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BC" w:rsidRDefault="00972583" w:rsidP="00972583">
      <w:pPr>
        <w:pStyle w:val="Ttulo"/>
      </w:pPr>
      <w:r>
        <w:t>Estrategia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94805"/>
        <w:docPartObj>
          <w:docPartGallery w:val="Table of Contents"/>
          <w:docPartUnique/>
        </w:docPartObj>
      </w:sdtPr>
      <w:sdtContent>
        <w:p w:rsidR="00972583" w:rsidRDefault="00972583">
          <w:pPr>
            <w:pStyle w:val="TtulodeTDC"/>
          </w:pPr>
          <w:r>
            <w:t>Contenido</w:t>
          </w:r>
        </w:p>
        <w:p w:rsidR="0019085E" w:rsidRDefault="006B541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72583">
            <w:instrText xml:space="preserve"> TOC \o "1-3" \h \z \u </w:instrText>
          </w:r>
          <w:r>
            <w:fldChar w:fldCharType="separate"/>
          </w:r>
          <w:hyperlink w:anchor="_Toc389465738" w:history="1">
            <w:r w:rsidR="0019085E" w:rsidRPr="000B5493">
              <w:rPr>
                <w:rStyle w:val="Hipervnculo"/>
                <w:noProof/>
              </w:rPr>
              <w:t>Migración de datos</w:t>
            </w:r>
            <w:r w:rsidR="00190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085E">
              <w:rPr>
                <w:noProof/>
                <w:webHidden/>
              </w:rPr>
              <w:instrText xml:space="preserve"> PAGEREF _Toc389465738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5E" w:rsidRDefault="006B541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89465739" w:history="1">
            <w:r w:rsidR="0019085E" w:rsidRPr="000B5493">
              <w:rPr>
                <w:rStyle w:val="Hipervnculo"/>
                <w:noProof/>
              </w:rPr>
              <w:t>Clientes</w:t>
            </w:r>
            <w:r w:rsidR="00190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085E">
              <w:rPr>
                <w:noProof/>
                <w:webHidden/>
              </w:rPr>
              <w:instrText xml:space="preserve"> PAGEREF _Toc389465739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5E" w:rsidRDefault="006B541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89465740" w:history="1">
            <w:r w:rsidR="0019085E" w:rsidRPr="000B5493">
              <w:rPr>
                <w:rStyle w:val="Hipervnculo"/>
                <w:noProof/>
              </w:rPr>
              <w:t>Empresas</w:t>
            </w:r>
            <w:r w:rsidR="00190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085E">
              <w:rPr>
                <w:noProof/>
                <w:webHidden/>
              </w:rPr>
              <w:instrText xml:space="preserve"> PAGEREF _Toc389465740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5E" w:rsidRDefault="006B541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89465741" w:history="1">
            <w:r w:rsidR="0019085E" w:rsidRPr="000B5493">
              <w:rPr>
                <w:rStyle w:val="Hipervnculo"/>
                <w:noProof/>
              </w:rPr>
              <w:t>Facturas</w:t>
            </w:r>
            <w:r w:rsidR="00190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085E">
              <w:rPr>
                <w:noProof/>
                <w:webHidden/>
              </w:rPr>
              <w:instrText xml:space="preserve"> PAGEREF _Toc389465741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5E" w:rsidRDefault="006B541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89465742" w:history="1">
            <w:r w:rsidR="0019085E" w:rsidRPr="000B5493">
              <w:rPr>
                <w:rStyle w:val="Hipervnculo"/>
                <w:noProof/>
              </w:rPr>
              <w:t>Publicaciones</w:t>
            </w:r>
            <w:r w:rsidR="00190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085E">
              <w:rPr>
                <w:noProof/>
                <w:webHidden/>
              </w:rPr>
              <w:instrText xml:space="preserve"> PAGEREF _Toc389465742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5E" w:rsidRDefault="006B541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89465743" w:history="1">
            <w:r w:rsidR="0019085E" w:rsidRPr="000B5493">
              <w:rPr>
                <w:rStyle w:val="Hipervnculo"/>
                <w:noProof/>
              </w:rPr>
              <w:t>Facturación</w:t>
            </w:r>
            <w:r w:rsidR="00190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085E">
              <w:rPr>
                <w:noProof/>
                <w:webHidden/>
              </w:rPr>
              <w:instrText xml:space="preserve"> PAGEREF _Toc389465743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83" w:rsidRDefault="006B5419">
          <w:r>
            <w:fldChar w:fldCharType="end"/>
          </w:r>
        </w:p>
      </w:sdtContent>
    </w:sdt>
    <w:p w:rsidR="00972583" w:rsidRDefault="009725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72583" w:rsidRDefault="00EC1F97" w:rsidP="00972583">
      <w:pPr>
        <w:pStyle w:val="Ttulo1"/>
      </w:pPr>
      <w:bookmarkStart w:id="0" w:name="_Toc389465738"/>
      <w:r>
        <w:lastRenderedPageBreak/>
        <w:t>M</w:t>
      </w:r>
      <w:r w:rsidR="00972583">
        <w:t>igración</w:t>
      </w:r>
      <w:r>
        <w:t xml:space="preserve"> de datos</w:t>
      </w:r>
      <w:bookmarkEnd w:id="0"/>
    </w:p>
    <w:p w:rsidR="00972583" w:rsidRDefault="00972583"/>
    <w:p w:rsidR="002B06FF" w:rsidRDefault="002B06FF" w:rsidP="002B06FF">
      <w:pPr>
        <w:pStyle w:val="Ttulo2"/>
      </w:pPr>
      <w:bookmarkStart w:id="1" w:name="_Toc389465739"/>
      <w:r>
        <w:t>Clientes</w:t>
      </w:r>
      <w:bookmarkEnd w:id="1"/>
      <w:r w:rsidR="004E516F">
        <w:t xml:space="preserve"> y empresas</w:t>
      </w:r>
    </w:p>
    <w:p w:rsidR="00972583" w:rsidRDefault="00972583">
      <w:r>
        <w:t xml:space="preserve">Elegimos que todos los clientes tengan como tipo de documento “DU”, solicitando que se valide una vez que el cliente se </w:t>
      </w:r>
      <w:proofErr w:type="spellStart"/>
      <w:r>
        <w:t>loguea</w:t>
      </w:r>
      <w:proofErr w:type="spellEnd"/>
      <w:r>
        <w:t>. Lo mismo con los campos de “Localidad” y “Teléfono”.</w:t>
      </w:r>
    </w:p>
    <w:p w:rsidR="00972583" w:rsidRDefault="00972583">
      <w:r>
        <w:t>Tomamos la misma decisión con las empresas, que deberán validar su “teléfono” y la “ciudad”.</w:t>
      </w:r>
    </w:p>
    <w:p w:rsidR="004E516F" w:rsidRDefault="004E516F">
      <w:r>
        <w:t>Los nombres de usuario están dados por:</w:t>
      </w:r>
    </w:p>
    <w:p w:rsidR="004E516F" w:rsidRDefault="004E516F">
      <w:r>
        <w:tab/>
        <w:t>Clientes: documento-apellido</w:t>
      </w:r>
    </w:p>
    <w:p w:rsidR="004E516F" w:rsidRDefault="004E516F">
      <w:r>
        <w:tab/>
        <w:t>Empresas: CUIT-razón social</w:t>
      </w:r>
    </w:p>
    <w:p w:rsidR="00EC1F97" w:rsidRDefault="00EC1F97" w:rsidP="00EC1F97">
      <w:pPr>
        <w:pStyle w:val="Ttulo2"/>
      </w:pPr>
      <w:bookmarkStart w:id="2" w:name="_Toc389465742"/>
      <w:r>
        <w:t>Publicaciones</w:t>
      </w:r>
      <w:bookmarkEnd w:id="2"/>
    </w:p>
    <w:p w:rsidR="00EC1F97" w:rsidRDefault="00EC1F97" w:rsidP="00EC1F97">
      <w:r>
        <w:t xml:space="preserve">Consideramos  a todas las publicaciones como </w:t>
      </w:r>
      <w:r w:rsidR="00757C58">
        <w:t>y</w:t>
      </w:r>
      <w:r>
        <w:t>a vencidas, por lo cual al migrarlas se les actualiza el estado a FINALIZADA</w:t>
      </w:r>
    </w:p>
    <w:p w:rsidR="00EC1F97" w:rsidRDefault="00EC1F97"/>
    <w:p w:rsidR="00972583" w:rsidRDefault="00972583" w:rsidP="00972583">
      <w:pPr>
        <w:pStyle w:val="Ttulo1"/>
      </w:pPr>
      <w:bookmarkStart w:id="3" w:name="_Toc389465743"/>
      <w:r>
        <w:t>Facturación</w:t>
      </w:r>
      <w:bookmarkEnd w:id="3"/>
    </w:p>
    <w:p w:rsidR="00972583" w:rsidRDefault="0097258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72583" w:rsidRDefault="0097258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 poner una publicación como ACTIVA se genera el ítem correspondiente para la facturación.</w:t>
      </w:r>
    </w:p>
    <w:p w:rsidR="00363211" w:rsidRDefault="0036321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 publicaciones GRATUITAS se incluyen en la factura, aunque su importe sea $0.00</w:t>
      </w:r>
      <w:r w:rsidR="00EC1F9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165E8C" w:rsidRDefault="00165E8C" w:rsidP="00165E8C">
      <w:pPr>
        <w:pStyle w:val="Ttulo1"/>
      </w:pPr>
      <w:r>
        <w:t>Publicaciones</w:t>
      </w:r>
    </w:p>
    <w:p w:rsidR="00165E8C" w:rsidRDefault="00165E8C" w:rsidP="00165E8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65E8C" w:rsidRDefault="00165E8C" w:rsidP="00165E8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 listar las publicaciones, se incluyen las que están finalizadas porque asumimos que el usuario podría querer consultarlas igual. Si no las quisiera ver, el usuario podría filtrarlas por su estado.</w:t>
      </w:r>
    </w:p>
    <w:p w:rsidR="00EC1F97" w:rsidRDefault="00EC1F97" w:rsidP="00EC1F97">
      <w:pPr>
        <w:pStyle w:val="Ttulo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EC1F97" w:rsidSect="0089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72583"/>
    <w:rsid w:val="00165E8C"/>
    <w:rsid w:val="0019085E"/>
    <w:rsid w:val="002B06FF"/>
    <w:rsid w:val="00363211"/>
    <w:rsid w:val="00387F3A"/>
    <w:rsid w:val="004E516F"/>
    <w:rsid w:val="006B5419"/>
    <w:rsid w:val="00757C58"/>
    <w:rsid w:val="008926BC"/>
    <w:rsid w:val="00972583"/>
    <w:rsid w:val="00E1343C"/>
    <w:rsid w:val="00EC1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BC"/>
  </w:style>
  <w:style w:type="paragraph" w:styleId="Ttulo1">
    <w:name w:val="heading 1"/>
    <w:basedOn w:val="Normal"/>
    <w:next w:val="Normal"/>
    <w:link w:val="Ttulo1Car"/>
    <w:uiPriority w:val="9"/>
    <w:qFormat/>
    <w:rsid w:val="00972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25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72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258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25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258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58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B0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B06F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BF33B-0834-449A-ABD6-E063CB3E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Galicia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L0612383</dc:creator>
  <cp:keywords/>
  <dc:description/>
  <cp:lastModifiedBy>danytin</cp:lastModifiedBy>
  <cp:revision>8</cp:revision>
  <dcterms:created xsi:type="dcterms:W3CDTF">2014-06-02T12:27:00Z</dcterms:created>
  <dcterms:modified xsi:type="dcterms:W3CDTF">2014-06-15T21:08:00Z</dcterms:modified>
</cp:coreProperties>
</file>