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0DAD7" w14:textId="67B4ECF4" w:rsidR="003F71E0" w:rsidRPr="00FF720E" w:rsidRDefault="003F71E0" w:rsidP="00C70262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commentRangeStart w:id="0"/>
      <w:r w:rsidRPr="00FF720E">
        <w:rPr>
          <w:rFonts w:ascii="Times New Roman" w:hAnsi="Times New Roman" w:cs="Times New Roman"/>
          <w:b/>
          <w:sz w:val="28"/>
          <w:szCs w:val="28"/>
        </w:rPr>
        <w:t>Title Page</w:t>
      </w:r>
      <w:commentRangeEnd w:id="0"/>
      <w:r w:rsidRPr="00FF720E">
        <w:rPr>
          <w:rStyle w:val="CommentReference"/>
          <w:b/>
          <w:sz w:val="28"/>
          <w:szCs w:val="28"/>
        </w:rPr>
        <w:commentReference w:id="0"/>
      </w:r>
    </w:p>
    <w:p w14:paraId="1CE8B831" w14:textId="1CE59EF8" w:rsidR="00FF720E" w:rsidRDefault="00FF720E" w:rsidP="00C7026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</w:t>
      </w:r>
    </w:p>
    <w:p w14:paraId="30105C72" w14:textId="77777777" w:rsidR="00C70262" w:rsidRDefault="00C70262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3E0B283" w14:textId="586C1027" w:rsidR="00FF720E" w:rsidRDefault="00FF720E" w:rsidP="00C7026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Authors: Danielle C. Claar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1,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2,*</w:t>
      </w:r>
      <w:proofErr w:type="gramEnd"/>
      <w:r>
        <w:rPr>
          <w:rFonts w:ascii="Times New Roman" w:hAnsi="Times New Roman" w:cs="Times New Roman"/>
          <w:sz w:val="24"/>
          <w:szCs w:val="24"/>
        </w:rPr>
        <w:t>, Julia K. Baum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3732591D" w14:textId="05DA05BB" w:rsidR="00FF720E" w:rsidRDefault="00FF720E" w:rsidP="00C7026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C70262" w:rsidRPr="00C70262">
        <w:rPr>
          <w:rFonts w:ascii="Times New Roman" w:hAnsi="Times New Roman" w:cs="Times New Roman"/>
          <w:sz w:val="24"/>
          <w:szCs w:val="24"/>
        </w:rPr>
        <w:t xml:space="preserve"> University of Washington, School of Aquatic and Fisheries Science</w:t>
      </w:r>
      <w:r w:rsidR="00C70262">
        <w:rPr>
          <w:rFonts w:ascii="Times New Roman" w:hAnsi="Times New Roman" w:cs="Times New Roman"/>
          <w:sz w:val="24"/>
          <w:szCs w:val="24"/>
        </w:rPr>
        <w:t>s</w:t>
      </w:r>
      <w:r w:rsidR="00C70262" w:rsidRPr="00C70262">
        <w:rPr>
          <w:rFonts w:ascii="Times New Roman" w:hAnsi="Times New Roman" w:cs="Times New Roman"/>
          <w:sz w:val="24"/>
          <w:szCs w:val="24"/>
        </w:rPr>
        <w:t>, Seattle, WA</w:t>
      </w:r>
      <w:r w:rsidR="00C70262">
        <w:rPr>
          <w:rFonts w:ascii="Times New Roman" w:hAnsi="Times New Roman" w:cs="Times New Roman"/>
          <w:sz w:val="24"/>
          <w:szCs w:val="24"/>
        </w:rPr>
        <w:t>,</w:t>
      </w:r>
      <w:r w:rsidR="00C70262" w:rsidRPr="00C70262">
        <w:rPr>
          <w:rFonts w:ascii="Times New Roman" w:hAnsi="Times New Roman" w:cs="Times New Roman"/>
          <w:sz w:val="24"/>
          <w:szCs w:val="24"/>
        </w:rPr>
        <w:t xml:space="preserve"> USA</w:t>
      </w:r>
    </w:p>
    <w:p w14:paraId="52111C3F" w14:textId="77777777" w:rsidR="00C70262" w:rsidRDefault="00FF720E" w:rsidP="00C7026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70262" w:rsidRPr="00C70262">
        <w:rPr>
          <w:rFonts w:ascii="Times New Roman" w:hAnsi="Times New Roman" w:cs="Times New Roman"/>
          <w:sz w:val="24"/>
          <w:szCs w:val="24"/>
        </w:rPr>
        <w:t xml:space="preserve"> University of Victoria, Department of Biology, </w:t>
      </w:r>
      <w:r w:rsidR="00C70262">
        <w:rPr>
          <w:rFonts w:ascii="Times New Roman" w:hAnsi="Times New Roman" w:cs="Times New Roman"/>
          <w:sz w:val="24"/>
          <w:szCs w:val="24"/>
        </w:rPr>
        <w:t>Victoria, BC</w:t>
      </w:r>
      <w:r w:rsidR="00C70262" w:rsidRPr="00C70262">
        <w:rPr>
          <w:rFonts w:ascii="Times New Roman" w:hAnsi="Times New Roman" w:cs="Times New Roman"/>
          <w:sz w:val="24"/>
          <w:szCs w:val="24"/>
        </w:rPr>
        <w:t>, Canada</w:t>
      </w:r>
    </w:p>
    <w:p w14:paraId="5855AF73" w14:textId="074736E1" w:rsidR="00C70262" w:rsidRDefault="00C70262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C90210" w14:textId="03406454" w:rsidR="00FF720E" w:rsidRDefault="00FF720E" w:rsidP="00C7026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Corresponding author: </w:t>
      </w:r>
      <w:hyperlink r:id="rId10" w:history="1">
        <w:r w:rsidRPr="002059B6">
          <w:rPr>
            <w:rStyle w:val="Hyperlink"/>
            <w:rFonts w:ascii="Times New Roman" w:hAnsi="Times New Roman" w:cs="Times New Roman"/>
            <w:sz w:val="24"/>
            <w:szCs w:val="24"/>
          </w:rPr>
          <w:t>danielle.claar@gmail.com</w:t>
        </w:r>
      </w:hyperlink>
    </w:p>
    <w:p w14:paraId="48C10897" w14:textId="3A04516E" w:rsidR="00FF720E" w:rsidRDefault="00FF720E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D7080C1" w14:textId="77777777" w:rsidR="00C70262" w:rsidRDefault="00C70262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2F3438E" w14:textId="011C5CD7" w:rsidR="003F71E0" w:rsidRDefault="00FF720E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Keywords: </w:t>
      </w:r>
      <w:r w:rsidRPr="003F71E0">
        <w:rPr>
          <w:rFonts w:ascii="Times New Roman" w:hAnsi="Times New Roman" w:cs="Times New Roman"/>
          <w:sz w:val="24"/>
          <w:szCs w:val="24"/>
        </w:rPr>
        <w:t xml:space="preserve">4 to 6 key words are required for indexing purposes. </w:t>
      </w:r>
      <w:r w:rsidR="003F71E0">
        <w:rPr>
          <w:rFonts w:ascii="Times New Roman" w:hAnsi="Times New Roman" w:cs="Times New Roman"/>
          <w:sz w:val="24"/>
          <w:szCs w:val="24"/>
        </w:rPr>
        <w:br w:type="page"/>
      </w:r>
    </w:p>
    <w:p w14:paraId="53787241" w14:textId="1DF8A14A" w:rsidR="003F71E0" w:rsidRPr="00FF720E" w:rsidRDefault="003F71E0" w:rsidP="00C70262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commentRangeStart w:id="1"/>
      <w:r w:rsidRPr="00FF720E">
        <w:rPr>
          <w:rFonts w:ascii="Times New Roman" w:hAnsi="Times New Roman" w:cs="Times New Roman"/>
          <w:b/>
          <w:sz w:val="28"/>
          <w:szCs w:val="28"/>
        </w:rPr>
        <w:lastRenderedPageBreak/>
        <w:t>Abstract</w:t>
      </w:r>
      <w:commentRangeEnd w:id="1"/>
      <w:r w:rsidRPr="00FF720E">
        <w:rPr>
          <w:rStyle w:val="CommentReference"/>
          <w:b/>
          <w:sz w:val="28"/>
          <w:szCs w:val="28"/>
        </w:rPr>
        <w:commentReference w:id="1"/>
      </w:r>
    </w:p>
    <w:p w14:paraId="665050A6" w14:textId="2F48CD88" w:rsidR="003F71E0" w:rsidRDefault="003F71E0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 goes here</w:t>
      </w:r>
    </w:p>
    <w:p w14:paraId="1701ADCE" w14:textId="367571AE" w:rsidR="003F71E0" w:rsidRDefault="003F71E0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29702BE" w14:textId="77777777" w:rsidR="003F71E0" w:rsidRDefault="003F71E0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886ED35" w14:textId="31C877CC" w:rsidR="003F71E0" w:rsidRDefault="003F71E0" w:rsidP="00C70262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FF720E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72A8A932" w14:textId="26B3B984" w:rsidR="00C70262" w:rsidRDefault="00C543CE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Motivate satellite vs. in situ comparisons</w:t>
      </w:r>
    </w:p>
    <w:p w14:paraId="57E0BAD8" w14:textId="77777777" w:rsidR="00C543CE" w:rsidRDefault="00C543CE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BF648BA" w14:textId="324C81A2" w:rsidR="00C543CE" w:rsidRDefault="00C543CE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 lit review of previous satellite in situ comparisons – when are they typically the same (= very similar) and when are they quite different?</w:t>
      </w:r>
    </w:p>
    <w:p w14:paraId="3C15F12E" w14:textId="77777777" w:rsidR="00C543CE" w:rsidRDefault="00C543CE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D9FFBE9" w14:textId="32D57811" w:rsidR="00C543CE" w:rsidRDefault="00C543CE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Satellite skin vs sampling at depth – might miss upwelling, problems if water column is not well mixed</w:t>
      </w:r>
    </w:p>
    <w:p w14:paraId="426BEA3C" w14:textId="77777777" w:rsidR="00C543CE" w:rsidRDefault="00C543CE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998C472" w14:textId="1A38DD67" w:rsidR="00C543CE" w:rsidRDefault="00C543CE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Satellite nighttime-only analyses</w:t>
      </w:r>
    </w:p>
    <w:p w14:paraId="12927A48" w14:textId="7E86D69F" w:rsidR="00C543CE" w:rsidRDefault="00C543CE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Why it’s good for satellite</w:t>
      </w:r>
    </w:p>
    <w:p w14:paraId="15E485FA" w14:textId="75A4C304" w:rsidR="00C543CE" w:rsidRDefault="00C543CE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Considerations when asking similar questions with in situ data</w:t>
      </w:r>
    </w:p>
    <w:p w14:paraId="08346D90" w14:textId="77777777" w:rsidR="00C543CE" w:rsidRPr="00C70262" w:rsidRDefault="00C543CE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75BBFE3" w14:textId="0D30611E" w:rsidR="00FF720E" w:rsidRDefault="003F71E0" w:rsidP="00C70262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FF720E">
        <w:rPr>
          <w:rFonts w:ascii="Times New Roman" w:hAnsi="Times New Roman" w:cs="Times New Roman"/>
          <w:b/>
          <w:sz w:val="28"/>
          <w:szCs w:val="28"/>
        </w:rPr>
        <w:t>Materials and Methods</w:t>
      </w:r>
    </w:p>
    <w:p w14:paraId="54D83FE6" w14:textId="4F1B6CC6" w:rsidR="00FF720E" w:rsidRDefault="0023297A" w:rsidP="00C702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Study location</w:t>
      </w:r>
    </w:p>
    <w:p w14:paraId="6A28D1F3" w14:textId="77777777" w:rsidR="0023297A" w:rsidRDefault="0023297A" w:rsidP="00C702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36CD67D8" w14:textId="6A4B4988" w:rsidR="0023297A" w:rsidRDefault="0023297A" w:rsidP="00C702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situ temperature measurements</w:t>
      </w:r>
    </w:p>
    <w:p w14:paraId="396C1EBB" w14:textId="5EAF86FF" w:rsidR="00CB1F24" w:rsidRDefault="00CB1F24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 deployment</w:t>
      </w:r>
    </w:p>
    <w:p w14:paraId="257C92B2" w14:textId="758BD2F5" w:rsidR="00CB1F24" w:rsidRDefault="00CB1F24" w:rsidP="00CB1F2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Site choice, multiple sites per region (explanation), all regions represent different 5-km satellite pixels</w:t>
      </w:r>
    </w:p>
    <w:p w14:paraId="6550C364" w14:textId="4FE2547C" w:rsidR="0023297A" w:rsidRDefault="00C543CE" w:rsidP="00CB1F2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Depth = 10 m</w:t>
      </w:r>
    </w:p>
    <w:p w14:paraId="54503077" w14:textId="1BB247DC" w:rsidR="00CB1F24" w:rsidRDefault="00CB1F24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situ data processing</w:t>
      </w:r>
    </w:p>
    <w:p w14:paraId="6A137EA5" w14:textId="015E36BE" w:rsidR="00CB1F24" w:rsidRDefault="00CB1F24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Data QC</w:t>
      </w:r>
    </w:p>
    <w:p w14:paraId="1666B5AC" w14:textId="03339CAA" w:rsidR="00CB1F24" w:rsidRDefault="00CB1F24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Standardize and interpolate to daily (first to by-minute, then hourly)</w:t>
      </w:r>
    </w:p>
    <w:p w14:paraId="6E0DC79F" w14:textId="184BC9C1" w:rsidR="00CB1F24" w:rsidRDefault="00CB1F24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All times processing</w:t>
      </w:r>
    </w:p>
    <w:p w14:paraId="2E87BDB1" w14:textId="7079D32E" w:rsidR="00CB1F24" w:rsidRPr="00C543CE" w:rsidRDefault="00CB1F24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Nighttime only processing</w:t>
      </w:r>
    </w:p>
    <w:p w14:paraId="2425A200" w14:textId="77777777" w:rsidR="00C543CE" w:rsidRDefault="00C543CE" w:rsidP="00C702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6B27594" w14:textId="1CF5A4EF" w:rsidR="0023297A" w:rsidRDefault="0023297A" w:rsidP="00C702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Satellite temperature measurements</w:t>
      </w:r>
    </w:p>
    <w:p w14:paraId="16C5178E" w14:textId="13D85176" w:rsidR="0023297A" w:rsidRDefault="00CB1F24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CRW download information (version, dates downloaded)</w:t>
      </w:r>
    </w:p>
    <w:p w14:paraId="6CB9E5BE" w14:textId="67D810B3" w:rsidR="00CB1F24" w:rsidRPr="00CB1F24" w:rsidRDefault="00CB1F24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it’s already curated daily data, no additional processing necessary for comparison with in situ</w:t>
      </w:r>
    </w:p>
    <w:p w14:paraId="6D8A61F2" w14:textId="77777777" w:rsidR="00CB1F24" w:rsidRDefault="00CB1F24" w:rsidP="00C702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EF0FA55" w14:textId="48B654E9" w:rsidR="0023297A" w:rsidRDefault="0023297A" w:rsidP="00C702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Statistical comparison – in situ vs. satellite</w:t>
      </w:r>
      <w:r w:rsidR="00025E46">
        <w:rPr>
          <w:rFonts w:ascii="Times New Roman" w:hAnsi="Times New Roman" w:cs="Times New Roman"/>
          <w:b/>
          <w:sz w:val="24"/>
          <w:szCs w:val="24"/>
        </w:rPr>
        <w:t xml:space="preserve"> &amp; temperature consistency around island</w:t>
      </w:r>
    </w:p>
    <w:p w14:paraId="625D306A" w14:textId="67A12AE8" w:rsidR="0023297A" w:rsidRDefault="0023297A" w:rsidP="00C70262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Mean and variance offsets</w:t>
      </w:r>
    </w:p>
    <w:p w14:paraId="2CF7E85D" w14:textId="6E2D10FD" w:rsidR="0023297A" w:rsidRDefault="0023297A" w:rsidP="00C70262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Correlation</w:t>
      </w:r>
    </w:p>
    <w:p w14:paraId="7C8881D1" w14:textId="48AF7459" w:rsidR="0023297A" w:rsidRDefault="0023297A" w:rsidP="00C70262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Power spectral density</w:t>
      </w:r>
    </w:p>
    <w:p w14:paraId="0E0F43EA" w14:textId="77777777" w:rsidR="0023297A" w:rsidRPr="0023297A" w:rsidRDefault="0023297A" w:rsidP="00C70262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</w:p>
    <w:p w14:paraId="1CA73FD6" w14:textId="074B6A7E" w:rsidR="00FF720E" w:rsidRDefault="00FF720E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 figures as Fig. and Table as Table</w:t>
      </w:r>
    </w:p>
    <w:p w14:paraId="73411A3E" w14:textId="1031D06F" w:rsidR="00FF720E" w:rsidRDefault="00FF720E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71E0">
        <w:rPr>
          <w:rFonts w:ascii="Times New Roman" w:hAnsi="Times New Roman" w:cs="Times New Roman"/>
          <w:sz w:val="24"/>
          <w:szCs w:val="24"/>
        </w:rPr>
        <w:t xml:space="preserve">Date Format: Use English date formats, i.e., 3rd March 2005; 1–3 March2003; between 1 and 3 March 1980; 1 March to 1 April (not 1 March–1 April); March 1980 to August 1981; March – April 1991.  </w:t>
      </w:r>
    </w:p>
    <w:p w14:paraId="6215FB74" w14:textId="77777777" w:rsidR="00C70262" w:rsidRPr="00FF720E" w:rsidRDefault="00C70262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CC0221E" w14:textId="1B7BAFAB" w:rsidR="003F71E0" w:rsidRDefault="003F71E0" w:rsidP="00C70262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FF720E">
        <w:rPr>
          <w:rFonts w:ascii="Times New Roman" w:hAnsi="Times New Roman" w:cs="Times New Roman"/>
          <w:b/>
          <w:sz w:val="28"/>
          <w:szCs w:val="28"/>
        </w:rPr>
        <w:t>Results and Discussion</w:t>
      </w:r>
    </w:p>
    <w:p w14:paraId="730EF1C2" w14:textId="3C0EC8D4" w:rsidR="00C70262" w:rsidRDefault="00B27E68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commentRangeStart w:id="2"/>
      <w:r>
        <w:rPr>
          <w:noProof/>
        </w:rPr>
        <w:drawing>
          <wp:inline distT="0" distB="0" distL="0" distR="0" wp14:anchorId="5D92D7F9" wp14:editId="7E72EE98">
            <wp:extent cx="4828005" cy="638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4338" cy="639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AD54DA">
        <w:rPr>
          <w:rStyle w:val="CommentReference"/>
        </w:rPr>
        <w:commentReference w:id="2"/>
      </w:r>
    </w:p>
    <w:p w14:paraId="1E3B4EB9" w14:textId="0452BB29" w:rsidR="00B27E68" w:rsidRDefault="00C543CE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1. Satellite (NOAA CRW </w:t>
      </w:r>
      <w:proofErr w:type="spellStart"/>
      <w:r>
        <w:rPr>
          <w:rFonts w:ascii="Times New Roman" w:hAnsi="Times New Roman" w:cs="Times New Roman"/>
          <w:sz w:val="24"/>
          <w:szCs w:val="24"/>
        </w:rPr>
        <w:t>CoralTemp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5-km product) vs. in situ (Sea-Bird 56 temperature loggers). Satellite data are continuous throughout the time-series, in situ data are plotted when data are available</w:t>
      </w:r>
      <w:r w:rsidR="00CB1F24">
        <w:rPr>
          <w:rFonts w:ascii="Times New Roman" w:hAnsi="Times New Roman" w:cs="Times New Roman"/>
          <w:sz w:val="24"/>
          <w:szCs w:val="24"/>
        </w:rPr>
        <w:t xml:space="preserve"> for that region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E2CC03" w14:textId="68325F21" w:rsidR="00AD54DA" w:rsidRDefault="00AD54DA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General comparison of satellite and in situ data (Figure 1). Note the event in early 2016 along the western side of the island – likely an upwelling event that was not captured by the satellite. </w:t>
      </w:r>
    </w:p>
    <w:p w14:paraId="6F573A19" w14:textId="38A3088B" w:rsidR="00AD54DA" w:rsidRDefault="00AD54DA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7DE6A0A" w14:textId="7A871DBB" w:rsidR="00AD54DA" w:rsidRDefault="00AD54DA" w:rsidP="00AD54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Mean and variance offsets between the satellite product and in situ measurements for each sampled region of Kiritimati. </w:t>
      </w:r>
    </w:p>
    <w:p w14:paraId="618B7EBB" w14:textId="77777777" w:rsidR="00AD54DA" w:rsidRDefault="00AD54DA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65B6A0A" w14:textId="09E56BB6" w:rsidR="00B27E68" w:rsidRDefault="009E6324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61D18D" wp14:editId="12E7ECEC">
            <wp:extent cx="5087421" cy="4293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9607" cy="429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0FEC" w14:textId="3D16002B" w:rsidR="002018E0" w:rsidRDefault="00C543CE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AD54D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Correlations between satellite SST product (S) and in situ measurements (I) for all available regions on Kiritimati</w:t>
      </w:r>
      <w:r w:rsidR="005F2AF4">
        <w:rPr>
          <w:rFonts w:ascii="Times New Roman" w:hAnsi="Times New Roman" w:cs="Times New Roman"/>
          <w:sz w:val="24"/>
          <w:szCs w:val="24"/>
        </w:rPr>
        <w:t xml:space="preserve"> from 2011 to 2018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F2AF4">
        <w:rPr>
          <w:rFonts w:ascii="Times New Roman" w:hAnsi="Times New Roman" w:cs="Times New Roman"/>
          <w:sz w:val="24"/>
          <w:szCs w:val="24"/>
        </w:rPr>
        <w:t xml:space="preserve">The top right quadrant of the figure shows correlations between data sources, scaled by size and color. The bottom left quadrant shows correlation values between each pair. </w:t>
      </w:r>
      <w:r>
        <w:rPr>
          <w:rFonts w:ascii="Times New Roman" w:hAnsi="Times New Roman" w:cs="Times New Roman"/>
          <w:sz w:val="24"/>
          <w:szCs w:val="24"/>
        </w:rPr>
        <w:t>Due to limited overlap between North Shore (I) and Vaskess Bay (I) (n = 62 days), this comparison is excluded from this analysis.</w:t>
      </w:r>
    </w:p>
    <w:p w14:paraId="7306EFD4" w14:textId="0038424A" w:rsidR="005F2AF4" w:rsidRDefault="005F2AF4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953C1F7" w14:textId="6CD44050" w:rsidR="00CB1F24" w:rsidRDefault="00CB1F24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Correlations between nearby satellite pixels are high</w:t>
      </w:r>
      <w:r w:rsidR="00AD54DA">
        <w:rPr>
          <w:rFonts w:ascii="Times New Roman" w:hAnsi="Times New Roman" w:cs="Times New Roman"/>
          <w:sz w:val="24"/>
          <w:szCs w:val="24"/>
        </w:rPr>
        <w:t>, caution for using satellite SST to resolve fine-scale thermal variability (at least in this location). Although in situ were remarkably correlated with one another as well, so perhaps different in more variable regions.</w:t>
      </w:r>
    </w:p>
    <w:p w14:paraId="5D7A7586" w14:textId="77777777" w:rsidR="001A5CF3" w:rsidRDefault="001A5CF3" w:rsidP="001A5CF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DFB89E5" w14:textId="3F95FBED" w:rsidR="001A5CF3" w:rsidRDefault="001A5CF3" w:rsidP="001A5CF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Power spectral density plots for both the satellite product and in situ measurements for each sampled region of Kiritimati.</w:t>
      </w:r>
    </w:p>
    <w:p w14:paraId="292190E9" w14:textId="7E1EC059" w:rsidR="00CB1F24" w:rsidRDefault="00CB1F24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CC60778" w14:textId="5F7B8574" w:rsidR="001A5CF3" w:rsidRDefault="001A5CF3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Frequencies in a stable region (limited seasonal change). Similarities and differences between satellite and in situ temperatures.</w:t>
      </w:r>
      <w:bookmarkStart w:id="3" w:name="_GoBack"/>
      <w:bookmarkEnd w:id="3"/>
    </w:p>
    <w:p w14:paraId="14EE41F5" w14:textId="77777777" w:rsidR="001A5CF3" w:rsidRDefault="001A5CF3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FB94828" w14:textId="7C26DE25" w:rsidR="00CB1F24" w:rsidRDefault="00CB1F24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1A5CF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Comparison of nighttime-only and all times in situ measurements</w:t>
      </w:r>
    </w:p>
    <w:p w14:paraId="1364E6A7" w14:textId="6B033E82" w:rsidR="00AD54DA" w:rsidRDefault="00AD54DA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681EFAB" w14:textId="276AE86A" w:rsidR="00AD54DA" w:rsidRDefault="00AD54DA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Daytime temperatures at depth are ecologically relevant to corals.</w:t>
      </w:r>
    </w:p>
    <w:p w14:paraId="4B62E3C1" w14:textId="293C4097" w:rsidR="00AD54DA" w:rsidRDefault="00AD54DA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 differences between nighttime-only and all time are extremely limited, nearly nonexistent. Where might this also hold true? Where might this be different?</w:t>
      </w:r>
    </w:p>
    <w:p w14:paraId="459A1ACE" w14:textId="77777777" w:rsidR="002018E0" w:rsidRDefault="002018E0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0C0B289" w14:textId="77777777" w:rsidR="00B27E68" w:rsidRPr="00C70262" w:rsidRDefault="00B27E68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71075A" w14:textId="52E151ED" w:rsidR="003F71E0" w:rsidRDefault="003F71E0" w:rsidP="00C70262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FF720E">
        <w:rPr>
          <w:rFonts w:ascii="Times New Roman" w:hAnsi="Times New Roman" w:cs="Times New Roman"/>
          <w:b/>
          <w:sz w:val="28"/>
          <w:szCs w:val="28"/>
        </w:rPr>
        <w:t>Acknowledgements</w:t>
      </w:r>
    </w:p>
    <w:p w14:paraId="2910D0B5" w14:textId="0DF68B06" w:rsidR="008F3CEA" w:rsidRPr="008F3CEA" w:rsidRDefault="008F3CEA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Sea-Bird, NOAA CRW team, Julia’s grants, Danielle’s grants, KI field team</w:t>
      </w:r>
    </w:p>
    <w:p w14:paraId="367BD5C8" w14:textId="77777777" w:rsidR="00C70262" w:rsidRDefault="00C70262" w:rsidP="00C702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14E44AF" w14:textId="5AA99311" w:rsidR="003F71E0" w:rsidRPr="00FF720E" w:rsidRDefault="003F71E0" w:rsidP="00C702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F720E">
        <w:rPr>
          <w:rFonts w:ascii="Times New Roman" w:hAnsi="Times New Roman" w:cs="Times New Roman"/>
          <w:b/>
          <w:sz w:val="28"/>
          <w:szCs w:val="28"/>
        </w:rPr>
        <w:t>Reference List</w:t>
      </w:r>
    </w:p>
    <w:p w14:paraId="4D961F26" w14:textId="3660B23B" w:rsidR="003F71E0" w:rsidRDefault="003F71E0" w:rsidP="00C70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list goes here</w:t>
      </w:r>
    </w:p>
    <w:p w14:paraId="36A24552" w14:textId="5075D38F" w:rsidR="003F71E0" w:rsidRDefault="003F71E0" w:rsidP="00C70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</w:t>
      </w:r>
    </w:p>
    <w:p w14:paraId="534204D1" w14:textId="7DB2B127" w:rsidR="003F71E0" w:rsidRDefault="003F71E0" w:rsidP="00C70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</w:t>
      </w:r>
    </w:p>
    <w:p w14:paraId="255287D3" w14:textId="77777777" w:rsidR="003F71E0" w:rsidRDefault="003F71E0" w:rsidP="00C70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8A0CB4" w14:textId="3FE9F2B0" w:rsidR="003F71E0" w:rsidRDefault="003F71E0" w:rsidP="00C70262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FF720E">
        <w:rPr>
          <w:rFonts w:ascii="Times New Roman" w:hAnsi="Times New Roman" w:cs="Times New Roman"/>
          <w:b/>
          <w:sz w:val="28"/>
          <w:szCs w:val="28"/>
        </w:rPr>
        <w:lastRenderedPageBreak/>
        <w:t>Figure Legends</w:t>
      </w:r>
    </w:p>
    <w:p w14:paraId="0D103191" w14:textId="07D4D891" w:rsidR="008F3CEA" w:rsidRPr="008F3CEA" w:rsidRDefault="008F3CEA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embed figures, only add legends here</w:t>
      </w:r>
    </w:p>
    <w:p w14:paraId="4F369F4C" w14:textId="7620FEBE" w:rsidR="003F71E0" w:rsidRPr="00FF720E" w:rsidRDefault="003F71E0" w:rsidP="00C7026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F720E">
        <w:rPr>
          <w:rFonts w:ascii="Times New Roman" w:hAnsi="Times New Roman" w:cs="Times New Roman"/>
          <w:b/>
          <w:sz w:val="28"/>
          <w:szCs w:val="28"/>
        </w:rPr>
        <w:t>Tables (</w:t>
      </w:r>
      <w:r w:rsidR="00FF720E">
        <w:rPr>
          <w:rFonts w:ascii="Times New Roman" w:hAnsi="Times New Roman" w:cs="Times New Roman"/>
          <w:b/>
          <w:sz w:val="28"/>
          <w:szCs w:val="28"/>
        </w:rPr>
        <w:t xml:space="preserve">move to </w:t>
      </w:r>
      <w:r w:rsidRPr="00FF720E">
        <w:rPr>
          <w:rFonts w:ascii="Times New Roman" w:hAnsi="Times New Roman" w:cs="Times New Roman"/>
          <w:b/>
          <w:sz w:val="28"/>
          <w:szCs w:val="28"/>
        </w:rPr>
        <w:t>separate document)</w:t>
      </w:r>
    </w:p>
    <w:p w14:paraId="1FCEB848" w14:textId="70E4C0FD" w:rsidR="003F71E0" w:rsidRDefault="003F71E0" w:rsidP="00C702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space the body of tables</w:t>
      </w:r>
    </w:p>
    <w:p w14:paraId="299A4C2C" w14:textId="4D8BC35D" w:rsidR="003F71E0" w:rsidRPr="003F71E0" w:rsidRDefault="003F71E0" w:rsidP="00C702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71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A3DC38" w14:textId="2E297A9B" w:rsidR="003F71E0" w:rsidRPr="003F71E0" w:rsidRDefault="003F71E0" w:rsidP="00C702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71E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F71E0" w:rsidRPr="003F71E0" w:rsidSect="003F71E0">
      <w:footerReference w:type="default" r:id="rId13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nielle Claar" w:date="2019-02-09T11:24:00Z" w:initials="DC">
    <w:p w14:paraId="0991EA31" w14:textId="40B2B32D" w:rsidR="00C543CE" w:rsidRDefault="00C543CE">
      <w:pPr>
        <w:pStyle w:val="CommentText"/>
      </w:pPr>
      <w:r>
        <w:rPr>
          <w:rStyle w:val="CommentReference"/>
        </w:rPr>
        <w:annotationRef/>
      </w:r>
      <w:r w:rsidRPr="003F71E0">
        <w:rPr>
          <w:rFonts w:ascii="Times New Roman" w:hAnsi="Times New Roman" w:cs="Times New Roman"/>
          <w:sz w:val="24"/>
          <w:szCs w:val="24"/>
        </w:rPr>
        <w:t>Notes are short papers up to 2900 words including Abstract, References, Acknowledgements, and Figure Legends (2–4 printed journal pages).</w:t>
      </w:r>
    </w:p>
  </w:comment>
  <w:comment w:id="1" w:author="Danielle Claar" w:date="2019-02-09T11:25:00Z" w:initials="DC">
    <w:p w14:paraId="231210C6" w14:textId="2515EA79" w:rsidR="00C543CE" w:rsidRDefault="00C543CE">
      <w:pPr>
        <w:pStyle w:val="CommentText"/>
      </w:pPr>
      <w:r>
        <w:rPr>
          <w:rStyle w:val="CommentReference"/>
        </w:rPr>
        <w:annotationRef/>
      </w:r>
      <w:r>
        <w:t>No more than 150 words</w:t>
      </w:r>
    </w:p>
  </w:comment>
  <w:comment w:id="2" w:author="Danielle Claar" w:date="2019-02-20T21:10:00Z" w:initials="DC">
    <w:p w14:paraId="1B64EE57" w14:textId="5EA03B3D" w:rsidR="00AD54DA" w:rsidRDefault="00AD54DA">
      <w:pPr>
        <w:pStyle w:val="CommentText"/>
      </w:pPr>
      <w:r>
        <w:rPr>
          <w:rStyle w:val="CommentReference"/>
        </w:rPr>
        <w:annotationRef/>
      </w:r>
      <w:r>
        <w:t>Need to add map of KI with regions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91EA31" w15:done="0"/>
  <w15:commentEx w15:paraId="231210C6" w15:done="0"/>
  <w15:commentEx w15:paraId="1B64EE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91EA31" w16cid:durableId="20093705"/>
  <w16cid:commentId w16cid:paraId="231210C6" w16cid:durableId="2009370E"/>
  <w16cid:commentId w16cid:paraId="1B64EE57" w16cid:durableId="201840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2A988" w14:textId="77777777" w:rsidR="007C41CD" w:rsidRDefault="007C41CD" w:rsidP="003F71E0">
      <w:pPr>
        <w:spacing w:after="0" w:line="240" w:lineRule="auto"/>
      </w:pPr>
      <w:r>
        <w:separator/>
      </w:r>
    </w:p>
  </w:endnote>
  <w:endnote w:type="continuationSeparator" w:id="0">
    <w:p w14:paraId="6B7F44AE" w14:textId="77777777" w:rsidR="007C41CD" w:rsidRDefault="007C41CD" w:rsidP="003F7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88673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B4B788F" w14:textId="2387B030" w:rsidR="00C543CE" w:rsidRPr="003F71E0" w:rsidRDefault="00C543CE">
        <w:pPr>
          <w:pStyle w:val="Footer"/>
          <w:jc w:val="center"/>
          <w:rPr>
            <w:rFonts w:ascii="Times New Roman" w:hAnsi="Times New Roman" w:cs="Times New Roman"/>
          </w:rPr>
        </w:pPr>
        <w:r w:rsidRPr="003F71E0">
          <w:rPr>
            <w:rFonts w:ascii="Times New Roman" w:hAnsi="Times New Roman" w:cs="Times New Roman"/>
          </w:rPr>
          <w:fldChar w:fldCharType="begin"/>
        </w:r>
        <w:r w:rsidRPr="003F71E0">
          <w:rPr>
            <w:rFonts w:ascii="Times New Roman" w:hAnsi="Times New Roman" w:cs="Times New Roman"/>
          </w:rPr>
          <w:instrText xml:space="preserve"> PAGE   \* MERGEFORMAT </w:instrText>
        </w:r>
        <w:r w:rsidRPr="003F71E0">
          <w:rPr>
            <w:rFonts w:ascii="Times New Roman" w:hAnsi="Times New Roman" w:cs="Times New Roman"/>
          </w:rPr>
          <w:fldChar w:fldCharType="separate"/>
        </w:r>
        <w:r w:rsidRPr="003F71E0">
          <w:rPr>
            <w:rFonts w:ascii="Times New Roman" w:hAnsi="Times New Roman" w:cs="Times New Roman"/>
            <w:noProof/>
          </w:rPr>
          <w:t>2</w:t>
        </w:r>
        <w:r w:rsidRPr="003F71E0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CE6D259" w14:textId="77777777" w:rsidR="00C543CE" w:rsidRPr="003F71E0" w:rsidRDefault="00C543CE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A5E82" w14:textId="77777777" w:rsidR="007C41CD" w:rsidRDefault="007C41CD" w:rsidP="003F71E0">
      <w:pPr>
        <w:spacing w:after="0" w:line="240" w:lineRule="auto"/>
      </w:pPr>
      <w:r>
        <w:separator/>
      </w:r>
    </w:p>
  </w:footnote>
  <w:footnote w:type="continuationSeparator" w:id="0">
    <w:p w14:paraId="1ECB8C47" w14:textId="77777777" w:rsidR="007C41CD" w:rsidRDefault="007C41CD" w:rsidP="003F7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E3E2FE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C6E1D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548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72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A670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B079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CD4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EE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A36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34EE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le Claar">
    <w15:presenceInfo w15:providerId="Windows Live" w15:userId="bc9eadbb90a28a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E0"/>
    <w:rsid w:val="00000BE7"/>
    <w:rsid w:val="000014C5"/>
    <w:rsid w:val="00025E46"/>
    <w:rsid w:val="001A5CF3"/>
    <w:rsid w:val="001D22FC"/>
    <w:rsid w:val="002018E0"/>
    <w:rsid w:val="0023297A"/>
    <w:rsid w:val="00331D92"/>
    <w:rsid w:val="003F71E0"/>
    <w:rsid w:val="00457D88"/>
    <w:rsid w:val="005D4BBC"/>
    <w:rsid w:val="005F2AF4"/>
    <w:rsid w:val="006A1A31"/>
    <w:rsid w:val="007C41CD"/>
    <w:rsid w:val="008F3CEA"/>
    <w:rsid w:val="009D14BF"/>
    <w:rsid w:val="009E6324"/>
    <w:rsid w:val="00A17B50"/>
    <w:rsid w:val="00AD54DA"/>
    <w:rsid w:val="00B27E68"/>
    <w:rsid w:val="00C543CE"/>
    <w:rsid w:val="00C70262"/>
    <w:rsid w:val="00CB1F24"/>
    <w:rsid w:val="00D3616A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88D9"/>
  <w15:chartTrackingRefBased/>
  <w15:docId w15:val="{94E7E7E6-2799-4674-B294-5E1DD21B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7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71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71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71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7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71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1E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7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1E0"/>
  </w:style>
  <w:style w:type="paragraph" w:styleId="Footer">
    <w:name w:val="footer"/>
    <w:basedOn w:val="Normal"/>
    <w:link w:val="FooterChar"/>
    <w:uiPriority w:val="99"/>
    <w:unhideWhenUsed/>
    <w:rsid w:val="003F7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1E0"/>
  </w:style>
  <w:style w:type="character" w:styleId="LineNumber">
    <w:name w:val="line number"/>
    <w:basedOn w:val="DefaultParagraphFont"/>
    <w:uiPriority w:val="99"/>
    <w:semiHidden/>
    <w:unhideWhenUsed/>
    <w:rsid w:val="003F71E0"/>
  </w:style>
  <w:style w:type="paragraph" w:styleId="ListParagraph">
    <w:name w:val="List Paragraph"/>
    <w:basedOn w:val="Normal"/>
    <w:uiPriority w:val="34"/>
    <w:qFormat/>
    <w:rsid w:val="00FF72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7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yperlink" Target="mailto:danielle.claar@gmail.com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7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Claar</dc:creator>
  <cp:keywords/>
  <dc:description/>
  <cp:lastModifiedBy>Danielle Claar</cp:lastModifiedBy>
  <cp:revision>9</cp:revision>
  <dcterms:created xsi:type="dcterms:W3CDTF">2019-02-09T19:19:00Z</dcterms:created>
  <dcterms:modified xsi:type="dcterms:W3CDTF">2019-02-21T05:15:00Z</dcterms:modified>
</cp:coreProperties>
</file>