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53B65" w14:textId="02971DB0" w:rsidR="00682C0C" w:rsidRPr="0056058A" w:rsidRDefault="00682C0C" w:rsidP="003C47DC">
      <w:pPr>
        <w:spacing w:line="360" w:lineRule="auto"/>
        <w:rPr>
          <w:rFonts w:cs="Times New Roman"/>
          <w:b/>
          <w:bCs/>
          <w:szCs w:val="24"/>
        </w:rPr>
      </w:pPr>
      <w:r w:rsidRPr="0056058A">
        <w:rPr>
          <w:rFonts w:cs="Times New Roman"/>
          <w:b/>
          <w:bCs/>
          <w:szCs w:val="24"/>
        </w:rPr>
        <w:t xml:space="preserve">Bird migration connects regions </w:t>
      </w:r>
      <w:commentRangeStart w:id="0"/>
      <w:r w:rsidR="006E3EF6" w:rsidRPr="0056058A">
        <w:rPr>
          <w:rFonts w:cs="Times New Roman"/>
          <w:b/>
          <w:bCs/>
          <w:szCs w:val="24"/>
        </w:rPr>
        <w:t xml:space="preserve">but </w:t>
      </w:r>
      <w:r w:rsidR="006E3EF6" w:rsidRPr="00B362B4">
        <w:rPr>
          <w:rFonts w:cs="Times New Roman"/>
          <w:b/>
          <w:bCs/>
          <w:color w:val="FF0000"/>
          <w:szCs w:val="24"/>
        </w:rPr>
        <w:t xml:space="preserve">does </w:t>
      </w:r>
      <w:r w:rsidR="006E3EF6" w:rsidRPr="0056058A">
        <w:rPr>
          <w:rFonts w:cs="Times New Roman"/>
          <w:b/>
          <w:bCs/>
          <w:szCs w:val="24"/>
        </w:rPr>
        <w:t xml:space="preserve">not </w:t>
      </w:r>
      <w:r w:rsidR="006E3EF6" w:rsidRPr="00B362B4">
        <w:rPr>
          <w:rFonts w:cs="Times New Roman"/>
          <w:b/>
          <w:bCs/>
          <w:color w:val="FF0000"/>
          <w:szCs w:val="24"/>
        </w:rPr>
        <w:t xml:space="preserve">raise </w:t>
      </w:r>
      <w:commentRangeEnd w:id="0"/>
      <w:r w:rsidR="006E3EF6">
        <w:rPr>
          <w:rStyle w:val="CommentReference"/>
        </w:rPr>
        <w:commentReference w:id="0"/>
      </w:r>
      <w:r w:rsidRPr="0056058A">
        <w:rPr>
          <w:rFonts w:cs="Times New Roman"/>
          <w:b/>
          <w:bCs/>
          <w:szCs w:val="24"/>
        </w:rPr>
        <w:t xml:space="preserve">local prevalence and </w:t>
      </w:r>
      <w:r w:rsidR="00B7625A">
        <w:rPr>
          <w:rFonts w:cs="Times New Roman"/>
          <w:b/>
          <w:bCs/>
          <w:szCs w:val="24"/>
        </w:rPr>
        <w:t xml:space="preserve">richness </w:t>
      </w:r>
      <w:r w:rsidRPr="0056058A">
        <w:rPr>
          <w:rFonts w:cs="Times New Roman"/>
          <w:b/>
          <w:bCs/>
          <w:szCs w:val="24"/>
        </w:rPr>
        <w:t xml:space="preserve">of avian </w:t>
      </w:r>
      <w:proofErr w:type="spellStart"/>
      <w:r w:rsidRPr="0056058A">
        <w:rPr>
          <w:rFonts w:cs="Times New Roman"/>
          <w:b/>
          <w:bCs/>
          <w:szCs w:val="24"/>
        </w:rPr>
        <w:t>haemosporidian</w:t>
      </w:r>
      <w:proofErr w:type="spellEnd"/>
      <w:r w:rsidRPr="0056058A">
        <w:rPr>
          <w:rFonts w:cs="Times New Roman"/>
          <w:b/>
          <w:bCs/>
          <w:szCs w:val="24"/>
        </w:rPr>
        <w:t xml:space="preserve"> parasites</w:t>
      </w:r>
    </w:p>
    <w:p w14:paraId="11A56FD5" w14:textId="5CD2938A" w:rsidR="00750556" w:rsidRDefault="00750556" w:rsidP="003C47DC">
      <w:pPr>
        <w:pStyle w:val="Title"/>
        <w:spacing w:line="360" w:lineRule="auto"/>
        <w:rPr>
          <w:b w:val="0"/>
          <w:bCs/>
          <w:lang w:val="pt-BR"/>
        </w:rPr>
      </w:pPr>
      <w:r>
        <w:rPr>
          <w:b w:val="0"/>
          <w:bCs/>
          <w:lang w:val="pt-BR"/>
        </w:rPr>
        <w:t xml:space="preserve">Daniela de </w:t>
      </w:r>
      <w:proofErr w:type="spellStart"/>
      <w:r>
        <w:rPr>
          <w:b w:val="0"/>
          <w:bCs/>
          <w:lang w:val="pt-BR"/>
        </w:rPr>
        <w:t>Angeli</w:t>
      </w:r>
      <w:proofErr w:type="spellEnd"/>
      <w:r>
        <w:rPr>
          <w:b w:val="0"/>
          <w:bCs/>
          <w:lang w:val="pt-BR"/>
        </w:rPr>
        <w:t xml:space="preserve"> Dutra¹*, Antoine Filion¹, Alan Fecchio², Érika Martins Braga³, Robert Poulin¹</w:t>
      </w:r>
    </w:p>
    <w:p w14:paraId="157301B5" w14:textId="77777777" w:rsidR="00A83253" w:rsidRPr="00A83253" w:rsidRDefault="00A83253" w:rsidP="003C47DC">
      <w:pPr>
        <w:spacing w:line="360" w:lineRule="auto"/>
        <w:rPr>
          <w:lang w:val="pt-BR"/>
        </w:rPr>
      </w:pPr>
    </w:p>
    <w:p w14:paraId="1598E6C0" w14:textId="79B4FA21" w:rsidR="00750556" w:rsidRPr="00531765" w:rsidRDefault="00750556" w:rsidP="003C47DC">
      <w:pPr>
        <w:spacing w:line="360" w:lineRule="auto"/>
        <w:rPr>
          <w:color w:val="FF0000"/>
          <w:sz w:val="20"/>
          <w:szCs w:val="20"/>
          <w:lang w:val="pt-BR"/>
        </w:rPr>
      </w:pPr>
      <w:r w:rsidRPr="00531765">
        <w:rPr>
          <w:color w:val="FF0000"/>
          <w:sz w:val="20"/>
          <w:szCs w:val="20"/>
          <w:lang w:val="pt-BR"/>
        </w:rPr>
        <w:t>danideangeli@live.com</w:t>
      </w:r>
    </w:p>
    <w:p w14:paraId="2EECBA00" w14:textId="6D39EAC2" w:rsidR="00750556" w:rsidRPr="00531765" w:rsidRDefault="00750556" w:rsidP="003C47DC">
      <w:pPr>
        <w:spacing w:line="360" w:lineRule="auto"/>
        <w:rPr>
          <w:color w:val="FF0000"/>
          <w:sz w:val="20"/>
          <w:szCs w:val="20"/>
          <w:lang w:val="pt-BR"/>
        </w:rPr>
      </w:pPr>
      <w:r w:rsidRPr="00531765">
        <w:rPr>
          <w:color w:val="FF0000"/>
          <w:sz w:val="20"/>
          <w:szCs w:val="20"/>
          <w:lang w:val="pt-BR"/>
        </w:rPr>
        <w:t>afilion90@gmail.com</w:t>
      </w:r>
    </w:p>
    <w:p w14:paraId="439C674D" w14:textId="27814651" w:rsidR="00750556" w:rsidRPr="00531765" w:rsidRDefault="00750556" w:rsidP="003C47DC">
      <w:pPr>
        <w:spacing w:line="360" w:lineRule="auto"/>
        <w:rPr>
          <w:color w:val="FF0000"/>
          <w:sz w:val="20"/>
          <w:szCs w:val="20"/>
          <w:lang w:val="pt-BR"/>
        </w:rPr>
      </w:pPr>
      <w:r w:rsidRPr="00531765">
        <w:rPr>
          <w:color w:val="FF0000"/>
          <w:sz w:val="20"/>
          <w:szCs w:val="20"/>
          <w:lang w:val="pt-BR"/>
        </w:rPr>
        <w:t>alanfecchio@gmail.com</w:t>
      </w:r>
    </w:p>
    <w:p w14:paraId="257348F3" w14:textId="3ED89872" w:rsidR="00750556" w:rsidRPr="00531765" w:rsidRDefault="00A83253" w:rsidP="003C47DC">
      <w:pPr>
        <w:spacing w:line="360" w:lineRule="auto"/>
        <w:rPr>
          <w:color w:val="FF0000"/>
          <w:sz w:val="20"/>
          <w:szCs w:val="20"/>
          <w:lang w:val="pt-BR"/>
        </w:rPr>
      </w:pPr>
      <w:r w:rsidRPr="00531765">
        <w:rPr>
          <w:color w:val="FF0000"/>
          <w:sz w:val="20"/>
          <w:szCs w:val="20"/>
          <w:lang w:val="pt-BR"/>
        </w:rPr>
        <w:t>embraga@icb.ufmg.br</w:t>
      </w:r>
    </w:p>
    <w:p w14:paraId="165D2FCC" w14:textId="5BF3B87C" w:rsidR="00A83253" w:rsidRPr="00531765" w:rsidRDefault="00A83253" w:rsidP="003C47DC">
      <w:pPr>
        <w:spacing w:line="360" w:lineRule="auto"/>
        <w:rPr>
          <w:color w:val="FF0000"/>
          <w:sz w:val="20"/>
          <w:szCs w:val="20"/>
          <w:lang w:val="pt-BR"/>
        </w:rPr>
      </w:pPr>
      <w:r w:rsidRPr="00531765">
        <w:rPr>
          <w:color w:val="FF0000"/>
          <w:sz w:val="20"/>
          <w:szCs w:val="20"/>
          <w:lang w:val="pt-BR"/>
        </w:rPr>
        <w:t>robert.poulin@otago.ac.nz</w:t>
      </w:r>
    </w:p>
    <w:p w14:paraId="2FF95367" w14:textId="77777777" w:rsidR="00A83253" w:rsidRPr="00531765" w:rsidRDefault="00A83253" w:rsidP="003C47DC">
      <w:pPr>
        <w:spacing w:line="360" w:lineRule="auto"/>
        <w:rPr>
          <w:color w:val="FF0000"/>
          <w:sz w:val="20"/>
          <w:szCs w:val="20"/>
          <w:lang w:val="pt-BR"/>
        </w:rPr>
      </w:pPr>
    </w:p>
    <w:p w14:paraId="5233FFEC" w14:textId="3F184AEB" w:rsidR="00750556" w:rsidRPr="009C3EC6" w:rsidRDefault="00750556" w:rsidP="003C47DC">
      <w:pPr>
        <w:spacing w:line="360" w:lineRule="auto"/>
        <w:rPr>
          <w:sz w:val="20"/>
          <w:szCs w:val="20"/>
        </w:rPr>
      </w:pPr>
      <w:r w:rsidRPr="009C3EC6">
        <w:rPr>
          <w:sz w:val="20"/>
          <w:szCs w:val="18"/>
        </w:rPr>
        <w:t xml:space="preserve">1.Department of Zoology, </w:t>
      </w:r>
      <w:r w:rsidRPr="009C3EC6">
        <w:rPr>
          <w:sz w:val="20"/>
          <w:szCs w:val="20"/>
        </w:rPr>
        <w:t>University of Otago, Dunedin, New Zealand</w:t>
      </w:r>
    </w:p>
    <w:p w14:paraId="496DE4B3" w14:textId="2F74D2FF" w:rsidR="00865E4D" w:rsidRPr="009C3EC6" w:rsidRDefault="00750556" w:rsidP="00865E4D">
      <w:pPr>
        <w:spacing w:line="360" w:lineRule="auto"/>
        <w:rPr>
          <w:ins w:id="1" w:author="Alan Fecchio" w:date="2020-04-16T15:33:00Z"/>
          <w:rFonts w:cs="Times New Roman"/>
          <w:sz w:val="20"/>
          <w:szCs w:val="20"/>
          <w:lang w:val="pt-BR"/>
        </w:rPr>
      </w:pPr>
      <w:r w:rsidRPr="009C3EC6">
        <w:rPr>
          <w:sz w:val="20"/>
          <w:szCs w:val="20"/>
          <w:lang w:val="pt-BR"/>
        </w:rPr>
        <w:t>2.</w:t>
      </w:r>
      <w:r w:rsidR="00865E4D" w:rsidRPr="009C3EC6">
        <w:rPr>
          <w:rFonts w:cs="Times New Roman"/>
          <w:sz w:val="20"/>
          <w:szCs w:val="20"/>
          <w:lang w:val="pt-BR"/>
        </w:rPr>
        <w:t xml:space="preserve">Programa de Pós-graduação em Ecologia e Conservação da Biodiversidade, Universidade Federal de Mato Grosso, Cuiabá, MT 78060-900, </w:t>
      </w:r>
      <w:proofErr w:type="spellStart"/>
      <w:r w:rsidR="00865E4D" w:rsidRPr="009C3EC6">
        <w:rPr>
          <w:rFonts w:cs="Times New Roman"/>
          <w:sz w:val="20"/>
          <w:szCs w:val="20"/>
          <w:lang w:val="pt-BR"/>
        </w:rPr>
        <w:t>Brazil</w:t>
      </w:r>
      <w:proofErr w:type="spellEnd"/>
    </w:p>
    <w:p w14:paraId="6263A49E" w14:textId="0C5C68BE" w:rsidR="00750556" w:rsidRPr="009C3EC6" w:rsidRDefault="00750556" w:rsidP="003C47DC">
      <w:pPr>
        <w:spacing w:line="360" w:lineRule="auto"/>
        <w:rPr>
          <w:sz w:val="20"/>
          <w:szCs w:val="18"/>
          <w:lang w:val="pt-BR"/>
        </w:rPr>
      </w:pPr>
      <w:r w:rsidRPr="009C3EC6">
        <w:rPr>
          <w:sz w:val="20"/>
          <w:szCs w:val="18"/>
          <w:lang w:val="pt-BR"/>
        </w:rPr>
        <w:t xml:space="preserve">3.Departamento de Parasitologia, Instituto de Ciências Biológicas, Universidade Federal de Minas Gerais, </w:t>
      </w:r>
      <w:proofErr w:type="spellStart"/>
      <w:r w:rsidRPr="009C3EC6">
        <w:rPr>
          <w:sz w:val="20"/>
          <w:szCs w:val="18"/>
          <w:lang w:val="pt-BR"/>
        </w:rPr>
        <w:t>Brazil</w:t>
      </w:r>
      <w:proofErr w:type="spellEnd"/>
    </w:p>
    <w:p w14:paraId="502AE8CF" w14:textId="77777777" w:rsidR="00750556" w:rsidRPr="00750556" w:rsidRDefault="00750556" w:rsidP="003C47DC">
      <w:pPr>
        <w:spacing w:line="360" w:lineRule="auto"/>
        <w:rPr>
          <w:sz w:val="20"/>
          <w:szCs w:val="18"/>
          <w:lang w:val="pt-BR"/>
        </w:rPr>
      </w:pPr>
    </w:p>
    <w:p w14:paraId="09B83B13" w14:textId="7171FC3B" w:rsidR="00FF2A33" w:rsidRPr="00531765" w:rsidRDefault="00DA1478" w:rsidP="003C47DC">
      <w:pPr>
        <w:pStyle w:val="Title"/>
        <w:spacing w:line="360" w:lineRule="auto"/>
      </w:pPr>
      <w:r w:rsidRPr="00531765">
        <w:t>1.</w:t>
      </w:r>
      <w:r w:rsidR="00FF2A33" w:rsidRPr="00531765">
        <w:t>Introduction</w:t>
      </w:r>
    </w:p>
    <w:p w14:paraId="3CE66728" w14:textId="77777777" w:rsidR="00884689" w:rsidRPr="00531765" w:rsidRDefault="00884689" w:rsidP="00884689"/>
    <w:p w14:paraId="22590BDA" w14:textId="4126301D" w:rsidR="00FF2A33" w:rsidRPr="00FF2A33" w:rsidRDefault="00FF2A33" w:rsidP="003C47DC">
      <w:pPr>
        <w:spacing w:line="360" w:lineRule="auto"/>
        <w:ind w:firstLine="360"/>
        <w:rPr>
          <w:rFonts w:cs="Times New Roman"/>
          <w:szCs w:val="24"/>
        </w:rPr>
      </w:pPr>
      <w:r w:rsidRPr="00FF2A33">
        <w:rPr>
          <w:rFonts w:cs="Times New Roman"/>
          <w:szCs w:val="24"/>
        </w:rPr>
        <w:t xml:space="preserve">Migration has an important impact on the transmission of </w:t>
      </w:r>
      <w:r w:rsidR="00747F76">
        <w:rPr>
          <w:rFonts w:cs="Times New Roman"/>
          <w:szCs w:val="24"/>
        </w:rPr>
        <w:t>disease</w:t>
      </w:r>
      <w:r w:rsidRPr="00FF2A33">
        <w:rPr>
          <w:rFonts w:cs="Times New Roman"/>
          <w:szCs w:val="24"/>
        </w:rPr>
        <w:t xml:space="preserve"> around the world because migrant species can </w:t>
      </w:r>
      <w:r w:rsidR="00747F76">
        <w:rPr>
          <w:rFonts w:cs="Times New Roman"/>
          <w:szCs w:val="24"/>
        </w:rPr>
        <w:t xml:space="preserve">disperse </w:t>
      </w:r>
      <w:r w:rsidRPr="00FF2A33">
        <w:rPr>
          <w:rFonts w:cs="Times New Roman"/>
          <w:szCs w:val="24"/>
        </w:rPr>
        <w:t xml:space="preserve"> pathogens</w:t>
      </w:r>
      <w:r w:rsidR="00747F76">
        <w:rPr>
          <w:rFonts w:cs="Times New Roman"/>
          <w:szCs w:val="24"/>
        </w:rPr>
        <w:t xml:space="preserve"> and parasites</w:t>
      </w:r>
      <w:r w:rsidRPr="00FF2A33">
        <w:rPr>
          <w:rFonts w:cs="Times New Roman"/>
          <w:szCs w:val="24"/>
        </w:rPr>
        <w:t xml:space="preserve"> between two or more locations and be exposed to more infectious agents</w:t>
      </w:r>
      <w:r w:rsidR="00747F76">
        <w:rPr>
          <w:rFonts w:cs="Times New Roman"/>
          <w:szCs w:val="24"/>
        </w:rPr>
        <w:t xml:space="preserve"> </w:t>
      </w:r>
      <w:r w:rsidR="00B7625A">
        <w:rPr>
          <w:rFonts w:cs="Times New Roman"/>
          <w:szCs w:val="24"/>
        </w:rPr>
        <w:fldChar w:fldCharType="begin" w:fldLock="1"/>
      </w:r>
      <w:r w:rsidR="00D02F85">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B7625A">
        <w:rPr>
          <w:rFonts w:cs="Times New Roman"/>
          <w:szCs w:val="24"/>
        </w:rPr>
        <w:fldChar w:fldCharType="separate"/>
      </w:r>
      <w:r w:rsidR="00F20647" w:rsidRPr="00F20647">
        <w:rPr>
          <w:rFonts w:cs="Times New Roman"/>
          <w:noProof/>
          <w:szCs w:val="24"/>
        </w:rPr>
        <w:t>(Bauer and Hoye 2014)</w:t>
      </w:r>
      <w:r w:rsidR="00B7625A">
        <w:rPr>
          <w:rFonts w:cs="Times New Roman"/>
          <w:szCs w:val="24"/>
        </w:rPr>
        <w:fldChar w:fldCharType="end"/>
      </w:r>
      <w:r w:rsidRPr="00FF2A33">
        <w:rPr>
          <w:rFonts w:cs="Times New Roman"/>
          <w:szCs w:val="24"/>
        </w:rPr>
        <w:t xml:space="preserve">. In this way, migrant species might play an important </w:t>
      </w:r>
      <w:r w:rsidRPr="00674C90">
        <w:rPr>
          <w:rFonts w:cs="Times New Roman"/>
          <w:color w:val="FF0000"/>
          <w:szCs w:val="24"/>
        </w:rPr>
        <w:t xml:space="preserve">role </w:t>
      </w:r>
      <w:r w:rsidR="00674C90" w:rsidRPr="00674C90">
        <w:rPr>
          <w:rFonts w:cs="Times New Roman"/>
          <w:color w:val="FF0000"/>
          <w:szCs w:val="24"/>
        </w:rPr>
        <w:t>i</w:t>
      </w:r>
      <w:r w:rsidRPr="00674C90">
        <w:rPr>
          <w:rFonts w:cs="Times New Roman"/>
          <w:color w:val="FF0000"/>
          <w:szCs w:val="24"/>
        </w:rPr>
        <w:t xml:space="preserve">n the evolution </w:t>
      </w:r>
      <w:r w:rsidRPr="00FF2A33">
        <w:rPr>
          <w:rFonts w:cs="Times New Roman"/>
          <w:szCs w:val="24"/>
        </w:rPr>
        <w:t xml:space="preserve">and distribution of parasites and </w:t>
      </w:r>
      <w:r w:rsidR="00747F76">
        <w:rPr>
          <w:rFonts w:cs="Times New Roman"/>
          <w:szCs w:val="24"/>
        </w:rPr>
        <w:t>promote</w:t>
      </w:r>
      <w:r w:rsidRPr="00FF2A33">
        <w:rPr>
          <w:rFonts w:cs="Times New Roman"/>
          <w:szCs w:val="24"/>
        </w:rPr>
        <w:t xml:space="preserve"> the spread of pathogens to new areas and new hosts species. Besides that, </w:t>
      </w:r>
      <w:r w:rsidR="0056058A">
        <w:rPr>
          <w:rFonts w:cs="Times New Roman"/>
          <w:szCs w:val="24"/>
        </w:rPr>
        <w:t xml:space="preserve">human </w:t>
      </w:r>
      <w:r w:rsidRPr="00FF2A33">
        <w:rPr>
          <w:rFonts w:cs="Times New Roman"/>
          <w:szCs w:val="24"/>
        </w:rPr>
        <w:t xml:space="preserve">introduced pathogens and host species can decrease the fitness and survival of resident and native species, compromising the population abundance of local species and reducing community </w:t>
      </w:r>
      <w:r w:rsidR="00B7625A">
        <w:rPr>
          <w:rFonts w:cs="Times New Roman"/>
          <w:szCs w:val="24"/>
        </w:rPr>
        <w:t>richness</w:t>
      </w:r>
      <w:r w:rsidRPr="00FF2A33">
        <w:rPr>
          <w:rFonts w:cs="Times New Roman"/>
          <w:szCs w:val="24"/>
        </w:rPr>
        <w:t xml:space="preserve"> </w:t>
      </w:r>
      <w:r w:rsidRPr="00FF2A33">
        <w:rPr>
          <w:rFonts w:cs="Times New Roman"/>
          <w:szCs w:val="24"/>
        </w:rPr>
        <w:fldChar w:fldCharType="begin" w:fldLock="1"/>
      </w:r>
      <w:r w:rsidR="00D02F85">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Pr="00FF2A33">
        <w:rPr>
          <w:rFonts w:cs="Times New Roman"/>
          <w:szCs w:val="24"/>
        </w:rPr>
        <w:fldChar w:fldCharType="separate"/>
      </w:r>
      <w:r w:rsidR="00F20647" w:rsidRPr="00F20647">
        <w:rPr>
          <w:rFonts w:cs="Times New Roman"/>
          <w:noProof/>
          <w:szCs w:val="24"/>
        </w:rPr>
        <w:t>(Callaway and Ridenour 2004, Prenter et al. 2004)</w:t>
      </w:r>
      <w:r w:rsidRPr="00FF2A33">
        <w:rPr>
          <w:rFonts w:cs="Times New Roman"/>
          <w:szCs w:val="24"/>
        </w:rPr>
        <w:fldChar w:fldCharType="end"/>
      </w:r>
      <w:r w:rsidRPr="00FF2A33">
        <w:rPr>
          <w:rFonts w:cs="Times New Roman"/>
          <w:szCs w:val="24"/>
        </w:rPr>
        <w:t xml:space="preserve">. </w:t>
      </w:r>
      <w:r w:rsidRPr="00FF2A33">
        <w:rPr>
          <w:rStyle w:val="CommentReference"/>
          <w:rFonts w:cs="Times New Roman"/>
          <w:sz w:val="24"/>
          <w:szCs w:val="24"/>
        </w:rPr>
        <w:t>Conversely,</w:t>
      </w:r>
      <w:r w:rsidRPr="00FF2A33">
        <w:rPr>
          <w:rFonts w:cs="Times New Roman"/>
          <w:szCs w:val="24"/>
        </w:rPr>
        <w:t xml:space="preserve"> the spread of pathogens might increase </w:t>
      </w:r>
      <w:r w:rsidR="006914BA">
        <w:rPr>
          <w:rFonts w:cs="Times New Roman"/>
          <w:szCs w:val="24"/>
        </w:rPr>
        <w:t xml:space="preserve">host </w:t>
      </w:r>
      <w:r w:rsidR="00B7625A">
        <w:rPr>
          <w:rFonts w:cs="Times New Roman"/>
          <w:szCs w:val="24"/>
        </w:rPr>
        <w:t>richness</w:t>
      </w:r>
      <w:r w:rsidR="006914BA">
        <w:rPr>
          <w:rFonts w:cs="Times New Roman"/>
          <w:szCs w:val="24"/>
        </w:rPr>
        <w:t xml:space="preserve"> </w:t>
      </w:r>
      <w:r w:rsidRPr="00FF2A33">
        <w:rPr>
          <w:rFonts w:cs="Times New Roman"/>
          <w:szCs w:val="24"/>
        </w:rPr>
        <w:t xml:space="preserve">by reducing competition pressures and, therefore, avoiding competitive exclusion. </w:t>
      </w:r>
      <w:r w:rsidR="0010523D">
        <w:rPr>
          <w:rFonts w:cs="Times New Roman"/>
          <w:szCs w:val="24"/>
        </w:rPr>
        <w:t xml:space="preserve">Hence, </w:t>
      </w:r>
      <w:r w:rsidR="0010523D" w:rsidRPr="00FF2A33">
        <w:rPr>
          <w:rFonts w:cs="Times New Roman"/>
          <w:szCs w:val="24"/>
        </w:rPr>
        <w:t xml:space="preserve">pathogen spread might act as an environmental filter to new species colonization. </w:t>
      </w:r>
      <w:r w:rsidR="0010523D">
        <w:rPr>
          <w:rFonts w:cs="Times New Roman"/>
          <w:szCs w:val="24"/>
        </w:rPr>
        <w:t>Several</w:t>
      </w:r>
      <w:r w:rsidRPr="00FF2A33">
        <w:rPr>
          <w:rFonts w:cs="Times New Roman"/>
          <w:szCs w:val="24"/>
        </w:rPr>
        <w:t xml:space="preserve"> studies have documented the </w:t>
      </w:r>
      <w:r w:rsidRPr="00FF2A33">
        <w:rPr>
          <w:rFonts w:cs="Times New Roman"/>
          <w:szCs w:val="24"/>
        </w:rPr>
        <w:lastRenderedPageBreak/>
        <w:t xml:space="preserve">influence of migratory birds on the spread of important pathogens with some of these able to infect humans </w:t>
      </w:r>
      <w:r w:rsidRPr="00FF2A33">
        <w:rPr>
          <w:rFonts w:cs="Times New Roman"/>
          <w:szCs w:val="24"/>
        </w:rPr>
        <w:fldChar w:fldCharType="begin" w:fldLock="1"/>
      </w:r>
      <w:r w:rsidR="00D02F85">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Morshed et al. 2005, Poupon et al. 2006, Hellgren et al. 2007, Lindeborg et al. 2012, Ricklefs et al. 2017)"},"properties":{"noteIndex":0},"schema":"https://github.com/citation-style-language/schema/raw/master/csl-citation.json"}</w:instrText>
      </w:r>
      <w:r w:rsidRPr="00FF2A33">
        <w:rPr>
          <w:rFonts w:cs="Times New Roman"/>
          <w:szCs w:val="24"/>
        </w:rPr>
        <w:fldChar w:fldCharType="separate"/>
      </w:r>
      <w:r w:rsidR="00F20647" w:rsidRPr="00F20647">
        <w:rPr>
          <w:rFonts w:cs="Times New Roman"/>
          <w:noProof/>
          <w:szCs w:val="24"/>
          <w:lang w:val="da-DK"/>
        </w:rPr>
        <w:t>(Alekseev et al. 2001, Morshed et al. 2005, Poupon et al. 2006, Hellgren et al. 2007, Lindeborg et al. 2012, Ricklefs et al. 2017)</w:t>
      </w:r>
      <w:r w:rsidRPr="00FF2A33">
        <w:rPr>
          <w:rFonts w:cs="Times New Roman"/>
          <w:szCs w:val="24"/>
        </w:rPr>
        <w:fldChar w:fldCharType="end"/>
      </w:r>
      <w:r w:rsidRPr="00FF2A33">
        <w:rPr>
          <w:rFonts w:cs="Times New Roman"/>
          <w:szCs w:val="24"/>
          <w:lang w:val="da-DK"/>
        </w:rPr>
        <w:t xml:space="preserve">. </w:t>
      </w:r>
      <w:r w:rsidRPr="00FF2A33">
        <w:rPr>
          <w:rFonts w:cs="Times New Roman"/>
          <w:szCs w:val="24"/>
        </w:rPr>
        <w:t xml:space="preserve">Thus, the migratory behavior of birds may influence directly </w:t>
      </w:r>
      <w:r w:rsidR="006914BA">
        <w:rPr>
          <w:rFonts w:cs="Times New Roman"/>
          <w:szCs w:val="24"/>
        </w:rPr>
        <w:t xml:space="preserve">host </w:t>
      </w:r>
      <w:r w:rsidRPr="00FF2A33">
        <w:rPr>
          <w:rFonts w:cs="Times New Roman"/>
          <w:szCs w:val="24"/>
        </w:rPr>
        <w:t xml:space="preserve">local </w:t>
      </w:r>
      <w:r w:rsidR="00B7625A">
        <w:rPr>
          <w:rFonts w:cs="Times New Roman"/>
          <w:szCs w:val="24"/>
        </w:rPr>
        <w:t xml:space="preserve">richness </w:t>
      </w:r>
      <w:r w:rsidRPr="00FF2A33">
        <w:rPr>
          <w:rFonts w:cs="Times New Roman"/>
          <w:szCs w:val="24"/>
        </w:rPr>
        <w:t xml:space="preserve">and population size. </w:t>
      </w:r>
    </w:p>
    <w:p w14:paraId="11BA5223" w14:textId="74E13A3C" w:rsidR="006914BA" w:rsidRDefault="006914BA" w:rsidP="006914BA">
      <w:pPr>
        <w:spacing w:line="360" w:lineRule="auto"/>
        <w:ind w:firstLine="360"/>
        <w:rPr>
          <w:rFonts w:cs="Times New Roman"/>
          <w:szCs w:val="24"/>
        </w:rPr>
      </w:pPr>
      <w:r w:rsidRPr="00FF2A33">
        <w:rPr>
          <w:rFonts w:cs="Times New Roman"/>
          <w:szCs w:val="24"/>
        </w:rPr>
        <w:t>R</w:t>
      </w:r>
      <w:r w:rsidR="00FF2758">
        <w:rPr>
          <w:rFonts w:cs="Times New Roman"/>
          <w:szCs w:val="24"/>
        </w:rPr>
        <w:t xml:space="preserve">ecently, it was suggested that </w:t>
      </w:r>
      <w:r w:rsidRPr="00FF2A33">
        <w:rPr>
          <w:rFonts w:cs="Times New Roman"/>
          <w:szCs w:val="24"/>
        </w:rPr>
        <w:t xml:space="preserve">avian malaria </w:t>
      </w:r>
      <w:r>
        <w:rPr>
          <w:rFonts w:cs="Times New Roman"/>
          <w:szCs w:val="24"/>
        </w:rPr>
        <w:t xml:space="preserve">parasites </w:t>
      </w:r>
      <w:r w:rsidRPr="00FF2A33">
        <w:rPr>
          <w:rFonts w:cs="Times New Roman"/>
          <w:szCs w:val="24"/>
        </w:rPr>
        <w:t xml:space="preserve">and related </w:t>
      </w:r>
      <w:proofErr w:type="spellStart"/>
      <w:r w:rsidRPr="00FF2A33">
        <w:rPr>
          <w:rFonts w:cs="Times New Roman"/>
          <w:szCs w:val="24"/>
        </w:rPr>
        <w:t>haemosporidians</w:t>
      </w:r>
      <w:proofErr w:type="spellEnd"/>
      <w:r w:rsidRPr="00FF2A33">
        <w:rPr>
          <w:rFonts w:cs="Times New Roman"/>
          <w:szCs w:val="24"/>
        </w:rPr>
        <w:t xml:space="preserve">, could be used as geographical markers </w:t>
      </w:r>
      <w:r>
        <w:rPr>
          <w:rFonts w:cs="Times New Roman"/>
          <w:szCs w:val="24"/>
        </w:rPr>
        <w:t>for</w:t>
      </w:r>
      <w:r w:rsidRPr="00FF2A33">
        <w:rPr>
          <w:rFonts w:cs="Times New Roman"/>
          <w:szCs w:val="24"/>
        </w:rPr>
        <w:t xml:space="preserve"> migratory birds </w:t>
      </w:r>
      <w:r w:rsidRPr="00FF2A33">
        <w:rPr>
          <w:rFonts w:cs="Times New Roman"/>
          <w:szCs w:val="24"/>
        </w:rPr>
        <w:fldChar w:fldCharType="begin" w:fldLock="1"/>
      </w:r>
      <w:r w:rsidR="00D02F85">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FF2A33">
        <w:rPr>
          <w:rFonts w:cs="Times New Roman"/>
          <w:szCs w:val="24"/>
        </w:rPr>
        <w:fldChar w:fldCharType="separate"/>
      </w:r>
      <w:r w:rsidR="00F20647" w:rsidRPr="00F20647">
        <w:rPr>
          <w:rFonts w:cs="Times New Roman"/>
          <w:noProof/>
          <w:szCs w:val="24"/>
        </w:rPr>
        <w:t>(Marzal 2012)</w:t>
      </w:r>
      <w:r w:rsidRPr="00FF2A33">
        <w:rPr>
          <w:rFonts w:cs="Times New Roman"/>
          <w:szCs w:val="24"/>
        </w:rPr>
        <w:fldChar w:fldCharType="end"/>
      </w:r>
      <w:r w:rsidRPr="00FF2A33">
        <w:rPr>
          <w:rFonts w:cs="Times New Roman"/>
          <w:szCs w:val="24"/>
        </w:rPr>
        <w:t>. Previous research ha</w:t>
      </w:r>
      <w:r>
        <w:rPr>
          <w:rFonts w:cs="Times New Roman"/>
          <w:szCs w:val="24"/>
        </w:rPr>
        <w:t>s</w:t>
      </w:r>
      <w:r w:rsidRPr="00FF2A33">
        <w:rPr>
          <w:rFonts w:cs="Times New Roman"/>
          <w:szCs w:val="24"/>
        </w:rPr>
        <w:t xml:space="preserve"> demonstrated differences in the </w:t>
      </w:r>
      <w:r w:rsidRPr="006914BA">
        <w:rPr>
          <w:rFonts w:cs="Times New Roman"/>
          <w:szCs w:val="24"/>
        </w:rPr>
        <w:t xml:space="preserve">timing of the main occurrence of </w:t>
      </w:r>
      <w:proofErr w:type="spellStart"/>
      <w:r w:rsidRPr="006914BA">
        <w:rPr>
          <w:rFonts w:cs="Times New Roman"/>
          <w:szCs w:val="24"/>
        </w:rPr>
        <w:t>haemosporidian</w:t>
      </w:r>
      <w:proofErr w:type="spellEnd"/>
      <w:r w:rsidRPr="006914BA">
        <w:rPr>
          <w:rFonts w:cs="Times New Roman"/>
          <w:szCs w:val="24"/>
        </w:rPr>
        <w:t xml:space="preserve"> infection in migrating birds. These studies have suggested that differences in </w:t>
      </w:r>
      <w:proofErr w:type="spellStart"/>
      <w:r w:rsidRPr="006914BA">
        <w:rPr>
          <w:rFonts w:cs="Times New Roman"/>
          <w:szCs w:val="24"/>
        </w:rPr>
        <w:t>haemosporidian</w:t>
      </w:r>
      <w:proofErr w:type="spellEnd"/>
      <w:r w:rsidRPr="006914BA">
        <w:rPr>
          <w:rFonts w:cs="Times New Roman"/>
          <w:szCs w:val="24"/>
        </w:rPr>
        <w:t xml:space="preserve"> lineages could indicate whether birds had become infected in different areas </w:t>
      </w:r>
      <w:r w:rsidRPr="006914BA">
        <w:rPr>
          <w:rFonts w:cs="Times New Roman"/>
          <w:szCs w:val="24"/>
        </w:rPr>
        <w:fldChar w:fldCharType="begin" w:fldLock="1"/>
      </w:r>
      <w:r w:rsidR="00D02F85">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Pr="006914BA">
        <w:rPr>
          <w:rFonts w:cs="Times New Roman"/>
          <w:szCs w:val="24"/>
        </w:rPr>
        <w:fldChar w:fldCharType="separate"/>
      </w:r>
      <w:r w:rsidR="00F20647" w:rsidRPr="00F20647">
        <w:rPr>
          <w:rFonts w:cs="Times New Roman"/>
          <w:noProof/>
          <w:szCs w:val="24"/>
        </w:rPr>
        <w:t>(Marzal 2012)</w:t>
      </w:r>
      <w:r w:rsidRPr="006914BA">
        <w:rPr>
          <w:rFonts w:cs="Times New Roman"/>
          <w:szCs w:val="24"/>
        </w:rPr>
        <w:fldChar w:fldCharType="end"/>
      </w:r>
      <w:r w:rsidRPr="006914BA">
        <w:rPr>
          <w:rFonts w:cs="Times New Roman"/>
          <w:szCs w:val="24"/>
        </w:rPr>
        <w:t xml:space="preserve">. Because migratory birds connect distinct geographic regions they might influence local pathogen transmission. Since most </w:t>
      </w:r>
      <w:proofErr w:type="spellStart"/>
      <w:r w:rsidRPr="006914BA">
        <w:rPr>
          <w:rFonts w:cs="Times New Roman"/>
          <w:szCs w:val="24"/>
        </w:rPr>
        <w:t>haemosporidians</w:t>
      </w:r>
      <w:proofErr w:type="spellEnd"/>
      <w:r w:rsidRPr="006914BA">
        <w:rPr>
          <w:rFonts w:cs="Times New Roman"/>
          <w:szCs w:val="24"/>
        </w:rPr>
        <w:t xml:space="preserve"> cause life-long infections, parasites may travel across long distances with their bird host during migration. This would therefore allow them to infect new vectors and new avian hosts in novel environments </w:t>
      </w:r>
      <w:r w:rsidRPr="006914BA">
        <w:rPr>
          <w:rFonts w:cs="Times New Roman"/>
          <w:szCs w:val="24"/>
        </w:rPr>
        <w:fldChar w:fldCharType="begin" w:fldLock="1"/>
      </w:r>
      <w:r w:rsidR="00D02F85">
        <w:rPr>
          <w:rFonts w:cs="Times New Roman"/>
          <w:szCs w:val="24"/>
        </w:rPr>
        <w:instrText>ADDIN CSL_CITATION {"citationItems":[{"id":"ITEM-1","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Tropica","id":"ITEM-1","issued":{"date-parts":[["2020"]]},"page":"105364","publisher":"Elsevier B.V.","title":"Evolutionary ecology, taxonomy, and systematics of avian malaria and related parasites","type":"article-journal"},"uris":["http://www.mendeley.com/documents/?uuid=e7cce80b-f636-4010-9ca2-519597eda106"]}],"mendeley":{"formattedCitation":"(Fecchio et al. 2020)","plainTextFormattedCitation":"(Fecchio et al. 2020)","previouslyFormattedCitation":"(Fecchio et al. 2020)"},"properties":{"noteIndex":0},"schema":"https://github.com/citation-style-language/schema/raw/master/csl-citation.json"}</w:instrText>
      </w:r>
      <w:r w:rsidRPr="006914BA">
        <w:rPr>
          <w:rFonts w:cs="Times New Roman"/>
          <w:szCs w:val="24"/>
        </w:rPr>
        <w:fldChar w:fldCharType="separate"/>
      </w:r>
      <w:r w:rsidR="00F20647" w:rsidRPr="00F20647">
        <w:rPr>
          <w:rFonts w:cs="Times New Roman"/>
          <w:noProof/>
          <w:szCs w:val="24"/>
        </w:rPr>
        <w:t>(Fecchio et al. 2020)</w:t>
      </w:r>
      <w:r w:rsidRPr="006914BA">
        <w:rPr>
          <w:rFonts w:cs="Times New Roman"/>
          <w:szCs w:val="24"/>
        </w:rPr>
        <w:fldChar w:fldCharType="end"/>
      </w:r>
      <w:r w:rsidRPr="006914BA">
        <w:rPr>
          <w:rFonts w:cs="Times New Roman"/>
          <w:szCs w:val="24"/>
        </w:rPr>
        <w:t xml:space="preserve">.  Indeed, migratory species are known for their potential to connect distant habitats and transfer large amounts of biomass and nutrients between ecosystems </w:t>
      </w:r>
      <w:r w:rsidRPr="006914BA">
        <w:rPr>
          <w:rFonts w:cs="Times New Roman"/>
          <w:szCs w:val="24"/>
        </w:rPr>
        <w:fldChar w:fldCharType="begin" w:fldLock="1"/>
      </w:r>
      <w:r w:rsidR="00D02F85">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risk","type":"article-journal","volume":"331"},"uris":["http://www.mendeley.com/documents/?uuid=08f42c14-56ca-4e04-a66a-1e52f99ef675"]}],"mendeley":{"formattedCitation":"(Altizer et al. 2011)","plainTextFormattedCitation":"(Altizer et al. 2011)","previouslyFormattedCitation":"(Altizer et al. 2011)"},"properties":{"noteIndex":0},"schema":"https://github.com/citation-style-language/schema/raw/master/csl-citation.json"}</w:instrText>
      </w:r>
      <w:r w:rsidRPr="006914BA">
        <w:rPr>
          <w:rFonts w:cs="Times New Roman"/>
          <w:szCs w:val="24"/>
        </w:rPr>
        <w:fldChar w:fldCharType="separate"/>
      </w:r>
      <w:r w:rsidR="00F20647" w:rsidRPr="00F20647">
        <w:rPr>
          <w:rFonts w:cs="Times New Roman"/>
          <w:noProof/>
          <w:szCs w:val="24"/>
        </w:rPr>
        <w:t>(Altizer et al. 2011)</w:t>
      </w:r>
      <w:r w:rsidRPr="006914BA">
        <w:rPr>
          <w:rFonts w:cs="Times New Roman"/>
          <w:szCs w:val="24"/>
        </w:rPr>
        <w:fldChar w:fldCharType="end"/>
      </w:r>
      <w:r w:rsidRPr="006914BA">
        <w:rPr>
          <w:rFonts w:cs="Times New Roman"/>
          <w:szCs w:val="24"/>
        </w:rPr>
        <w:t xml:space="preserve">. Furthermore, </w:t>
      </w:r>
      <w:r w:rsidRPr="006914BA">
        <w:rPr>
          <w:rFonts w:cs="Times New Roman"/>
          <w:szCs w:val="24"/>
        </w:rPr>
        <w:fldChar w:fldCharType="begin" w:fldLock="1"/>
      </w:r>
      <w:r w:rsidR="00D02F85">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Pr="006914BA">
        <w:rPr>
          <w:rFonts w:cs="Times New Roman"/>
          <w:szCs w:val="24"/>
        </w:rPr>
        <w:fldChar w:fldCharType="separate"/>
      </w:r>
      <w:r w:rsidRPr="006914BA">
        <w:rPr>
          <w:rFonts w:cs="Times New Roman"/>
          <w:noProof/>
          <w:szCs w:val="24"/>
        </w:rPr>
        <w:t>O’Connor et al. 2020</w:t>
      </w:r>
      <w:r w:rsidRPr="006914BA">
        <w:rPr>
          <w:rFonts w:cs="Times New Roman"/>
          <w:szCs w:val="24"/>
        </w:rPr>
        <w:fldChar w:fldCharType="end"/>
      </w:r>
      <w:r w:rsidRPr="006914BA">
        <w:rPr>
          <w:rFonts w:cs="Times New Roman"/>
          <w:szCs w:val="24"/>
        </w:rPr>
        <w:t xml:space="preserve"> have demonstrated that migratory birds do not possess </w:t>
      </w:r>
      <w:r w:rsidRPr="00FF2A33">
        <w:rPr>
          <w:rFonts w:cs="Times New Roman"/>
          <w:szCs w:val="24"/>
        </w:rPr>
        <w:t xml:space="preserve">higher immune gene </w:t>
      </w:r>
      <w:r>
        <w:rPr>
          <w:rFonts w:cs="Times New Roman"/>
          <w:szCs w:val="24"/>
        </w:rPr>
        <w:t>richness</w:t>
      </w:r>
      <w:r w:rsidRPr="00FF2A33">
        <w:rPr>
          <w:rFonts w:cs="Times New Roman"/>
          <w:szCs w:val="24"/>
        </w:rPr>
        <w:t xml:space="preserve"> in wetter areas</w:t>
      </w:r>
      <w:r w:rsidR="00B019F7">
        <w:rPr>
          <w:rFonts w:cs="Times New Roman"/>
          <w:szCs w:val="24"/>
        </w:rPr>
        <w:t xml:space="preserve">, </w:t>
      </w:r>
      <w:r w:rsidR="00FF2758">
        <w:rPr>
          <w:rFonts w:cs="Times New Roman"/>
          <w:color w:val="FF0000"/>
          <w:szCs w:val="24"/>
        </w:rPr>
        <w:t xml:space="preserve">which are </w:t>
      </w:r>
      <w:r w:rsidR="00B019F7">
        <w:rPr>
          <w:rFonts w:cs="Times New Roman"/>
          <w:szCs w:val="24"/>
        </w:rPr>
        <w:t xml:space="preserve">usually associated with higher risk of certain </w:t>
      </w:r>
      <w:r w:rsidR="000F4E9E">
        <w:rPr>
          <w:rFonts w:cs="Times New Roman"/>
          <w:szCs w:val="24"/>
        </w:rPr>
        <w:t>infections</w:t>
      </w:r>
      <w:r w:rsidR="00B019F7">
        <w:rPr>
          <w:rFonts w:cs="Times New Roman"/>
          <w:szCs w:val="24"/>
        </w:rPr>
        <w:t>, such as vector borne diseases</w:t>
      </w:r>
      <w:r w:rsidR="000F4E9E">
        <w:rPr>
          <w:rFonts w:cs="Times New Roman"/>
          <w:szCs w:val="24"/>
        </w:rPr>
        <w:t xml:space="preserve">. </w:t>
      </w:r>
      <w:r w:rsidR="000F4E9E" w:rsidRPr="00FF2758">
        <w:rPr>
          <w:rFonts w:cs="Times New Roman"/>
          <w:color w:val="FF0000"/>
          <w:szCs w:val="24"/>
        </w:rPr>
        <w:t xml:space="preserve">Thereby, </w:t>
      </w:r>
      <w:r w:rsidR="00FF2758" w:rsidRPr="00FF2758">
        <w:rPr>
          <w:rFonts w:cs="Times New Roman"/>
          <w:color w:val="FF0000"/>
          <w:szCs w:val="24"/>
        </w:rPr>
        <w:t>migratory birds may be</w:t>
      </w:r>
      <w:r w:rsidRPr="00FF2758">
        <w:rPr>
          <w:rFonts w:cs="Times New Roman"/>
          <w:color w:val="FF0000"/>
          <w:szCs w:val="24"/>
        </w:rPr>
        <w:t xml:space="preserve"> more </w:t>
      </w:r>
      <w:r w:rsidRPr="00FF2A33">
        <w:rPr>
          <w:rFonts w:cs="Times New Roman"/>
          <w:szCs w:val="24"/>
        </w:rPr>
        <w:t>susceptible to pathogens in those regions. For this reason, it might also be expected that migratory birds h</w:t>
      </w:r>
      <w:r>
        <w:rPr>
          <w:rFonts w:cs="Times New Roman"/>
          <w:szCs w:val="24"/>
        </w:rPr>
        <w:t>arbor</w:t>
      </w:r>
      <w:r w:rsidRPr="00FF2A33">
        <w:rPr>
          <w:rFonts w:cs="Times New Roman"/>
          <w:szCs w:val="24"/>
        </w:rPr>
        <w:t xml:space="preserve"> a more diverse range of parasites and might be more susceptible to parasite infections. </w:t>
      </w:r>
    </w:p>
    <w:p w14:paraId="0F3772F7" w14:textId="6B42522B" w:rsidR="006914BA" w:rsidRDefault="006914BA" w:rsidP="006914BA">
      <w:pPr>
        <w:spacing w:line="360" w:lineRule="auto"/>
        <w:ind w:firstLine="360"/>
        <w:rPr>
          <w:rFonts w:cs="Times New Roman"/>
          <w:szCs w:val="24"/>
        </w:rPr>
      </w:pPr>
      <w:r w:rsidRPr="006914BA">
        <w:rPr>
          <w:rFonts w:cs="Times New Roman"/>
          <w:szCs w:val="24"/>
        </w:rPr>
        <w:t xml:space="preserve">South America comprises different types of biomes, such as Amazonia, Brazilian Savanna, Atlantic Rain Forest and Pantanal, which hold a great richness </w:t>
      </w:r>
      <w:r>
        <w:rPr>
          <w:rFonts w:cs="Times New Roman"/>
          <w:szCs w:val="24"/>
        </w:rPr>
        <w:t xml:space="preserve">of native resident and migratory bird species. Previous research has documented the prevalence of avian malaria in different regions of Brazil, and markedly different prevalence for </w:t>
      </w:r>
      <w:r>
        <w:rPr>
          <w:rFonts w:cs="Times New Roman"/>
          <w:i/>
          <w:iCs/>
          <w:szCs w:val="24"/>
        </w:rPr>
        <w:t>Plasmodium</w:t>
      </w:r>
      <w:r>
        <w:rPr>
          <w:rFonts w:cs="Times New Roman"/>
          <w:szCs w:val="24"/>
        </w:rPr>
        <w:t xml:space="preserve"> </w:t>
      </w:r>
      <w:proofErr w:type="spellStart"/>
      <w:r>
        <w:rPr>
          <w:rFonts w:cs="Times New Roman"/>
          <w:szCs w:val="24"/>
        </w:rPr>
        <w:t>spp</w:t>
      </w:r>
      <w:proofErr w:type="spellEnd"/>
      <w:r>
        <w:rPr>
          <w:rFonts w:cs="Times New Roman"/>
          <w:szCs w:val="24"/>
        </w:rPr>
        <w:t xml:space="preserve"> have been reported</w:t>
      </w:r>
      <w:r w:rsidR="000F4E9E">
        <w:rPr>
          <w:rFonts w:cs="Times New Roman"/>
          <w:szCs w:val="24"/>
        </w:rPr>
        <w:t xml:space="preserve"> between these regions</w:t>
      </w:r>
      <w:r>
        <w:rPr>
          <w:rFonts w:cs="Times New Roman"/>
          <w:szCs w:val="24"/>
        </w:rPr>
        <w:t xml:space="preserve"> </w:t>
      </w:r>
      <w:r>
        <w:rPr>
          <w:rFonts w:cs="Times New Roman"/>
          <w:szCs w:val="24"/>
        </w:rPr>
        <w:fldChar w:fldCharType="begin" w:fldLock="1"/>
      </w:r>
      <w:r w:rsidR="00D02F85">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(Braga et al. 2011)</w:t>
      </w:r>
      <w:r>
        <w:rPr>
          <w:rFonts w:cs="Times New Roman"/>
          <w:szCs w:val="24"/>
        </w:rPr>
        <w:fldChar w:fldCharType="end"/>
      </w:r>
      <w:r>
        <w:rPr>
          <w:rFonts w:cs="Times New Roman"/>
          <w:szCs w:val="24"/>
        </w:rPr>
        <w:t xml:space="preserve">. </w:t>
      </w:r>
      <w:r w:rsidR="00B9762B">
        <w:rPr>
          <w:rFonts w:cs="Times New Roman"/>
          <w:szCs w:val="24"/>
        </w:rPr>
        <w:t>Indeed, t</w:t>
      </w:r>
      <w:r>
        <w:rPr>
          <w:rFonts w:cs="Times New Roman"/>
          <w:szCs w:val="24"/>
        </w:rPr>
        <w:t xml:space="preserve">he most prevalent avian </w:t>
      </w:r>
      <w:proofErr w:type="spellStart"/>
      <w:r>
        <w:rPr>
          <w:rFonts w:cs="Times New Roman"/>
          <w:szCs w:val="24"/>
        </w:rPr>
        <w:t>haemosporidian</w:t>
      </w:r>
      <w:proofErr w:type="spellEnd"/>
      <w:r>
        <w:rPr>
          <w:rFonts w:cs="Times New Roman"/>
          <w:szCs w:val="24"/>
        </w:rPr>
        <w:t xml:space="preserve"> parasite</w:t>
      </w:r>
      <w:r w:rsidR="00B9762B">
        <w:rPr>
          <w:rFonts w:cs="Times New Roman"/>
          <w:szCs w:val="24"/>
        </w:rPr>
        <w:t xml:space="preserve"> </w:t>
      </w:r>
      <w:r>
        <w:rPr>
          <w:rFonts w:cs="Times New Roman"/>
          <w:szCs w:val="24"/>
        </w:rPr>
        <w:t xml:space="preserve">genus </w:t>
      </w:r>
      <w:r w:rsidR="00B9762B">
        <w:rPr>
          <w:rFonts w:cs="Times New Roman"/>
          <w:szCs w:val="24"/>
        </w:rPr>
        <w:t xml:space="preserve">in this region </w:t>
      </w:r>
      <w:r>
        <w:rPr>
          <w:rFonts w:cs="Times New Roman"/>
          <w:szCs w:val="24"/>
        </w:rPr>
        <w:t xml:space="preserve">is </w:t>
      </w:r>
      <w:r>
        <w:rPr>
          <w:rFonts w:cs="Times New Roman"/>
          <w:i/>
          <w:iCs/>
          <w:szCs w:val="24"/>
        </w:rPr>
        <w:t>Plasmodium</w:t>
      </w:r>
      <w:r>
        <w:rPr>
          <w:rFonts w:cs="Times New Roman"/>
          <w:szCs w:val="24"/>
        </w:rPr>
        <w:t xml:space="preserve"> </w:t>
      </w:r>
      <w:r>
        <w:rPr>
          <w:rFonts w:cs="Times New Roman"/>
          <w:szCs w:val="24"/>
        </w:rPr>
        <w:fldChar w:fldCharType="begin" w:fldLock="1"/>
      </w:r>
      <w:r w:rsidR="00D02F85">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(Braga et al. 2011)</w:t>
      </w:r>
      <w:r>
        <w:rPr>
          <w:rFonts w:cs="Times New Roman"/>
          <w:szCs w:val="24"/>
        </w:rPr>
        <w:fldChar w:fldCharType="end"/>
      </w:r>
      <w:r w:rsidR="006D0E6A">
        <w:rPr>
          <w:rFonts w:cs="Times New Roman"/>
          <w:szCs w:val="24"/>
        </w:rPr>
        <w:t xml:space="preserve">, however, </w:t>
      </w:r>
      <w:r w:rsidR="006D0E6A" w:rsidRPr="006D0E6A">
        <w:rPr>
          <w:rFonts w:cs="Times New Roman"/>
          <w:color w:val="FF0000"/>
          <w:szCs w:val="24"/>
        </w:rPr>
        <w:t>recent</w:t>
      </w:r>
      <w:r w:rsidRPr="006D0E6A">
        <w:rPr>
          <w:rFonts w:cs="Times New Roman"/>
          <w:color w:val="FF0000"/>
          <w:szCs w:val="24"/>
        </w:rPr>
        <w:t xml:space="preserve"> research conducted </w:t>
      </w:r>
      <w:r>
        <w:rPr>
          <w:rFonts w:cs="Times New Roman"/>
          <w:szCs w:val="24"/>
        </w:rPr>
        <w:t xml:space="preserve">in Northeast Brazil reported higher prevalence of </w:t>
      </w:r>
      <w:proofErr w:type="spellStart"/>
      <w:r>
        <w:rPr>
          <w:rFonts w:cs="Times New Roman"/>
          <w:i/>
          <w:iCs/>
          <w:szCs w:val="24"/>
        </w:rPr>
        <w:t>Haemoproteus</w:t>
      </w:r>
      <w:proofErr w:type="spellEnd"/>
      <w:r>
        <w:rPr>
          <w:rFonts w:cs="Times New Roman"/>
          <w:szCs w:val="24"/>
        </w:rPr>
        <w:t xml:space="preserve"> parasites in this region (unpublished data). </w:t>
      </w:r>
      <w:r>
        <w:rPr>
          <w:rFonts w:cs="Times New Roman"/>
          <w:i/>
          <w:iCs/>
          <w:szCs w:val="24"/>
        </w:rPr>
        <w:t>Plasmodium</w:t>
      </w:r>
      <w:r>
        <w:rPr>
          <w:rFonts w:cs="Times New Roman"/>
          <w:szCs w:val="24"/>
        </w:rPr>
        <w:t xml:space="preserve"> parasites present higher host-shifting rates</w:t>
      </w:r>
      <w:r w:rsidR="000F4E9E">
        <w:rPr>
          <w:rFonts w:cs="Times New Roman"/>
          <w:szCs w:val="24"/>
        </w:rPr>
        <w:t xml:space="preserve"> than other bird </w:t>
      </w:r>
      <w:proofErr w:type="spellStart"/>
      <w:r w:rsidR="000F4E9E" w:rsidRPr="00D30ACD">
        <w:rPr>
          <w:rFonts w:cs="Times New Roman"/>
          <w:color w:val="FF0000"/>
          <w:szCs w:val="24"/>
        </w:rPr>
        <w:t>haemosporidian</w:t>
      </w:r>
      <w:r w:rsidR="00D30ACD" w:rsidRPr="00D30ACD">
        <w:rPr>
          <w:rFonts w:cs="Times New Roman"/>
          <w:color w:val="FF0000"/>
          <w:szCs w:val="24"/>
        </w:rPr>
        <w:t>s</w:t>
      </w:r>
      <w:proofErr w:type="spellEnd"/>
      <w:r w:rsidRPr="00D30ACD">
        <w:rPr>
          <w:rFonts w:cs="Times New Roman"/>
          <w:color w:val="FF0000"/>
          <w:szCs w:val="24"/>
        </w:rPr>
        <w:t xml:space="preserve"> </w:t>
      </w:r>
      <w:r>
        <w:rPr>
          <w:rFonts w:cs="Times New Roman"/>
          <w:szCs w:val="24"/>
        </w:rPr>
        <w:fldChar w:fldCharType="begin" w:fldLock="1"/>
      </w:r>
      <w:r w:rsidR="00D02F85">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(Hellgren et al. 2007)</w:t>
      </w:r>
      <w:r>
        <w:rPr>
          <w:rFonts w:cs="Times New Roman"/>
          <w:szCs w:val="24"/>
        </w:rPr>
        <w:fldChar w:fldCharType="end"/>
      </w:r>
      <w:r>
        <w:rPr>
          <w:rFonts w:cs="Times New Roman"/>
          <w:szCs w:val="24"/>
        </w:rPr>
        <w:t xml:space="preserve">, which could </w:t>
      </w:r>
      <w:r>
        <w:rPr>
          <w:rFonts w:cs="Times New Roman"/>
          <w:szCs w:val="24"/>
        </w:rPr>
        <w:lastRenderedPageBreak/>
        <w:t xml:space="preserve">certainly contribute to the dissemination of </w:t>
      </w:r>
      <w:proofErr w:type="spellStart"/>
      <w:r>
        <w:rPr>
          <w:rFonts w:cs="Times New Roman"/>
          <w:szCs w:val="24"/>
        </w:rPr>
        <w:t>haemoparasites</w:t>
      </w:r>
      <w:proofErr w:type="spellEnd"/>
      <w:r>
        <w:rPr>
          <w:rFonts w:cs="Times New Roman"/>
          <w:szCs w:val="24"/>
        </w:rPr>
        <w:t xml:space="preserve"> by migratory birds into new areas. Indeed, host-shifting of a </w:t>
      </w:r>
      <w:r>
        <w:rPr>
          <w:rFonts w:cs="Times New Roman"/>
          <w:i/>
          <w:iCs/>
          <w:szCs w:val="24"/>
        </w:rPr>
        <w:t>Plasmodium</w:t>
      </w:r>
      <w:r>
        <w:rPr>
          <w:rFonts w:cs="Times New Roman"/>
          <w:szCs w:val="24"/>
        </w:rPr>
        <w:t xml:space="preserve"> species from domestic chicken to wild and native birds has already been reported in Brazil </w:t>
      </w:r>
      <w:r>
        <w:rPr>
          <w:rFonts w:cs="Times New Roman"/>
          <w:szCs w:val="24"/>
        </w:rPr>
        <w:fldChar w:fldCharType="begin" w:fldLock="1"/>
      </w:r>
      <w:r w:rsidR="00D02F85">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Pr>
          <w:rFonts w:cs="Times New Roman"/>
          <w:szCs w:val="24"/>
        </w:rPr>
        <w:fldChar w:fldCharType="separate"/>
      </w:r>
      <w:r w:rsidR="00F20647" w:rsidRPr="00F20647">
        <w:rPr>
          <w:rFonts w:cs="Times New Roman"/>
          <w:noProof/>
          <w:szCs w:val="24"/>
        </w:rPr>
        <w:t>(Ferreira-Junior et al. 2018)</w:t>
      </w:r>
      <w:r>
        <w:rPr>
          <w:rFonts w:cs="Times New Roman"/>
          <w:szCs w:val="24"/>
        </w:rPr>
        <w:fldChar w:fldCharType="end"/>
      </w:r>
      <w:r>
        <w:rPr>
          <w:rFonts w:cs="Times New Roman"/>
          <w:szCs w:val="24"/>
        </w:rPr>
        <w:t xml:space="preserve">. </w:t>
      </w:r>
    </w:p>
    <w:p w14:paraId="5D422793" w14:textId="21AC21BB" w:rsidR="006914BA" w:rsidRPr="006914BA" w:rsidRDefault="006914BA" w:rsidP="006914BA">
      <w:pPr>
        <w:spacing w:line="360" w:lineRule="auto"/>
        <w:ind w:firstLine="720"/>
        <w:rPr>
          <w:rFonts w:cs="Times New Roman"/>
          <w:szCs w:val="24"/>
        </w:rPr>
      </w:pPr>
      <w:r>
        <w:rPr>
          <w:rFonts w:cs="Times New Roman"/>
          <w:szCs w:val="24"/>
        </w:rPr>
        <w:t>Furthermore, the great avian richness (~3</w:t>
      </w:r>
      <w:r w:rsidR="000F4E9E">
        <w:rPr>
          <w:rFonts w:cs="Times New Roman"/>
          <w:szCs w:val="24"/>
        </w:rPr>
        <w:t>5</w:t>
      </w:r>
      <w:r>
        <w:rPr>
          <w:rFonts w:cs="Times New Roman"/>
          <w:szCs w:val="24"/>
        </w:rPr>
        <w:t>00 species</w:t>
      </w:r>
      <w:r w:rsidR="00E442B0">
        <w:rPr>
          <w:rFonts w:cs="Times New Roman"/>
          <w:szCs w:val="24"/>
        </w:rPr>
        <w:t>)</w:t>
      </w:r>
      <w:r>
        <w:rPr>
          <w:rFonts w:cs="Times New Roman"/>
          <w:szCs w:val="24"/>
        </w:rPr>
        <w:t xml:space="preserve"> and abundance in South America</w:t>
      </w:r>
      <w:r w:rsidR="00E442B0">
        <w:rPr>
          <w:rFonts w:cs="Times New Roman"/>
          <w:szCs w:val="24"/>
        </w:rPr>
        <w:t xml:space="preserve"> </w:t>
      </w:r>
      <w:r w:rsidR="00E442B0">
        <w:rPr>
          <w:rFonts w:cs="Times New Roman"/>
          <w:szCs w:val="24"/>
        </w:rPr>
        <w:fldChar w:fldCharType="begin" w:fldLock="1"/>
      </w:r>
      <w:r w:rsidR="00D02F85">
        <w:rPr>
          <w:rFonts w:cs="Times New Roman"/>
          <w:szCs w:val="24"/>
        </w:rPr>
        <w:instrText>ADDIN CSL_CITATION {"citationItems":[{"id":"ITEM-1","itemData":{"DOI":"10.3897/zookeys.420.7089","ISSN":"13132970","abstract":"Scientific names of biological entities offer an imperfect resolution of the concepts that they are intended to represent. Often they are labels applied to entities ranging from entire populations to individual specimens representing those populations, even though such names only unambiguously identify the type specimen to which they were originally attached. Thus the real-life referents of names are constantly changing as biological circumscriptions are redefined and thereby alter the sets of individuals bearing those names. This problem is compounded by other characteristics of names that make them ambiguous identifiers of biological concepts, including emendations, homonymy and synonymy. Taxonomic concepts have been proposed as a way to address issues related to scientific names, but they have yet to receive broad recognition or implementation. Some efforts have been made towards building systems that address these issues by cataloguing and organizing taxonomic concepts, but most are still in conceptual or proof-of-concept stage. We present the on-line database Avibase as one possible approach to organizing taxonomic concepts. Avibase has been successfully used to describe and organize 844,000 species-level and 705,000 subspecies-level taxonomic concepts across every major bird taxonomic checklist of the last 125 years. Te use of taxonomic concepts in place of scientific names, coupled with efficient resolution services, is a major step toward addressing some of the main deficiencies in the current practices of scientific name dissemination and use. © Denis Lepage et al.","author":[{"dropping-particle":"","family":"Lepage","given":"Denis","non-dropping-particle":"","parse-names":false,"suffix":""},{"dropping-particle":"","family":"Vaidya","given":"Gaurav","non-dropping-particle":"","parse-names":false,"suffix":""},{"dropping-particle":"","family":"Guralnick","given":"Robert","non-dropping-particle":"","parse-names":false,"suffix":""}],"container-title":"ZooKeys","id":"ITEM-1","issue":"420","issued":{"date-parts":[["2014"]]},"page":"117-135","title":"Avibase - A database system for managing and organizing taxonomic concepts","type":"article-journal"},"uris":["http://www.mendeley.com/documents/?uuid=e8c2a69f-d02f-438d-9561-7b8c445fc9e9"]}],"mendeley":{"formattedCitation":"(Lepage et al. 2014)","plainTextFormattedCitation":"(Lepage et al. 2014)","previouslyFormattedCitation":"(Lepage et al. 2014)"},"properties":{"noteIndex":0},"schema":"https://github.com/citation-style-language/schema/raw/master/csl-citation.json"}</w:instrText>
      </w:r>
      <w:r w:rsidR="00E442B0">
        <w:rPr>
          <w:rFonts w:cs="Times New Roman"/>
          <w:szCs w:val="24"/>
        </w:rPr>
        <w:fldChar w:fldCharType="separate"/>
      </w:r>
      <w:r w:rsidR="00F20647" w:rsidRPr="00F20647">
        <w:rPr>
          <w:rFonts w:cs="Times New Roman"/>
          <w:noProof/>
          <w:szCs w:val="24"/>
        </w:rPr>
        <w:t>(Lepage et al. 2014)</w:t>
      </w:r>
      <w:r w:rsidR="00E442B0">
        <w:rPr>
          <w:rFonts w:cs="Times New Roman"/>
          <w:szCs w:val="24"/>
        </w:rPr>
        <w:fldChar w:fldCharType="end"/>
      </w:r>
      <w:r>
        <w:rPr>
          <w:rFonts w:cs="Times New Roman"/>
          <w:szCs w:val="24"/>
        </w:rPr>
        <w:t xml:space="preserve"> could also enhance the probability of parasite host-shifting between migratory and resident birds, given the likely presence of susceptible birds in any particular area. B</w:t>
      </w:r>
      <w:r w:rsidR="00F10E81">
        <w:rPr>
          <w:rFonts w:cs="Times New Roman"/>
          <w:szCs w:val="24"/>
        </w:rPr>
        <w:t xml:space="preserve">esides that, </w:t>
      </w:r>
      <w:commentRangeStart w:id="2"/>
      <w:r w:rsidR="00F10E81">
        <w:rPr>
          <w:rFonts w:cs="Times New Roman"/>
          <w:szCs w:val="24"/>
        </w:rPr>
        <w:t>the great richness</w:t>
      </w:r>
      <w:r>
        <w:rPr>
          <w:rFonts w:cs="Times New Roman"/>
          <w:szCs w:val="24"/>
        </w:rPr>
        <w:t xml:space="preserve"> and abundance of vectors </w:t>
      </w:r>
      <w:commentRangeEnd w:id="2"/>
      <w:r w:rsidR="00F10E81">
        <w:rPr>
          <w:rStyle w:val="CommentReference"/>
        </w:rPr>
        <w:commentReference w:id="2"/>
      </w:r>
      <w:r>
        <w:rPr>
          <w:rFonts w:cs="Times New Roman"/>
          <w:szCs w:val="24"/>
        </w:rPr>
        <w:t xml:space="preserve">could also increase the chances of host-shifting between migratory and resident birds as it increases the chances of compatible vectors being present. </w:t>
      </w:r>
      <w:r w:rsidRPr="006914BA">
        <w:rPr>
          <w:rFonts w:cs="Times New Roman"/>
          <w:szCs w:val="24"/>
        </w:rPr>
        <w:t xml:space="preserve">Thus, these features make the </w:t>
      </w:r>
      <w:r w:rsidR="00B9762B">
        <w:rPr>
          <w:rFonts w:cs="Times New Roman"/>
          <w:szCs w:val="24"/>
        </w:rPr>
        <w:t xml:space="preserve">South American </w:t>
      </w:r>
      <w:r w:rsidRPr="006914BA">
        <w:rPr>
          <w:rFonts w:cs="Times New Roman"/>
          <w:szCs w:val="24"/>
        </w:rPr>
        <w:t xml:space="preserve">avian </w:t>
      </w:r>
      <w:proofErr w:type="spellStart"/>
      <w:r w:rsidRPr="006914BA">
        <w:rPr>
          <w:rFonts w:cs="Times New Roman"/>
          <w:szCs w:val="24"/>
        </w:rPr>
        <w:t>haemosporidians</w:t>
      </w:r>
      <w:proofErr w:type="spellEnd"/>
      <w:r w:rsidRPr="006914BA">
        <w:rPr>
          <w:rFonts w:cs="Times New Roman"/>
          <w:szCs w:val="24"/>
        </w:rPr>
        <w:t xml:space="preserve"> a great model to investigate the putative transmission of pathogens via host migration in nature. </w:t>
      </w:r>
    </w:p>
    <w:p w14:paraId="4DF514EF" w14:textId="0B63D2BC" w:rsidR="006914BA" w:rsidRPr="006914BA" w:rsidRDefault="006914BA" w:rsidP="006914BA">
      <w:pPr>
        <w:spacing w:line="360" w:lineRule="auto"/>
        <w:ind w:firstLine="720"/>
        <w:rPr>
          <w:rFonts w:cs="Times New Roman"/>
          <w:szCs w:val="24"/>
        </w:rPr>
      </w:pPr>
      <w:r w:rsidRPr="006914BA">
        <w:rPr>
          <w:rFonts w:cs="Times New Roman"/>
          <w:szCs w:val="24"/>
        </w:rPr>
        <w:t xml:space="preserve">In this context, the main goal of this study is to evaluate the influence of migratory birds on the spread of </w:t>
      </w:r>
      <w:proofErr w:type="spellStart"/>
      <w:r w:rsidRPr="006914BA">
        <w:rPr>
          <w:rFonts w:cs="Times New Roman"/>
          <w:szCs w:val="24"/>
        </w:rPr>
        <w:t>haemosporidian</w:t>
      </w:r>
      <w:proofErr w:type="spellEnd"/>
      <w:r w:rsidRPr="006914BA">
        <w:rPr>
          <w:rFonts w:cs="Times New Roman"/>
          <w:szCs w:val="24"/>
        </w:rPr>
        <w:t xml:space="preserve"> parasites in South America. Specifically, we hypothesize that (1) migratory birds spread parasite lineages along their migratory routes, and (2) localities crossed by more migratory routes have g</w:t>
      </w:r>
      <w:r w:rsidR="00F10E81">
        <w:rPr>
          <w:rFonts w:cs="Times New Roman"/>
          <w:szCs w:val="24"/>
        </w:rPr>
        <w:t xml:space="preserve">reater prevalence and richness </w:t>
      </w:r>
      <w:r>
        <w:rPr>
          <w:rFonts w:cs="Times New Roman"/>
          <w:szCs w:val="24"/>
        </w:rPr>
        <w:t xml:space="preserve">of </w:t>
      </w:r>
      <w:proofErr w:type="spellStart"/>
      <w:r>
        <w:rPr>
          <w:rFonts w:cs="Times New Roman"/>
          <w:szCs w:val="24"/>
        </w:rPr>
        <w:t>haemosporidian</w:t>
      </w:r>
      <w:proofErr w:type="spellEnd"/>
      <w:r>
        <w:rPr>
          <w:rFonts w:cs="Times New Roman"/>
          <w:szCs w:val="24"/>
        </w:rPr>
        <w:t xml:space="preserve"> lineages. </w:t>
      </w:r>
      <w:r>
        <w:rPr>
          <w:rFonts w:cs="Times New Roman"/>
        </w:rPr>
        <w:t>For the first hypothesis, we tested whether parasite lineages found (</w:t>
      </w:r>
      <w:proofErr w:type="spellStart"/>
      <w:r>
        <w:rPr>
          <w:rFonts w:cs="Times New Roman"/>
        </w:rPr>
        <w:t>i</w:t>
      </w:r>
      <w:proofErr w:type="spellEnd"/>
      <w:r>
        <w:rPr>
          <w:rFonts w:cs="Times New Roman"/>
        </w:rPr>
        <w:t xml:space="preserve">) only in migratory birds, (ii) in both migrants and residents, and (ii) only in residents, differ in their frequency of occurrence among localities. Due to the fact </w:t>
      </w:r>
      <w:proofErr w:type="gramStart"/>
      <w:r>
        <w:rPr>
          <w:rFonts w:cs="Times New Roman"/>
        </w:rPr>
        <w:t>migrants</w:t>
      </w:r>
      <w:proofErr w:type="gramEnd"/>
      <w:r>
        <w:rPr>
          <w:rFonts w:cs="Times New Roman"/>
        </w:rPr>
        <w:t xml:space="preserve"> can carry parasites from many sites and infect resident birds, we predicted that parasite lineages using migratory birds will occur in a greater percentage of localities than those using only resident birds. Moreover, migration behavior increases the exposure of birds to more parasites lineages</w:t>
      </w:r>
      <w:r w:rsidR="00AD46E1">
        <w:rPr>
          <w:rFonts w:cs="Times New Roman"/>
        </w:rPr>
        <w:t xml:space="preserve"> and hence their </w:t>
      </w:r>
      <w:r w:rsidR="00B9762B" w:rsidRPr="00C86262">
        <w:rPr>
          <w:rFonts w:cs="Times New Roman"/>
          <w:color w:val="FF0000"/>
        </w:rPr>
        <w:t>contact</w:t>
      </w:r>
      <w:r w:rsidR="00AD46E1" w:rsidRPr="00C86262">
        <w:rPr>
          <w:rFonts w:cs="Times New Roman"/>
          <w:color w:val="FF0000"/>
        </w:rPr>
        <w:t xml:space="preserve"> </w:t>
      </w:r>
      <w:r w:rsidR="00C86262" w:rsidRPr="00C86262">
        <w:rPr>
          <w:rFonts w:cs="Times New Roman"/>
          <w:color w:val="FF0000"/>
        </w:rPr>
        <w:t>with</w:t>
      </w:r>
      <w:r w:rsidR="00AD46E1" w:rsidRPr="00C86262">
        <w:rPr>
          <w:rFonts w:cs="Times New Roman"/>
          <w:color w:val="FF0000"/>
        </w:rPr>
        <w:t xml:space="preserve"> </w:t>
      </w:r>
      <w:r w:rsidR="00B9762B" w:rsidRPr="00C86262">
        <w:rPr>
          <w:rFonts w:cs="Times New Roman"/>
          <w:color w:val="FF0000"/>
        </w:rPr>
        <w:t xml:space="preserve">different </w:t>
      </w:r>
      <w:r w:rsidR="00AD46E1">
        <w:rPr>
          <w:rFonts w:cs="Times New Roman"/>
        </w:rPr>
        <w:t>parasites</w:t>
      </w:r>
      <w:r>
        <w:rPr>
          <w:rFonts w:cs="Times New Roman"/>
        </w:rPr>
        <w:t xml:space="preserve">, </w:t>
      </w:r>
      <w:r w:rsidR="00C86262">
        <w:rPr>
          <w:rFonts w:cs="Times New Roman"/>
          <w:color w:val="FF0000"/>
        </w:rPr>
        <w:t xml:space="preserve">therefore </w:t>
      </w:r>
      <w:r>
        <w:rPr>
          <w:rFonts w:cs="Times New Roman"/>
        </w:rPr>
        <w:t>we expected higher</w:t>
      </w:r>
      <w:r w:rsidR="00AD46E1">
        <w:rPr>
          <w:rFonts w:cs="Times New Roman"/>
        </w:rPr>
        <w:t xml:space="preserve"> </w:t>
      </w:r>
      <w:proofErr w:type="spellStart"/>
      <w:r w:rsidR="00AD46E1">
        <w:rPr>
          <w:rFonts w:cs="Times New Roman"/>
        </w:rPr>
        <w:t>haemosporidian</w:t>
      </w:r>
      <w:proofErr w:type="spellEnd"/>
      <w:r w:rsidR="00AD46E1">
        <w:rPr>
          <w:rFonts w:cs="Times New Roman"/>
        </w:rPr>
        <w:t xml:space="preserve"> richness and prevalence</w:t>
      </w:r>
      <w:r>
        <w:rPr>
          <w:rFonts w:cs="Times New Roman"/>
        </w:rPr>
        <w:t xml:space="preserve"> </w:t>
      </w:r>
      <w:r w:rsidR="00AD46E1">
        <w:rPr>
          <w:rFonts w:cs="Times New Roman"/>
        </w:rPr>
        <w:t>in regions with more</w:t>
      </w:r>
      <w:r>
        <w:rPr>
          <w:rFonts w:cs="Times New Roman"/>
        </w:rPr>
        <w:t xml:space="preserve"> migratory</w:t>
      </w:r>
      <w:r w:rsidR="00AD46E1">
        <w:rPr>
          <w:rFonts w:cs="Times New Roman"/>
        </w:rPr>
        <w:t xml:space="preserve"> </w:t>
      </w:r>
      <w:r>
        <w:rPr>
          <w:rFonts w:cs="Times New Roman"/>
        </w:rPr>
        <w:t xml:space="preserve">birds. </w:t>
      </w:r>
      <w:r w:rsidRPr="006914BA">
        <w:rPr>
          <w:rFonts w:cs="Times New Roman"/>
        </w:rPr>
        <w:t xml:space="preserve">For the second hypothesis, we tested for a relationship among localities between the overall local </w:t>
      </w:r>
      <w:proofErr w:type="spellStart"/>
      <w:r w:rsidRPr="006914BA">
        <w:rPr>
          <w:rFonts w:cs="Times New Roman"/>
        </w:rPr>
        <w:t>haemosporidian</w:t>
      </w:r>
      <w:proofErr w:type="spellEnd"/>
      <w:r w:rsidRPr="006914BA">
        <w:rPr>
          <w:rFonts w:cs="Times New Roman"/>
        </w:rPr>
        <w:t xml:space="preserve"> </w:t>
      </w:r>
      <w:r w:rsidR="00AD46E1">
        <w:rPr>
          <w:rFonts w:cs="Times New Roman"/>
        </w:rPr>
        <w:t xml:space="preserve">parasite richness </w:t>
      </w:r>
      <w:r w:rsidRPr="006914BA">
        <w:rPr>
          <w:rFonts w:cs="Times New Roman"/>
        </w:rPr>
        <w:t xml:space="preserve">and </w:t>
      </w:r>
      <w:r w:rsidR="00AD46E1">
        <w:rPr>
          <w:rFonts w:cs="Times New Roman"/>
        </w:rPr>
        <w:t>prevalence</w:t>
      </w:r>
      <w:r w:rsidRPr="006914BA">
        <w:rPr>
          <w:rFonts w:cs="Times New Roman"/>
        </w:rPr>
        <w:t>, and the proportion of migratory birds passing through a locality.</w:t>
      </w:r>
    </w:p>
    <w:p w14:paraId="6E6A83A2" w14:textId="46006F29" w:rsidR="00B46907" w:rsidRDefault="00B46907" w:rsidP="003C47DC">
      <w:pPr>
        <w:spacing w:line="360" w:lineRule="auto"/>
        <w:ind w:firstLine="720"/>
        <w:rPr>
          <w:rFonts w:cs="Times New Roman"/>
          <w:szCs w:val="24"/>
        </w:rPr>
      </w:pPr>
    </w:p>
    <w:p w14:paraId="19B54227" w14:textId="6FFA2CE1" w:rsidR="00B9762B" w:rsidRDefault="00B9762B" w:rsidP="003C47DC">
      <w:pPr>
        <w:spacing w:line="360" w:lineRule="auto"/>
        <w:ind w:firstLine="720"/>
        <w:rPr>
          <w:rFonts w:cs="Times New Roman"/>
          <w:szCs w:val="24"/>
        </w:rPr>
      </w:pPr>
    </w:p>
    <w:p w14:paraId="6B98A7BA" w14:textId="07F0544A" w:rsidR="00B9762B" w:rsidRDefault="00B9762B" w:rsidP="003C47DC">
      <w:pPr>
        <w:spacing w:line="360" w:lineRule="auto"/>
        <w:ind w:firstLine="720"/>
        <w:rPr>
          <w:rFonts w:cs="Times New Roman"/>
          <w:szCs w:val="24"/>
        </w:rPr>
      </w:pPr>
    </w:p>
    <w:p w14:paraId="29DE4119" w14:textId="0A8D72D1" w:rsidR="00B9762B" w:rsidRDefault="00B9762B" w:rsidP="003C47DC">
      <w:pPr>
        <w:spacing w:line="360" w:lineRule="auto"/>
        <w:ind w:firstLine="720"/>
        <w:rPr>
          <w:rFonts w:cs="Times New Roman"/>
          <w:szCs w:val="24"/>
        </w:rPr>
      </w:pPr>
    </w:p>
    <w:p w14:paraId="6F7A6FEC" w14:textId="77777777" w:rsidR="00B9762B" w:rsidRDefault="00B9762B" w:rsidP="003C47DC">
      <w:pPr>
        <w:spacing w:line="360" w:lineRule="auto"/>
        <w:ind w:firstLine="720"/>
        <w:rPr>
          <w:rFonts w:cs="Times New Roman"/>
          <w:szCs w:val="24"/>
        </w:rPr>
      </w:pPr>
    </w:p>
    <w:p w14:paraId="73E1BD61" w14:textId="0B64B38D" w:rsidR="00FF2A33" w:rsidRDefault="00DA1478" w:rsidP="003C47DC">
      <w:pPr>
        <w:pStyle w:val="Title"/>
        <w:spacing w:line="360" w:lineRule="auto"/>
      </w:pPr>
      <w:r>
        <w:t xml:space="preserve">2. </w:t>
      </w:r>
      <w:r w:rsidR="00FF2A33">
        <w:t>Methods</w:t>
      </w:r>
    </w:p>
    <w:p w14:paraId="3148DE8C" w14:textId="77777777" w:rsidR="00884689" w:rsidRPr="00884689" w:rsidRDefault="00884689" w:rsidP="00884689"/>
    <w:p w14:paraId="6CBA2095" w14:textId="4985D8AA" w:rsidR="00DA1478" w:rsidRDefault="00DA1478" w:rsidP="003C47DC">
      <w:pPr>
        <w:pStyle w:val="Subtitle"/>
        <w:spacing w:line="360" w:lineRule="auto"/>
      </w:pPr>
      <w:r>
        <w:t>2.1 Dataset</w:t>
      </w:r>
    </w:p>
    <w:p w14:paraId="7A015567" w14:textId="2A15F1D5" w:rsidR="00DA1478" w:rsidRDefault="00DA1478" w:rsidP="003C47DC">
      <w:pPr>
        <w:spacing w:line="360" w:lineRule="auto"/>
        <w:ind w:firstLine="708"/>
        <w:rPr>
          <w:rFonts w:cs="Times New Roman"/>
        </w:rPr>
      </w:pPr>
      <w:r>
        <w:tab/>
      </w:r>
      <w:r w:rsidR="00546453" w:rsidRPr="00546453">
        <w:rPr>
          <w:rFonts w:cs="Times New Roman"/>
          <w:bCs/>
          <w:iCs/>
        </w:rPr>
        <w:t xml:space="preserve">All the analyses were performed using the </w:t>
      </w:r>
      <w:proofErr w:type="spellStart"/>
      <w:r w:rsidR="00546453" w:rsidRPr="00546453">
        <w:rPr>
          <w:rFonts w:cs="Times New Roman"/>
          <w:bCs/>
          <w:iCs/>
        </w:rPr>
        <w:t>MalAvi</w:t>
      </w:r>
      <w:proofErr w:type="spellEnd"/>
      <w:r w:rsidR="00546453" w:rsidRPr="00546453">
        <w:rPr>
          <w:rFonts w:cs="Times New Roman"/>
          <w:bCs/>
          <w:iCs/>
        </w:rPr>
        <w:t xml:space="preserve"> </w:t>
      </w:r>
      <w:r w:rsidR="00546453" w:rsidRPr="00546453">
        <w:rPr>
          <w:rFonts w:cs="Times New Roman"/>
        </w:rPr>
        <w:t>database (</w:t>
      </w:r>
      <w:hyperlink r:id="rId8" w:history="1">
        <w:r w:rsidR="00546453" w:rsidRPr="00546453">
          <w:rPr>
            <w:rStyle w:val="Hyperlink"/>
            <w:color w:val="auto"/>
          </w:rPr>
          <w:t>http://130.235.244.92/Malavi/</w:t>
        </w:r>
      </w:hyperlink>
      <w:r w:rsidR="00546453" w:rsidRPr="00546453">
        <w:rPr>
          <w:rFonts w:cs="Times New Roman"/>
        </w:rPr>
        <w:t xml:space="preserve">) from South American regions </w:t>
      </w:r>
      <w:r w:rsidR="00286CE3">
        <w:rPr>
          <w:rFonts w:cs="Times New Roman"/>
        </w:rPr>
        <w:t>and another dataset</w:t>
      </w:r>
      <w:r w:rsidRPr="00CE07E3">
        <w:rPr>
          <w:rFonts w:cs="Times New Roman"/>
        </w:rPr>
        <w:t xml:space="preserve"> containing</w:t>
      </w:r>
      <w:r w:rsidRPr="00CE07E3">
        <w:rPr>
          <w:rFonts w:cs="Times New Roman"/>
          <w:bCs/>
          <w:iCs/>
        </w:rPr>
        <w:t xml:space="preserve"> </w:t>
      </w:r>
      <w:r w:rsidRPr="00CE07E3">
        <w:rPr>
          <w:rFonts w:cs="Times New Roman"/>
        </w:rPr>
        <w:t>~1</w:t>
      </w:r>
      <w:r>
        <w:rPr>
          <w:rFonts w:cs="Times New Roman"/>
        </w:rPr>
        <w:t>3200</w:t>
      </w:r>
      <w:r w:rsidRPr="00CE07E3">
        <w:rPr>
          <w:rFonts w:cs="Times New Roman"/>
        </w:rPr>
        <w:t xml:space="preserve"> bird blood samples from </w:t>
      </w:r>
      <w:r w:rsidR="00CD1DDD">
        <w:rPr>
          <w:rFonts w:cs="Times New Roman"/>
        </w:rPr>
        <w:t xml:space="preserve">916 species from </w:t>
      </w:r>
      <w:r>
        <w:rPr>
          <w:rFonts w:cs="Times New Roman"/>
        </w:rPr>
        <w:t>63</w:t>
      </w:r>
      <w:r w:rsidRPr="00CE07E3">
        <w:rPr>
          <w:rFonts w:cs="Times New Roman"/>
        </w:rPr>
        <w:t xml:space="preserve"> different </w:t>
      </w:r>
      <w:r>
        <w:rPr>
          <w:rFonts w:cs="Times New Roman"/>
        </w:rPr>
        <w:t xml:space="preserve">locations </w:t>
      </w:r>
      <w:r w:rsidR="00412DAE">
        <w:rPr>
          <w:rFonts w:cs="Times New Roman"/>
        </w:rPr>
        <w:t xml:space="preserve">sampled from 2005 to 2018 </w:t>
      </w:r>
      <w:r>
        <w:rPr>
          <w:rFonts w:cs="Times New Roman"/>
        </w:rPr>
        <w:t>in South America (Figure 1</w:t>
      </w:r>
      <w:r w:rsidR="00827C41">
        <w:rPr>
          <w:rFonts w:cs="Times New Roman"/>
        </w:rPr>
        <w:t>, Supplementary material</w:t>
      </w:r>
      <w:r>
        <w:rPr>
          <w:rFonts w:cs="Times New Roman"/>
        </w:rPr>
        <w:t>).</w:t>
      </w:r>
      <w:r w:rsidR="00412DAE">
        <w:rPr>
          <w:rFonts w:cs="Times New Roman"/>
        </w:rPr>
        <w:t xml:space="preserve"> Combining both datasets, we obtained a total of ~2800 parasites lineages</w:t>
      </w:r>
      <w:r w:rsidR="00911113">
        <w:rPr>
          <w:rFonts w:cs="Times New Roman"/>
        </w:rPr>
        <w:t xml:space="preserve"> (</w:t>
      </w:r>
      <w:r w:rsidR="0011367F">
        <w:rPr>
          <w:rFonts w:cs="Times New Roman"/>
          <w:color w:val="FF0000"/>
        </w:rPr>
        <w:t xml:space="preserve">all belonging to one of these three genera: </w:t>
      </w:r>
      <w:r w:rsidR="00911113" w:rsidRPr="00911113">
        <w:rPr>
          <w:rFonts w:cs="Times New Roman"/>
          <w:i/>
          <w:iCs/>
        </w:rPr>
        <w:t>Plasmodium</w:t>
      </w:r>
      <w:r w:rsidR="00911113">
        <w:rPr>
          <w:rFonts w:cs="Times New Roman"/>
        </w:rPr>
        <w:t xml:space="preserve">, </w:t>
      </w:r>
      <w:proofErr w:type="spellStart"/>
      <w:r w:rsidR="00911113" w:rsidRPr="00911113">
        <w:rPr>
          <w:rFonts w:cs="Times New Roman"/>
          <w:i/>
          <w:iCs/>
        </w:rPr>
        <w:t>Haemoproteus</w:t>
      </w:r>
      <w:proofErr w:type="spellEnd"/>
      <w:r w:rsidR="00911113">
        <w:rPr>
          <w:rFonts w:cs="Times New Roman"/>
        </w:rPr>
        <w:t xml:space="preserve"> and </w:t>
      </w:r>
      <w:proofErr w:type="spellStart"/>
      <w:r w:rsidR="00911113" w:rsidRPr="00911113">
        <w:rPr>
          <w:rFonts w:cs="Times New Roman"/>
          <w:i/>
          <w:iCs/>
        </w:rPr>
        <w:t>Leucocytozoon</w:t>
      </w:r>
      <w:proofErr w:type="spellEnd"/>
      <w:r w:rsidR="00911113">
        <w:rPr>
          <w:rFonts w:cs="Times New Roman"/>
        </w:rPr>
        <w:t>)</w:t>
      </w:r>
      <w:r w:rsidR="00546453">
        <w:rPr>
          <w:rFonts w:cs="Times New Roman"/>
        </w:rPr>
        <w:t xml:space="preserve">, </w:t>
      </w:r>
      <w:r w:rsidR="00CD1DDD" w:rsidRPr="00CD1DDD">
        <w:rPr>
          <w:rFonts w:cs="Times New Roman"/>
        </w:rPr>
        <w:t>representing 506</w:t>
      </w:r>
      <w:r w:rsidR="00546453" w:rsidRPr="00CD1DDD">
        <w:rPr>
          <w:rFonts w:cs="Times New Roman"/>
        </w:rPr>
        <w:t xml:space="preserve"> host species and </w:t>
      </w:r>
      <w:r w:rsidR="00CD1DDD" w:rsidRPr="00CD1DDD">
        <w:rPr>
          <w:rFonts w:cs="Times New Roman"/>
        </w:rPr>
        <w:t>156</w:t>
      </w:r>
      <w:r w:rsidR="00546453" w:rsidRPr="00CD1DDD">
        <w:rPr>
          <w:rFonts w:cs="Times New Roman"/>
        </w:rPr>
        <w:t xml:space="preserve"> localities</w:t>
      </w:r>
      <w:r w:rsidR="00412DAE" w:rsidRPr="00CD1DDD">
        <w:rPr>
          <w:rFonts w:cs="Times New Roman"/>
        </w:rPr>
        <w:t>.</w:t>
      </w:r>
      <w:r w:rsidR="00412DAE">
        <w:rPr>
          <w:rFonts w:cs="Times New Roman"/>
        </w:rPr>
        <w:t xml:space="preserve"> </w:t>
      </w:r>
      <w:r w:rsidR="003D40FB">
        <w:rPr>
          <w:rFonts w:cs="Times New Roman"/>
          <w:color w:val="FF0000"/>
        </w:rPr>
        <w:t>Each locality was assigned to a</w:t>
      </w:r>
      <w:r w:rsidR="00D02F85">
        <w:rPr>
          <w:rFonts w:cs="Times New Roman"/>
        </w:rPr>
        <w:t xml:space="preserve"> b</w:t>
      </w:r>
      <w:r w:rsidR="003D40FB">
        <w:rPr>
          <w:rFonts w:cs="Times New Roman"/>
        </w:rPr>
        <w:t xml:space="preserve">iome </w:t>
      </w:r>
      <w:r w:rsidR="003D40FB">
        <w:rPr>
          <w:rFonts w:cs="Times New Roman"/>
          <w:color w:val="FF0000"/>
        </w:rPr>
        <w:t>based on the classification of</w:t>
      </w:r>
      <w:r w:rsidR="00B46907">
        <w:rPr>
          <w:rFonts w:cs="Times New Roman"/>
        </w:rPr>
        <w:t xml:space="preserve"> </w:t>
      </w:r>
      <w:r w:rsidR="00B46907">
        <w:rPr>
          <w:rFonts w:cs="Times New Roman"/>
        </w:rPr>
        <w:fldChar w:fldCharType="begin" w:fldLock="1"/>
      </w:r>
      <w:r w:rsidR="00D02F85">
        <w:rPr>
          <w:rFonts w:cs="Times New Roman"/>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B46907">
        <w:rPr>
          <w:rFonts w:cs="Times New Roman"/>
        </w:rPr>
        <w:fldChar w:fldCharType="separate"/>
      </w:r>
      <w:r w:rsidR="00B46907" w:rsidRPr="00B46907">
        <w:rPr>
          <w:rFonts w:cs="Times New Roman"/>
          <w:noProof/>
        </w:rPr>
        <w:t>Turchetto-Zolet et al., 2013</w:t>
      </w:r>
      <w:r w:rsidR="00B46907">
        <w:rPr>
          <w:rFonts w:cs="Times New Roman"/>
        </w:rPr>
        <w:fldChar w:fldCharType="end"/>
      </w:r>
      <w:r w:rsidR="00B46907">
        <w:rPr>
          <w:rFonts w:cs="Times New Roman"/>
        </w:rPr>
        <w:t xml:space="preserve">. </w:t>
      </w:r>
      <w:r w:rsidRPr="00CE07E3">
        <w:rPr>
          <w:rFonts w:cs="Times New Roman"/>
        </w:rPr>
        <w:t xml:space="preserve">The parasite prevalence was estimated using PCR diagnostic protocols described by </w:t>
      </w:r>
      <w:r w:rsidR="00D02F85">
        <w:rPr>
          <w:rFonts w:cs="Times New Roman"/>
        </w:rPr>
        <w:fldChar w:fldCharType="begin" w:fldLock="1"/>
      </w:r>
      <w:r w:rsidR="00D02F85">
        <w:rPr>
          <w:rFonts w:cs="Times New Roman"/>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 ","plainTextFormattedCitation":"(Hellgren et al. 2004)","previouslyFormattedCitation":"(Hellgren et al. 2004)"},"properties":{"noteIndex":0},"schema":"https://github.com/citation-style-language/schema/raw/master/csl-citation.json"}</w:instrText>
      </w:r>
      <w:r w:rsidR="00D02F85">
        <w:rPr>
          <w:rFonts w:cs="Times New Roman"/>
        </w:rPr>
        <w:fldChar w:fldCharType="separate"/>
      </w:r>
      <w:r w:rsidR="00D02F85" w:rsidRPr="00D02F85">
        <w:rPr>
          <w:rFonts w:cs="Times New Roman"/>
          <w:noProof/>
        </w:rPr>
        <w:t>Hellgren et al. 2004</w:t>
      </w:r>
      <w:r w:rsidR="00D02F85">
        <w:rPr>
          <w:rFonts w:cs="Times New Roman"/>
          <w:noProof/>
        </w:rPr>
        <w:t xml:space="preserve"> </w:t>
      </w:r>
      <w:r w:rsidR="00D02F85">
        <w:rPr>
          <w:rFonts w:cs="Times New Roman"/>
        </w:rPr>
        <w:fldChar w:fldCharType="end"/>
      </w:r>
      <w:r w:rsidR="00D02F85">
        <w:rPr>
          <w:rFonts w:cs="Times New Roman"/>
        </w:rPr>
        <w:t xml:space="preserve">and </w:t>
      </w:r>
      <w:r w:rsidR="00D02F85" w:rsidRPr="00CE07E3">
        <w:rPr>
          <w:rFonts w:cs="Times New Roman"/>
        </w:rPr>
        <w:fldChar w:fldCharType="begin" w:fldLock="1"/>
      </w:r>
      <w:r w:rsidR="00D02F85">
        <w:rPr>
          <w:rFonts w:cs="Times New Roman"/>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CE07E3">
        <w:rPr>
          <w:rFonts w:cs="Times New Roman"/>
        </w:rPr>
        <w:fldChar w:fldCharType="separate"/>
      </w:r>
      <w:r w:rsidR="00D02F85" w:rsidRPr="00CE07E3">
        <w:rPr>
          <w:rFonts w:cs="Times New Roman"/>
          <w:noProof/>
        </w:rPr>
        <w:t>Fallon et al. 2003</w:t>
      </w:r>
      <w:r w:rsidR="00D02F85" w:rsidRPr="00CE07E3">
        <w:rPr>
          <w:rFonts w:cs="Times New Roman"/>
        </w:rPr>
        <w:fldChar w:fldCharType="end"/>
      </w:r>
      <w:r w:rsidRPr="00CE07E3">
        <w:rPr>
          <w:rFonts w:cs="Times New Roman"/>
        </w:rPr>
        <w:t>. The parasite lineages were identified by the PCR protocol described by</w:t>
      </w:r>
      <w:r w:rsidR="00D02F85">
        <w:rPr>
          <w:rFonts w:cs="Times New Roman"/>
        </w:rPr>
        <w:t xml:space="preserve"> </w:t>
      </w:r>
      <w:r w:rsidR="00D02F85">
        <w:rPr>
          <w:rFonts w:cs="Times New Roman"/>
        </w:rPr>
        <w:fldChar w:fldCharType="begin" w:fldLock="1"/>
      </w:r>
      <w:r w:rsidR="00D02F85">
        <w:rPr>
          <w:rFonts w:cs="Times New Roman"/>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2004)"},"properties":{"noteIndex":0},"schema":"https://github.com/citation-style-language/schema/raw/master/csl-citation.json"}</w:instrText>
      </w:r>
      <w:r w:rsidR="00D02F85">
        <w:rPr>
          <w:rFonts w:cs="Times New Roman"/>
        </w:rPr>
        <w:fldChar w:fldCharType="separate"/>
      </w:r>
      <w:r w:rsidR="00D02F85" w:rsidRPr="00D02F85">
        <w:rPr>
          <w:rFonts w:cs="Times New Roman"/>
          <w:noProof/>
        </w:rPr>
        <w:t>Hellgren et al. 2004</w:t>
      </w:r>
      <w:r w:rsidR="00D02F85">
        <w:rPr>
          <w:rFonts w:cs="Times New Roman"/>
        </w:rPr>
        <w:fldChar w:fldCharType="end"/>
      </w:r>
      <w:r w:rsidRPr="00CE07E3">
        <w:rPr>
          <w:rFonts w:cs="Times New Roman"/>
        </w:rPr>
        <w:t xml:space="preserve">. This protocol produces a </w:t>
      </w:r>
      <w:proofErr w:type="spellStart"/>
      <w:r w:rsidRPr="00CE07E3">
        <w:rPr>
          <w:rFonts w:cs="Times New Roman"/>
          <w:i/>
        </w:rPr>
        <w:t>cyt</w:t>
      </w:r>
      <w:proofErr w:type="spellEnd"/>
      <w:r w:rsidRPr="00CE07E3">
        <w:rPr>
          <w:rFonts w:cs="Times New Roman"/>
          <w:i/>
        </w:rPr>
        <w:t xml:space="preserve"> b</w:t>
      </w:r>
      <w:r w:rsidRPr="00CE07E3">
        <w:rPr>
          <w:rFonts w:cs="Times New Roman"/>
        </w:rPr>
        <w:t xml:space="preserve"> fragment of 478 </w:t>
      </w:r>
      <w:proofErr w:type="spellStart"/>
      <w:r w:rsidRPr="00CE07E3">
        <w:rPr>
          <w:rFonts w:cs="Times New Roman"/>
        </w:rPr>
        <w:t>bp.</w:t>
      </w:r>
      <w:proofErr w:type="spellEnd"/>
      <w:r w:rsidRPr="00CE07E3">
        <w:rPr>
          <w:rFonts w:cs="Times New Roman"/>
        </w:rPr>
        <w:t xml:space="preserve"> The birds </w:t>
      </w:r>
      <w:r>
        <w:rPr>
          <w:rFonts w:cs="Times New Roman"/>
        </w:rPr>
        <w:t xml:space="preserve">present in each locality </w:t>
      </w:r>
      <w:r w:rsidR="00D05B19">
        <w:rPr>
          <w:rFonts w:cs="Times New Roman"/>
        </w:rPr>
        <w:t>were</w:t>
      </w:r>
      <w:r w:rsidRPr="00CE07E3">
        <w:rPr>
          <w:rFonts w:cs="Times New Roman"/>
        </w:rPr>
        <w:t xml:space="preserve"> classified in</w:t>
      </w:r>
      <w:r w:rsidR="00546453">
        <w:rPr>
          <w:rFonts w:cs="Times New Roman"/>
        </w:rPr>
        <w:t>to</w:t>
      </w:r>
      <w:r w:rsidRPr="00CE07E3">
        <w:rPr>
          <w:rFonts w:cs="Times New Roman"/>
        </w:rPr>
        <w:t xml:space="preserve"> </w:t>
      </w:r>
      <w:r w:rsidR="00D05B19">
        <w:rPr>
          <w:rFonts w:cs="Times New Roman"/>
        </w:rPr>
        <w:t>three</w:t>
      </w:r>
      <w:r w:rsidRPr="00CE07E3">
        <w:rPr>
          <w:rFonts w:cs="Times New Roman"/>
        </w:rPr>
        <w:t xml:space="preserve"> ecological classes: (1) resident; (2)</w:t>
      </w:r>
      <w:r>
        <w:rPr>
          <w:rFonts w:cs="Times New Roman"/>
        </w:rPr>
        <w:t xml:space="preserve"> partial migrant and (3) </w:t>
      </w:r>
      <w:r w:rsidR="00B9762B">
        <w:rPr>
          <w:rFonts w:cs="Times New Roman"/>
        </w:rPr>
        <w:t xml:space="preserve">full </w:t>
      </w:r>
      <w:r>
        <w:rPr>
          <w:rFonts w:cs="Times New Roman"/>
        </w:rPr>
        <w:t>migrant</w:t>
      </w:r>
      <w:r w:rsidRPr="00CE07E3">
        <w:rPr>
          <w:rStyle w:val="shorttext"/>
          <w:rFonts w:cs="Times New Roman"/>
          <w:lang w:val="en"/>
        </w:rPr>
        <w:t xml:space="preserve">, </w:t>
      </w:r>
      <w:r w:rsidRPr="00CE07E3">
        <w:rPr>
          <w:rFonts w:cs="Times New Roman"/>
        </w:rPr>
        <w:t xml:space="preserve">according to the </w:t>
      </w:r>
      <w:r w:rsidRPr="00CE07E3">
        <w:rPr>
          <w:rFonts w:cs="Times New Roman"/>
        </w:rPr>
        <w:fldChar w:fldCharType="begin" w:fldLock="1"/>
      </w:r>
      <w:r w:rsidR="00D02F85">
        <w:rPr>
          <w:rFonts w:cs="Times New Roman"/>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CE07E3">
        <w:rPr>
          <w:rFonts w:cs="Times New Roman"/>
        </w:rPr>
        <w:fldChar w:fldCharType="separate"/>
      </w:r>
      <w:r w:rsidRPr="00CE07E3">
        <w:rPr>
          <w:rFonts w:cs="Times New Roman"/>
          <w:noProof/>
        </w:rPr>
        <w:t>Brazilian Committee of Ornithology</w:t>
      </w:r>
      <w:r w:rsidR="00A83253">
        <w:rPr>
          <w:rFonts w:cs="Times New Roman"/>
          <w:noProof/>
        </w:rPr>
        <w:t xml:space="preserve"> </w:t>
      </w:r>
      <w:r w:rsidRPr="00CE07E3">
        <w:rPr>
          <w:rFonts w:cs="Times New Roman"/>
          <w:noProof/>
        </w:rPr>
        <w:t>Records - CRBO 2014</w:t>
      </w:r>
      <w:r w:rsidRPr="00CE07E3">
        <w:rPr>
          <w:rFonts w:cs="Times New Roman"/>
        </w:rPr>
        <w:fldChar w:fldCharType="end"/>
      </w:r>
      <w:r w:rsidRPr="00CE07E3">
        <w:rPr>
          <w:rFonts w:cs="Times New Roman"/>
        </w:rPr>
        <w:t xml:space="preserve">, </w:t>
      </w:r>
      <w:r w:rsidRPr="00CE07E3">
        <w:rPr>
          <w:rFonts w:cs="Times New Roman"/>
        </w:rPr>
        <w:fldChar w:fldCharType="begin" w:fldLock="1"/>
      </w:r>
      <w:r w:rsidR="00D02F85">
        <w:rPr>
          <w:rFonts w:cs="Times New Roman"/>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CE07E3">
        <w:rPr>
          <w:rFonts w:cs="Times New Roman"/>
        </w:rPr>
        <w:fldChar w:fldCharType="separate"/>
      </w:r>
      <w:r w:rsidRPr="00CE07E3">
        <w:rPr>
          <w:rFonts w:cs="Times New Roman"/>
          <w:noProof/>
        </w:rPr>
        <w:t>Somenzari et al. 2018</w:t>
      </w:r>
      <w:r w:rsidRPr="00CE07E3">
        <w:rPr>
          <w:rFonts w:cs="Times New Roman"/>
        </w:rPr>
        <w:fldChar w:fldCharType="end"/>
      </w:r>
      <w:r w:rsidRPr="00CE07E3">
        <w:rPr>
          <w:rFonts w:cs="Times New Roman"/>
        </w:rPr>
        <w:t xml:space="preserve"> and </w:t>
      </w:r>
      <w:proofErr w:type="spellStart"/>
      <w:r w:rsidRPr="00131D34">
        <w:rPr>
          <w:rFonts w:cs="Times New Roman"/>
        </w:rPr>
        <w:t>BirdLife</w:t>
      </w:r>
      <w:proofErr w:type="spellEnd"/>
      <w:r w:rsidRPr="00131D34">
        <w:rPr>
          <w:rFonts w:cs="Times New Roman"/>
        </w:rPr>
        <w:t xml:space="preserve"> International </w:t>
      </w:r>
      <w:r w:rsidRPr="00CE07E3">
        <w:rPr>
          <w:rFonts w:cs="Times New Roman"/>
        </w:rPr>
        <w:t>(</w:t>
      </w:r>
      <w:hyperlink r:id="rId9" w:history="1">
        <w:r w:rsidRPr="00CE07E3">
          <w:rPr>
            <w:rStyle w:val="Hyperlink"/>
            <w:rFonts w:cs="Times New Roman"/>
          </w:rPr>
          <w:t>https://www.birdlife.org/</w:t>
        </w:r>
      </w:hyperlink>
      <w:r w:rsidRPr="00CE07E3">
        <w:rPr>
          <w:rFonts w:cs="Times New Roman"/>
        </w:rPr>
        <w:t>).</w:t>
      </w:r>
    </w:p>
    <w:p w14:paraId="362BE89D" w14:textId="4F1B82F6" w:rsidR="003337A3" w:rsidRDefault="008779D2" w:rsidP="003337A3">
      <w:pPr>
        <w:spacing w:line="360" w:lineRule="auto"/>
        <w:rPr>
          <w:rFonts w:cs="Times New Roman"/>
        </w:rPr>
      </w:pPr>
      <w:r>
        <w:rPr>
          <w:rFonts w:cs="Times New Roman"/>
          <w:noProof/>
          <w:lang w:val="en-GB" w:eastAsia="en-GB"/>
        </w:rPr>
        <w:lastRenderedPageBreak/>
        <w:drawing>
          <wp:inline distT="0" distB="0" distL="0" distR="0" wp14:anchorId="6D7BEECE" wp14:editId="14832348">
            <wp:extent cx="5625097" cy="4107976"/>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ot_zoom.png"/>
                    <pic:cNvPicPr/>
                  </pic:nvPicPr>
                  <pic:blipFill rotWithShape="1">
                    <a:blip r:embed="rId10">
                      <a:extLst>
                        <a:ext uri="{28A0092B-C50C-407E-A947-70E740481C1C}">
                          <a14:useLocalDpi xmlns:a14="http://schemas.microsoft.com/office/drawing/2010/main" val="0"/>
                        </a:ext>
                      </a:extLst>
                    </a:blip>
                    <a:srcRect l="12894" t="10987" r="31154" b="15161"/>
                    <a:stretch/>
                  </pic:blipFill>
                  <pic:spPr bwMode="auto">
                    <a:xfrm>
                      <a:off x="0" y="0"/>
                      <a:ext cx="5671620" cy="4141952"/>
                    </a:xfrm>
                    <a:prstGeom prst="rect">
                      <a:avLst/>
                    </a:prstGeom>
                    <a:ln>
                      <a:noFill/>
                    </a:ln>
                    <a:extLst>
                      <a:ext uri="{53640926-AAD7-44D8-BBD7-CCE9431645EC}">
                        <a14:shadowObscured xmlns:a14="http://schemas.microsoft.com/office/drawing/2010/main"/>
                      </a:ext>
                    </a:extLst>
                  </pic:spPr>
                </pic:pic>
              </a:graphicData>
            </a:graphic>
          </wp:inline>
        </w:drawing>
      </w:r>
    </w:p>
    <w:p w14:paraId="473A6E90" w14:textId="2EC1FAE3" w:rsidR="00DA1478" w:rsidRDefault="00DA1478" w:rsidP="003C47DC">
      <w:pPr>
        <w:spacing w:line="360" w:lineRule="auto"/>
        <w:rPr>
          <w:rFonts w:cs="Times New Roman"/>
        </w:rPr>
      </w:pPr>
      <w:commentRangeStart w:id="3"/>
      <w:r w:rsidRPr="00CE07E3">
        <w:rPr>
          <w:rFonts w:cs="Times New Roman"/>
        </w:rPr>
        <w:t xml:space="preserve"> </w:t>
      </w:r>
      <w:r w:rsidR="00FB3698">
        <w:rPr>
          <w:rFonts w:cs="Times New Roman"/>
        </w:rPr>
        <w:t xml:space="preserve">Figure 1: </w:t>
      </w:r>
      <w:r w:rsidR="00192A01">
        <w:rPr>
          <w:rFonts w:cs="Times New Roman"/>
        </w:rPr>
        <w:t>Bird collection points.</w:t>
      </w:r>
      <w:r w:rsidR="00094B31">
        <w:rPr>
          <w:rFonts w:cs="Times New Roman"/>
        </w:rPr>
        <w:t xml:space="preserve"> Collection points comprises a total of 156 areas</w:t>
      </w:r>
      <w:r w:rsidR="00D02F85">
        <w:rPr>
          <w:rFonts w:cs="Times New Roman"/>
        </w:rPr>
        <w:t xml:space="preserve"> combining </w:t>
      </w:r>
      <w:r w:rsidR="00094B31">
        <w:rPr>
          <w:rFonts w:cs="Times New Roman"/>
        </w:rPr>
        <w:t xml:space="preserve">our dataset and </w:t>
      </w:r>
      <w:r w:rsidR="003D40FB">
        <w:rPr>
          <w:rFonts w:cs="Times New Roman"/>
          <w:color w:val="FF0000"/>
        </w:rPr>
        <w:t xml:space="preserve">the </w:t>
      </w:r>
      <w:proofErr w:type="spellStart"/>
      <w:r w:rsidR="00094B31">
        <w:rPr>
          <w:rFonts w:cs="Times New Roman"/>
        </w:rPr>
        <w:t>MalAvi</w:t>
      </w:r>
      <w:proofErr w:type="spellEnd"/>
      <w:r w:rsidR="00094B31">
        <w:rPr>
          <w:rFonts w:cs="Times New Roman"/>
        </w:rPr>
        <w:t xml:space="preserve"> database.</w:t>
      </w:r>
      <w:r w:rsidR="00192A01">
        <w:rPr>
          <w:rFonts w:cs="Times New Roman"/>
        </w:rPr>
        <w:t xml:space="preserve">  </w:t>
      </w:r>
      <w:commentRangeEnd w:id="3"/>
      <w:r w:rsidR="00D05B19">
        <w:rPr>
          <w:rStyle w:val="CommentReference"/>
        </w:rPr>
        <w:commentReference w:id="3"/>
      </w:r>
      <w:r w:rsidR="003337A3">
        <w:rPr>
          <w:rFonts w:cs="Times New Roman"/>
        </w:rPr>
        <w:t xml:space="preserve"> </w:t>
      </w:r>
    </w:p>
    <w:p w14:paraId="0888710E" w14:textId="77777777" w:rsidR="00A83253" w:rsidRDefault="00A83253" w:rsidP="003C47DC">
      <w:pPr>
        <w:spacing w:line="360" w:lineRule="auto"/>
        <w:rPr>
          <w:rFonts w:cs="Times New Roman"/>
        </w:rPr>
      </w:pPr>
    </w:p>
    <w:p w14:paraId="3079BD5E" w14:textId="4EE00293" w:rsidR="00192A01" w:rsidRDefault="00192A01" w:rsidP="003C47DC">
      <w:pPr>
        <w:pStyle w:val="Subtitle"/>
        <w:spacing w:line="360" w:lineRule="auto"/>
      </w:pPr>
      <w:r>
        <w:t xml:space="preserve">2.2 </w:t>
      </w:r>
      <w:r w:rsidR="00546453">
        <w:t>Potential correlates of prevalence and richness</w:t>
      </w:r>
    </w:p>
    <w:p w14:paraId="6CD4FA8C" w14:textId="77777777" w:rsidR="00021A7F" w:rsidRPr="00021A7F" w:rsidRDefault="00021A7F" w:rsidP="00021A7F">
      <w:pPr>
        <w:spacing w:line="360" w:lineRule="auto"/>
        <w:rPr>
          <w:i/>
          <w:iCs/>
        </w:rPr>
      </w:pPr>
      <w:r w:rsidRPr="00021A7F">
        <w:rPr>
          <w:i/>
          <w:iCs/>
        </w:rPr>
        <w:t>Spatial and temporal correlation</w:t>
      </w:r>
    </w:p>
    <w:p w14:paraId="419CB29D" w14:textId="39CE612A" w:rsidR="00021A7F" w:rsidRPr="00021A7F" w:rsidRDefault="00021A7F" w:rsidP="00021A7F">
      <w:pPr>
        <w:spacing w:line="360" w:lineRule="auto"/>
      </w:pPr>
      <w:r w:rsidRPr="00021A7F">
        <w:tab/>
        <w:t>All analyses were conducted in R (</w:t>
      </w:r>
      <w:proofErr w:type="spellStart"/>
      <w:r w:rsidRPr="00021A7F">
        <w:t>R</w:t>
      </w:r>
      <w:proofErr w:type="spellEnd"/>
      <w:r w:rsidRPr="00021A7F">
        <w:t xml:space="preserve"> Core Team, 2019). We determined whether there was significant spatial autocorrelation for prevalence and parasite richness in our dataset by calculating the Moran Index value. In order to estimate this index, we combined the coordinates data into a matrix and employed the function “</w:t>
      </w:r>
      <w:proofErr w:type="spellStart"/>
      <w:r w:rsidRPr="00021A7F">
        <w:t>Moran.I</w:t>
      </w:r>
      <w:proofErr w:type="spellEnd"/>
      <w:r w:rsidRPr="00021A7F">
        <w:t>” from the “Ape” package.</w:t>
      </w:r>
      <w:r>
        <w:t xml:space="preserve"> </w:t>
      </w:r>
      <w:r w:rsidRPr="00021A7F">
        <w:t>Temporal correlation analyses were performed using linear models</w:t>
      </w:r>
      <w:r w:rsidR="001678D5">
        <w:rPr>
          <w:color w:val="FF0000"/>
        </w:rPr>
        <w:t>, to determine whether prevalence or richness estimates varied throughout the sampling period (2005–2018)</w:t>
      </w:r>
      <w:r w:rsidRPr="00021A7F">
        <w:t xml:space="preserve">. For </w:t>
      </w:r>
      <w:r w:rsidR="00D02F85">
        <w:t xml:space="preserve">parasite </w:t>
      </w:r>
      <w:r w:rsidRPr="00021A7F">
        <w:t>prevalence, we conducted a mixed linear model using package “lme4” and the function “</w:t>
      </w:r>
      <w:proofErr w:type="spellStart"/>
      <w:r w:rsidRPr="00021A7F">
        <w:t>lmer</w:t>
      </w:r>
      <w:proofErr w:type="spellEnd"/>
      <w:r w:rsidRPr="00021A7F">
        <w:t>”. Firstly, we grouped the data by year and location employing the “</w:t>
      </w:r>
      <w:proofErr w:type="spellStart"/>
      <w:r w:rsidRPr="00021A7F">
        <w:t>group_by</w:t>
      </w:r>
      <w:proofErr w:type="spellEnd"/>
      <w:r w:rsidRPr="00021A7F">
        <w:t xml:space="preserve">” </w:t>
      </w:r>
      <w:r w:rsidRPr="00021A7F">
        <w:lastRenderedPageBreak/>
        <w:t>function from the “</w:t>
      </w:r>
      <w:proofErr w:type="spellStart"/>
      <w:r w:rsidRPr="00021A7F">
        <w:t>dplyr</w:t>
      </w:r>
      <w:proofErr w:type="spellEnd"/>
      <w:r w:rsidRPr="00021A7F">
        <w:t>” package. Then, we compared the prevalence among years of collection considering number of birds collected and location as variables. For parasite richness, we performed a simple linear model using the “lm” function.</w:t>
      </w:r>
    </w:p>
    <w:p w14:paraId="337CFE4A" w14:textId="77777777" w:rsidR="00021A7F" w:rsidRPr="00021A7F" w:rsidRDefault="00021A7F" w:rsidP="00021A7F">
      <w:pPr>
        <w:spacing w:line="360" w:lineRule="auto"/>
        <w:rPr>
          <w:i/>
          <w:iCs/>
        </w:rPr>
      </w:pPr>
      <w:r w:rsidRPr="00021A7F">
        <w:rPr>
          <w:i/>
          <w:iCs/>
        </w:rPr>
        <w:t>Phylogenetic Signal</w:t>
      </w:r>
    </w:p>
    <w:p w14:paraId="5D341AC6" w14:textId="61181C5C" w:rsidR="00021A7F" w:rsidRPr="00021A7F" w:rsidRDefault="00021A7F" w:rsidP="00021A7F">
      <w:pPr>
        <w:spacing w:line="360" w:lineRule="auto"/>
        <w:rPr>
          <w:rFonts w:cs="Times New Roman"/>
        </w:rPr>
      </w:pPr>
      <w:r w:rsidRPr="00021A7F">
        <w:tab/>
        <w:t xml:space="preserve">In order to estimate the phylogenetic signal among prevalence and richness estimates for the bird species in our dataset, we downloaded the file AllBirdsHackett1.tre from </w:t>
      </w:r>
      <w:hyperlink r:id="rId11" w:history="1">
        <w:r w:rsidRPr="00021A7F">
          <w:rPr>
            <w:rStyle w:val="Hyperlink"/>
            <w:rFonts w:eastAsia="Times New Roman"/>
            <w:color w:val="auto"/>
          </w:rPr>
          <w:t>https://birdtree.org/</w:t>
        </w:r>
      </w:hyperlink>
      <w:r w:rsidRPr="00021A7F">
        <w:rPr>
          <w:rFonts w:eastAsia="Times New Roman"/>
        </w:rPr>
        <w:t> website. Using the “</w:t>
      </w:r>
      <w:proofErr w:type="spellStart"/>
      <w:r w:rsidRPr="00021A7F">
        <w:rPr>
          <w:rFonts w:eastAsia="Times New Roman"/>
        </w:rPr>
        <w:t>treeman</w:t>
      </w:r>
      <w:proofErr w:type="spellEnd"/>
      <w:r w:rsidRPr="00021A7F">
        <w:rPr>
          <w:rFonts w:eastAsia="Times New Roman"/>
        </w:rPr>
        <w:t xml:space="preserve">” package, we created a </w:t>
      </w:r>
      <w:proofErr w:type="spellStart"/>
      <w:r w:rsidRPr="00021A7F">
        <w:rPr>
          <w:rFonts w:eastAsia="Times New Roman"/>
        </w:rPr>
        <w:t>treeman</w:t>
      </w:r>
      <w:proofErr w:type="spellEnd"/>
      <w:r w:rsidRPr="00021A7F">
        <w:rPr>
          <w:rFonts w:eastAsia="Times New Roman"/>
        </w:rPr>
        <w:t xml:space="preserve"> file containing all trees from the original file. Then, we randomly selected 100 trees. This new file was converted from </w:t>
      </w:r>
      <w:proofErr w:type="spellStart"/>
      <w:r w:rsidRPr="00021A7F">
        <w:rPr>
          <w:rFonts w:eastAsia="Times New Roman"/>
        </w:rPr>
        <w:t>treeman</w:t>
      </w:r>
      <w:proofErr w:type="spellEnd"/>
      <w:r w:rsidRPr="00021A7F">
        <w:rPr>
          <w:rFonts w:eastAsia="Times New Roman"/>
        </w:rPr>
        <w:t xml:space="preserve"> to a </w:t>
      </w:r>
      <w:proofErr w:type="spellStart"/>
      <w:r w:rsidRPr="00021A7F">
        <w:rPr>
          <w:rFonts w:eastAsia="Times New Roman"/>
        </w:rPr>
        <w:t>phylo</w:t>
      </w:r>
      <w:proofErr w:type="spellEnd"/>
      <w:r w:rsidRPr="00021A7F">
        <w:rPr>
          <w:rFonts w:eastAsia="Times New Roman"/>
        </w:rPr>
        <w:t xml:space="preserve"> file, from which we extracted one single random tree. Using “</w:t>
      </w:r>
      <w:proofErr w:type="spellStart"/>
      <w:r w:rsidRPr="00021A7F">
        <w:rPr>
          <w:rFonts w:eastAsia="Times New Roman"/>
        </w:rPr>
        <w:t>dplyr</w:t>
      </w:r>
      <w:proofErr w:type="spellEnd"/>
      <w:r w:rsidRPr="00021A7F">
        <w:rPr>
          <w:rFonts w:eastAsia="Times New Roman"/>
        </w:rPr>
        <w:t xml:space="preserve">” package, we grouped our data per species and eliminated all bird species from the </w:t>
      </w:r>
      <w:proofErr w:type="spellStart"/>
      <w:r w:rsidRPr="00021A7F">
        <w:rPr>
          <w:rFonts w:eastAsia="Times New Roman"/>
        </w:rPr>
        <w:t>phylo</w:t>
      </w:r>
      <w:proofErr w:type="spellEnd"/>
      <w:r w:rsidRPr="00021A7F">
        <w:rPr>
          <w:rFonts w:eastAsia="Times New Roman"/>
        </w:rPr>
        <w:t xml:space="preserve"> tree which were not present in our dataset. Using the “match” function from the “picante” package, we matched the species between the tree and our dataset. Then, we calculated </w:t>
      </w:r>
      <w:proofErr w:type="spellStart"/>
      <w:r w:rsidR="009425E4">
        <w:rPr>
          <w:rFonts w:eastAsia="Times New Roman"/>
        </w:rPr>
        <w:t>P</w:t>
      </w:r>
      <w:r w:rsidR="00935BCA">
        <w:rPr>
          <w:rFonts w:eastAsia="Times New Roman"/>
        </w:rPr>
        <w:t>agel’s</w:t>
      </w:r>
      <w:proofErr w:type="spellEnd"/>
      <w:r w:rsidR="00935BCA">
        <w:rPr>
          <w:rFonts w:eastAsia="Times New Roman"/>
        </w:rPr>
        <w:t xml:space="preserve"> </w:t>
      </w:r>
      <w:r w:rsidRPr="00021A7F">
        <w:rPr>
          <w:rFonts w:cs="Times New Roman"/>
        </w:rPr>
        <w:t xml:space="preserve">lambda (λ) to evaluate the phylogenetic signal among bird species in our dataset, for both </w:t>
      </w:r>
      <w:proofErr w:type="spellStart"/>
      <w:r w:rsidRPr="00021A7F">
        <w:rPr>
          <w:rFonts w:cs="Times New Roman"/>
        </w:rPr>
        <w:t>haemosporidian</w:t>
      </w:r>
      <w:proofErr w:type="spellEnd"/>
      <w:r w:rsidRPr="00021A7F">
        <w:rPr>
          <w:rFonts w:cs="Times New Roman"/>
        </w:rPr>
        <w:t xml:space="preserve"> prevalence and species </w:t>
      </w:r>
      <w:r w:rsidRPr="00572EF5">
        <w:rPr>
          <w:rFonts w:cs="Times New Roman"/>
          <w:color w:val="FF0000"/>
        </w:rPr>
        <w:t>richness</w:t>
      </w:r>
      <w:r w:rsidR="00572EF5" w:rsidRPr="00572EF5">
        <w:rPr>
          <w:rFonts w:cs="Times New Roman"/>
          <w:color w:val="FF0000"/>
        </w:rPr>
        <w:t>.</w:t>
      </w:r>
      <w:r w:rsidR="00935BCA" w:rsidRPr="00572EF5">
        <w:rPr>
          <w:color w:val="FF0000"/>
        </w:rPr>
        <w:t xml:space="preserve"> </w:t>
      </w:r>
      <w:r w:rsidR="00572EF5" w:rsidRPr="00572EF5">
        <w:rPr>
          <w:color w:val="FF0000"/>
        </w:rPr>
        <w:t>V</w:t>
      </w:r>
      <w:r w:rsidR="00935BCA" w:rsidRPr="00572EF5">
        <w:rPr>
          <w:color w:val="FF0000"/>
        </w:rPr>
        <w:t>alues</w:t>
      </w:r>
      <w:r w:rsidR="00572EF5" w:rsidRPr="00572EF5">
        <w:rPr>
          <w:color w:val="FF0000"/>
        </w:rPr>
        <w:t xml:space="preserve"> of</w:t>
      </w:r>
      <w:r w:rsidR="00572EF5" w:rsidRPr="00572EF5">
        <w:rPr>
          <w:rFonts w:cs="Times New Roman"/>
          <w:color w:val="FF0000"/>
        </w:rPr>
        <w:t xml:space="preserve"> λ</w:t>
      </w:r>
      <w:r w:rsidR="00935BCA" w:rsidRPr="00572EF5">
        <w:rPr>
          <w:color w:val="FF0000"/>
        </w:rPr>
        <w:t xml:space="preserve"> can range </w:t>
      </w:r>
      <w:r w:rsidR="00935BCA">
        <w:t>between 0 (no phylogenetic signal) and 1 (strong phylogenetic signal). I</w:t>
      </w:r>
      <w:r w:rsidRPr="00021A7F">
        <w:rPr>
          <w:rFonts w:eastAsia="Times New Roman"/>
        </w:rPr>
        <w:t xml:space="preserve">n order to estimate </w:t>
      </w:r>
      <w:r w:rsidRPr="00021A7F">
        <w:rPr>
          <w:rFonts w:cs="Times New Roman"/>
        </w:rPr>
        <w:t>lambda (λ), we applied the “</w:t>
      </w:r>
      <w:proofErr w:type="spellStart"/>
      <w:r w:rsidRPr="00021A7F">
        <w:rPr>
          <w:rFonts w:cs="Times New Roman"/>
        </w:rPr>
        <w:t>phylosig</w:t>
      </w:r>
      <w:proofErr w:type="spellEnd"/>
      <w:r w:rsidRPr="00021A7F">
        <w:rPr>
          <w:rFonts w:cs="Times New Roman"/>
        </w:rPr>
        <w:t>” function from the “</w:t>
      </w:r>
      <w:proofErr w:type="spellStart"/>
      <w:r w:rsidRPr="00021A7F">
        <w:rPr>
          <w:rFonts w:cs="Times New Roman"/>
        </w:rPr>
        <w:t>phytools</w:t>
      </w:r>
      <w:proofErr w:type="spellEnd"/>
      <w:r w:rsidRPr="00021A7F">
        <w:rPr>
          <w:rFonts w:cs="Times New Roman"/>
        </w:rPr>
        <w:t xml:space="preserve">” package. </w:t>
      </w:r>
    </w:p>
    <w:p w14:paraId="1713ABC2" w14:textId="77777777" w:rsidR="00067660" w:rsidRPr="00067660" w:rsidRDefault="00067660" w:rsidP="003C47DC">
      <w:pPr>
        <w:spacing w:line="360" w:lineRule="auto"/>
        <w:rPr>
          <w:rFonts w:eastAsia="Times New Roman"/>
        </w:rPr>
      </w:pPr>
    </w:p>
    <w:p w14:paraId="34EC2473" w14:textId="23B7E5F9" w:rsidR="00192A01" w:rsidRDefault="00192A01" w:rsidP="003C47DC">
      <w:pPr>
        <w:pStyle w:val="Subtitle"/>
        <w:spacing w:line="360" w:lineRule="auto"/>
      </w:pPr>
      <w:r>
        <w:t>2.</w:t>
      </w:r>
      <w:r w:rsidR="00286CE3">
        <w:t>3</w:t>
      </w:r>
      <w:r>
        <w:t xml:space="preserve"> Statistical Ana</w:t>
      </w:r>
      <w:r w:rsidR="00EE2AE8">
        <w:t>l</w:t>
      </w:r>
      <w:r>
        <w:t>yses</w:t>
      </w:r>
    </w:p>
    <w:p w14:paraId="30AB6BAE" w14:textId="4298950F" w:rsidR="00192A01" w:rsidRDefault="00192A01" w:rsidP="003C47DC">
      <w:pPr>
        <w:spacing w:line="360" w:lineRule="auto"/>
        <w:rPr>
          <w:i/>
          <w:iCs/>
        </w:rPr>
      </w:pPr>
      <w:r>
        <w:rPr>
          <w:i/>
          <w:iCs/>
        </w:rPr>
        <w:t xml:space="preserve">Bayesian </w:t>
      </w:r>
      <w:r w:rsidR="00477D27">
        <w:rPr>
          <w:i/>
          <w:iCs/>
        </w:rPr>
        <w:t>m</w:t>
      </w:r>
      <w:r>
        <w:rPr>
          <w:i/>
          <w:iCs/>
        </w:rPr>
        <w:t>odel</w:t>
      </w:r>
    </w:p>
    <w:p w14:paraId="6B0B4C54" w14:textId="4F2D0B27" w:rsidR="00477D27" w:rsidRDefault="00477D27" w:rsidP="003C47DC">
      <w:pPr>
        <w:spacing w:line="360" w:lineRule="auto"/>
        <w:rPr>
          <w:rFonts w:cs="Times New Roman"/>
          <w:bCs/>
          <w:iCs/>
        </w:rPr>
      </w:pPr>
      <w:r>
        <w:tab/>
      </w:r>
      <w:r w:rsidR="00F70802" w:rsidRPr="00F70802">
        <w:t xml:space="preserve">In order to determine whether </w:t>
      </w:r>
      <w:r w:rsidR="00F70802" w:rsidRPr="00F70802">
        <w:rPr>
          <w:rFonts w:cs="Times New Roman"/>
          <w:szCs w:val="24"/>
        </w:rPr>
        <w:t>migratory birds spread parasite lineages along their migratory routes and</w:t>
      </w:r>
      <w:r w:rsidR="00F70802" w:rsidRPr="00F70802">
        <w:rPr>
          <w:rFonts w:cs="Times New Roman"/>
          <w:bCs/>
          <w:iCs/>
        </w:rPr>
        <w:t xml:space="preserve"> to evaluate the parasite connectivity among localities due to migratory behavior, we conducted Bayesian analyses using the “</w:t>
      </w:r>
      <w:proofErr w:type="spellStart"/>
      <w:r w:rsidR="00F70802" w:rsidRPr="00F70802">
        <w:rPr>
          <w:rFonts w:cs="Times New Roman"/>
          <w:bCs/>
          <w:iCs/>
        </w:rPr>
        <w:t>brms</w:t>
      </w:r>
      <w:proofErr w:type="spellEnd"/>
      <w:r w:rsidR="00F70802" w:rsidRPr="00F70802">
        <w:rPr>
          <w:rFonts w:cs="Times New Roman"/>
          <w:bCs/>
          <w:iCs/>
        </w:rPr>
        <w:t xml:space="preserve">” package to evaluate the percentage of localities in which </w:t>
      </w:r>
      <w:proofErr w:type="spellStart"/>
      <w:r w:rsidR="00F70802" w:rsidRPr="00F70802">
        <w:rPr>
          <w:rFonts w:cs="Times New Roman"/>
          <w:bCs/>
          <w:iCs/>
        </w:rPr>
        <w:t>haemosporidian</w:t>
      </w:r>
      <w:proofErr w:type="spellEnd"/>
      <w:r w:rsidR="00F70802" w:rsidRPr="00F70802">
        <w:rPr>
          <w:rFonts w:cs="Times New Roman"/>
          <w:bCs/>
          <w:iCs/>
        </w:rPr>
        <w:t xml:space="preserve"> lineages occurred depending on whether they were found only in resident birds, only in partial migrant and fully migrant birds, or in both residents and migrants. Firstly, using the “ape” package, we computed the phylogenetic expected variances and </w:t>
      </w:r>
      <w:proofErr w:type="spellStart"/>
      <w:r w:rsidR="00F70802" w:rsidRPr="00F70802">
        <w:rPr>
          <w:rFonts w:cs="Times New Roman"/>
          <w:bCs/>
          <w:iCs/>
        </w:rPr>
        <w:t>covariances</w:t>
      </w:r>
      <w:proofErr w:type="spellEnd"/>
      <w:r w:rsidR="00F70802" w:rsidRPr="00F70802">
        <w:rPr>
          <w:rFonts w:cs="Times New Roman"/>
          <w:bCs/>
          <w:iCs/>
        </w:rPr>
        <w:t xml:space="preserve"> from our bird species and incorporated this to control for phylogenetic effects in our Bayesian model. Secondly, we applied the “</w:t>
      </w:r>
      <w:proofErr w:type="spellStart"/>
      <w:r w:rsidR="00F70802" w:rsidRPr="00F70802">
        <w:rPr>
          <w:rFonts w:cs="Times New Roman"/>
          <w:bCs/>
          <w:iCs/>
        </w:rPr>
        <w:t>get_priors</w:t>
      </w:r>
      <w:proofErr w:type="spellEnd"/>
      <w:r w:rsidR="00F70802" w:rsidRPr="00F70802">
        <w:rPr>
          <w:rFonts w:cs="Times New Roman"/>
          <w:bCs/>
          <w:iCs/>
        </w:rPr>
        <w:t xml:space="preserve">” function to fit the priors for our model. </w:t>
      </w:r>
      <w:r w:rsidR="00021A7F" w:rsidRPr="00F70802">
        <w:rPr>
          <w:rFonts w:cs="Times New Roman"/>
          <w:bCs/>
          <w:iCs/>
        </w:rPr>
        <w:t xml:space="preserve">We considered as independent and dependent variables bird migratory categories and percentage of </w:t>
      </w:r>
      <w:r w:rsidR="00021A7F" w:rsidRPr="0011367F">
        <w:rPr>
          <w:rFonts w:cs="Times New Roman"/>
          <w:bCs/>
          <w:iCs/>
          <w:color w:val="FF0000"/>
        </w:rPr>
        <w:t xml:space="preserve">localities </w:t>
      </w:r>
      <w:r w:rsidR="0011367F" w:rsidRPr="0011367F">
        <w:rPr>
          <w:rFonts w:cs="Times New Roman"/>
          <w:bCs/>
          <w:iCs/>
          <w:color w:val="FF0000"/>
        </w:rPr>
        <w:t xml:space="preserve">in which </w:t>
      </w:r>
      <w:r w:rsidR="00021A7F" w:rsidRPr="0011367F">
        <w:rPr>
          <w:rFonts w:cs="Times New Roman"/>
          <w:bCs/>
          <w:iCs/>
          <w:color w:val="FF0000"/>
        </w:rPr>
        <w:t xml:space="preserve">each </w:t>
      </w:r>
      <w:r w:rsidR="00021A7F" w:rsidRPr="00F70802">
        <w:rPr>
          <w:rFonts w:cs="Times New Roman"/>
          <w:bCs/>
          <w:iCs/>
        </w:rPr>
        <w:t>lineage was present</w:t>
      </w:r>
      <w:r w:rsidR="0011367F">
        <w:rPr>
          <w:rFonts w:cs="Times New Roman"/>
          <w:bCs/>
          <w:iCs/>
          <w:color w:val="FF0000"/>
        </w:rPr>
        <w:t xml:space="preserve">, </w:t>
      </w:r>
      <w:r w:rsidR="0011367F">
        <w:rPr>
          <w:rFonts w:cs="Times New Roman"/>
          <w:bCs/>
          <w:iCs/>
          <w:color w:val="FF0000"/>
        </w:rPr>
        <w:lastRenderedPageBreak/>
        <w:t>respectively</w:t>
      </w:r>
      <w:r w:rsidR="00021A7F" w:rsidRPr="00F70802">
        <w:rPr>
          <w:rFonts w:cs="Times New Roman"/>
          <w:bCs/>
          <w:iCs/>
        </w:rPr>
        <w:t xml:space="preserve">. </w:t>
      </w:r>
      <w:r w:rsidR="00195C1A" w:rsidRPr="00F70802">
        <w:rPr>
          <w:rFonts w:cs="Times New Roman"/>
          <w:bCs/>
          <w:iCs/>
        </w:rPr>
        <w:t>We</w:t>
      </w:r>
      <w:r w:rsidR="00812104" w:rsidRPr="00F70802">
        <w:rPr>
          <w:rFonts w:cs="Times New Roman"/>
          <w:bCs/>
          <w:iCs/>
        </w:rPr>
        <w:t xml:space="preserve"> </w:t>
      </w:r>
      <w:r w:rsidR="00021A7F" w:rsidRPr="00F70802">
        <w:rPr>
          <w:rFonts w:cs="Times New Roman"/>
          <w:bCs/>
          <w:iCs/>
        </w:rPr>
        <w:t xml:space="preserve">also </w:t>
      </w:r>
      <w:r w:rsidR="00195C1A" w:rsidRPr="00F70802">
        <w:rPr>
          <w:rFonts w:cs="Times New Roman"/>
          <w:bCs/>
          <w:iCs/>
        </w:rPr>
        <w:t>used</w:t>
      </w:r>
      <w:r w:rsidR="00812104" w:rsidRPr="00F70802">
        <w:rPr>
          <w:rFonts w:cs="Times New Roman"/>
          <w:bCs/>
          <w:iCs/>
        </w:rPr>
        <w:t xml:space="preserve"> as fixed variables the number of birds per site and </w:t>
      </w:r>
      <w:r w:rsidR="00021A7F" w:rsidRPr="00F70802">
        <w:rPr>
          <w:rFonts w:cs="Times New Roman"/>
          <w:bCs/>
          <w:iCs/>
        </w:rPr>
        <w:t>host</w:t>
      </w:r>
      <w:r w:rsidR="00812104" w:rsidRPr="00F70802">
        <w:rPr>
          <w:rFonts w:cs="Times New Roman"/>
          <w:bCs/>
          <w:iCs/>
        </w:rPr>
        <w:t xml:space="preserve"> richness. </w:t>
      </w:r>
      <w:r w:rsidR="00F70802" w:rsidRPr="00F70802">
        <w:rPr>
          <w:rFonts w:cs="Times New Roman"/>
          <w:bCs/>
          <w:iCs/>
        </w:rPr>
        <w:t>As our Moran Index value for spatial autocorrelation of parasite richness among localities was low (</w:t>
      </w:r>
      <w:r w:rsidR="00F70802" w:rsidRPr="00F70802">
        <w:rPr>
          <w:rFonts w:cs="Times New Roman"/>
          <w:szCs w:val="24"/>
        </w:rPr>
        <w:t>-0.0008), we did not consider locality as a variable in our model and also did not use model correction for locality coordinates. Thus, we ran the model applying the “Beta” family, 4 chains with 2000 total iterations per chain and 50% of warmup interactions. The model results were plotted using the “</w:t>
      </w:r>
      <w:proofErr w:type="spellStart"/>
      <w:r w:rsidR="00F70802" w:rsidRPr="00F70802">
        <w:rPr>
          <w:rFonts w:cs="Times New Roman"/>
          <w:szCs w:val="24"/>
        </w:rPr>
        <w:t>conditional_effects</w:t>
      </w:r>
      <w:proofErr w:type="spellEnd"/>
      <w:r w:rsidR="00F70802" w:rsidRPr="00F70802">
        <w:rPr>
          <w:rFonts w:cs="Times New Roman"/>
          <w:szCs w:val="24"/>
        </w:rPr>
        <w:t xml:space="preserve">” function. </w:t>
      </w:r>
      <w:r w:rsidR="00911113" w:rsidRPr="00F70802">
        <w:rPr>
          <w:rFonts w:cs="Times New Roman"/>
          <w:szCs w:val="24"/>
        </w:rPr>
        <w:t xml:space="preserve">We ran </w:t>
      </w:r>
      <w:r w:rsidR="0011367F">
        <w:rPr>
          <w:rFonts w:cs="Times New Roman"/>
          <w:color w:val="FF0000"/>
          <w:szCs w:val="24"/>
        </w:rPr>
        <w:t xml:space="preserve">three </w:t>
      </w:r>
      <w:r w:rsidR="00911113" w:rsidRPr="00F70802">
        <w:rPr>
          <w:rFonts w:cs="Times New Roman"/>
          <w:szCs w:val="24"/>
        </w:rPr>
        <w:t>model</w:t>
      </w:r>
      <w:r w:rsidR="00684800" w:rsidRPr="00F70802">
        <w:rPr>
          <w:rFonts w:cs="Times New Roman"/>
          <w:szCs w:val="24"/>
        </w:rPr>
        <w:t>s</w:t>
      </w:r>
      <w:r w:rsidR="0011367F">
        <w:rPr>
          <w:rFonts w:cs="Times New Roman"/>
          <w:color w:val="FF0000"/>
          <w:szCs w:val="24"/>
        </w:rPr>
        <w:t>: one</w:t>
      </w:r>
      <w:r w:rsidR="00911113" w:rsidRPr="00F70802">
        <w:rPr>
          <w:rFonts w:cs="Times New Roman"/>
          <w:szCs w:val="24"/>
        </w:rPr>
        <w:t xml:space="preserve"> for all three parasite genera</w:t>
      </w:r>
      <w:r w:rsidR="0011367F">
        <w:rPr>
          <w:rFonts w:cs="Times New Roman"/>
          <w:color w:val="FF0000"/>
          <w:szCs w:val="24"/>
        </w:rPr>
        <w:t xml:space="preserve"> combined,</w:t>
      </w:r>
      <w:r w:rsidR="00911113" w:rsidRPr="00F70802">
        <w:rPr>
          <w:rFonts w:cs="Times New Roman"/>
          <w:szCs w:val="24"/>
        </w:rPr>
        <w:t xml:space="preserve"> </w:t>
      </w:r>
      <w:r w:rsidR="0011367F">
        <w:rPr>
          <w:rFonts w:cs="Times New Roman"/>
          <w:color w:val="FF0000"/>
          <w:szCs w:val="24"/>
        </w:rPr>
        <w:t xml:space="preserve">one </w:t>
      </w:r>
      <w:r w:rsidR="00911113" w:rsidRPr="00F70802">
        <w:rPr>
          <w:rFonts w:cs="Times New Roman"/>
          <w:szCs w:val="24"/>
        </w:rPr>
        <w:t xml:space="preserve">for </w:t>
      </w:r>
      <w:r w:rsidR="00911113" w:rsidRPr="00F70802">
        <w:rPr>
          <w:rFonts w:cs="Times New Roman"/>
          <w:i/>
          <w:iCs/>
          <w:szCs w:val="24"/>
        </w:rPr>
        <w:t>Plasmodium</w:t>
      </w:r>
      <w:r w:rsidR="00911113" w:rsidRPr="00F70802">
        <w:rPr>
          <w:rFonts w:cs="Times New Roman"/>
          <w:szCs w:val="24"/>
        </w:rPr>
        <w:t xml:space="preserve"> </w:t>
      </w:r>
      <w:r w:rsidR="0011367F">
        <w:rPr>
          <w:rFonts w:cs="Times New Roman"/>
          <w:color w:val="FF0000"/>
          <w:szCs w:val="24"/>
        </w:rPr>
        <w:t xml:space="preserve">lineages only, </w:t>
      </w:r>
      <w:r w:rsidR="00911113" w:rsidRPr="00F70802">
        <w:rPr>
          <w:rFonts w:cs="Times New Roman"/>
          <w:szCs w:val="24"/>
        </w:rPr>
        <w:t>and</w:t>
      </w:r>
      <w:r w:rsidR="0011367F">
        <w:rPr>
          <w:rFonts w:cs="Times New Roman"/>
          <w:color w:val="FF0000"/>
          <w:szCs w:val="24"/>
        </w:rPr>
        <w:t xml:space="preserve"> one for</w:t>
      </w:r>
      <w:r w:rsidR="00911113" w:rsidRPr="00F70802">
        <w:rPr>
          <w:rFonts w:cs="Times New Roman"/>
          <w:szCs w:val="24"/>
        </w:rPr>
        <w:t xml:space="preserve"> </w:t>
      </w:r>
      <w:proofErr w:type="spellStart"/>
      <w:r w:rsidR="00911113" w:rsidRPr="00F70802">
        <w:rPr>
          <w:rFonts w:cs="Times New Roman"/>
          <w:i/>
          <w:iCs/>
          <w:szCs w:val="24"/>
        </w:rPr>
        <w:t>Haemoproteus</w:t>
      </w:r>
      <w:proofErr w:type="spellEnd"/>
      <w:r w:rsidR="00911113" w:rsidRPr="00F70802">
        <w:rPr>
          <w:rFonts w:cs="Times New Roman"/>
          <w:szCs w:val="24"/>
        </w:rPr>
        <w:t xml:space="preserve"> </w:t>
      </w:r>
      <w:r w:rsidR="0011367F">
        <w:rPr>
          <w:rFonts w:cs="Times New Roman"/>
          <w:color w:val="FF0000"/>
          <w:szCs w:val="24"/>
        </w:rPr>
        <w:t>lineages only</w:t>
      </w:r>
      <w:r w:rsidR="00911113" w:rsidRPr="00F70802">
        <w:rPr>
          <w:rFonts w:cs="Times New Roman"/>
          <w:szCs w:val="24"/>
        </w:rPr>
        <w:t xml:space="preserve">. </w:t>
      </w:r>
      <w:r w:rsidR="00195C1A" w:rsidRPr="00F70802">
        <w:rPr>
          <w:rFonts w:cs="Times New Roman"/>
          <w:szCs w:val="24"/>
        </w:rPr>
        <w:t xml:space="preserve"> </w:t>
      </w:r>
    </w:p>
    <w:p w14:paraId="5E75B304" w14:textId="77777777" w:rsidR="00884689" w:rsidRDefault="00884689" w:rsidP="003C47DC">
      <w:pPr>
        <w:spacing w:line="360" w:lineRule="auto"/>
        <w:rPr>
          <w:i/>
          <w:iCs/>
        </w:rPr>
      </w:pPr>
    </w:p>
    <w:p w14:paraId="0DFFADF7" w14:textId="679872B7" w:rsidR="00192A01" w:rsidRPr="00CF79A8" w:rsidRDefault="00192A01" w:rsidP="003C47DC">
      <w:pPr>
        <w:spacing w:line="360" w:lineRule="auto"/>
      </w:pPr>
      <w:commentRangeStart w:id="4"/>
      <w:r>
        <w:rPr>
          <w:i/>
          <w:iCs/>
        </w:rPr>
        <w:t xml:space="preserve">Mixed </w:t>
      </w:r>
      <w:r w:rsidR="00477D27">
        <w:rPr>
          <w:i/>
          <w:iCs/>
        </w:rPr>
        <w:t>m</w:t>
      </w:r>
      <w:r>
        <w:rPr>
          <w:i/>
          <w:iCs/>
        </w:rPr>
        <w:t>ode</w:t>
      </w:r>
      <w:r w:rsidR="00EE2AE8">
        <w:rPr>
          <w:i/>
          <w:iCs/>
        </w:rPr>
        <w:t>l</w:t>
      </w:r>
      <w:r w:rsidR="00477D27">
        <w:rPr>
          <w:i/>
          <w:iCs/>
        </w:rPr>
        <w:t>s</w:t>
      </w:r>
      <w:commentRangeEnd w:id="4"/>
      <w:r w:rsidR="00CD1DDD">
        <w:rPr>
          <w:rStyle w:val="CommentReference"/>
        </w:rPr>
        <w:commentReference w:id="4"/>
      </w:r>
    </w:p>
    <w:p w14:paraId="7CC63B3F" w14:textId="7FD7B182" w:rsidR="00EE2AE8" w:rsidRPr="00CF79A8" w:rsidRDefault="00CF79A8" w:rsidP="0080670E">
      <w:pPr>
        <w:spacing w:before="240" w:line="360" w:lineRule="auto"/>
      </w:pPr>
      <w:r w:rsidRPr="00CF79A8">
        <w:tab/>
      </w:r>
      <w:r w:rsidR="00CB6DD7">
        <w:t xml:space="preserve">Two mixed models were performed to </w:t>
      </w:r>
      <w:r w:rsidR="00CB6DD7">
        <w:rPr>
          <w:rFonts w:cs="Times New Roman"/>
        </w:rPr>
        <w:t>e</w:t>
      </w:r>
      <w:r w:rsidR="00CB6DD7" w:rsidRPr="00CE07E3">
        <w:rPr>
          <w:rFonts w:cs="Times New Roman"/>
        </w:rPr>
        <w:t>stimat</w:t>
      </w:r>
      <w:r w:rsidR="00CB6DD7">
        <w:rPr>
          <w:rFonts w:cs="Times New Roman"/>
        </w:rPr>
        <w:t>e</w:t>
      </w:r>
      <w:r w:rsidR="00CB6DD7" w:rsidRPr="00CE07E3">
        <w:rPr>
          <w:rFonts w:cs="Times New Roman"/>
        </w:rPr>
        <w:t xml:space="preserve"> whether localities </w:t>
      </w:r>
      <w:r w:rsidR="00CB6DD7">
        <w:rPr>
          <w:rFonts w:cs="Times New Roman"/>
        </w:rPr>
        <w:t xml:space="preserve">with more </w:t>
      </w:r>
      <w:r w:rsidR="00CB6DD7" w:rsidRPr="00CE07E3">
        <w:rPr>
          <w:rFonts w:cs="Times New Roman"/>
        </w:rPr>
        <w:t xml:space="preserve">migratory </w:t>
      </w:r>
      <w:r w:rsidR="00CB6DD7">
        <w:rPr>
          <w:rFonts w:cs="Times New Roman"/>
        </w:rPr>
        <w:t>birds</w:t>
      </w:r>
      <w:r w:rsidR="00CB6DD7" w:rsidRPr="00CE07E3">
        <w:rPr>
          <w:rFonts w:cs="Times New Roman"/>
        </w:rPr>
        <w:t xml:space="preserve"> have greater prevalence and </w:t>
      </w:r>
      <w:r w:rsidR="001C52A5">
        <w:rPr>
          <w:rFonts w:cs="Times New Roman"/>
        </w:rPr>
        <w:t>richness</w:t>
      </w:r>
      <w:r w:rsidR="00CB6DD7" w:rsidRPr="00CE07E3">
        <w:rPr>
          <w:rFonts w:cs="Times New Roman"/>
        </w:rPr>
        <w:t xml:space="preserve"> of </w:t>
      </w:r>
      <w:proofErr w:type="spellStart"/>
      <w:r w:rsidR="00CB6DD7" w:rsidRPr="00CE07E3">
        <w:rPr>
          <w:rFonts w:cs="Times New Roman"/>
        </w:rPr>
        <w:t>haemosporidian</w:t>
      </w:r>
      <w:proofErr w:type="spellEnd"/>
      <w:r w:rsidR="00CB6DD7" w:rsidRPr="00CE07E3">
        <w:rPr>
          <w:rFonts w:cs="Times New Roman"/>
        </w:rPr>
        <w:t xml:space="preserve"> lineages</w:t>
      </w:r>
      <w:r w:rsidR="00CB6DD7">
        <w:rPr>
          <w:rFonts w:cs="Times New Roman"/>
        </w:rPr>
        <w:t>. With this objective, we employed</w:t>
      </w:r>
      <w:r w:rsidR="00CD1DDD">
        <w:rPr>
          <w:rFonts w:cs="Times New Roman"/>
        </w:rPr>
        <w:t xml:space="preserve"> the</w:t>
      </w:r>
      <w:r w:rsidR="00CB6DD7">
        <w:rPr>
          <w:rFonts w:cs="Times New Roman"/>
        </w:rPr>
        <w:t xml:space="preserve"> “</w:t>
      </w:r>
      <w:proofErr w:type="spellStart"/>
      <w:r w:rsidR="00CB6DD7">
        <w:rPr>
          <w:rFonts w:cs="Times New Roman"/>
        </w:rPr>
        <w:t>lmer</w:t>
      </w:r>
      <w:proofErr w:type="spellEnd"/>
      <w:r w:rsidR="00CB6DD7">
        <w:rPr>
          <w:rFonts w:cs="Times New Roman"/>
        </w:rPr>
        <w:t>” f</w:t>
      </w:r>
      <w:r w:rsidR="0080670E">
        <w:rPr>
          <w:rFonts w:cs="Times New Roman"/>
        </w:rPr>
        <w:t xml:space="preserve">unction from “lme4” </w:t>
      </w:r>
      <w:r w:rsidR="0080670E" w:rsidRPr="0080670E">
        <w:rPr>
          <w:rFonts w:cs="Times New Roman"/>
          <w:color w:val="FF0000"/>
        </w:rPr>
        <w:t>package</w:t>
      </w:r>
      <w:r w:rsidR="00CB6DD7" w:rsidRPr="0080670E">
        <w:rPr>
          <w:rFonts w:cs="Times New Roman"/>
          <w:color w:val="FF0000"/>
        </w:rPr>
        <w:t xml:space="preserve">. In </w:t>
      </w:r>
      <w:r w:rsidR="00CB6DD7">
        <w:rPr>
          <w:rFonts w:cs="Times New Roman"/>
        </w:rPr>
        <w:t xml:space="preserve">the first model, we considered parasite richness as </w:t>
      </w:r>
      <w:r w:rsidR="0080670E">
        <w:rPr>
          <w:rFonts w:cs="Times New Roman"/>
          <w:color w:val="FF0000"/>
        </w:rPr>
        <w:t xml:space="preserve">the </w:t>
      </w:r>
      <w:r w:rsidR="00CB6DD7">
        <w:rPr>
          <w:rFonts w:cs="Times New Roman"/>
        </w:rPr>
        <w:t>dependent variable a</w:t>
      </w:r>
      <w:r w:rsidR="0080670E">
        <w:rPr>
          <w:rFonts w:cs="Times New Roman"/>
        </w:rPr>
        <w:t>nd percentage of migrator</w:t>
      </w:r>
      <w:r w:rsidR="0080670E" w:rsidRPr="0080670E">
        <w:rPr>
          <w:rFonts w:cs="Times New Roman"/>
          <w:color w:val="FF0000"/>
        </w:rPr>
        <w:t>y bird</w:t>
      </w:r>
      <w:r w:rsidR="00CB6DD7" w:rsidRPr="0080670E">
        <w:rPr>
          <w:rFonts w:cs="Times New Roman"/>
          <w:color w:val="FF0000"/>
        </w:rPr>
        <w:t xml:space="preserve"> </w:t>
      </w:r>
      <w:r w:rsidR="00C95628" w:rsidRPr="0080670E">
        <w:rPr>
          <w:rFonts w:cs="Times New Roman"/>
          <w:color w:val="FF0000"/>
        </w:rPr>
        <w:t>individuals</w:t>
      </w:r>
      <w:r w:rsidR="00C95628">
        <w:rPr>
          <w:rFonts w:cs="Times New Roman"/>
        </w:rPr>
        <w:t xml:space="preserve"> </w:t>
      </w:r>
      <w:r w:rsidR="0080670E" w:rsidRPr="0080670E">
        <w:rPr>
          <w:rFonts w:cs="Times New Roman"/>
          <w:color w:val="FF0000"/>
        </w:rPr>
        <w:t>(</w:t>
      </w:r>
      <w:r w:rsidR="0080670E">
        <w:rPr>
          <w:rFonts w:cs="Times New Roman"/>
          <w:color w:val="FF0000"/>
        </w:rPr>
        <w:t>i.e.,</w:t>
      </w:r>
      <w:r w:rsidR="0080670E" w:rsidRPr="0080670E">
        <w:rPr>
          <w:rFonts w:cs="Times New Roman"/>
          <w:color w:val="FF0000"/>
        </w:rPr>
        <w:t xml:space="preserve"> </w:t>
      </w:r>
      <w:r w:rsidR="0080670E" w:rsidRPr="009E7B2C">
        <w:rPr>
          <w:rFonts w:cs="Times New Roman"/>
          <w:color w:val="FF0000"/>
        </w:rPr>
        <w:t xml:space="preserve">percentage of migratory </w:t>
      </w:r>
      <w:r w:rsidR="0080670E">
        <w:rPr>
          <w:rFonts w:cs="Times New Roman"/>
          <w:color w:val="FF0000"/>
        </w:rPr>
        <w:t>individuals</w:t>
      </w:r>
      <w:r w:rsidR="0080670E" w:rsidRPr="009E7B2C">
        <w:rPr>
          <w:rFonts w:cs="Times New Roman"/>
          <w:color w:val="FF0000"/>
        </w:rPr>
        <w:t xml:space="preserve"> out of all </w:t>
      </w:r>
      <w:r w:rsidR="0080670E">
        <w:rPr>
          <w:rFonts w:cs="Times New Roman"/>
          <w:color w:val="FF0000"/>
        </w:rPr>
        <w:t>individual birds sampled</w:t>
      </w:r>
      <w:r w:rsidR="0080670E" w:rsidRPr="009E7B2C">
        <w:rPr>
          <w:rFonts w:cs="Times New Roman"/>
          <w:color w:val="FF0000"/>
        </w:rPr>
        <w:t xml:space="preserve"> in a locality</w:t>
      </w:r>
      <w:r w:rsidR="0080670E" w:rsidRPr="0080670E">
        <w:rPr>
          <w:rFonts w:cs="Times New Roman"/>
          <w:color w:val="FF0000"/>
        </w:rPr>
        <w:t xml:space="preserve">) </w:t>
      </w:r>
      <w:r w:rsidR="00CB6DD7">
        <w:rPr>
          <w:rFonts w:cs="Times New Roman"/>
        </w:rPr>
        <w:t xml:space="preserve">as independent variable. </w:t>
      </w:r>
      <w:r w:rsidR="0080670E">
        <w:rPr>
          <w:rFonts w:cs="Times New Roman"/>
          <w:color w:val="FF0000"/>
        </w:rPr>
        <w:t>Local h</w:t>
      </w:r>
      <w:r w:rsidR="00F5427D">
        <w:rPr>
          <w:rFonts w:cs="Times New Roman"/>
        </w:rPr>
        <w:t>ost richness</w:t>
      </w:r>
      <w:r w:rsidR="0080670E">
        <w:rPr>
          <w:rFonts w:cs="Times New Roman"/>
        </w:rPr>
        <w:t xml:space="preserve"> </w:t>
      </w:r>
      <w:r w:rsidR="0080670E">
        <w:rPr>
          <w:rFonts w:cs="Times New Roman"/>
          <w:color w:val="FF0000"/>
        </w:rPr>
        <w:t>(i.e., number of bird species sampled per locality)</w:t>
      </w:r>
      <w:r w:rsidR="00C95628">
        <w:rPr>
          <w:rFonts w:cs="Times New Roman"/>
        </w:rPr>
        <w:t xml:space="preserve">, </w:t>
      </w:r>
      <w:r w:rsidR="00F5427D">
        <w:rPr>
          <w:rFonts w:cs="Times New Roman"/>
        </w:rPr>
        <w:t>prevalence</w:t>
      </w:r>
      <w:r w:rsidR="00C95628">
        <w:rPr>
          <w:rFonts w:cs="Times New Roman"/>
        </w:rPr>
        <w:t>, percentage of migratory species</w:t>
      </w:r>
      <w:r w:rsidR="00F5427D">
        <w:rPr>
          <w:rFonts w:cs="Times New Roman"/>
        </w:rPr>
        <w:t xml:space="preserve"> </w:t>
      </w:r>
      <w:r w:rsidR="00C95628">
        <w:rPr>
          <w:rFonts w:cs="Times New Roman"/>
        </w:rPr>
        <w:t xml:space="preserve">and </w:t>
      </w:r>
      <w:r w:rsidR="00C95628" w:rsidRPr="0080670E">
        <w:rPr>
          <w:rFonts w:cs="Times New Roman"/>
          <w:color w:val="FF0000"/>
        </w:rPr>
        <w:t>number of migrant</w:t>
      </w:r>
      <w:r w:rsidR="0080670E" w:rsidRPr="0080670E">
        <w:rPr>
          <w:rFonts w:cs="Times New Roman"/>
          <w:color w:val="FF0000"/>
        </w:rPr>
        <w:t xml:space="preserve"> individual</w:t>
      </w:r>
      <w:r w:rsidR="00C95628" w:rsidRPr="0080670E">
        <w:rPr>
          <w:rFonts w:cs="Times New Roman"/>
          <w:color w:val="FF0000"/>
        </w:rPr>
        <w:t xml:space="preserve">s </w:t>
      </w:r>
      <w:r w:rsidR="00F5427D">
        <w:rPr>
          <w:rFonts w:cs="Times New Roman"/>
        </w:rPr>
        <w:t>were considered fixed variables</w:t>
      </w:r>
      <w:r w:rsidR="00C95628">
        <w:rPr>
          <w:rFonts w:cs="Times New Roman"/>
        </w:rPr>
        <w:t>. Further,</w:t>
      </w:r>
      <w:r w:rsidR="00F5427D">
        <w:rPr>
          <w:rFonts w:cs="Times New Roman"/>
        </w:rPr>
        <w:t xml:space="preserve"> </w:t>
      </w:r>
      <w:r w:rsidR="0080670E">
        <w:rPr>
          <w:rFonts w:cs="Times New Roman"/>
          <w:color w:val="FF0000"/>
        </w:rPr>
        <w:t xml:space="preserve">the </w:t>
      </w:r>
      <w:r w:rsidR="00F5427D">
        <w:rPr>
          <w:rFonts w:cs="Times New Roman"/>
        </w:rPr>
        <w:t xml:space="preserve">number </w:t>
      </w:r>
      <w:r w:rsidR="00CD1DDD">
        <w:t>of individual birds tested for infection</w:t>
      </w:r>
      <w:r w:rsidR="00CD1DDD">
        <w:rPr>
          <w:rFonts w:cs="Times New Roman"/>
        </w:rPr>
        <w:t xml:space="preserve"> </w:t>
      </w:r>
      <w:r w:rsidR="00F5427D">
        <w:rPr>
          <w:rFonts w:cs="Times New Roman"/>
        </w:rPr>
        <w:t>per site</w:t>
      </w:r>
      <w:r w:rsidR="00C95628">
        <w:rPr>
          <w:rFonts w:cs="Times New Roman"/>
        </w:rPr>
        <w:t xml:space="preserve">, biome, </w:t>
      </w:r>
      <w:commentRangeStart w:id="5"/>
      <w:r w:rsidR="00C95628">
        <w:rPr>
          <w:rFonts w:cs="Times New Roman"/>
        </w:rPr>
        <w:t>mean precipitation and temperature</w:t>
      </w:r>
      <w:r w:rsidR="00F5427D">
        <w:rPr>
          <w:rFonts w:cs="Times New Roman"/>
        </w:rPr>
        <w:t xml:space="preserve"> </w:t>
      </w:r>
      <w:commentRangeEnd w:id="5"/>
      <w:r w:rsidR="002B648E">
        <w:rPr>
          <w:rStyle w:val="CommentReference"/>
        </w:rPr>
        <w:commentReference w:id="5"/>
      </w:r>
      <w:r w:rsidR="00F5427D">
        <w:rPr>
          <w:rFonts w:cs="Times New Roman"/>
        </w:rPr>
        <w:t>w</w:t>
      </w:r>
      <w:r w:rsidR="00C95628">
        <w:rPr>
          <w:rFonts w:cs="Times New Roman"/>
        </w:rPr>
        <w:t>ere</w:t>
      </w:r>
      <w:r w:rsidR="00F5427D">
        <w:rPr>
          <w:rFonts w:cs="Times New Roman"/>
        </w:rPr>
        <w:t xml:space="preserve"> </w:t>
      </w:r>
      <w:r w:rsidR="0080670E">
        <w:rPr>
          <w:rFonts w:cs="Times New Roman"/>
          <w:color w:val="FF0000"/>
        </w:rPr>
        <w:t>included</w:t>
      </w:r>
      <w:r w:rsidR="00F5427D" w:rsidRPr="0080670E">
        <w:rPr>
          <w:rFonts w:cs="Times New Roman"/>
          <w:color w:val="FF0000"/>
        </w:rPr>
        <w:t xml:space="preserve"> as random </w:t>
      </w:r>
      <w:r w:rsidR="00F5427D">
        <w:rPr>
          <w:rFonts w:cs="Times New Roman"/>
        </w:rPr>
        <w:t>variable</w:t>
      </w:r>
      <w:r w:rsidR="00C95628">
        <w:rPr>
          <w:rFonts w:cs="Times New Roman"/>
        </w:rPr>
        <w:t>s</w:t>
      </w:r>
      <w:commentRangeStart w:id="6"/>
      <w:r w:rsidR="00F5427D">
        <w:rPr>
          <w:rFonts w:cs="Times New Roman"/>
        </w:rPr>
        <w:t>.</w:t>
      </w:r>
      <w:commentRangeEnd w:id="6"/>
      <w:r w:rsidR="00A7245A">
        <w:rPr>
          <w:rStyle w:val="CommentReference"/>
        </w:rPr>
        <w:commentReference w:id="6"/>
      </w:r>
      <w:r w:rsidR="00CB6DD7">
        <w:rPr>
          <w:rFonts w:cs="Times New Roman"/>
        </w:rPr>
        <w:t xml:space="preserve"> </w:t>
      </w:r>
    </w:p>
    <w:p w14:paraId="0CFD7AAF" w14:textId="67AE1F78" w:rsidR="00CF79A8" w:rsidRDefault="00F5427D" w:rsidP="003C47DC">
      <w:pPr>
        <w:spacing w:line="360" w:lineRule="auto"/>
        <w:rPr>
          <w:rFonts w:cs="Times New Roman"/>
          <w:lang w:val="en"/>
        </w:rPr>
      </w:pPr>
      <w:r>
        <w:tab/>
      </w:r>
      <w:r w:rsidR="00B019F7" w:rsidRPr="00B019F7">
        <w:t xml:space="preserve">In the second model, we analyzed the </w:t>
      </w:r>
      <w:r w:rsidR="00B019F7" w:rsidRPr="00B019F7">
        <w:rPr>
          <w:rFonts w:cs="Times New Roman"/>
        </w:rPr>
        <w:t xml:space="preserve">prevalence of infection in each bird species </w:t>
      </w:r>
      <w:r w:rsidR="00B019F7" w:rsidRPr="00B019F7">
        <w:rPr>
          <w:rFonts w:cs="Times New Roman"/>
          <w:lang w:val="en"/>
        </w:rPr>
        <w:t>between localities using biome and locality as random variables. For this we considered local prevalence in each bird species as our dependent variable</w:t>
      </w:r>
      <w:r w:rsidR="00B019F7">
        <w:rPr>
          <w:rFonts w:cs="Times New Roman"/>
          <w:lang w:val="en"/>
        </w:rPr>
        <w:t xml:space="preserve"> </w:t>
      </w:r>
      <w:r w:rsidR="00B019F7" w:rsidRPr="00B019F7">
        <w:rPr>
          <w:rFonts w:cs="Times New Roman"/>
          <w:lang w:val="en"/>
        </w:rPr>
        <w:t xml:space="preserve">and </w:t>
      </w:r>
      <w:commentRangeStart w:id="7"/>
      <w:r w:rsidR="00B019F7" w:rsidRPr="00B019F7">
        <w:rPr>
          <w:rFonts w:cs="Times New Roman"/>
          <w:lang w:val="en"/>
        </w:rPr>
        <w:t xml:space="preserve">local percentage of migratory birds </w:t>
      </w:r>
      <w:commentRangeEnd w:id="7"/>
      <w:r w:rsidR="002B648E">
        <w:rPr>
          <w:rStyle w:val="CommentReference"/>
        </w:rPr>
        <w:commentReference w:id="7"/>
      </w:r>
      <w:r w:rsidR="00B019F7" w:rsidRPr="00B019F7">
        <w:rPr>
          <w:rFonts w:cs="Times New Roman"/>
          <w:lang w:val="en"/>
        </w:rPr>
        <w:t>as our independent variable. In this model, we filtered our data in order to include only species with 1</w:t>
      </w:r>
      <w:r w:rsidR="00B019F7">
        <w:rPr>
          <w:rFonts w:cs="Times New Roman"/>
          <w:lang w:val="en"/>
        </w:rPr>
        <w:t xml:space="preserve">0 or more bird individuals </w:t>
      </w:r>
      <w:proofErr w:type="spellStart"/>
      <w:r w:rsidR="00B019F7">
        <w:rPr>
          <w:rFonts w:cs="Times New Roman"/>
          <w:lang w:val="en"/>
        </w:rPr>
        <w:t>analysed</w:t>
      </w:r>
      <w:proofErr w:type="spellEnd"/>
      <w:r w:rsidR="002C326D">
        <w:rPr>
          <w:rFonts w:cs="Times New Roman"/>
          <w:lang w:val="en"/>
        </w:rPr>
        <w:t>.</w:t>
      </w:r>
      <w:r w:rsidR="00CD1DDD">
        <w:rPr>
          <w:rFonts w:cs="Times New Roman"/>
          <w:lang w:val="en"/>
        </w:rPr>
        <w:t xml:space="preserve"> </w:t>
      </w:r>
      <w:r w:rsidR="00827C41">
        <w:rPr>
          <w:rFonts w:cs="Times New Roman"/>
          <w:lang w:val="en"/>
        </w:rPr>
        <w:t xml:space="preserve">For this second model we used only our dataset described above </w:t>
      </w:r>
      <w:r w:rsidR="00260D57">
        <w:rPr>
          <w:rFonts w:cs="Times New Roman"/>
          <w:color w:val="FF0000"/>
          <w:lang w:val="en"/>
        </w:rPr>
        <w:t>and excluded data from the</w:t>
      </w:r>
      <w:r w:rsidR="00827C41" w:rsidRPr="00260D57">
        <w:rPr>
          <w:rFonts w:cs="Times New Roman"/>
          <w:color w:val="FF0000"/>
          <w:lang w:val="en"/>
        </w:rPr>
        <w:t xml:space="preserve"> </w:t>
      </w:r>
      <w:proofErr w:type="spellStart"/>
      <w:r w:rsidR="00827C41">
        <w:rPr>
          <w:rFonts w:cs="Times New Roman"/>
          <w:lang w:val="en"/>
        </w:rPr>
        <w:t>MalAvi</w:t>
      </w:r>
      <w:proofErr w:type="spellEnd"/>
      <w:r w:rsidR="00827C41">
        <w:rPr>
          <w:rFonts w:cs="Times New Roman"/>
          <w:lang w:val="en"/>
        </w:rPr>
        <w:t xml:space="preserve"> database</w:t>
      </w:r>
      <w:r w:rsidR="00260D57">
        <w:rPr>
          <w:rFonts w:cs="Times New Roman"/>
          <w:color w:val="FF0000"/>
          <w:lang w:val="en"/>
        </w:rPr>
        <w:t>, since the latter</w:t>
      </w:r>
      <w:r w:rsidR="00827C41">
        <w:rPr>
          <w:rFonts w:cs="Times New Roman"/>
          <w:lang w:val="en"/>
        </w:rPr>
        <w:t xml:space="preserve"> presents only positive and sequenced samples.</w:t>
      </w:r>
      <w:r w:rsidR="00827C41">
        <w:rPr>
          <w:rFonts w:cs="Times New Roman"/>
          <w:szCs w:val="24"/>
        </w:rPr>
        <w:t xml:space="preserve"> </w:t>
      </w:r>
      <w:r w:rsidR="00873748">
        <w:rPr>
          <w:rFonts w:cs="Times New Roman"/>
          <w:color w:val="FF0000"/>
          <w:szCs w:val="24"/>
        </w:rPr>
        <w:t>Again, w</w:t>
      </w:r>
      <w:r w:rsidR="00873748" w:rsidRPr="00F70802">
        <w:rPr>
          <w:rFonts w:cs="Times New Roman"/>
          <w:szCs w:val="24"/>
        </w:rPr>
        <w:t xml:space="preserve">e ran </w:t>
      </w:r>
      <w:r w:rsidR="00873748">
        <w:rPr>
          <w:rFonts w:cs="Times New Roman"/>
          <w:color w:val="FF0000"/>
          <w:szCs w:val="24"/>
        </w:rPr>
        <w:t xml:space="preserve">three </w:t>
      </w:r>
      <w:r w:rsidR="00873748" w:rsidRPr="00F70802">
        <w:rPr>
          <w:rFonts w:cs="Times New Roman"/>
          <w:szCs w:val="24"/>
        </w:rPr>
        <w:t>models</w:t>
      </w:r>
      <w:r w:rsidR="00873748">
        <w:rPr>
          <w:rFonts w:cs="Times New Roman"/>
          <w:color w:val="FF0000"/>
          <w:szCs w:val="24"/>
        </w:rPr>
        <w:t>: one</w:t>
      </w:r>
      <w:r w:rsidR="00873748" w:rsidRPr="00F70802">
        <w:rPr>
          <w:rFonts w:cs="Times New Roman"/>
          <w:szCs w:val="24"/>
        </w:rPr>
        <w:t xml:space="preserve"> for all three parasite genera</w:t>
      </w:r>
      <w:r w:rsidR="00873748">
        <w:rPr>
          <w:rFonts w:cs="Times New Roman"/>
          <w:color w:val="FF0000"/>
          <w:szCs w:val="24"/>
        </w:rPr>
        <w:t xml:space="preserve"> combined,</w:t>
      </w:r>
      <w:r w:rsidR="00873748" w:rsidRPr="00F70802">
        <w:rPr>
          <w:rFonts w:cs="Times New Roman"/>
          <w:szCs w:val="24"/>
        </w:rPr>
        <w:t xml:space="preserve"> </w:t>
      </w:r>
      <w:r w:rsidR="00873748">
        <w:rPr>
          <w:rFonts w:cs="Times New Roman"/>
          <w:color w:val="FF0000"/>
          <w:szCs w:val="24"/>
        </w:rPr>
        <w:t xml:space="preserve">one </w:t>
      </w:r>
      <w:r w:rsidR="00873748" w:rsidRPr="00F70802">
        <w:rPr>
          <w:rFonts w:cs="Times New Roman"/>
          <w:szCs w:val="24"/>
        </w:rPr>
        <w:t xml:space="preserve">for </w:t>
      </w:r>
      <w:r w:rsidR="00873748" w:rsidRPr="00F70802">
        <w:rPr>
          <w:rFonts w:cs="Times New Roman"/>
          <w:i/>
          <w:iCs/>
          <w:szCs w:val="24"/>
        </w:rPr>
        <w:t>Plasmodium</w:t>
      </w:r>
      <w:r w:rsidR="00873748" w:rsidRPr="00F70802">
        <w:rPr>
          <w:rFonts w:cs="Times New Roman"/>
          <w:szCs w:val="24"/>
        </w:rPr>
        <w:t xml:space="preserve"> </w:t>
      </w:r>
      <w:r w:rsidR="00873748">
        <w:rPr>
          <w:rFonts w:cs="Times New Roman"/>
          <w:color w:val="FF0000"/>
          <w:szCs w:val="24"/>
        </w:rPr>
        <w:t xml:space="preserve">lineages only, </w:t>
      </w:r>
      <w:r w:rsidR="00873748" w:rsidRPr="00F70802">
        <w:rPr>
          <w:rFonts w:cs="Times New Roman"/>
          <w:szCs w:val="24"/>
        </w:rPr>
        <w:t>and</w:t>
      </w:r>
      <w:r w:rsidR="00873748">
        <w:rPr>
          <w:rFonts w:cs="Times New Roman"/>
          <w:color w:val="FF0000"/>
          <w:szCs w:val="24"/>
        </w:rPr>
        <w:t xml:space="preserve"> one for</w:t>
      </w:r>
      <w:r w:rsidR="00873748" w:rsidRPr="00F70802">
        <w:rPr>
          <w:rFonts w:cs="Times New Roman"/>
          <w:szCs w:val="24"/>
        </w:rPr>
        <w:t xml:space="preserve"> </w:t>
      </w:r>
      <w:proofErr w:type="spellStart"/>
      <w:r w:rsidR="00873748" w:rsidRPr="00F70802">
        <w:rPr>
          <w:rFonts w:cs="Times New Roman"/>
          <w:i/>
          <w:iCs/>
          <w:szCs w:val="24"/>
        </w:rPr>
        <w:t>Haemoproteus</w:t>
      </w:r>
      <w:proofErr w:type="spellEnd"/>
      <w:r w:rsidR="00873748" w:rsidRPr="00F70802">
        <w:rPr>
          <w:rFonts w:cs="Times New Roman"/>
          <w:szCs w:val="24"/>
        </w:rPr>
        <w:t xml:space="preserve"> </w:t>
      </w:r>
      <w:r w:rsidR="00873748">
        <w:rPr>
          <w:rFonts w:cs="Times New Roman"/>
          <w:color w:val="FF0000"/>
          <w:szCs w:val="24"/>
        </w:rPr>
        <w:t>lineages only</w:t>
      </w:r>
      <w:r w:rsidR="00684800">
        <w:rPr>
          <w:rFonts w:cs="Times New Roman"/>
          <w:szCs w:val="24"/>
        </w:rPr>
        <w:t>.</w:t>
      </w:r>
      <w:r w:rsidR="00D02F85">
        <w:rPr>
          <w:rFonts w:cs="Times New Roman"/>
          <w:szCs w:val="24"/>
        </w:rPr>
        <w:t xml:space="preserve"> </w:t>
      </w:r>
      <w:r w:rsidR="00684800">
        <w:rPr>
          <w:rFonts w:cs="Times New Roman"/>
          <w:szCs w:val="24"/>
        </w:rPr>
        <w:t xml:space="preserve"> </w:t>
      </w:r>
    </w:p>
    <w:p w14:paraId="15AAFA31" w14:textId="1BA32F15" w:rsidR="00884689" w:rsidRDefault="00884689" w:rsidP="003C47DC">
      <w:pPr>
        <w:spacing w:line="360" w:lineRule="auto"/>
        <w:rPr>
          <w:rFonts w:cs="Times New Roman"/>
          <w:lang w:val="en"/>
        </w:rPr>
      </w:pPr>
    </w:p>
    <w:p w14:paraId="5E51F3BF" w14:textId="703886FC" w:rsidR="00827C41" w:rsidRDefault="00827C41" w:rsidP="003C47DC">
      <w:pPr>
        <w:spacing w:line="360" w:lineRule="auto"/>
        <w:rPr>
          <w:rFonts w:cs="Times New Roman"/>
          <w:lang w:val="en"/>
        </w:rPr>
      </w:pPr>
    </w:p>
    <w:p w14:paraId="439F6ED4" w14:textId="5D3354C9" w:rsidR="00827C41" w:rsidRDefault="00827C41" w:rsidP="003C47DC">
      <w:pPr>
        <w:spacing w:line="360" w:lineRule="auto"/>
        <w:rPr>
          <w:rFonts w:cs="Times New Roman"/>
          <w:lang w:val="en"/>
        </w:rPr>
      </w:pPr>
    </w:p>
    <w:p w14:paraId="15487F56" w14:textId="77777777" w:rsidR="00827C41" w:rsidRDefault="00827C41" w:rsidP="003C47DC">
      <w:pPr>
        <w:spacing w:line="360" w:lineRule="auto"/>
        <w:rPr>
          <w:rFonts w:cs="Times New Roman"/>
          <w:lang w:val="en"/>
        </w:rPr>
      </w:pPr>
    </w:p>
    <w:p w14:paraId="6DFDEA19" w14:textId="01409C89" w:rsidR="00743B28" w:rsidRDefault="00743B28" w:rsidP="003C47DC">
      <w:pPr>
        <w:pStyle w:val="Title"/>
        <w:spacing w:line="360" w:lineRule="auto"/>
      </w:pPr>
      <w:r w:rsidRPr="002C326D">
        <w:t>3. Results</w:t>
      </w:r>
    </w:p>
    <w:p w14:paraId="26C1F6C2" w14:textId="3573305E" w:rsidR="00884689" w:rsidRDefault="004F2555" w:rsidP="00884689">
      <w:r>
        <w:tab/>
      </w:r>
    </w:p>
    <w:p w14:paraId="43205D42" w14:textId="73158B8C" w:rsidR="00232A09" w:rsidRPr="00AD6026" w:rsidRDefault="00232A09" w:rsidP="00232A09">
      <w:pPr>
        <w:spacing w:line="360" w:lineRule="auto"/>
        <w:ind w:firstLine="720"/>
      </w:pPr>
      <w:r w:rsidRPr="00AD6026">
        <w:t xml:space="preserve">The spatial and temporal autocorrelation analyses revealed there is no substantial effect of time or space on parasite richness, however, for prevalence, we observed a Moran Index effect of 0.15, and for this reason, locality was used as a random effect in our second mixed model. Likewise, considerable phylogenetic signals were observed among bird species for prevalence (0.49) and parasite richness (0.17). Considering this, phylogenetic covariation was added in Bayesian analyses and species were used as factors in the second mixed model. </w:t>
      </w:r>
    </w:p>
    <w:p w14:paraId="43493530" w14:textId="0B046A0D" w:rsidR="00F451F6" w:rsidRDefault="00232A09" w:rsidP="00E442B0">
      <w:pPr>
        <w:spacing w:line="360" w:lineRule="auto"/>
        <w:ind w:firstLine="720"/>
      </w:pPr>
      <w:r w:rsidRPr="00AD6026">
        <w:t xml:space="preserve">Our analyses demonstrate that bird migratory behavior increases the distribution of </w:t>
      </w:r>
      <w:proofErr w:type="spellStart"/>
      <w:r w:rsidRPr="00AD6026">
        <w:t>haemosporidian</w:t>
      </w:r>
      <w:proofErr w:type="spellEnd"/>
      <w:r w:rsidRPr="00AD6026">
        <w:t xml:space="preserve"> lineages but does not increase local richness and prevalence of these parasites in avian hosts. Our Bayesian model analyses revealed the lineages shared by resident and migratory species are the most widespread spatially, as they are found in a higher percentage of locations (Figure 2</w:t>
      </w:r>
      <w:r w:rsidR="005A20BD">
        <w:t xml:space="preserve">, </w:t>
      </w:r>
      <w:commentRangeStart w:id="8"/>
      <w:r w:rsidR="007A383F">
        <w:t>T</w:t>
      </w:r>
      <w:r w:rsidR="005A20BD">
        <w:t>able 1</w:t>
      </w:r>
      <w:commentRangeEnd w:id="8"/>
      <w:r w:rsidR="007A383F">
        <w:rPr>
          <w:rStyle w:val="CommentReference"/>
        </w:rPr>
        <w:commentReference w:id="8"/>
      </w:r>
      <w:r w:rsidRPr="00AD6026">
        <w:t xml:space="preserve">). </w:t>
      </w:r>
      <w:r w:rsidRPr="00966AB9">
        <w:rPr>
          <w:color w:val="FF0000"/>
        </w:rPr>
        <w:t>W</w:t>
      </w:r>
      <w:r w:rsidR="00721A5B" w:rsidRPr="00966AB9">
        <w:rPr>
          <w:color w:val="FF0000"/>
        </w:rPr>
        <w:t xml:space="preserve">hen considering all </w:t>
      </w:r>
      <w:proofErr w:type="spellStart"/>
      <w:r w:rsidR="00721A5B" w:rsidRPr="00966AB9">
        <w:rPr>
          <w:color w:val="FF0000"/>
        </w:rPr>
        <w:t>haemosporidian</w:t>
      </w:r>
      <w:proofErr w:type="spellEnd"/>
      <w:r w:rsidR="00721A5B" w:rsidRPr="00966AB9">
        <w:rPr>
          <w:color w:val="FF0000"/>
        </w:rPr>
        <w:t xml:space="preserve"> genera toge</w:t>
      </w:r>
      <w:r w:rsidR="00966AB9" w:rsidRPr="00966AB9">
        <w:rPr>
          <w:color w:val="FF0000"/>
        </w:rPr>
        <w:t>ther, w</w:t>
      </w:r>
      <w:r w:rsidRPr="00966AB9">
        <w:rPr>
          <w:color w:val="FF0000"/>
        </w:rPr>
        <w:t xml:space="preserve">e </w:t>
      </w:r>
      <w:r w:rsidR="00966AB9">
        <w:rPr>
          <w:color w:val="FF0000"/>
        </w:rPr>
        <w:t>observed</w:t>
      </w:r>
      <w:r w:rsidRPr="00966AB9">
        <w:rPr>
          <w:color w:val="FF0000"/>
        </w:rPr>
        <w:t xml:space="preserve"> </w:t>
      </w:r>
      <w:r w:rsidRPr="00AD6026">
        <w:t xml:space="preserve">that the lineages shared by all three categories (resident, partial migrant and full migrant) are the most widespread, followed by those shared between residents and either type of migratory species. Nevertheless, despite the fact lineages shared by migratory species and residents are more widely distributed, lineages present in only residents, migratory or partially migratory species show similar spatial distribution in our model. </w:t>
      </w:r>
      <w:commentRangeStart w:id="9"/>
      <w:r w:rsidR="00C83609">
        <w:t xml:space="preserve">Lineages present in all bird categories were present in 4.5% (SE = ±0.5%) of localities, meanwhile lineages present in resident and full migratory or partial migratory were observed in 2.3% (SE = ±0.2%) and 2% (SE = ±0.2%) of localities. In addition, linages observed in </w:t>
      </w:r>
      <w:r w:rsidR="003A38BC">
        <w:t xml:space="preserve">full migratory, partial migratory or resident </w:t>
      </w:r>
      <w:r w:rsidR="00C83609">
        <w:t>were found in 1% (SE = ±0.0</w:t>
      </w:r>
      <w:r w:rsidR="003A38BC">
        <w:t>3</w:t>
      </w:r>
      <w:r w:rsidR="00C83609">
        <w:t>%), 0.9% (SE = ±0.01%) and 1% (SE = ±0.0</w:t>
      </w:r>
      <w:r w:rsidR="003A38BC">
        <w:t>1</w:t>
      </w:r>
      <w:r w:rsidR="00C83609">
        <w:t>%) of localities respectively.</w:t>
      </w:r>
      <w:commentRangeEnd w:id="9"/>
      <w:r w:rsidR="00966AB9">
        <w:rPr>
          <w:rStyle w:val="CommentReference"/>
        </w:rPr>
        <w:commentReference w:id="9"/>
      </w:r>
      <w:r w:rsidR="00C83609">
        <w:t xml:space="preserve">   </w:t>
      </w:r>
    </w:p>
    <w:p w14:paraId="55077D57" w14:textId="0B181CAB" w:rsidR="00F451F6" w:rsidRDefault="00412ACC" w:rsidP="003C47DC">
      <w:pPr>
        <w:spacing w:line="360" w:lineRule="auto"/>
        <w:rPr>
          <w:b/>
          <w:bCs/>
        </w:rPr>
      </w:pPr>
      <w:r>
        <w:rPr>
          <w:b/>
          <w:bCs/>
          <w:noProof/>
          <w:lang w:val="en-GB" w:eastAsia="en-GB"/>
        </w:rPr>
        <w:lastRenderedPageBreak/>
        <w:drawing>
          <wp:inline distT="0" distB="0" distL="0" distR="0" wp14:anchorId="3710794E" wp14:editId="22FC5E9D">
            <wp:extent cx="5612130" cy="3156585"/>
            <wp:effectExtent l="0" t="0" r="762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lide1.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3AE2E8F" w14:textId="7385D788" w:rsidR="00D6185B" w:rsidRDefault="00F451F6" w:rsidP="00D6185B">
      <w:pPr>
        <w:spacing w:line="360" w:lineRule="auto"/>
      </w:pPr>
      <w:r>
        <w:t xml:space="preserve">Figure 2: </w:t>
      </w:r>
      <w:commentRangeStart w:id="10"/>
      <w:r>
        <w:t xml:space="preserve">Bayesian model plot. Model demonstrates </w:t>
      </w:r>
      <w:r w:rsidR="00D05D5C">
        <w:t>lineages shared by migratory species and resident are more spread</w:t>
      </w:r>
      <w:r w:rsidR="00175870">
        <w:t xml:space="preserve">. </w:t>
      </w:r>
      <w:r w:rsidR="006066DE">
        <w:t xml:space="preserve">M = full migratory, </w:t>
      </w:r>
      <w:r w:rsidR="00D05D5C">
        <w:t>PM = partial migratory</w:t>
      </w:r>
      <w:r w:rsidR="00094B31">
        <w:t>,</w:t>
      </w:r>
      <w:r w:rsidR="00D05D5C">
        <w:t xml:space="preserve"> R = resident</w:t>
      </w:r>
      <w:r w:rsidR="00094B31">
        <w:t>, R_M = resident and full migratory, R_PM = resident and partial migratory and R_PM_M = resident, partial migratory and full migratory</w:t>
      </w:r>
      <w:r w:rsidR="00D05D5C">
        <w:t>.</w:t>
      </w:r>
      <w:commentRangeEnd w:id="10"/>
      <w:r w:rsidR="00966AB9">
        <w:rPr>
          <w:rStyle w:val="CommentReference"/>
        </w:rPr>
        <w:commentReference w:id="10"/>
      </w:r>
      <w:r w:rsidR="00D6185B">
        <w:t xml:space="preserve"> </w:t>
      </w:r>
    </w:p>
    <w:p w14:paraId="74D37EFB" w14:textId="057CD7B0" w:rsidR="00D6185B" w:rsidRDefault="00D05D5C" w:rsidP="00D6185B">
      <w:pPr>
        <w:spacing w:line="360" w:lineRule="auto"/>
        <w:ind w:firstLine="720"/>
      </w:pPr>
      <w:r>
        <w:t xml:space="preserve"> </w:t>
      </w:r>
      <w:r w:rsidR="004F3EDC">
        <w:t xml:space="preserve">When </w:t>
      </w:r>
      <w:r w:rsidR="00612144" w:rsidRPr="00612144">
        <w:rPr>
          <w:color w:val="FF0000"/>
        </w:rPr>
        <w:t>repeating these</w:t>
      </w:r>
      <w:r w:rsidR="004F3EDC" w:rsidRPr="00612144">
        <w:rPr>
          <w:color w:val="FF0000"/>
        </w:rPr>
        <w:t xml:space="preserve"> analyses </w:t>
      </w:r>
      <w:r w:rsidR="00612144" w:rsidRPr="00612144">
        <w:rPr>
          <w:color w:val="FF0000"/>
        </w:rPr>
        <w:t>separately for the two main</w:t>
      </w:r>
      <w:r w:rsidR="004F3EDC" w:rsidRPr="00612144">
        <w:rPr>
          <w:color w:val="FF0000"/>
        </w:rPr>
        <w:t xml:space="preserve"> </w:t>
      </w:r>
      <w:r w:rsidR="00F20647" w:rsidRPr="00612144">
        <w:rPr>
          <w:color w:val="FF0000"/>
        </w:rPr>
        <w:t xml:space="preserve">parasite </w:t>
      </w:r>
      <w:r w:rsidR="004F3EDC">
        <w:t>gen</w:t>
      </w:r>
      <w:r w:rsidR="00D37DC0">
        <w:t>era</w:t>
      </w:r>
      <w:r w:rsidR="004F3EDC">
        <w:t xml:space="preserve">, we observed differences in the pattern of </w:t>
      </w:r>
      <w:r w:rsidR="00612144">
        <w:rPr>
          <w:color w:val="FF0000"/>
        </w:rPr>
        <w:t>distribution</w:t>
      </w:r>
      <w:r w:rsidR="004F3EDC" w:rsidRPr="00612144">
        <w:rPr>
          <w:color w:val="FF0000"/>
        </w:rPr>
        <w:t xml:space="preserve"> </w:t>
      </w:r>
      <w:r w:rsidR="004F3EDC">
        <w:t xml:space="preserve">between </w:t>
      </w:r>
      <w:r w:rsidR="004F3EDC" w:rsidRPr="004F3EDC">
        <w:rPr>
          <w:i/>
          <w:iCs/>
        </w:rPr>
        <w:t>Plasmodium</w:t>
      </w:r>
      <w:r w:rsidR="004F3EDC">
        <w:t xml:space="preserve"> and </w:t>
      </w:r>
      <w:proofErr w:type="spellStart"/>
      <w:r w:rsidR="004F3EDC" w:rsidRPr="004F3EDC">
        <w:rPr>
          <w:i/>
          <w:iCs/>
        </w:rPr>
        <w:t>Haemoproteus</w:t>
      </w:r>
      <w:proofErr w:type="spellEnd"/>
      <w:r w:rsidR="004F3EDC">
        <w:t>.</w:t>
      </w:r>
      <w:r w:rsidR="00F431A5">
        <w:t xml:space="preserve"> For </w:t>
      </w:r>
      <w:r w:rsidR="00F431A5" w:rsidRPr="00E6065F">
        <w:rPr>
          <w:i/>
          <w:iCs/>
        </w:rPr>
        <w:t>Plasmodium</w:t>
      </w:r>
      <w:r w:rsidR="00F431A5">
        <w:t xml:space="preserve"> </w:t>
      </w:r>
      <w:r w:rsidR="00F431A5" w:rsidRPr="00612144">
        <w:rPr>
          <w:color w:val="FF0000"/>
        </w:rPr>
        <w:t>parasites</w:t>
      </w:r>
      <w:r w:rsidR="00612144" w:rsidRPr="00612144">
        <w:rPr>
          <w:color w:val="FF0000"/>
        </w:rPr>
        <w:t>,</w:t>
      </w:r>
      <w:r w:rsidR="00F431A5" w:rsidRPr="00612144">
        <w:rPr>
          <w:color w:val="FF0000"/>
        </w:rPr>
        <w:t xml:space="preserve"> we </w:t>
      </w:r>
      <w:r w:rsidR="00F431A5">
        <w:t xml:space="preserve">observed a </w:t>
      </w:r>
      <w:r w:rsidR="00E6065F">
        <w:t xml:space="preserve">much </w:t>
      </w:r>
      <w:r w:rsidR="0013048E">
        <w:rPr>
          <w:color w:val="FF0000"/>
        </w:rPr>
        <w:t>greater spatial distribution</w:t>
      </w:r>
      <w:r w:rsidR="00F431A5" w:rsidRPr="0013048E">
        <w:rPr>
          <w:color w:val="FF0000"/>
        </w:rPr>
        <w:t xml:space="preserve"> </w:t>
      </w:r>
      <w:r w:rsidR="00F431A5">
        <w:t>of lineages shared by all three host categories, followed by the lineages shared by migrant</w:t>
      </w:r>
      <w:r w:rsidR="00E6065F">
        <w:t xml:space="preserve"> or partial migrant and </w:t>
      </w:r>
      <w:r w:rsidR="00E6065F" w:rsidRPr="00612144">
        <w:rPr>
          <w:color w:val="FF0000"/>
        </w:rPr>
        <w:t>residents (</w:t>
      </w:r>
      <w:r w:rsidR="00E6065F">
        <w:t>Figure 3</w:t>
      </w:r>
      <w:r w:rsidR="00FA0BB7">
        <w:t>, Table 2</w:t>
      </w:r>
      <w:r w:rsidR="00E6065F">
        <w:t xml:space="preserve">). </w:t>
      </w:r>
      <w:r w:rsidR="00D6185B" w:rsidRPr="00D6185B">
        <w:rPr>
          <w:i/>
          <w:iCs/>
        </w:rPr>
        <w:t>Plasmodium</w:t>
      </w:r>
      <w:r w:rsidR="00D6185B">
        <w:t xml:space="preserve"> spp. lineages </w:t>
      </w:r>
      <w:r w:rsidR="00612144">
        <w:rPr>
          <w:color w:val="FF0000"/>
        </w:rPr>
        <w:t>occurring</w:t>
      </w:r>
      <w:r w:rsidR="00D6185B" w:rsidRPr="00612144">
        <w:rPr>
          <w:color w:val="FF0000"/>
        </w:rPr>
        <w:t xml:space="preserve"> </w:t>
      </w:r>
      <w:r w:rsidR="00D6185B">
        <w:t xml:space="preserve">in the three bird categories were present in 12.6% (SE = ±1.2%) of localities, </w:t>
      </w:r>
      <w:r w:rsidR="00612144">
        <w:rPr>
          <w:color w:val="FF0000"/>
        </w:rPr>
        <w:t xml:space="preserve">a much higher value than for other lineages. </w:t>
      </w:r>
      <w:commentRangeStart w:id="11"/>
      <w:r w:rsidR="00D6185B">
        <w:t>meanwhile lineages present in resident and full migratory or partial migratory were observed in 2.3% (SE = ±0.35%) and 2.3% (SE = ±0.25%) of localities. We also observed that linages present only in</w:t>
      </w:r>
      <w:r w:rsidR="003A38BC">
        <w:t xml:space="preserve"> full migratory</w:t>
      </w:r>
      <w:r w:rsidR="00D6185B">
        <w:t xml:space="preserve">, partial migratory or </w:t>
      </w:r>
      <w:r w:rsidR="003A38BC">
        <w:t xml:space="preserve">resident </w:t>
      </w:r>
      <w:r w:rsidR="00D6185B">
        <w:t xml:space="preserve">birds were present only in </w:t>
      </w:r>
      <w:r w:rsidR="003A38BC">
        <w:t>0.8</w:t>
      </w:r>
      <w:r w:rsidR="00D6185B">
        <w:t>% (SE = ±0.0</w:t>
      </w:r>
      <w:r w:rsidR="003A38BC">
        <w:t>2</w:t>
      </w:r>
      <w:r w:rsidR="00D6185B">
        <w:t>%), 0.9% (SE = ±0.0</w:t>
      </w:r>
      <w:r w:rsidR="003A38BC">
        <w:t>2</w:t>
      </w:r>
      <w:r w:rsidR="00D6185B">
        <w:t xml:space="preserve">%) and </w:t>
      </w:r>
      <w:r w:rsidR="003A38BC">
        <w:t>1</w:t>
      </w:r>
      <w:r w:rsidR="00D6185B">
        <w:t>% (SE = ±0.0</w:t>
      </w:r>
      <w:r w:rsidR="003A38BC">
        <w:t>05</w:t>
      </w:r>
      <w:r w:rsidR="00D6185B">
        <w:t>%) of localities respectively.</w:t>
      </w:r>
      <w:commentRangeEnd w:id="11"/>
      <w:r w:rsidR="00612144">
        <w:rPr>
          <w:rStyle w:val="CommentReference"/>
        </w:rPr>
        <w:commentReference w:id="11"/>
      </w:r>
      <w:r w:rsidR="00D6185B">
        <w:t xml:space="preserve">   </w:t>
      </w:r>
    </w:p>
    <w:p w14:paraId="76A13A63" w14:textId="23E20A6C" w:rsidR="00175870" w:rsidRDefault="00412ACC" w:rsidP="003C47DC">
      <w:pPr>
        <w:spacing w:line="360" w:lineRule="auto"/>
      </w:pPr>
      <w:r>
        <w:rPr>
          <w:noProof/>
          <w:lang w:val="en-GB" w:eastAsia="en-GB"/>
        </w:rPr>
        <w:lastRenderedPageBreak/>
        <w:drawing>
          <wp:inline distT="0" distB="0" distL="0" distR="0" wp14:anchorId="31B68503" wp14:editId="41FF3EC3">
            <wp:extent cx="5612130" cy="3156585"/>
            <wp:effectExtent l="0" t="0" r="762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lide2.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477671D7" w14:textId="7DB2BCE2" w:rsidR="00094B31" w:rsidRDefault="00175870" w:rsidP="003C47DC">
      <w:pPr>
        <w:spacing w:line="360" w:lineRule="auto"/>
      </w:pPr>
      <w:commentRangeStart w:id="12"/>
      <w:r>
        <w:t xml:space="preserve">Figure 3: Bayesian model plot for </w:t>
      </w:r>
      <w:r w:rsidRPr="00175870">
        <w:rPr>
          <w:i/>
          <w:iCs/>
        </w:rPr>
        <w:t>Plasmodium</w:t>
      </w:r>
      <w:r>
        <w:t xml:space="preserve"> </w:t>
      </w:r>
      <w:proofErr w:type="gramStart"/>
      <w:r>
        <w:t>spp..</w:t>
      </w:r>
      <w:proofErr w:type="gramEnd"/>
      <w:r>
        <w:t xml:space="preserve"> Model demonstrates lineages shared by migratory species and resident are more spread. </w:t>
      </w:r>
      <w:r w:rsidR="00094B31">
        <w:t>M = full migratory, PM = partial migratory, R = resident, R_M = resident and full migratory, R_PM = resident and partial migratory and R_PM_M = resident, partial migratory and full migratory.</w:t>
      </w:r>
      <w:commentRangeEnd w:id="12"/>
      <w:r w:rsidR="0076272E">
        <w:rPr>
          <w:rStyle w:val="CommentReference"/>
        </w:rPr>
        <w:commentReference w:id="12"/>
      </w:r>
    </w:p>
    <w:p w14:paraId="059FC6A7" w14:textId="4BDE3223" w:rsidR="00D6185B" w:rsidRDefault="00D6185B" w:rsidP="00D6185B">
      <w:pPr>
        <w:spacing w:line="360" w:lineRule="auto"/>
        <w:ind w:firstLine="720"/>
      </w:pPr>
      <w:r>
        <w:t xml:space="preserve">However, for </w:t>
      </w:r>
      <w:proofErr w:type="spellStart"/>
      <w:r w:rsidRPr="00E6065F">
        <w:rPr>
          <w:i/>
          <w:iCs/>
        </w:rPr>
        <w:t>Haemoproteus</w:t>
      </w:r>
      <w:proofErr w:type="spellEnd"/>
      <w:r>
        <w:rPr>
          <w:i/>
          <w:iCs/>
        </w:rPr>
        <w:t xml:space="preserve"> </w:t>
      </w:r>
      <w:r>
        <w:t xml:space="preserve">lineages, we observed </w:t>
      </w:r>
      <w:r w:rsidR="0013048E">
        <w:rPr>
          <w:color w:val="FF0000"/>
        </w:rPr>
        <w:t>greater spatial distribution</w:t>
      </w:r>
      <w:r w:rsidR="0013048E" w:rsidRPr="0013048E">
        <w:rPr>
          <w:color w:val="FF0000"/>
        </w:rPr>
        <w:t xml:space="preserve"> </w:t>
      </w:r>
      <w:r>
        <w:t xml:space="preserve">of lineages shared only by migrant or partial migrant and resident birds. The lineages shared by all three bird categories </w:t>
      </w:r>
      <w:r w:rsidRPr="0013048E">
        <w:rPr>
          <w:color w:val="FF0000"/>
        </w:rPr>
        <w:t xml:space="preserve">and those </w:t>
      </w:r>
      <w:r w:rsidR="0013048E" w:rsidRPr="0013048E">
        <w:rPr>
          <w:color w:val="FF0000"/>
        </w:rPr>
        <w:t>occurring</w:t>
      </w:r>
      <w:r w:rsidRPr="0013048E">
        <w:rPr>
          <w:color w:val="FF0000"/>
        </w:rPr>
        <w:t xml:space="preserve"> in </w:t>
      </w:r>
      <w:r>
        <w:t xml:space="preserve">only one bird category had similar </w:t>
      </w:r>
      <w:r w:rsidR="0013048E">
        <w:rPr>
          <w:color w:val="FF0000"/>
        </w:rPr>
        <w:t>distributions among localities</w:t>
      </w:r>
      <w:r w:rsidRPr="0013048E">
        <w:rPr>
          <w:color w:val="FF0000"/>
        </w:rPr>
        <w:t xml:space="preserve"> </w:t>
      </w:r>
      <w:r>
        <w:t xml:space="preserve">(Figure 4, Table 3). </w:t>
      </w:r>
      <w:commentRangeStart w:id="13"/>
      <w:r w:rsidR="00412ACC">
        <w:t>L</w:t>
      </w:r>
      <w:r>
        <w:t>ineages present in resident and full migratory or partial migratory were observed in 2.</w:t>
      </w:r>
      <w:r w:rsidR="00412ACC">
        <w:t>6</w:t>
      </w:r>
      <w:r>
        <w:t>% (SE = ±0.</w:t>
      </w:r>
      <w:r w:rsidR="00412ACC">
        <w:t>3</w:t>
      </w:r>
      <w:r>
        <w:t xml:space="preserve">%) and </w:t>
      </w:r>
      <w:r w:rsidR="00412ACC">
        <w:t>1.7</w:t>
      </w:r>
      <w:r>
        <w:t xml:space="preserve">% (SE = ±0.2%) of localities. In addition, linages observed in </w:t>
      </w:r>
      <w:r w:rsidR="00412ACC">
        <w:t>full migratory</w:t>
      </w:r>
      <w:r>
        <w:t xml:space="preserve">, partial migratory and </w:t>
      </w:r>
      <w:r w:rsidR="00412ACC">
        <w:t xml:space="preserve">resident </w:t>
      </w:r>
      <w:r>
        <w:t xml:space="preserve">birds were found in </w:t>
      </w:r>
      <w:r w:rsidR="00412ACC">
        <w:t>0.9</w:t>
      </w:r>
      <w:r>
        <w:t>% (SE = ±0.01%), 0.</w:t>
      </w:r>
      <w:r w:rsidR="00412ACC">
        <w:t>8</w:t>
      </w:r>
      <w:r>
        <w:t>% (SE = ±0.0</w:t>
      </w:r>
      <w:r w:rsidR="00412ACC">
        <w:t>2</w:t>
      </w:r>
      <w:r>
        <w:t>%) and 1% (SE = ±0.0</w:t>
      </w:r>
      <w:r w:rsidR="00412ACC">
        <w:t>01</w:t>
      </w:r>
      <w:r>
        <w:t xml:space="preserve">%) of localities respectively. </w:t>
      </w:r>
      <w:r w:rsidR="00412ACC">
        <w:t>Further, lineages observed in all bird categories were found in 1% (SE = ±0.3%).</w:t>
      </w:r>
      <w:commentRangeEnd w:id="13"/>
      <w:r w:rsidR="007F704F">
        <w:rPr>
          <w:rStyle w:val="CommentReference"/>
        </w:rPr>
        <w:commentReference w:id="13"/>
      </w:r>
    </w:p>
    <w:p w14:paraId="00B2AD9E" w14:textId="5E332148" w:rsidR="00175870" w:rsidRDefault="00412ACC" w:rsidP="003C47DC">
      <w:pPr>
        <w:spacing w:line="360" w:lineRule="auto"/>
      </w:pPr>
      <w:r>
        <w:rPr>
          <w:noProof/>
          <w:lang w:val="en-GB" w:eastAsia="en-GB"/>
        </w:rPr>
        <w:lastRenderedPageBreak/>
        <w:drawing>
          <wp:inline distT="0" distB="0" distL="0" distR="0" wp14:anchorId="6A90AC02" wp14:editId="26EA0320">
            <wp:extent cx="5612130" cy="3156585"/>
            <wp:effectExtent l="0" t="0" r="762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lide3.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14:paraId="3B724D84" w14:textId="77777777" w:rsidR="00094B31" w:rsidRDefault="00175870" w:rsidP="00094B31">
      <w:pPr>
        <w:spacing w:line="360" w:lineRule="auto"/>
      </w:pPr>
      <w:commentRangeStart w:id="14"/>
      <w:r>
        <w:t xml:space="preserve">Figure 4: Bayesian model plot for </w:t>
      </w:r>
      <w:proofErr w:type="spellStart"/>
      <w:r>
        <w:rPr>
          <w:i/>
          <w:iCs/>
        </w:rPr>
        <w:t>Haemoproteus</w:t>
      </w:r>
      <w:proofErr w:type="spellEnd"/>
      <w:r>
        <w:t xml:space="preserve"> </w:t>
      </w:r>
      <w:proofErr w:type="gramStart"/>
      <w:r>
        <w:t>spp..</w:t>
      </w:r>
      <w:proofErr w:type="gramEnd"/>
      <w:r>
        <w:t xml:space="preserve"> Model demonstrates lineages shared by one category of migratory species and resident are more spread. </w:t>
      </w:r>
      <w:r w:rsidR="00094B31">
        <w:t xml:space="preserve">M = full migratory, PM = partial migratory, R = resident, R_M = resident and full migratory, R_PM = resident and partial migratory and R_PM_M = resident, partial migratory and full migratory. </w:t>
      </w:r>
      <w:commentRangeEnd w:id="14"/>
      <w:r w:rsidR="0076272E">
        <w:rPr>
          <w:rStyle w:val="CommentReference"/>
        </w:rPr>
        <w:commentReference w:id="14"/>
      </w:r>
    </w:p>
    <w:p w14:paraId="2686A56A" w14:textId="5D27B521" w:rsidR="000A2F1F" w:rsidRDefault="00D05D5C" w:rsidP="00094B31">
      <w:pPr>
        <w:spacing w:line="360" w:lineRule="auto"/>
        <w:ind w:firstLine="720"/>
      </w:pPr>
      <w:r>
        <w:t xml:space="preserve">Our first mixed model revealed </w:t>
      </w:r>
      <w:r w:rsidR="006232C8">
        <w:t xml:space="preserve">that </w:t>
      </w:r>
      <w:r>
        <w:t>there is no correlation</w:t>
      </w:r>
      <w:r w:rsidR="007C0274">
        <w:t xml:space="preserve"> between </w:t>
      </w:r>
      <w:r w:rsidR="007C0274" w:rsidRPr="007C0274">
        <w:rPr>
          <w:color w:val="FF0000"/>
        </w:rPr>
        <w:t>the percentage</w:t>
      </w:r>
      <w:r w:rsidRPr="007C0274">
        <w:rPr>
          <w:color w:val="FF0000"/>
        </w:rPr>
        <w:t xml:space="preserve"> of migratory bird</w:t>
      </w:r>
      <w:r w:rsidR="007C0274" w:rsidRPr="007C0274">
        <w:rPr>
          <w:color w:val="FF0000"/>
        </w:rPr>
        <w:t xml:space="preserve"> individuals per locality</w:t>
      </w:r>
      <w:r w:rsidRPr="007C0274">
        <w:rPr>
          <w:color w:val="FF0000"/>
        </w:rPr>
        <w:t xml:space="preserve"> and </w:t>
      </w:r>
      <w:r w:rsidR="007C0274" w:rsidRPr="007C0274">
        <w:rPr>
          <w:color w:val="FF0000"/>
        </w:rPr>
        <w:t xml:space="preserve">local </w:t>
      </w:r>
      <w:r w:rsidRPr="007C0274">
        <w:rPr>
          <w:color w:val="FF0000"/>
        </w:rPr>
        <w:t>parasite richness</w:t>
      </w:r>
      <w:r>
        <w:t xml:space="preserve"> (p =</w:t>
      </w:r>
      <w:r w:rsidR="006232C8">
        <w:t xml:space="preserve"> </w:t>
      </w:r>
      <w:r>
        <w:t>0.</w:t>
      </w:r>
      <w:r w:rsidR="00C95628">
        <w:t>1</w:t>
      </w:r>
      <w:r w:rsidR="008A16BA">
        <w:t>9</w:t>
      </w:r>
      <w:r w:rsidR="00810ED3">
        <w:t xml:space="preserve">, </w:t>
      </w:r>
      <w:commentRangeStart w:id="15"/>
      <w:r w:rsidR="00810ED3">
        <w:t>Figure 3</w:t>
      </w:r>
      <w:commentRangeEnd w:id="15"/>
      <w:r w:rsidR="007C0274">
        <w:rPr>
          <w:rStyle w:val="CommentReference"/>
        </w:rPr>
        <w:commentReference w:id="15"/>
      </w:r>
      <w:r w:rsidR="00695FCF">
        <w:t>, Table 4</w:t>
      </w:r>
      <w:r w:rsidR="00810ED3">
        <w:t>).</w:t>
      </w:r>
      <w:r w:rsidR="00236540">
        <w:t xml:space="preserve"> </w:t>
      </w:r>
      <w:r w:rsidR="00D37DC0">
        <w:t>We</w:t>
      </w:r>
      <w:r w:rsidR="00C80A2A">
        <w:t xml:space="preserve"> also</w:t>
      </w:r>
      <w:r w:rsidR="00D37DC0">
        <w:t xml:space="preserve"> observed no effect</w:t>
      </w:r>
      <w:r w:rsidR="00C80A2A">
        <w:t xml:space="preserve"> of </w:t>
      </w:r>
      <w:r w:rsidR="00852774" w:rsidRPr="007C0274">
        <w:rPr>
          <w:color w:val="FF0000"/>
        </w:rPr>
        <w:t>the percentage of migratory bird individual</w:t>
      </w:r>
      <w:r w:rsidR="00852774">
        <w:rPr>
          <w:color w:val="FF0000"/>
        </w:rPr>
        <w:t xml:space="preserve">s on </w:t>
      </w:r>
      <w:r w:rsidR="00C80A2A">
        <w:t>parasite richness</w:t>
      </w:r>
      <w:r w:rsidR="00D37DC0">
        <w:t xml:space="preserve"> </w:t>
      </w:r>
      <w:r w:rsidR="00C80A2A">
        <w:t>when</w:t>
      </w:r>
      <w:r w:rsidR="00D37DC0">
        <w:t xml:space="preserve"> </w:t>
      </w:r>
      <w:r w:rsidR="00D37DC0" w:rsidRPr="00D37DC0">
        <w:rPr>
          <w:i/>
          <w:iCs/>
        </w:rPr>
        <w:t>Plasmodium</w:t>
      </w:r>
      <w:r w:rsidR="00D37DC0">
        <w:t xml:space="preserve"> and </w:t>
      </w:r>
      <w:proofErr w:type="spellStart"/>
      <w:r w:rsidR="00D37DC0" w:rsidRPr="00D37DC0">
        <w:rPr>
          <w:i/>
          <w:iCs/>
        </w:rPr>
        <w:t>Haemoproteus</w:t>
      </w:r>
      <w:proofErr w:type="spellEnd"/>
      <w:r w:rsidR="00D37DC0">
        <w:t xml:space="preserve"> infections w</w:t>
      </w:r>
      <w:r w:rsidR="00C80A2A">
        <w:t>ere</w:t>
      </w:r>
      <w:r w:rsidR="00D37DC0">
        <w:t xml:space="preserve"> </w:t>
      </w:r>
      <w:r w:rsidR="000C218B">
        <w:rPr>
          <w:color w:val="FF0000"/>
        </w:rPr>
        <w:t>treated</w:t>
      </w:r>
      <w:r w:rsidR="00D37DC0" w:rsidRPr="000C218B">
        <w:rPr>
          <w:color w:val="FF0000"/>
        </w:rPr>
        <w:t xml:space="preserve"> </w:t>
      </w:r>
      <w:r w:rsidR="00D37DC0">
        <w:t>separately</w:t>
      </w:r>
      <w:r w:rsidR="00C80A2A">
        <w:t xml:space="preserve"> (p = 0.55, p = 0.94, </w:t>
      </w:r>
      <w:r w:rsidR="00852774">
        <w:rPr>
          <w:color w:val="FF0000"/>
        </w:rPr>
        <w:t xml:space="preserve">respectively; </w:t>
      </w:r>
      <w:r w:rsidR="00C80A2A">
        <w:t xml:space="preserve">see Supplementary </w:t>
      </w:r>
      <w:commentRangeStart w:id="16"/>
      <w:r w:rsidR="00C80A2A">
        <w:t>Material</w:t>
      </w:r>
      <w:commentRangeEnd w:id="16"/>
      <w:r w:rsidR="00852774">
        <w:rPr>
          <w:rStyle w:val="CommentReference"/>
        </w:rPr>
        <w:commentReference w:id="16"/>
      </w:r>
      <w:r w:rsidR="00C80A2A">
        <w:t>)</w:t>
      </w:r>
      <w:commentRangeStart w:id="17"/>
      <w:r w:rsidR="00D37DC0">
        <w:t>.</w:t>
      </w:r>
      <w:commentRangeEnd w:id="17"/>
      <w:r w:rsidR="00F24218">
        <w:rPr>
          <w:rStyle w:val="CommentReference"/>
        </w:rPr>
        <w:commentReference w:id="17"/>
      </w:r>
      <w:r w:rsidR="00D37DC0">
        <w:t xml:space="preserve"> </w:t>
      </w:r>
    </w:p>
    <w:p w14:paraId="45316FC3" w14:textId="77777777" w:rsidR="000A2F1F" w:rsidRDefault="000A2F1F" w:rsidP="000A2F1F">
      <w:pPr>
        <w:spacing w:line="360" w:lineRule="auto"/>
      </w:pPr>
      <w:r>
        <w:rPr>
          <w:noProof/>
          <w:lang w:val="en-GB" w:eastAsia="en-GB"/>
        </w:rPr>
        <w:drawing>
          <wp:inline distT="0" distB="0" distL="0" distR="0" wp14:anchorId="5E8AB71A" wp14:editId="0BF35FC3">
            <wp:extent cx="5612130" cy="2286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21266" b="4767"/>
                    <a:stretch/>
                  </pic:blipFill>
                  <pic:spPr bwMode="auto">
                    <a:xfrm>
                      <a:off x="0" y="0"/>
                      <a:ext cx="561213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14997784" w14:textId="68026461" w:rsidR="000A2F1F" w:rsidRDefault="000A2F1F" w:rsidP="000A2F1F">
      <w:pPr>
        <w:spacing w:line="360" w:lineRule="auto"/>
      </w:pPr>
      <w:commentRangeStart w:id="18"/>
      <w:r>
        <w:lastRenderedPageBreak/>
        <w:t>Figure 3</w:t>
      </w:r>
      <w:commentRangeEnd w:id="18"/>
      <w:r w:rsidR="002C5FEB">
        <w:rPr>
          <w:rStyle w:val="CommentReference"/>
        </w:rPr>
        <w:commentReference w:id="18"/>
      </w:r>
      <w:r>
        <w:t xml:space="preserve">: </w:t>
      </w:r>
      <w:r w:rsidR="00695FCF" w:rsidRPr="00695FCF">
        <w:t xml:space="preserve">Local richness of </w:t>
      </w:r>
      <w:proofErr w:type="spellStart"/>
      <w:r w:rsidR="00695FCF" w:rsidRPr="00695FCF">
        <w:t>haemosporidian</w:t>
      </w:r>
      <w:proofErr w:type="spellEnd"/>
      <w:r w:rsidR="00695FCF" w:rsidRPr="00695FCF">
        <w:t xml:space="preserve"> parasites as a function of the percentage of migratory </w:t>
      </w:r>
      <w:r w:rsidR="000C218B">
        <w:rPr>
          <w:color w:val="FF0000"/>
        </w:rPr>
        <w:t>individuals</w:t>
      </w:r>
      <w:r w:rsidR="00695FCF" w:rsidRPr="000C218B">
        <w:rPr>
          <w:color w:val="FF0000"/>
        </w:rPr>
        <w:t xml:space="preserve"> </w:t>
      </w:r>
      <w:r w:rsidR="00695FCF" w:rsidRPr="00695FCF">
        <w:t xml:space="preserve">out of all </w:t>
      </w:r>
      <w:r w:rsidR="000C218B">
        <w:rPr>
          <w:color w:val="FF0000"/>
        </w:rPr>
        <w:t>bird individuals sampled per locality</w:t>
      </w:r>
      <w:r w:rsidR="00695FCF" w:rsidRPr="00695FCF">
        <w:t>. Each point represents a different locality.</w:t>
      </w:r>
      <w:r w:rsidR="00695FCF">
        <w:t xml:space="preserve"> No correlation was found between percentage of migratory individuals and </w:t>
      </w:r>
      <w:proofErr w:type="spellStart"/>
      <w:r w:rsidR="00695FCF">
        <w:t>haemosporidian</w:t>
      </w:r>
      <w:proofErr w:type="spellEnd"/>
      <w:r w:rsidR="00695FCF">
        <w:t xml:space="preserve"> richness (p = 0.19)</w:t>
      </w:r>
      <w:r w:rsidR="003F187A">
        <w:t>.</w:t>
      </w:r>
    </w:p>
    <w:p w14:paraId="406544C2" w14:textId="738784DB" w:rsidR="00D05D5C" w:rsidRPr="00124D8D" w:rsidRDefault="00236540" w:rsidP="00175870">
      <w:pPr>
        <w:spacing w:line="360" w:lineRule="auto"/>
        <w:ind w:firstLine="720"/>
        <w:rPr>
          <w:color w:val="FF0000"/>
        </w:rPr>
      </w:pPr>
      <w:r>
        <w:t xml:space="preserve">For the second model, </w:t>
      </w:r>
      <w:r w:rsidR="005A1A36" w:rsidRPr="005A1A36">
        <w:rPr>
          <w:color w:val="FF0000"/>
        </w:rPr>
        <w:t xml:space="preserve">in </w:t>
      </w:r>
      <w:r w:rsidRPr="005A1A36">
        <w:rPr>
          <w:color w:val="FF0000"/>
        </w:rPr>
        <w:t xml:space="preserve">which </w:t>
      </w:r>
      <w:r>
        <w:t xml:space="preserve">we </w:t>
      </w:r>
      <w:proofErr w:type="spellStart"/>
      <w:r>
        <w:t>analysed</w:t>
      </w:r>
      <w:proofErr w:type="spellEnd"/>
      <w:r>
        <w:t xml:space="preserve"> </w:t>
      </w:r>
      <w:r w:rsidRPr="005A1A36">
        <w:rPr>
          <w:color w:val="FF0000"/>
        </w:rPr>
        <w:t>the relation</w:t>
      </w:r>
      <w:r w:rsidR="005A1A36" w:rsidRPr="005A1A36">
        <w:rPr>
          <w:color w:val="FF0000"/>
        </w:rPr>
        <w:t>ship</w:t>
      </w:r>
      <w:r w:rsidRPr="005A1A36">
        <w:rPr>
          <w:color w:val="FF0000"/>
        </w:rPr>
        <w:t xml:space="preserve"> between </w:t>
      </w:r>
      <w:r w:rsidR="005A1A36" w:rsidRPr="005A1A36">
        <w:rPr>
          <w:rFonts w:cs="Times New Roman"/>
          <w:color w:val="FF0000"/>
          <w:lang w:val="en"/>
        </w:rPr>
        <w:t>local prevalence per bird species and local percentage of migratory bird</w:t>
      </w:r>
      <w:r w:rsidR="005A1A36">
        <w:rPr>
          <w:rFonts w:cs="Times New Roman"/>
          <w:color w:val="FF0000"/>
          <w:lang w:val="en"/>
        </w:rPr>
        <w:t xml:space="preserve"> individual</w:t>
      </w:r>
      <w:r w:rsidR="005A1A36" w:rsidRPr="005A1A36">
        <w:rPr>
          <w:rFonts w:cs="Times New Roman"/>
          <w:color w:val="FF0000"/>
          <w:lang w:val="en"/>
        </w:rPr>
        <w:t>s</w:t>
      </w:r>
      <w:r w:rsidR="005A1A36">
        <w:rPr>
          <w:rStyle w:val="CommentReference"/>
        </w:rPr>
        <w:t>,</w:t>
      </w:r>
      <w:r w:rsidR="00810ED3">
        <w:t xml:space="preserve"> </w:t>
      </w:r>
      <w:r>
        <w:t>w</w:t>
      </w:r>
      <w:r w:rsidR="00810ED3">
        <w:t>e observe</w:t>
      </w:r>
      <w:r w:rsidR="00F20647">
        <w:t>d</w:t>
      </w:r>
      <w:r w:rsidR="00810ED3">
        <w:t xml:space="preserve"> </w:t>
      </w:r>
      <w:r w:rsidR="00695FCF">
        <w:t xml:space="preserve">a negative </w:t>
      </w:r>
      <w:r w:rsidR="00810ED3">
        <w:t xml:space="preserve">correlation </w:t>
      </w:r>
      <w:r w:rsidR="00695FCF">
        <w:t>between</w:t>
      </w:r>
      <w:r w:rsidR="00810ED3">
        <w:t xml:space="preserve"> migratory behavior and prevalence of</w:t>
      </w:r>
      <w:r w:rsidR="00695FCF">
        <w:t xml:space="preserve"> </w:t>
      </w:r>
      <w:proofErr w:type="spellStart"/>
      <w:r w:rsidR="00810ED3">
        <w:t>haemosporidian</w:t>
      </w:r>
      <w:proofErr w:type="spellEnd"/>
      <w:r w:rsidR="00810ED3">
        <w:t xml:space="preserve"> parasites per species (p=0.</w:t>
      </w:r>
      <w:r w:rsidR="002475AE">
        <w:t>0</w:t>
      </w:r>
      <w:r w:rsidR="00F20647">
        <w:t>4</w:t>
      </w:r>
      <w:r w:rsidR="00232A09">
        <w:t xml:space="preserve">, </w:t>
      </w:r>
      <w:commentRangeStart w:id="19"/>
      <w:r w:rsidR="00232A09">
        <w:t>Figure 5</w:t>
      </w:r>
      <w:commentRangeEnd w:id="19"/>
      <w:r w:rsidR="005A1A36">
        <w:rPr>
          <w:rStyle w:val="CommentReference"/>
        </w:rPr>
        <w:commentReference w:id="19"/>
      </w:r>
      <w:r w:rsidR="00695FCF">
        <w:t>, Table 5</w:t>
      </w:r>
      <w:r w:rsidR="0068328F">
        <w:t>)</w:t>
      </w:r>
      <w:r w:rsidR="00810ED3">
        <w:t>.</w:t>
      </w:r>
      <w:r w:rsidR="0019740C">
        <w:t xml:space="preserve"> However, when we </w:t>
      </w:r>
      <w:r w:rsidR="005A1A36">
        <w:rPr>
          <w:color w:val="FF0000"/>
        </w:rPr>
        <w:t>repeated the analysis separately for only</w:t>
      </w:r>
      <w:r w:rsidR="0019740C" w:rsidRPr="005A1A36">
        <w:rPr>
          <w:color w:val="FF0000"/>
        </w:rPr>
        <w:t xml:space="preserve"> </w:t>
      </w:r>
      <w:r w:rsidR="0019740C" w:rsidRPr="0019740C">
        <w:rPr>
          <w:i/>
          <w:iCs/>
        </w:rPr>
        <w:t>Plasmodium</w:t>
      </w:r>
      <w:r w:rsidR="0019740C">
        <w:t xml:space="preserve"> </w:t>
      </w:r>
      <w:r w:rsidR="005A1A36">
        <w:rPr>
          <w:color w:val="FF0000"/>
        </w:rPr>
        <w:t>or</w:t>
      </w:r>
      <w:r w:rsidR="0019740C" w:rsidRPr="005A1A36">
        <w:rPr>
          <w:color w:val="FF0000"/>
        </w:rPr>
        <w:t xml:space="preserve"> </w:t>
      </w:r>
      <w:proofErr w:type="spellStart"/>
      <w:r w:rsidR="0019740C" w:rsidRPr="0019740C">
        <w:rPr>
          <w:i/>
          <w:iCs/>
        </w:rPr>
        <w:t>Haemoproteus</w:t>
      </w:r>
      <w:proofErr w:type="spellEnd"/>
      <w:r w:rsidR="0019740C">
        <w:t xml:space="preserve"> </w:t>
      </w:r>
      <w:r w:rsidR="005A1A36">
        <w:rPr>
          <w:color w:val="FF0000"/>
        </w:rPr>
        <w:t>lineages</w:t>
      </w:r>
      <w:r w:rsidR="0019740C">
        <w:t xml:space="preserve">, </w:t>
      </w:r>
      <w:r w:rsidR="00CE5AE7">
        <w:rPr>
          <w:color w:val="FF0000"/>
        </w:rPr>
        <w:t xml:space="preserve">we observed </w:t>
      </w:r>
      <w:r w:rsidR="0019740C">
        <w:t xml:space="preserve">no </w:t>
      </w:r>
      <w:r w:rsidR="005A1A36">
        <w:rPr>
          <w:color w:val="FF0000"/>
        </w:rPr>
        <w:t>relation</w:t>
      </w:r>
      <w:r w:rsidR="0019740C" w:rsidRPr="005A1A36">
        <w:rPr>
          <w:color w:val="FF0000"/>
        </w:rPr>
        <w:t xml:space="preserve"> </w:t>
      </w:r>
      <w:r w:rsidR="0019740C">
        <w:t xml:space="preserve">between </w:t>
      </w:r>
      <w:r w:rsidR="00CE5AE7">
        <w:rPr>
          <w:color w:val="FF0000"/>
        </w:rPr>
        <w:t>percent of migrants</w:t>
      </w:r>
      <w:r w:rsidR="0019740C">
        <w:t xml:space="preserve"> and prevalence per host </w:t>
      </w:r>
      <w:r w:rsidR="0019740C" w:rsidRPr="00CE5AE7">
        <w:rPr>
          <w:color w:val="FF0000"/>
        </w:rPr>
        <w:t>specie</w:t>
      </w:r>
      <w:r w:rsidR="00CE5AE7" w:rsidRPr="00CE5AE7">
        <w:rPr>
          <w:color w:val="FF0000"/>
        </w:rPr>
        <w:t>s</w:t>
      </w:r>
      <w:r w:rsidR="0019740C" w:rsidRPr="00CE5AE7">
        <w:rPr>
          <w:color w:val="FF0000"/>
        </w:rPr>
        <w:t xml:space="preserve"> </w:t>
      </w:r>
      <w:r w:rsidR="0019740C">
        <w:t>(p = 0.08, p = 0.3</w:t>
      </w:r>
      <w:r w:rsidR="00ED2C1E">
        <w:t>4</w:t>
      </w:r>
      <w:r w:rsidR="0019740C">
        <w:t xml:space="preserve">, see Supplementary </w:t>
      </w:r>
      <w:commentRangeStart w:id="20"/>
      <w:r w:rsidR="0019740C">
        <w:t>Material</w:t>
      </w:r>
      <w:commentRangeEnd w:id="20"/>
      <w:r w:rsidR="00CE5AE7">
        <w:rPr>
          <w:rStyle w:val="CommentReference"/>
        </w:rPr>
        <w:commentReference w:id="20"/>
      </w:r>
      <w:r w:rsidR="0019740C">
        <w:t>).</w:t>
      </w:r>
      <w:r w:rsidR="00124D8D">
        <w:rPr>
          <w:color w:val="FF0000"/>
        </w:rPr>
        <w:t xml:space="preserve"> None of the other predictors had any significant on</w:t>
      </w:r>
      <w:r w:rsidR="00124D8D" w:rsidRPr="00124D8D">
        <w:rPr>
          <w:color w:val="FF0000"/>
        </w:rPr>
        <w:t xml:space="preserve"> </w:t>
      </w:r>
      <w:r w:rsidR="00124D8D">
        <w:rPr>
          <w:color w:val="FF0000"/>
        </w:rPr>
        <w:t>prevalence per bird species</w:t>
      </w:r>
      <w:r w:rsidR="004A2F22">
        <w:rPr>
          <w:color w:val="FF0000"/>
        </w:rPr>
        <w:t xml:space="preserve">, whether when considering all </w:t>
      </w:r>
      <w:proofErr w:type="spellStart"/>
      <w:r w:rsidR="004A2F22">
        <w:rPr>
          <w:color w:val="FF0000"/>
        </w:rPr>
        <w:t>haemosporidian</w:t>
      </w:r>
      <w:proofErr w:type="spellEnd"/>
      <w:r w:rsidR="004A2F22">
        <w:rPr>
          <w:color w:val="FF0000"/>
        </w:rPr>
        <w:t xml:space="preserve"> lineages</w:t>
      </w:r>
      <w:r w:rsidR="00124D8D">
        <w:rPr>
          <w:color w:val="FF0000"/>
        </w:rPr>
        <w:t xml:space="preserve"> (Table 5)</w:t>
      </w:r>
      <w:r w:rsidR="004A2F22">
        <w:rPr>
          <w:color w:val="FF0000"/>
        </w:rPr>
        <w:t xml:space="preserve">, or </w:t>
      </w:r>
      <w:r w:rsidR="004A2F22">
        <w:rPr>
          <w:color w:val="FF0000"/>
        </w:rPr>
        <w:t>only</w:t>
      </w:r>
      <w:r w:rsidR="004A2F22" w:rsidRPr="005A1A36">
        <w:rPr>
          <w:color w:val="FF0000"/>
        </w:rPr>
        <w:t xml:space="preserve"> </w:t>
      </w:r>
      <w:r w:rsidR="004A2F22" w:rsidRPr="0019740C">
        <w:rPr>
          <w:i/>
          <w:iCs/>
        </w:rPr>
        <w:t>Plasmodium</w:t>
      </w:r>
      <w:r w:rsidR="004A2F22">
        <w:t xml:space="preserve"> </w:t>
      </w:r>
      <w:r w:rsidR="004A2F22">
        <w:rPr>
          <w:color w:val="FF0000"/>
        </w:rPr>
        <w:t>or</w:t>
      </w:r>
      <w:r w:rsidR="004A2F22" w:rsidRPr="005A1A36">
        <w:rPr>
          <w:color w:val="FF0000"/>
        </w:rPr>
        <w:t xml:space="preserve"> </w:t>
      </w:r>
      <w:proofErr w:type="spellStart"/>
      <w:r w:rsidR="004A2F22" w:rsidRPr="0019740C">
        <w:rPr>
          <w:i/>
          <w:iCs/>
        </w:rPr>
        <w:t>Haemoproteus</w:t>
      </w:r>
      <w:proofErr w:type="spellEnd"/>
      <w:r w:rsidR="004A2F22">
        <w:t xml:space="preserve"> </w:t>
      </w:r>
      <w:r w:rsidR="004A2F22">
        <w:rPr>
          <w:color w:val="FF0000"/>
        </w:rPr>
        <w:t>lineages</w:t>
      </w:r>
      <w:r w:rsidR="004A2F22">
        <w:rPr>
          <w:color w:val="FF0000"/>
        </w:rPr>
        <w:t xml:space="preserve"> (Supplementary Material Tables S3 and S4)</w:t>
      </w:r>
      <w:r w:rsidR="00124D8D">
        <w:rPr>
          <w:color w:val="FF0000"/>
        </w:rPr>
        <w:t>.</w:t>
      </w:r>
    </w:p>
    <w:p w14:paraId="444643A4" w14:textId="6C081B1E" w:rsidR="00372C23" w:rsidRDefault="002475AE" w:rsidP="003C47DC">
      <w:pPr>
        <w:spacing w:line="360" w:lineRule="auto"/>
      </w:pPr>
      <w:r>
        <w:rPr>
          <w:noProof/>
          <w:lang w:val="en-GB" w:eastAsia="en-GB"/>
        </w:rPr>
        <w:drawing>
          <wp:inline distT="0" distB="0" distL="0" distR="0" wp14:anchorId="55D569D7" wp14:editId="286AF809">
            <wp:extent cx="5612130" cy="244284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0957"/>
                    <a:stretch/>
                  </pic:blipFill>
                  <pic:spPr bwMode="auto">
                    <a:xfrm>
                      <a:off x="0" y="0"/>
                      <a:ext cx="5612130" cy="2442845"/>
                    </a:xfrm>
                    <a:prstGeom prst="rect">
                      <a:avLst/>
                    </a:prstGeom>
                    <a:ln>
                      <a:noFill/>
                    </a:ln>
                    <a:extLst>
                      <a:ext uri="{53640926-AAD7-44D8-BBD7-CCE9431645EC}">
                        <a14:shadowObscured xmlns:a14="http://schemas.microsoft.com/office/drawing/2010/main"/>
                      </a:ext>
                    </a:extLst>
                  </pic:spPr>
                </pic:pic>
              </a:graphicData>
            </a:graphic>
          </wp:inline>
        </w:drawing>
      </w:r>
      <w:r w:rsidR="001675D3">
        <w:t xml:space="preserve"> </w:t>
      </w:r>
    </w:p>
    <w:p w14:paraId="69565ADE" w14:textId="64C56E71" w:rsidR="0019740C" w:rsidRDefault="001675D3" w:rsidP="0019740C">
      <w:pPr>
        <w:spacing w:line="360" w:lineRule="auto"/>
      </w:pPr>
      <w:commentRangeStart w:id="21"/>
      <w:r>
        <w:t xml:space="preserve">Figure </w:t>
      </w:r>
      <w:r w:rsidR="0056058A">
        <w:t>4</w:t>
      </w:r>
      <w:commentRangeEnd w:id="21"/>
      <w:r w:rsidR="000D4C59">
        <w:rPr>
          <w:rStyle w:val="CommentReference"/>
        </w:rPr>
        <w:commentReference w:id="21"/>
      </w:r>
      <w:r>
        <w:t>:</w:t>
      </w:r>
      <w:r w:rsidR="0019740C">
        <w:t xml:space="preserve"> Correlation between prevalence of </w:t>
      </w:r>
      <w:proofErr w:type="spellStart"/>
      <w:r w:rsidR="0019740C">
        <w:t>haemosporidian</w:t>
      </w:r>
      <w:proofErr w:type="spellEnd"/>
      <w:r w:rsidR="0019740C">
        <w:t xml:space="preserve"> parasites and percentage of migratory host individuals</w:t>
      </w:r>
      <w:r w:rsidR="001707FB">
        <w:rPr>
          <w:color w:val="FF0000"/>
        </w:rPr>
        <w:t xml:space="preserve"> per locality</w:t>
      </w:r>
      <w:r>
        <w:t xml:space="preserve">. </w:t>
      </w:r>
      <w:r w:rsidR="00E040E6">
        <w:t xml:space="preserve">Each point </w:t>
      </w:r>
      <w:r w:rsidR="00E040E6" w:rsidRPr="001707FB">
        <w:rPr>
          <w:color w:val="FF0000"/>
        </w:rPr>
        <w:t>represent</w:t>
      </w:r>
      <w:r w:rsidR="001707FB" w:rsidRPr="001707FB">
        <w:rPr>
          <w:color w:val="FF0000"/>
        </w:rPr>
        <w:t>s</w:t>
      </w:r>
      <w:r w:rsidR="00E040E6" w:rsidRPr="001707FB">
        <w:rPr>
          <w:color w:val="FF0000"/>
        </w:rPr>
        <w:t xml:space="preserve"> </w:t>
      </w:r>
      <w:r w:rsidR="00E040E6">
        <w:t xml:space="preserve">the prevalence value </w:t>
      </w:r>
      <w:r w:rsidR="00E040E6" w:rsidRPr="001707FB">
        <w:rPr>
          <w:color w:val="FF0000"/>
        </w:rPr>
        <w:t xml:space="preserve">per </w:t>
      </w:r>
      <w:r w:rsidR="001707FB" w:rsidRPr="001707FB">
        <w:rPr>
          <w:color w:val="FF0000"/>
        </w:rPr>
        <w:t xml:space="preserve">host </w:t>
      </w:r>
      <w:r w:rsidR="00E040E6" w:rsidRPr="001707FB">
        <w:rPr>
          <w:color w:val="FF0000"/>
        </w:rPr>
        <w:t>specie</w:t>
      </w:r>
      <w:r w:rsidR="001707FB" w:rsidRPr="001707FB">
        <w:rPr>
          <w:color w:val="FF0000"/>
        </w:rPr>
        <w:t>s</w:t>
      </w:r>
      <w:r w:rsidR="00E040E6" w:rsidRPr="001707FB">
        <w:rPr>
          <w:color w:val="FF0000"/>
        </w:rPr>
        <w:t xml:space="preserve"> </w:t>
      </w:r>
      <w:r w:rsidR="001707FB" w:rsidRPr="001707FB">
        <w:rPr>
          <w:color w:val="FF0000"/>
        </w:rPr>
        <w:t>per</w:t>
      </w:r>
      <w:r w:rsidR="00E040E6" w:rsidRPr="001707FB">
        <w:rPr>
          <w:color w:val="FF0000"/>
        </w:rPr>
        <w:t xml:space="preserve"> site</w:t>
      </w:r>
      <w:r w:rsidR="00E040E6">
        <w:t>.</w:t>
      </w:r>
      <w:r w:rsidR="0019740C">
        <w:t xml:space="preserve"> We observed a negative effect between migratory behavior and </w:t>
      </w:r>
      <w:r w:rsidR="00EA0758">
        <w:t xml:space="preserve">parasite prevalence </w:t>
      </w:r>
      <w:r w:rsidR="0019740C">
        <w:t>(p = 0.</w:t>
      </w:r>
      <w:r w:rsidR="00EA0758">
        <w:t>04</w:t>
      </w:r>
      <w:r w:rsidR="0019740C">
        <w:t>)</w:t>
      </w:r>
      <w:r w:rsidR="00EA0758">
        <w:t>.</w:t>
      </w:r>
    </w:p>
    <w:p w14:paraId="25A9F834" w14:textId="1ED30993" w:rsidR="00EA0758" w:rsidRPr="00F20647" w:rsidRDefault="00E040E6" w:rsidP="0041114D">
      <w:pPr>
        <w:spacing w:line="360" w:lineRule="auto"/>
      </w:pPr>
      <w:r>
        <w:t xml:space="preserve"> </w:t>
      </w:r>
      <w:r w:rsidR="001675D3">
        <w:t xml:space="preserve"> </w:t>
      </w:r>
    </w:p>
    <w:p w14:paraId="01F2BCA3" w14:textId="73C79F35" w:rsidR="00DA1478" w:rsidRPr="0019740C" w:rsidRDefault="00715F50" w:rsidP="003C47DC">
      <w:pPr>
        <w:pStyle w:val="Title"/>
        <w:spacing w:line="360" w:lineRule="auto"/>
      </w:pPr>
      <w:r w:rsidRPr="0019740C">
        <w:t>References</w:t>
      </w:r>
    </w:p>
    <w:p w14:paraId="07621026" w14:textId="7980EB32" w:rsidR="00D02F85" w:rsidRPr="00D02F85" w:rsidRDefault="00715F50" w:rsidP="00D02F85">
      <w:pPr>
        <w:widowControl w:val="0"/>
        <w:autoSpaceDE w:val="0"/>
        <w:autoSpaceDN w:val="0"/>
        <w:adjustRightInd w:val="0"/>
        <w:spacing w:line="360" w:lineRule="auto"/>
        <w:ind w:left="480" w:hanging="480"/>
        <w:rPr>
          <w:rFonts w:cs="Times New Roman"/>
          <w:noProof/>
          <w:szCs w:val="24"/>
        </w:rPr>
      </w:pPr>
      <w:r>
        <w:fldChar w:fldCharType="begin" w:fldLock="1"/>
      </w:r>
      <w:r w:rsidRPr="006066DE">
        <w:instrText xml:space="preserve">ADDIN Mendeley Bibliography CSL_BIBLIOGRAPHY </w:instrText>
      </w:r>
      <w:r>
        <w:fldChar w:fldCharType="separate"/>
      </w:r>
      <w:r w:rsidR="00D02F85" w:rsidRPr="00D02F85">
        <w:rPr>
          <w:rFonts w:cs="Times New Roman"/>
          <w:noProof/>
          <w:szCs w:val="24"/>
        </w:rPr>
        <w:t xml:space="preserve">Alekseev, A. N. et al. 2001. Evidence of Ehrlichiosis Agents Found in Ticks ( Acari : </w:t>
      </w:r>
      <w:r w:rsidR="00D02F85" w:rsidRPr="00D02F85">
        <w:rPr>
          <w:rFonts w:cs="Times New Roman"/>
          <w:noProof/>
          <w:szCs w:val="24"/>
        </w:rPr>
        <w:lastRenderedPageBreak/>
        <w:t>Ixodidae ) Collected from Migratory Birds Evidence of Ehrlichiosis Agents Found in Ticks ( Acari : Ixodidae ) Collected from Migratory Birds. - J. Med. Entomol. 38: 471–474.</w:t>
      </w:r>
    </w:p>
    <w:p w14:paraId="58124491"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Altizer, S. et al. 2011. Animal migration and infectious disease risk. - Science (80-. ). 331: 296–302.</w:t>
      </w:r>
    </w:p>
    <w:p w14:paraId="4FDD4272"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Bauer, S. and Hoye, B. J. 2014. Migratory animals couple biodiversity and ecosystem functioning worldwide. - Science (80-. ). in press.</w:t>
      </w:r>
    </w:p>
    <w:p w14:paraId="764AEC19"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Braga, É. M. et al. 2011. Recent advances in the study of avian malaria: An overview with an emphasis on the distribution of Plasmodium spp in Brazil. - Mem. Inst. Oswaldo Cruz 106: 3–11.</w:t>
      </w:r>
    </w:p>
    <w:p w14:paraId="33506F5F"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Callaway, R. M. and Ridenour, W. M. 2004. Novel weapons: Invasive success and the evolution of increased competitive ability. - Front. Ecol. Environ. 2: 436–443.</w:t>
      </w:r>
    </w:p>
    <w:p w14:paraId="2FCD65C1"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Comitê Brasileiro de Registros Ornitológicos - CRBO 2014. Listas das aves do brasil. - Com. Bras. Regist. Ornitológicos: 1–38.</w:t>
      </w:r>
    </w:p>
    <w:p w14:paraId="75C57992"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Fallon, A. S. M. et al. 2003. Detecting Avian Malaria : an Improved Polymerase Chain Reaction Diagnostic Detecting Avian Malaria : an Improved Polymerase Chain. 89: 1044–1047.</w:t>
      </w:r>
    </w:p>
    <w:p w14:paraId="33D5DBCA"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Fecchio, A. et al. 2020. Evolutionary ecology, taxonomy, and systematics of avian malaria and related parasites. - Acta Trop.: 105364.</w:t>
      </w:r>
    </w:p>
    <w:p w14:paraId="2E5D90B4"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Ferreira-Junior, F. C. et al. 2018. A new pathogen spillover from domestic to wild animals: Plasmodium juxtanucleare  infects free-living passerines in Brazil. - Parasitology: 1–10.</w:t>
      </w:r>
    </w:p>
    <w:p w14:paraId="56850555"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Hellgren, O. et al. 2004. A New Pcr Assay For Simultaneous Studies Of Leucocytozoon, Plasmodium, And Haemoproteusfrom Avian Blood. 90: 797–802.</w:t>
      </w:r>
    </w:p>
    <w:p w14:paraId="482A73B5"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Hellgren, O. et al. 2007. Detecting shifts of transmission areas in avian blood parasites - A phylogenetic approach. - Mol. Ecol. 16: 1281–1290.</w:t>
      </w:r>
    </w:p>
    <w:p w14:paraId="1FA5BAD3"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Lepage, D. et al. 2014. Avibase - A database system for managing and organizing taxonomic concepts. - Zookeys: 117–135.</w:t>
      </w:r>
    </w:p>
    <w:p w14:paraId="33FD02DA"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lastRenderedPageBreak/>
        <w:t>Lindeborg, M. et al. 2012. Migratory Birds, Ticks, and Crimean-Congo Hemorrhagic Fever Virus. - Emerg. Infect. Dis. 18: 2095–2097.</w:t>
      </w:r>
    </w:p>
    <w:p w14:paraId="0C6322A4"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Marzal, A. 2012. Recent Advances in Studies on Avian Malaria Parasites. - Malar. Parasites: 135–158.</w:t>
      </w:r>
    </w:p>
    <w:p w14:paraId="52349EF5"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Morshed, M. G. et al. 2005. Migratory songbirds disperse ticks across Canada, and first isolation of the Lyme disease spirochete, Borrelia burgdorferi, from the avian tick, Ixodes auritulus. - J. Parasitol. 91: 780–790.</w:t>
      </w:r>
    </w:p>
    <w:p w14:paraId="47C2EB61"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O’Connor, E. A. et al. 2020. Wetter climates select for higher immune gene diversity in resident, but not migratory, songbirds. - Proceedings. Biol. Sci. 287: 20192675.</w:t>
      </w:r>
    </w:p>
    <w:p w14:paraId="1BCCC1EE"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19388B33"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Prenter, J. et al. 2004. Roles of parasites in animal invasions. - Trends Ecol. Evol. 19: 385–390.</w:t>
      </w:r>
    </w:p>
    <w:p w14:paraId="2940DECC"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Ricklefs, R. E. et al. 2017. Avian migration and the distribution of malaria parasites in New World passerine birds. - J. Biogeogr. 44: 1113–1123.</w:t>
      </w:r>
    </w:p>
    <w:p w14:paraId="38B00596" w14:textId="77777777" w:rsidR="00D02F85" w:rsidRPr="00D02F85" w:rsidRDefault="00D02F85" w:rsidP="00D02F85">
      <w:pPr>
        <w:widowControl w:val="0"/>
        <w:autoSpaceDE w:val="0"/>
        <w:autoSpaceDN w:val="0"/>
        <w:adjustRightInd w:val="0"/>
        <w:spacing w:line="360" w:lineRule="auto"/>
        <w:ind w:left="480" w:hanging="480"/>
        <w:rPr>
          <w:rFonts w:cs="Times New Roman"/>
          <w:noProof/>
          <w:szCs w:val="24"/>
        </w:rPr>
      </w:pPr>
      <w:r w:rsidRPr="00D02F85">
        <w:rPr>
          <w:rFonts w:cs="Times New Roman"/>
          <w:noProof/>
          <w:szCs w:val="24"/>
        </w:rPr>
        <w:t>Somenzari, M. et al. 2018. An overview of migratory birds in Brazil.</w:t>
      </w:r>
    </w:p>
    <w:p w14:paraId="53D31E49" w14:textId="77777777" w:rsidR="00D02F85" w:rsidRPr="00D02F85" w:rsidRDefault="00D02F85" w:rsidP="00D02F85">
      <w:pPr>
        <w:widowControl w:val="0"/>
        <w:autoSpaceDE w:val="0"/>
        <w:autoSpaceDN w:val="0"/>
        <w:adjustRightInd w:val="0"/>
        <w:spacing w:line="360" w:lineRule="auto"/>
        <w:ind w:left="480" w:hanging="480"/>
        <w:rPr>
          <w:rFonts w:cs="Times New Roman"/>
          <w:noProof/>
        </w:rPr>
      </w:pPr>
      <w:r w:rsidRPr="00D02F85">
        <w:rPr>
          <w:rFonts w:cs="Times New Roman"/>
          <w:noProof/>
          <w:szCs w:val="24"/>
        </w:rPr>
        <w:t>Turchetto-Zolet, A. C. et al. 2013. Phylogeographical patterns shed light on evolutionary process in South America. - Mol. Ecol. 22: 1193–1213.</w:t>
      </w:r>
    </w:p>
    <w:p w14:paraId="5F3501B3" w14:textId="445B4CCD" w:rsidR="007A383F" w:rsidRDefault="00715F50" w:rsidP="007A383F">
      <w:pPr>
        <w:spacing w:line="360" w:lineRule="auto"/>
      </w:pPr>
      <w:r>
        <w:fldChar w:fldCharType="end"/>
      </w:r>
      <w:r w:rsidR="007A383F">
        <w:t>Table 1: Parameter estimates, standard errors, and p values for the Bayesian model testing the differences</w:t>
      </w:r>
      <w:r w:rsidR="00FA0BB7">
        <w:t xml:space="preserve"> </w:t>
      </w:r>
      <w:r w:rsidR="00BD282E" w:rsidRPr="00BD282E">
        <w:rPr>
          <w:color w:val="FF0000"/>
        </w:rPr>
        <w:t xml:space="preserve">in the distribution </w:t>
      </w:r>
      <w:r w:rsidR="00FA0BB7" w:rsidRPr="00BD282E">
        <w:rPr>
          <w:color w:val="FF0000"/>
        </w:rPr>
        <w:t xml:space="preserve">of </w:t>
      </w:r>
      <w:proofErr w:type="spellStart"/>
      <w:r w:rsidR="00FA0BB7">
        <w:t>haemosporidian</w:t>
      </w:r>
      <w:proofErr w:type="spellEnd"/>
      <w:r w:rsidR="007A383F">
        <w:t xml:space="preserve"> lineages </w:t>
      </w:r>
      <w:r w:rsidR="00F93F66">
        <w:rPr>
          <w:color w:val="FF0000"/>
        </w:rPr>
        <w:t>among those that occur in</w:t>
      </w:r>
      <w:r w:rsidR="007A383F" w:rsidRPr="00F93F66">
        <w:rPr>
          <w:color w:val="FF0000"/>
        </w:rPr>
        <w:t xml:space="preserve"> </w:t>
      </w:r>
      <w:r w:rsidR="007A383F">
        <w:t xml:space="preserve">migratory </w:t>
      </w:r>
      <w:r w:rsidR="007A383F" w:rsidRPr="00F93F66">
        <w:rPr>
          <w:color w:val="FF0000"/>
        </w:rPr>
        <w:t>and</w:t>
      </w:r>
      <w:r w:rsidR="00F93F66" w:rsidRPr="00F93F66">
        <w:rPr>
          <w:color w:val="FF0000"/>
        </w:rPr>
        <w:t>/or</w:t>
      </w:r>
      <w:r w:rsidR="007A383F" w:rsidRPr="00F93F66">
        <w:rPr>
          <w:color w:val="FF0000"/>
        </w:rPr>
        <w:t xml:space="preserve"> </w:t>
      </w:r>
      <w:r w:rsidR="007A383F">
        <w:t xml:space="preserve">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7A383F" w14:paraId="0F5F3D55"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0F8F2764" w14:textId="77777777" w:rsidR="007A383F" w:rsidRPr="005A20BD" w:rsidRDefault="007A383F" w:rsidP="00D37DC0">
            <w:pPr>
              <w:spacing w:line="360" w:lineRule="auto"/>
              <w:rPr>
                <w:b/>
                <w:bCs/>
                <w:i w:val="0"/>
                <w:iCs w:val="0"/>
              </w:rPr>
            </w:pPr>
          </w:p>
        </w:tc>
        <w:tc>
          <w:tcPr>
            <w:tcW w:w="1771" w:type="dxa"/>
          </w:tcPr>
          <w:p w14:paraId="01E6E85F" w14:textId="77777777" w:rsidR="007A383F" w:rsidRPr="005A20BD" w:rsidRDefault="007A383F"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Estimate</w:t>
            </w:r>
          </w:p>
        </w:tc>
        <w:tc>
          <w:tcPr>
            <w:tcW w:w="1843" w:type="dxa"/>
          </w:tcPr>
          <w:p w14:paraId="126D2B1A" w14:textId="77777777" w:rsidR="007A383F" w:rsidRPr="005A20BD" w:rsidRDefault="007A383F"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Std. error</w:t>
            </w:r>
          </w:p>
        </w:tc>
        <w:tc>
          <w:tcPr>
            <w:tcW w:w="1745" w:type="dxa"/>
          </w:tcPr>
          <w:p w14:paraId="011B4CD5" w14:textId="77777777" w:rsidR="007A383F" w:rsidRPr="005A20BD" w:rsidRDefault="007A383F"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p</w:t>
            </w:r>
          </w:p>
        </w:tc>
      </w:tr>
      <w:tr w:rsidR="007A383F" w:rsidRPr="005A20BD" w14:paraId="7BE5C7D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53C090F7" w14:textId="77777777" w:rsidR="007A383F" w:rsidRPr="005A20BD" w:rsidRDefault="007A383F" w:rsidP="00D37DC0">
            <w:pPr>
              <w:spacing w:line="360" w:lineRule="auto"/>
              <w:rPr>
                <w:i w:val="0"/>
                <w:iCs w:val="0"/>
              </w:rPr>
            </w:pPr>
            <w:r w:rsidRPr="005A20BD">
              <w:rPr>
                <w:i w:val="0"/>
                <w:iCs w:val="0"/>
              </w:rPr>
              <w:t>Full migrant</w:t>
            </w:r>
          </w:p>
        </w:tc>
        <w:tc>
          <w:tcPr>
            <w:tcW w:w="1771" w:type="dxa"/>
          </w:tcPr>
          <w:p w14:paraId="1D8623B8" w14:textId="07FEE3D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rsidRPr="005A20BD">
              <w:t>-</w:t>
            </w:r>
            <w:r w:rsidR="006D056B">
              <w:t>4.64</w:t>
            </w:r>
          </w:p>
        </w:tc>
        <w:tc>
          <w:tcPr>
            <w:tcW w:w="1843" w:type="dxa"/>
          </w:tcPr>
          <w:p w14:paraId="3E150CAE"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0.11</w:t>
            </w:r>
          </w:p>
        </w:tc>
        <w:tc>
          <w:tcPr>
            <w:tcW w:w="1745" w:type="dxa"/>
          </w:tcPr>
          <w:p w14:paraId="489449F3"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commentRangeStart w:id="22"/>
            <w:r>
              <w:t>0.0</w:t>
            </w:r>
            <w:commentRangeEnd w:id="22"/>
            <w:r w:rsidR="00F93F66">
              <w:rPr>
                <w:rStyle w:val="CommentReference"/>
              </w:rPr>
              <w:commentReference w:id="22"/>
            </w:r>
          </w:p>
        </w:tc>
      </w:tr>
      <w:tr w:rsidR="007A383F" w:rsidRPr="005A20BD" w14:paraId="55AF0C92"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393077C5" w14:textId="77777777" w:rsidR="007A383F" w:rsidRPr="005A20BD" w:rsidRDefault="007A383F" w:rsidP="00D37DC0">
            <w:pPr>
              <w:spacing w:line="360" w:lineRule="auto"/>
              <w:rPr>
                <w:i w:val="0"/>
                <w:iCs w:val="0"/>
              </w:rPr>
            </w:pPr>
            <w:r w:rsidRPr="005A20BD">
              <w:rPr>
                <w:i w:val="0"/>
                <w:iCs w:val="0"/>
              </w:rPr>
              <w:t>Partial migrant</w:t>
            </w:r>
          </w:p>
        </w:tc>
        <w:tc>
          <w:tcPr>
            <w:tcW w:w="1771" w:type="dxa"/>
          </w:tcPr>
          <w:p w14:paraId="136F935D"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-0.04</w:t>
            </w:r>
          </w:p>
        </w:tc>
        <w:tc>
          <w:tcPr>
            <w:tcW w:w="1843" w:type="dxa"/>
          </w:tcPr>
          <w:p w14:paraId="3A75259C" w14:textId="78864EDB"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0.1</w:t>
            </w:r>
            <w:r w:rsidR="006D056B">
              <w:t>8</w:t>
            </w:r>
          </w:p>
        </w:tc>
        <w:tc>
          <w:tcPr>
            <w:tcW w:w="1745" w:type="dxa"/>
          </w:tcPr>
          <w:p w14:paraId="3B30AECF"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0.81</w:t>
            </w:r>
          </w:p>
        </w:tc>
      </w:tr>
      <w:tr w:rsidR="007A383F" w:rsidRPr="005A20BD" w14:paraId="258E3ED6"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78220EB" w14:textId="77777777" w:rsidR="007A383F" w:rsidRPr="005A20BD" w:rsidRDefault="007A383F" w:rsidP="00D37DC0">
            <w:pPr>
              <w:spacing w:line="360" w:lineRule="auto"/>
              <w:rPr>
                <w:i w:val="0"/>
                <w:iCs w:val="0"/>
              </w:rPr>
            </w:pPr>
            <w:r w:rsidRPr="005A20BD">
              <w:rPr>
                <w:i w:val="0"/>
                <w:iCs w:val="0"/>
              </w:rPr>
              <w:t>Resident</w:t>
            </w:r>
          </w:p>
        </w:tc>
        <w:tc>
          <w:tcPr>
            <w:tcW w:w="1771" w:type="dxa"/>
          </w:tcPr>
          <w:p w14:paraId="1635B615"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0.09</w:t>
            </w:r>
          </w:p>
        </w:tc>
        <w:tc>
          <w:tcPr>
            <w:tcW w:w="1843" w:type="dxa"/>
          </w:tcPr>
          <w:p w14:paraId="25970DE3"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0.11</w:t>
            </w:r>
          </w:p>
        </w:tc>
        <w:tc>
          <w:tcPr>
            <w:tcW w:w="1745" w:type="dxa"/>
          </w:tcPr>
          <w:p w14:paraId="2EFC712B" w14:textId="2DE11E9A"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0.4</w:t>
            </w:r>
            <w:r w:rsidR="004704B3">
              <w:t>2</w:t>
            </w:r>
          </w:p>
        </w:tc>
      </w:tr>
      <w:tr w:rsidR="007A383F" w:rsidRPr="005A20BD" w14:paraId="08B1203F"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5D0D64C4" w14:textId="77777777" w:rsidR="007A383F" w:rsidRPr="005A20BD" w:rsidRDefault="007A383F" w:rsidP="00D37DC0">
            <w:pPr>
              <w:spacing w:line="360" w:lineRule="auto"/>
              <w:rPr>
                <w:i w:val="0"/>
                <w:iCs w:val="0"/>
              </w:rPr>
            </w:pPr>
            <w:r w:rsidRPr="005A20BD">
              <w:rPr>
                <w:i w:val="0"/>
                <w:iCs w:val="0"/>
              </w:rPr>
              <w:lastRenderedPageBreak/>
              <w:t xml:space="preserve">Resident </w:t>
            </w:r>
            <w:r>
              <w:rPr>
                <w:i w:val="0"/>
                <w:iCs w:val="0"/>
              </w:rPr>
              <w:t>and</w:t>
            </w:r>
            <w:r w:rsidRPr="005A20BD">
              <w:rPr>
                <w:i w:val="0"/>
                <w:iCs w:val="0"/>
              </w:rPr>
              <w:t xml:space="preserve"> </w:t>
            </w:r>
            <w:r>
              <w:rPr>
                <w:i w:val="0"/>
                <w:iCs w:val="0"/>
              </w:rPr>
              <w:t xml:space="preserve">full </w:t>
            </w:r>
            <w:r w:rsidRPr="005A20BD">
              <w:rPr>
                <w:i w:val="0"/>
                <w:iCs w:val="0"/>
              </w:rPr>
              <w:t>migrant</w:t>
            </w:r>
          </w:p>
        </w:tc>
        <w:tc>
          <w:tcPr>
            <w:tcW w:w="1771" w:type="dxa"/>
          </w:tcPr>
          <w:p w14:paraId="65DFA8EA" w14:textId="5BE3F2AE"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6D056B">
              <w:t>88</w:t>
            </w:r>
          </w:p>
        </w:tc>
        <w:tc>
          <w:tcPr>
            <w:tcW w:w="1843" w:type="dxa"/>
          </w:tcPr>
          <w:p w14:paraId="5060008F"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0.15</w:t>
            </w:r>
          </w:p>
        </w:tc>
        <w:tc>
          <w:tcPr>
            <w:tcW w:w="1745" w:type="dxa"/>
          </w:tcPr>
          <w:p w14:paraId="0E0248D7"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r w:rsidR="007A383F" w:rsidRPr="005A20BD" w14:paraId="6374AD22"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0E2ED6F3" w14:textId="77777777" w:rsidR="007A383F" w:rsidRPr="005A20BD" w:rsidRDefault="007A383F"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partial migrant</w:t>
            </w:r>
          </w:p>
        </w:tc>
        <w:tc>
          <w:tcPr>
            <w:tcW w:w="1771" w:type="dxa"/>
          </w:tcPr>
          <w:p w14:paraId="35F8D563" w14:textId="3E9C0D08"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0.7</w:t>
            </w:r>
            <w:r w:rsidR="006D056B">
              <w:t>6</w:t>
            </w:r>
          </w:p>
        </w:tc>
        <w:tc>
          <w:tcPr>
            <w:tcW w:w="1843" w:type="dxa"/>
          </w:tcPr>
          <w:p w14:paraId="261EF7C8"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0.14</w:t>
            </w:r>
          </w:p>
        </w:tc>
        <w:tc>
          <w:tcPr>
            <w:tcW w:w="1745" w:type="dxa"/>
          </w:tcPr>
          <w:p w14:paraId="0D146BB5" w14:textId="77777777" w:rsidR="007A383F" w:rsidRPr="005A20BD" w:rsidRDefault="007A383F"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7A383F" w:rsidRPr="005A20BD" w14:paraId="073883FE"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0E22DBE7" w14:textId="77777777" w:rsidR="007A383F" w:rsidRPr="005A20BD" w:rsidRDefault="007A383F" w:rsidP="00D37DC0">
            <w:pPr>
              <w:rPr>
                <w:i w:val="0"/>
                <w:iCs w:val="0"/>
              </w:rPr>
            </w:pPr>
            <w:r w:rsidRPr="005A20BD">
              <w:rPr>
                <w:i w:val="0"/>
                <w:iCs w:val="0"/>
              </w:rPr>
              <w:t xml:space="preserve">Resident, partial </w:t>
            </w:r>
            <w:r>
              <w:rPr>
                <w:i w:val="0"/>
                <w:iCs w:val="0"/>
              </w:rPr>
              <w:t>and</w:t>
            </w:r>
            <w:r w:rsidRPr="005A20BD">
              <w:rPr>
                <w:i w:val="0"/>
                <w:iCs w:val="0"/>
              </w:rPr>
              <w:t xml:space="preserve"> full migrant</w:t>
            </w:r>
          </w:p>
        </w:tc>
        <w:tc>
          <w:tcPr>
            <w:tcW w:w="1771" w:type="dxa"/>
          </w:tcPr>
          <w:p w14:paraId="6A5AEBA1" w14:textId="759272E4"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1.</w:t>
            </w:r>
            <w:r w:rsidR="006D056B">
              <w:t>56</w:t>
            </w:r>
          </w:p>
        </w:tc>
        <w:tc>
          <w:tcPr>
            <w:tcW w:w="1843" w:type="dxa"/>
          </w:tcPr>
          <w:p w14:paraId="3D0E80F7"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0.17</w:t>
            </w:r>
          </w:p>
        </w:tc>
        <w:tc>
          <w:tcPr>
            <w:tcW w:w="1745" w:type="dxa"/>
          </w:tcPr>
          <w:p w14:paraId="707658C5" w14:textId="77777777" w:rsidR="007A383F" w:rsidRPr="005A20BD" w:rsidRDefault="007A383F"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bl>
    <w:p w14:paraId="2AFF7D64" w14:textId="6F0C63D3" w:rsidR="005860BF" w:rsidRDefault="005860BF" w:rsidP="003C47DC">
      <w:pPr>
        <w:spacing w:line="360" w:lineRule="auto"/>
      </w:pPr>
    </w:p>
    <w:p w14:paraId="5F9A06EE" w14:textId="60D5FB38" w:rsidR="00FA0BB7" w:rsidRDefault="00FA0BB7" w:rsidP="00FA0BB7">
      <w:pPr>
        <w:spacing w:line="360" w:lineRule="auto"/>
      </w:pPr>
      <w:r>
        <w:t xml:space="preserve">Table 2: Parameter estimates, standard errors, and p values for the Bayesian model testing the differences </w:t>
      </w:r>
      <w:r w:rsidR="00DE315E" w:rsidRPr="00BD282E">
        <w:rPr>
          <w:color w:val="FF0000"/>
        </w:rPr>
        <w:t xml:space="preserve">in the distribution of </w:t>
      </w:r>
      <w:r w:rsidRPr="00FA0BB7">
        <w:rPr>
          <w:i/>
          <w:iCs/>
        </w:rPr>
        <w:t>Plasmodium</w:t>
      </w:r>
      <w:r>
        <w:t xml:space="preserve"> spp. lineages </w:t>
      </w:r>
      <w:r w:rsidR="00DE315E">
        <w:rPr>
          <w:color w:val="FF0000"/>
        </w:rPr>
        <w:t>among those that occur in</w:t>
      </w:r>
      <w:r w:rsidR="00DE315E" w:rsidRPr="00F93F66">
        <w:rPr>
          <w:color w:val="FF0000"/>
        </w:rPr>
        <w:t xml:space="preserve"> </w:t>
      </w:r>
      <w:r>
        <w:t xml:space="preserve">migratory </w:t>
      </w:r>
      <w:r w:rsidR="00DE315E" w:rsidRPr="00F93F66">
        <w:rPr>
          <w:color w:val="FF0000"/>
        </w:rPr>
        <w:t xml:space="preserve">and/or </w:t>
      </w:r>
      <w:r>
        <w:t xml:space="preserve">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FA0BB7" w14:paraId="3D6DD45F"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3308C8DB" w14:textId="77777777" w:rsidR="00FA0BB7" w:rsidRPr="005A20BD" w:rsidRDefault="00FA0BB7" w:rsidP="00D37DC0">
            <w:pPr>
              <w:spacing w:line="360" w:lineRule="auto"/>
              <w:rPr>
                <w:b/>
                <w:bCs/>
                <w:i w:val="0"/>
                <w:iCs w:val="0"/>
              </w:rPr>
            </w:pPr>
          </w:p>
        </w:tc>
        <w:tc>
          <w:tcPr>
            <w:tcW w:w="1771" w:type="dxa"/>
          </w:tcPr>
          <w:p w14:paraId="730E3EB7"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Estimate</w:t>
            </w:r>
          </w:p>
        </w:tc>
        <w:tc>
          <w:tcPr>
            <w:tcW w:w="1843" w:type="dxa"/>
          </w:tcPr>
          <w:p w14:paraId="0488E56D"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Std. error</w:t>
            </w:r>
          </w:p>
        </w:tc>
        <w:tc>
          <w:tcPr>
            <w:tcW w:w="1745" w:type="dxa"/>
          </w:tcPr>
          <w:p w14:paraId="12D62C4A"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p</w:t>
            </w:r>
          </w:p>
        </w:tc>
      </w:tr>
      <w:tr w:rsidR="00FA0BB7" w:rsidRPr="005A20BD" w14:paraId="6AE5E78D"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7910E9" w14:textId="77777777" w:rsidR="00FA0BB7" w:rsidRPr="005A20BD" w:rsidRDefault="00FA0BB7" w:rsidP="00D37DC0">
            <w:pPr>
              <w:spacing w:line="360" w:lineRule="auto"/>
              <w:rPr>
                <w:i w:val="0"/>
                <w:iCs w:val="0"/>
              </w:rPr>
            </w:pPr>
            <w:r w:rsidRPr="005A20BD">
              <w:rPr>
                <w:i w:val="0"/>
                <w:iCs w:val="0"/>
              </w:rPr>
              <w:t>Full migrant</w:t>
            </w:r>
          </w:p>
        </w:tc>
        <w:tc>
          <w:tcPr>
            <w:tcW w:w="1771" w:type="dxa"/>
          </w:tcPr>
          <w:p w14:paraId="748A90A9" w14:textId="5BA3A22F"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rsidRPr="005A20BD">
              <w:t>-</w:t>
            </w:r>
            <w:r w:rsidR="006D056B">
              <w:t>4.77</w:t>
            </w:r>
          </w:p>
        </w:tc>
        <w:tc>
          <w:tcPr>
            <w:tcW w:w="1843" w:type="dxa"/>
          </w:tcPr>
          <w:p w14:paraId="02DC9152" w14:textId="26422C96"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0.20</w:t>
            </w:r>
          </w:p>
        </w:tc>
        <w:tc>
          <w:tcPr>
            <w:tcW w:w="1745" w:type="dxa"/>
          </w:tcPr>
          <w:p w14:paraId="62BF95E2"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commentRangeStart w:id="23"/>
            <w:r>
              <w:t>0.0</w:t>
            </w:r>
            <w:commentRangeEnd w:id="23"/>
            <w:r w:rsidR="00323103">
              <w:rPr>
                <w:rStyle w:val="CommentReference"/>
              </w:rPr>
              <w:commentReference w:id="23"/>
            </w:r>
          </w:p>
        </w:tc>
      </w:tr>
      <w:tr w:rsidR="00FA0BB7" w:rsidRPr="005A20BD" w14:paraId="5D0C0527"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10F10503" w14:textId="77777777" w:rsidR="00FA0BB7" w:rsidRPr="005A20BD" w:rsidRDefault="00FA0BB7" w:rsidP="00D37DC0">
            <w:pPr>
              <w:spacing w:line="360" w:lineRule="auto"/>
              <w:rPr>
                <w:i w:val="0"/>
                <w:iCs w:val="0"/>
              </w:rPr>
            </w:pPr>
            <w:r w:rsidRPr="005A20BD">
              <w:rPr>
                <w:i w:val="0"/>
                <w:iCs w:val="0"/>
              </w:rPr>
              <w:t>Partial migrant</w:t>
            </w:r>
          </w:p>
        </w:tc>
        <w:tc>
          <w:tcPr>
            <w:tcW w:w="1771" w:type="dxa"/>
          </w:tcPr>
          <w:p w14:paraId="0959F014" w14:textId="5AC8970C"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w:t>
            </w:r>
            <w:r w:rsidR="006D056B">
              <w:t>8</w:t>
            </w:r>
          </w:p>
        </w:tc>
        <w:tc>
          <w:tcPr>
            <w:tcW w:w="1843" w:type="dxa"/>
          </w:tcPr>
          <w:p w14:paraId="5A5BD447" w14:textId="26433956"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w:t>
            </w:r>
            <w:r w:rsidR="006D056B">
              <w:t>8</w:t>
            </w:r>
          </w:p>
        </w:tc>
        <w:tc>
          <w:tcPr>
            <w:tcW w:w="1745" w:type="dxa"/>
          </w:tcPr>
          <w:p w14:paraId="0FEB9DA9" w14:textId="2FF06E4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0.76</w:t>
            </w:r>
          </w:p>
        </w:tc>
      </w:tr>
      <w:tr w:rsidR="00FA0BB7" w:rsidRPr="005A20BD" w14:paraId="54A10AD5"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12EA22E" w14:textId="77777777" w:rsidR="00FA0BB7" w:rsidRPr="005A20BD" w:rsidRDefault="00FA0BB7" w:rsidP="00D37DC0">
            <w:pPr>
              <w:spacing w:line="360" w:lineRule="auto"/>
              <w:rPr>
                <w:i w:val="0"/>
                <w:iCs w:val="0"/>
              </w:rPr>
            </w:pPr>
            <w:r w:rsidRPr="005A20BD">
              <w:rPr>
                <w:i w:val="0"/>
                <w:iCs w:val="0"/>
              </w:rPr>
              <w:t>Resident</w:t>
            </w:r>
          </w:p>
        </w:tc>
        <w:tc>
          <w:tcPr>
            <w:tcW w:w="1771" w:type="dxa"/>
          </w:tcPr>
          <w:p w14:paraId="65107F99" w14:textId="6BFDB4A8"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0.24</w:t>
            </w:r>
          </w:p>
        </w:tc>
        <w:tc>
          <w:tcPr>
            <w:tcW w:w="1843" w:type="dxa"/>
          </w:tcPr>
          <w:p w14:paraId="44FBF5F6" w14:textId="439E893F"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0.20</w:t>
            </w:r>
          </w:p>
        </w:tc>
        <w:tc>
          <w:tcPr>
            <w:tcW w:w="1745" w:type="dxa"/>
          </w:tcPr>
          <w:p w14:paraId="1117AEFE" w14:textId="0BB53939"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w:t>
            </w:r>
            <w:r w:rsidR="006D056B">
              <w:t>4</w:t>
            </w:r>
          </w:p>
        </w:tc>
      </w:tr>
      <w:tr w:rsidR="00FA0BB7" w:rsidRPr="005A20BD" w14:paraId="695FC26C"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41296EF0" w14:textId="77777777" w:rsidR="00FA0BB7" w:rsidRPr="005A20BD" w:rsidRDefault="00FA0BB7"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w:t>
            </w:r>
            <w:r>
              <w:rPr>
                <w:i w:val="0"/>
                <w:iCs w:val="0"/>
              </w:rPr>
              <w:t xml:space="preserve">full </w:t>
            </w:r>
            <w:r w:rsidRPr="005A20BD">
              <w:rPr>
                <w:i w:val="0"/>
                <w:iCs w:val="0"/>
              </w:rPr>
              <w:t>migrant</w:t>
            </w:r>
          </w:p>
        </w:tc>
        <w:tc>
          <w:tcPr>
            <w:tcW w:w="1771" w:type="dxa"/>
          </w:tcPr>
          <w:p w14:paraId="6D91B3B1" w14:textId="1F1DD2B8"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1.0</w:t>
            </w:r>
            <w:r w:rsidR="006D056B">
              <w:t>3</w:t>
            </w:r>
          </w:p>
        </w:tc>
        <w:tc>
          <w:tcPr>
            <w:tcW w:w="1843" w:type="dxa"/>
          </w:tcPr>
          <w:p w14:paraId="09A78A96" w14:textId="68B1E7B2"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w:t>
            </w:r>
            <w:r w:rsidR="006D056B">
              <w:t>5</w:t>
            </w:r>
          </w:p>
        </w:tc>
        <w:tc>
          <w:tcPr>
            <w:tcW w:w="1745" w:type="dxa"/>
          </w:tcPr>
          <w:p w14:paraId="7B7C4493" w14:textId="7777777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r w:rsidR="00FA0BB7" w:rsidRPr="005A20BD" w14:paraId="60BACE98"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9B28F5D" w14:textId="77777777" w:rsidR="00FA0BB7" w:rsidRPr="005A20BD" w:rsidRDefault="00FA0BB7"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partial migrant</w:t>
            </w:r>
          </w:p>
        </w:tc>
        <w:tc>
          <w:tcPr>
            <w:tcW w:w="1771" w:type="dxa"/>
          </w:tcPr>
          <w:p w14:paraId="7232AC5D" w14:textId="5FF0F15B"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1.0</w:t>
            </w:r>
            <w:r w:rsidR="006D056B">
              <w:t>2</w:t>
            </w:r>
          </w:p>
        </w:tc>
        <w:tc>
          <w:tcPr>
            <w:tcW w:w="1843" w:type="dxa"/>
          </w:tcPr>
          <w:p w14:paraId="1D0B53DD" w14:textId="473B351C"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0.23</w:t>
            </w:r>
          </w:p>
        </w:tc>
        <w:tc>
          <w:tcPr>
            <w:tcW w:w="1745" w:type="dxa"/>
          </w:tcPr>
          <w:p w14:paraId="569D044C"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FA0BB7" w:rsidRPr="005A20BD" w14:paraId="339D2EDB"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79948823" w14:textId="77777777" w:rsidR="00FA0BB7" w:rsidRPr="005A20BD" w:rsidRDefault="00FA0BB7" w:rsidP="00D37DC0">
            <w:pPr>
              <w:rPr>
                <w:i w:val="0"/>
                <w:iCs w:val="0"/>
              </w:rPr>
            </w:pPr>
            <w:r w:rsidRPr="005A20BD">
              <w:rPr>
                <w:i w:val="0"/>
                <w:iCs w:val="0"/>
              </w:rPr>
              <w:t xml:space="preserve">Resident, partial </w:t>
            </w:r>
            <w:r>
              <w:rPr>
                <w:i w:val="0"/>
                <w:iCs w:val="0"/>
              </w:rPr>
              <w:t>and</w:t>
            </w:r>
            <w:r w:rsidRPr="005A20BD">
              <w:rPr>
                <w:i w:val="0"/>
                <w:iCs w:val="0"/>
              </w:rPr>
              <w:t xml:space="preserve"> full migrant</w:t>
            </w:r>
          </w:p>
        </w:tc>
        <w:tc>
          <w:tcPr>
            <w:tcW w:w="1771" w:type="dxa"/>
          </w:tcPr>
          <w:p w14:paraId="5237AEA2" w14:textId="095FB94F" w:rsidR="00FA0BB7" w:rsidRPr="005A20BD" w:rsidRDefault="006D056B" w:rsidP="00D37DC0">
            <w:pPr>
              <w:spacing w:line="360" w:lineRule="auto"/>
              <w:cnfStyle w:val="000000000000" w:firstRow="0" w:lastRow="0" w:firstColumn="0" w:lastColumn="0" w:oddVBand="0" w:evenVBand="0" w:oddHBand="0" w:evenHBand="0" w:firstRowFirstColumn="0" w:firstRowLastColumn="0" w:lastRowFirstColumn="0" w:lastRowLastColumn="0"/>
            </w:pPr>
            <w:r>
              <w:t>2.83</w:t>
            </w:r>
          </w:p>
        </w:tc>
        <w:tc>
          <w:tcPr>
            <w:tcW w:w="1843" w:type="dxa"/>
          </w:tcPr>
          <w:p w14:paraId="3D3369DF" w14:textId="10CAEA23"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w:t>
            </w:r>
            <w:r w:rsidR="006D056B">
              <w:t>3</w:t>
            </w:r>
          </w:p>
        </w:tc>
        <w:tc>
          <w:tcPr>
            <w:tcW w:w="1745" w:type="dxa"/>
          </w:tcPr>
          <w:p w14:paraId="787174DD" w14:textId="7777777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bl>
    <w:p w14:paraId="495E94F5" w14:textId="0A7CBEF7" w:rsidR="00FA0BB7" w:rsidRDefault="00FA0BB7" w:rsidP="003C47DC">
      <w:pPr>
        <w:spacing w:line="360" w:lineRule="auto"/>
      </w:pPr>
    </w:p>
    <w:p w14:paraId="7E95495B" w14:textId="6BE71921" w:rsidR="00FA0BB7" w:rsidRDefault="00FA0BB7" w:rsidP="00FA0BB7">
      <w:pPr>
        <w:spacing w:line="360" w:lineRule="auto"/>
      </w:pPr>
      <w:r>
        <w:t xml:space="preserve">Table 3: Parameter estimates, standard errors, and p values for the Bayesian model testing the differences </w:t>
      </w:r>
      <w:r w:rsidR="00DE315E" w:rsidRPr="00BD282E">
        <w:rPr>
          <w:color w:val="FF0000"/>
        </w:rPr>
        <w:t xml:space="preserve">in the distribution of </w:t>
      </w:r>
      <w:proofErr w:type="spellStart"/>
      <w:r>
        <w:rPr>
          <w:i/>
          <w:iCs/>
        </w:rPr>
        <w:t>Haemoproteus</w:t>
      </w:r>
      <w:proofErr w:type="spellEnd"/>
      <w:r>
        <w:t xml:space="preserve"> spp. lineages </w:t>
      </w:r>
      <w:r w:rsidR="00DE315E">
        <w:rPr>
          <w:color w:val="FF0000"/>
        </w:rPr>
        <w:t>among those that occur in</w:t>
      </w:r>
      <w:r w:rsidR="00DE315E" w:rsidRPr="00F93F66">
        <w:rPr>
          <w:color w:val="FF0000"/>
        </w:rPr>
        <w:t xml:space="preserve"> </w:t>
      </w:r>
      <w:r>
        <w:t xml:space="preserve">migratory </w:t>
      </w:r>
      <w:r w:rsidR="00DE315E" w:rsidRPr="00F93F66">
        <w:rPr>
          <w:color w:val="FF0000"/>
        </w:rPr>
        <w:t xml:space="preserve">and/or </w:t>
      </w:r>
      <w:r>
        <w:t xml:space="preserve">resident avian host species. </w:t>
      </w:r>
    </w:p>
    <w:tbl>
      <w:tblPr>
        <w:tblStyle w:val="PlainTable5"/>
        <w:tblW w:w="0" w:type="auto"/>
        <w:tblLook w:val="04A0" w:firstRow="1" w:lastRow="0" w:firstColumn="1" w:lastColumn="0" w:noHBand="0" w:noVBand="1"/>
      </w:tblPr>
      <w:tblGrid>
        <w:gridCol w:w="3469"/>
        <w:gridCol w:w="1771"/>
        <w:gridCol w:w="1843"/>
        <w:gridCol w:w="1745"/>
      </w:tblGrid>
      <w:tr w:rsidR="00FA0BB7" w14:paraId="131D6A5E" w14:textId="77777777" w:rsidTr="00D37D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69" w:type="dxa"/>
          </w:tcPr>
          <w:p w14:paraId="402C2C15" w14:textId="77777777" w:rsidR="00FA0BB7" w:rsidRPr="005A20BD" w:rsidRDefault="00FA0BB7" w:rsidP="00D37DC0">
            <w:pPr>
              <w:spacing w:line="360" w:lineRule="auto"/>
              <w:rPr>
                <w:b/>
                <w:bCs/>
                <w:i w:val="0"/>
                <w:iCs w:val="0"/>
              </w:rPr>
            </w:pPr>
          </w:p>
        </w:tc>
        <w:tc>
          <w:tcPr>
            <w:tcW w:w="1771" w:type="dxa"/>
          </w:tcPr>
          <w:p w14:paraId="79A3FD90"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Estimate</w:t>
            </w:r>
          </w:p>
        </w:tc>
        <w:tc>
          <w:tcPr>
            <w:tcW w:w="1843" w:type="dxa"/>
          </w:tcPr>
          <w:p w14:paraId="234378A6"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Std. error</w:t>
            </w:r>
          </w:p>
        </w:tc>
        <w:tc>
          <w:tcPr>
            <w:tcW w:w="1745" w:type="dxa"/>
          </w:tcPr>
          <w:p w14:paraId="6E782B2E" w14:textId="77777777" w:rsidR="00FA0BB7" w:rsidRPr="005A20BD" w:rsidRDefault="00FA0BB7" w:rsidP="00D37DC0">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5A20BD">
              <w:rPr>
                <w:b/>
                <w:bCs/>
                <w:i w:val="0"/>
                <w:iCs w:val="0"/>
              </w:rPr>
              <w:t>p</w:t>
            </w:r>
          </w:p>
        </w:tc>
      </w:tr>
      <w:tr w:rsidR="00FA0BB7" w:rsidRPr="005A20BD" w14:paraId="6CA57C4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6A8645ED" w14:textId="77777777" w:rsidR="00FA0BB7" w:rsidRPr="005A20BD" w:rsidRDefault="00FA0BB7" w:rsidP="00D37DC0">
            <w:pPr>
              <w:spacing w:line="360" w:lineRule="auto"/>
              <w:rPr>
                <w:i w:val="0"/>
                <w:iCs w:val="0"/>
              </w:rPr>
            </w:pPr>
            <w:r w:rsidRPr="005A20BD">
              <w:rPr>
                <w:i w:val="0"/>
                <w:iCs w:val="0"/>
              </w:rPr>
              <w:t>Full migrant</w:t>
            </w:r>
          </w:p>
        </w:tc>
        <w:tc>
          <w:tcPr>
            <w:tcW w:w="1771" w:type="dxa"/>
          </w:tcPr>
          <w:p w14:paraId="3C3594A0" w14:textId="4D00D50A"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rsidRPr="005A20BD">
              <w:t>-</w:t>
            </w:r>
            <w:r w:rsidR="006D056B">
              <w:t>4</w:t>
            </w:r>
            <w:r w:rsidRPr="005A20BD">
              <w:t>.</w:t>
            </w:r>
            <w:r w:rsidR="006D056B">
              <w:t>68</w:t>
            </w:r>
          </w:p>
        </w:tc>
        <w:tc>
          <w:tcPr>
            <w:tcW w:w="1843" w:type="dxa"/>
          </w:tcPr>
          <w:p w14:paraId="6E939DCE" w14:textId="116D435C"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1</w:t>
            </w:r>
            <w:r w:rsidR="006D056B">
              <w:t>5</w:t>
            </w:r>
          </w:p>
        </w:tc>
        <w:tc>
          <w:tcPr>
            <w:tcW w:w="1745" w:type="dxa"/>
          </w:tcPr>
          <w:p w14:paraId="3019E651"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commentRangeStart w:id="24"/>
            <w:r>
              <w:t>0.0</w:t>
            </w:r>
            <w:commentRangeEnd w:id="24"/>
            <w:r w:rsidR="00323103">
              <w:rPr>
                <w:rStyle w:val="CommentReference"/>
              </w:rPr>
              <w:commentReference w:id="24"/>
            </w:r>
          </w:p>
        </w:tc>
      </w:tr>
      <w:tr w:rsidR="00FA0BB7" w:rsidRPr="005A20BD" w14:paraId="67D5EDD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239D9B3E" w14:textId="77777777" w:rsidR="00FA0BB7" w:rsidRPr="005A20BD" w:rsidRDefault="00FA0BB7" w:rsidP="00D37DC0">
            <w:pPr>
              <w:spacing w:line="360" w:lineRule="auto"/>
              <w:rPr>
                <w:i w:val="0"/>
                <w:iCs w:val="0"/>
              </w:rPr>
            </w:pPr>
            <w:r w:rsidRPr="005A20BD">
              <w:rPr>
                <w:i w:val="0"/>
                <w:iCs w:val="0"/>
              </w:rPr>
              <w:t>Partial migrant</w:t>
            </w:r>
          </w:p>
        </w:tc>
        <w:tc>
          <w:tcPr>
            <w:tcW w:w="1771" w:type="dxa"/>
          </w:tcPr>
          <w:p w14:paraId="70595F47" w14:textId="5F67824A" w:rsidR="00FA0BB7" w:rsidRPr="005A20BD" w:rsidRDefault="00540A70" w:rsidP="00D37DC0">
            <w:pPr>
              <w:spacing w:line="360" w:lineRule="auto"/>
              <w:cnfStyle w:val="000000000000" w:firstRow="0" w:lastRow="0" w:firstColumn="0" w:lastColumn="0" w:oddVBand="0" w:evenVBand="0" w:oddHBand="0" w:evenHBand="0" w:firstRowFirstColumn="0" w:firstRowLastColumn="0" w:lastRowFirstColumn="0" w:lastRowLastColumn="0"/>
            </w:pPr>
            <w:r>
              <w:t>-0.10</w:t>
            </w:r>
          </w:p>
        </w:tc>
        <w:tc>
          <w:tcPr>
            <w:tcW w:w="1843" w:type="dxa"/>
          </w:tcPr>
          <w:p w14:paraId="2FA92B1E" w14:textId="3B766DB2"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0.2</w:t>
            </w:r>
            <w:r w:rsidR="006D056B">
              <w:t>4</w:t>
            </w:r>
          </w:p>
        </w:tc>
        <w:tc>
          <w:tcPr>
            <w:tcW w:w="1745" w:type="dxa"/>
          </w:tcPr>
          <w:p w14:paraId="07E7EF59" w14:textId="0806721A"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6D056B">
              <w:t>70</w:t>
            </w:r>
          </w:p>
        </w:tc>
      </w:tr>
      <w:tr w:rsidR="00FA0BB7" w:rsidRPr="005A20BD" w14:paraId="62E0B867"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15114584" w14:textId="77777777" w:rsidR="00FA0BB7" w:rsidRPr="005A20BD" w:rsidRDefault="00FA0BB7" w:rsidP="00D37DC0">
            <w:pPr>
              <w:spacing w:line="360" w:lineRule="auto"/>
              <w:rPr>
                <w:i w:val="0"/>
                <w:iCs w:val="0"/>
              </w:rPr>
            </w:pPr>
            <w:r w:rsidRPr="005A20BD">
              <w:rPr>
                <w:i w:val="0"/>
                <w:iCs w:val="0"/>
              </w:rPr>
              <w:t>Resident</w:t>
            </w:r>
          </w:p>
        </w:tc>
        <w:tc>
          <w:tcPr>
            <w:tcW w:w="1771" w:type="dxa"/>
          </w:tcPr>
          <w:p w14:paraId="52A4A395" w14:textId="0ECAC1B0"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04</w:t>
            </w:r>
          </w:p>
        </w:tc>
        <w:tc>
          <w:tcPr>
            <w:tcW w:w="1843" w:type="dxa"/>
          </w:tcPr>
          <w:p w14:paraId="112461AD" w14:textId="6C6B718F"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16</w:t>
            </w:r>
          </w:p>
        </w:tc>
        <w:tc>
          <w:tcPr>
            <w:tcW w:w="1745" w:type="dxa"/>
          </w:tcPr>
          <w:p w14:paraId="3BC3D575" w14:textId="05D57454"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8</w:t>
            </w:r>
            <w:r w:rsidR="006D056B">
              <w:t>6</w:t>
            </w:r>
          </w:p>
        </w:tc>
      </w:tr>
      <w:tr w:rsidR="00FA0BB7" w:rsidRPr="005A20BD" w14:paraId="4A6904E0" w14:textId="77777777" w:rsidTr="00D37DC0">
        <w:tc>
          <w:tcPr>
            <w:cnfStyle w:val="001000000000" w:firstRow="0" w:lastRow="0" w:firstColumn="1" w:lastColumn="0" w:oddVBand="0" w:evenVBand="0" w:oddHBand="0" w:evenHBand="0" w:firstRowFirstColumn="0" w:firstRowLastColumn="0" w:lastRowFirstColumn="0" w:lastRowLastColumn="0"/>
            <w:tcW w:w="3469" w:type="dxa"/>
          </w:tcPr>
          <w:p w14:paraId="620F2B85" w14:textId="77777777" w:rsidR="00FA0BB7" w:rsidRPr="005A20BD" w:rsidRDefault="00FA0BB7"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w:t>
            </w:r>
            <w:r>
              <w:rPr>
                <w:i w:val="0"/>
                <w:iCs w:val="0"/>
              </w:rPr>
              <w:t xml:space="preserve">full </w:t>
            </w:r>
            <w:r w:rsidRPr="005A20BD">
              <w:rPr>
                <w:i w:val="0"/>
                <w:iCs w:val="0"/>
              </w:rPr>
              <w:t>migrant</w:t>
            </w:r>
          </w:p>
        </w:tc>
        <w:tc>
          <w:tcPr>
            <w:tcW w:w="1771" w:type="dxa"/>
          </w:tcPr>
          <w:p w14:paraId="7B0580ED" w14:textId="6B73C938"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1.</w:t>
            </w:r>
            <w:r w:rsidR="006D056B">
              <w:t>07</w:t>
            </w:r>
          </w:p>
        </w:tc>
        <w:tc>
          <w:tcPr>
            <w:tcW w:w="1843" w:type="dxa"/>
          </w:tcPr>
          <w:p w14:paraId="1D300EB8" w14:textId="274A9A4A"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540A70">
              <w:t>19</w:t>
            </w:r>
          </w:p>
        </w:tc>
        <w:tc>
          <w:tcPr>
            <w:tcW w:w="1745" w:type="dxa"/>
          </w:tcPr>
          <w:p w14:paraId="57B15DD1" w14:textId="77777777"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0.0</w:t>
            </w:r>
          </w:p>
        </w:tc>
      </w:tr>
      <w:tr w:rsidR="00FA0BB7" w:rsidRPr="005A20BD" w14:paraId="4360AF7E" w14:textId="77777777" w:rsidTr="00D37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9" w:type="dxa"/>
          </w:tcPr>
          <w:p w14:paraId="39ECD912" w14:textId="77777777" w:rsidR="00FA0BB7" w:rsidRPr="005A20BD" w:rsidRDefault="00FA0BB7" w:rsidP="00D37DC0">
            <w:pPr>
              <w:spacing w:line="360" w:lineRule="auto"/>
              <w:rPr>
                <w:i w:val="0"/>
                <w:iCs w:val="0"/>
              </w:rPr>
            </w:pPr>
            <w:r w:rsidRPr="005A20BD">
              <w:rPr>
                <w:i w:val="0"/>
                <w:iCs w:val="0"/>
              </w:rPr>
              <w:t xml:space="preserve">Resident </w:t>
            </w:r>
            <w:r>
              <w:rPr>
                <w:i w:val="0"/>
                <w:iCs w:val="0"/>
              </w:rPr>
              <w:t>and</w:t>
            </w:r>
            <w:r w:rsidRPr="005A20BD">
              <w:rPr>
                <w:i w:val="0"/>
                <w:iCs w:val="0"/>
              </w:rPr>
              <w:t xml:space="preserve"> partial migrant</w:t>
            </w:r>
          </w:p>
        </w:tc>
        <w:tc>
          <w:tcPr>
            <w:tcW w:w="1771" w:type="dxa"/>
          </w:tcPr>
          <w:p w14:paraId="4E505D42" w14:textId="6A4A2870" w:rsidR="00FA0BB7" w:rsidRPr="005A20BD" w:rsidRDefault="00540A70" w:rsidP="00D37DC0">
            <w:pPr>
              <w:spacing w:line="360" w:lineRule="auto"/>
              <w:cnfStyle w:val="000000100000" w:firstRow="0" w:lastRow="0" w:firstColumn="0" w:lastColumn="0" w:oddVBand="0" w:evenVBand="0" w:oddHBand="1" w:evenHBand="0" w:firstRowFirstColumn="0" w:firstRowLastColumn="0" w:lastRowFirstColumn="0" w:lastRowLastColumn="0"/>
            </w:pPr>
            <w:r>
              <w:t>0.6</w:t>
            </w:r>
            <w:r w:rsidR="006D056B">
              <w:t>1</w:t>
            </w:r>
          </w:p>
        </w:tc>
        <w:tc>
          <w:tcPr>
            <w:tcW w:w="1843" w:type="dxa"/>
          </w:tcPr>
          <w:p w14:paraId="7C167F05" w14:textId="6AD13F40"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w:t>
            </w:r>
            <w:r w:rsidR="00540A70">
              <w:t>1</w:t>
            </w:r>
            <w:r w:rsidR="006D056B">
              <w:t>8</w:t>
            </w:r>
          </w:p>
        </w:tc>
        <w:tc>
          <w:tcPr>
            <w:tcW w:w="1745" w:type="dxa"/>
          </w:tcPr>
          <w:p w14:paraId="0613DF0D" w14:textId="77777777" w:rsidR="00FA0BB7" w:rsidRPr="005A20BD" w:rsidRDefault="00FA0BB7" w:rsidP="00D37DC0">
            <w:pPr>
              <w:spacing w:line="360" w:lineRule="auto"/>
              <w:cnfStyle w:val="000000100000" w:firstRow="0" w:lastRow="0" w:firstColumn="0" w:lastColumn="0" w:oddVBand="0" w:evenVBand="0" w:oddHBand="1" w:evenHBand="0" w:firstRowFirstColumn="0" w:firstRowLastColumn="0" w:lastRowFirstColumn="0" w:lastRowLastColumn="0"/>
            </w:pPr>
            <w:r>
              <w:t>0.0</w:t>
            </w:r>
          </w:p>
        </w:tc>
      </w:tr>
      <w:tr w:rsidR="00FA0BB7" w:rsidRPr="005A20BD" w14:paraId="5D986B40" w14:textId="77777777" w:rsidTr="00D37DC0">
        <w:trPr>
          <w:trHeight w:val="429"/>
        </w:trPr>
        <w:tc>
          <w:tcPr>
            <w:cnfStyle w:val="001000000000" w:firstRow="0" w:lastRow="0" w:firstColumn="1" w:lastColumn="0" w:oddVBand="0" w:evenVBand="0" w:oddHBand="0" w:evenHBand="0" w:firstRowFirstColumn="0" w:firstRowLastColumn="0" w:lastRowFirstColumn="0" w:lastRowLastColumn="0"/>
            <w:tcW w:w="3469" w:type="dxa"/>
          </w:tcPr>
          <w:p w14:paraId="6F395055" w14:textId="77777777" w:rsidR="00FA0BB7" w:rsidRPr="005A20BD" w:rsidRDefault="00FA0BB7" w:rsidP="00D37DC0">
            <w:pPr>
              <w:rPr>
                <w:i w:val="0"/>
                <w:iCs w:val="0"/>
              </w:rPr>
            </w:pPr>
            <w:r w:rsidRPr="005A20BD">
              <w:rPr>
                <w:i w:val="0"/>
                <w:iCs w:val="0"/>
              </w:rPr>
              <w:t xml:space="preserve">Resident, partial </w:t>
            </w:r>
            <w:r>
              <w:rPr>
                <w:i w:val="0"/>
                <w:iCs w:val="0"/>
              </w:rPr>
              <w:t>and</w:t>
            </w:r>
            <w:r w:rsidRPr="005A20BD">
              <w:rPr>
                <w:i w:val="0"/>
                <w:iCs w:val="0"/>
              </w:rPr>
              <w:t xml:space="preserve"> full migrant</w:t>
            </w:r>
          </w:p>
        </w:tc>
        <w:tc>
          <w:tcPr>
            <w:tcW w:w="1771" w:type="dxa"/>
          </w:tcPr>
          <w:p w14:paraId="04CBCBBD" w14:textId="2462FCE9" w:rsidR="00FA0BB7" w:rsidRPr="005A20BD" w:rsidRDefault="00540A70" w:rsidP="00D37DC0">
            <w:pPr>
              <w:spacing w:line="360" w:lineRule="auto"/>
              <w:cnfStyle w:val="000000000000" w:firstRow="0" w:lastRow="0" w:firstColumn="0" w:lastColumn="0" w:oddVBand="0" w:evenVBand="0" w:oddHBand="0" w:evenHBand="0" w:firstRowFirstColumn="0" w:firstRowLastColumn="0" w:lastRowFirstColumn="0" w:lastRowLastColumn="0"/>
            </w:pPr>
            <w:r>
              <w:t>0.09</w:t>
            </w:r>
          </w:p>
        </w:tc>
        <w:tc>
          <w:tcPr>
            <w:tcW w:w="1843" w:type="dxa"/>
          </w:tcPr>
          <w:p w14:paraId="1953B2B5" w14:textId="78E61868"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540A70">
              <w:t>3</w:t>
            </w:r>
            <w:r w:rsidR="006D056B">
              <w:t>7</w:t>
            </w:r>
          </w:p>
        </w:tc>
        <w:tc>
          <w:tcPr>
            <w:tcW w:w="1745" w:type="dxa"/>
          </w:tcPr>
          <w:p w14:paraId="3AFB8134" w14:textId="5784E16C" w:rsidR="00FA0BB7" w:rsidRPr="005A20BD" w:rsidRDefault="00FA0BB7" w:rsidP="00D37DC0">
            <w:pPr>
              <w:spacing w:line="360" w:lineRule="auto"/>
              <w:cnfStyle w:val="000000000000" w:firstRow="0" w:lastRow="0" w:firstColumn="0" w:lastColumn="0" w:oddVBand="0" w:evenVBand="0" w:oddHBand="0" w:evenHBand="0" w:firstRowFirstColumn="0" w:firstRowLastColumn="0" w:lastRowFirstColumn="0" w:lastRowLastColumn="0"/>
            </w:pPr>
            <w:r>
              <w:t>0.</w:t>
            </w:r>
            <w:r w:rsidR="00540A70">
              <w:t>75</w:t>
            </w:r>
          </w:p>
        </w:tc>
      </w:tr>
    </w:tbl>
    <w:p w14:paraId="6EB6D063" w14:textId="65A79987" w:rsidR="00FA0BB7" w:rsidRDefault="00FA0BB7" w:rsidP="003C47DC">
      <w:pPr>
        <w:spacing w:line="360" w:lineRule="auto"/>
      </w:pPr>
    </w:p>
    <w:p w14:paraId="39070B26" w14:textId="78E0EBC1" w:rsidR="006F628F" w:rsidRDefault="006F628F" w:rsidP="006F628F">
      <w:pPr>
        <w:spacing w:line="360" w:lineRule="auto"/>
      </w:pPr>
      <w:r>
        <w:t xml:space="preserve">Table 4: Parameter estimates, standard errors, and p values for the mixed model testing the </w:t>
      </w:r>
      <w:r w:rsidR="00C65512">
        <w:rPr>
          <w:color w:val="FF0000"/>
        </w:rPr>
        <w:t>variation</w:t>
      </w:r>
      <w:r w:rsidRPr="00C65512">
        <w:rPr>
          <w:color w:val="FF0000"/>
        </w:rPr>
        <w:t xml:space="preserve"> </w:t>
      </w:r>
      <w:r>
        <w:t xml:space="preserve">of </w:t>
      </w:r>
      <w:proofErr w:type="spellStart"/>
      <w:r>
        <w:t>haemosporidian</w:t>
      </w:r>
      <w:proofErr w:type="spellEnd"/>
      <w:r>
        <w:t xml:space="preserve"> richness</w:t>
      </w:r>
      <w:r w:rsidR="00FC2EC1">
        <w:t xml:space="preserve"> as a</w:t>
      </w:r>
      <w:r>
        <w:t xml:space="preserve"> </w:t>
      </w:r>
      <w:r w:rsidRPr="00695FCF">
        <w:t xml:space="preserve">function of </w:t>
      </w:r>
      <w:r w:rsidRPr="00C65512">
        <w:rPr>
          <w:color w:val="FF0000"/>
        </w:rPr>
        <w:t xml:space="preserve">the percentage of migratory </w:t>
      </w:r>
      <w:r w:rsidR="00C65512" w:rsidRPr="00C65512">
        <w:rPr>
          <w:color w:val="FF0000"/>
        </w:rPr>
        <w:t>individuals</w:t>
      </w:r>
      <w:r w:rsidRPr="00C65512">
        <w:rPr>
          <w:color w:val="FF0000"/>
        </w:rPr>
        <w:t xml:space="preserve"> out of all </w:t>
      </w:r>
      <w:r w:rsidR="00C65512" w:rsidRPr="00C65512">
        <w:rPr>
          <w:color w:val="FF0000"/>
        </w:rPr>
        <w:t>individual birds sampled per localit</w:t>
      </w:r>
      <w:r w:rsidR="00C65512">
        <w:rPr>
          <w:color w:val="FF0000"/>
        </w:rPr>
        <w:t>y, as well as other potential predictors</w:t>
      </w:r>
      <w:r>
        <w:t>.</w:t>
      </w:r>
    </w:p>
    <w:tbl>
      <w:tblPr>
        <w:tblStyle w:val="PlainTable5"/>
        <w:tblW w:w="0" w:type="auto"/>
        <w:tblLook w:val="04A0" w:firstRow="1" w:lastRow="0" w:firstColumn="1" w:lastColumn="0" w:noHBand="0" w:noVBand="1"/>
      </w:tblPr>
      <w:tblGrid>
        <w:gridCol w:w="3828"/>
        <w:gridCol w:w="1412"/>
        <w:gridCol w:w="1843"/>
        <w:gridCol w:w="1745"/>
      </w:tblGrid>
      <w:tr w:rsidR="006F628F" w14:paraId="48C993E6" w14:textId="77777777" w:rsidTr="00FC2E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5E4371C4" w14:textId="77777777" w:rsidR="006F628F" w:rsidRPr="005A20BD" w:rsidRDefault="006F628F" w:rsidP="004704B3">
            <w:pPr>
              <w:spacing w:line="360" w:lineRule="auto"/>
              <w:rPr>
                <w:b/>
                <w:bCs/>
                <w:i w:val="0"/>
                <w:iCs w:val="0"/>
              </w:rPr>
            </w:pPr>
          </w:p>
        </w:tc>
        <w:tc>
          <w:tcPr>
            <w:tcW w:w="1412" w:type="dxa"/>
          </w:tcPr>
          <w:p w14:paraId="5C70588C" w14:textId="77777777" w:rsidR="006F628F" w:rsidRPr="00FC2EC1" w:rsidRDefault="006F628F"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Estimate</w:t>
            </w:r>
          </w:p>
        </w:tc>
        <w:tc>
          <w:tcPr>
            <w:tcW w:w="1843" w:type="dxa"/>
          </w:tcPr>
          <w:p w14:paraId="5D01E5B9" w14:textId="77777777" w:rsidR="006F628F" w:rsidRPr="00FC2EC1" w:rsidRDefault="006F628F"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Std. error</w:t>
            </w:r>
          </w:p>
        </w:tc>
        <w:tc>
          <w:tcPr>
            <w:tcW w:w="1745" w:type="dxa"/>
          </w:tcPr>
          <w:p w14:paraId="2CD6D581" w14:textId="77777777" w:rsidR="006F628F" w:rsidRPr="00FC2EC1" w:rsidRDefault="006F628F"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p</w:t>
            </w:r>
          </w:p>
        </w:tc>
      </w:tr>
      <w:tr w:rsidR="00FC2EC1" w:rsidRPr="005A20BD" w14:paraId="6A7B3B4B"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83BB6D1" w14:textId="6D083F84" w:rsidR="00FC2EC1" w:rsidRPr="00FC2EC1" w:rsidRDefault="00FC2EC1" w:rsidP="004704B3">
            <w:pPr>
              <w:spacing w:line="360" w:lineRule="auto"/>
              <w:rPr>
                <w:i w:val="0"/>
                <w:iCs w:val="0"/>
              </w:rPr>
            </w:pPr>
            <w:commentRangeStart w:id="25"/>
            <w:r w:rsidRPr="00FC2EC1">
              <w:rPr>
                <w:i w:val="0"/>
                <w:iCs w:val="0"/>
              </w:rPr>
              <w:t>Percentage of migrant individuals</w:t>
            </w:r>
          </w:p>
        </w:tc>
        <w:tc>
          <w:tcPr>
            <w:tcW w:w="1412" w:type="dxa"/>
          </w:tcPr>
          <w:p w14:paraId="25E16F15" w14:textId="0485C7DB"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-33.05</w:t>
            </w:r>
          </w:p>
        </w:tc>
        <w:tc>
          <w:tcPr>
            <w:tcW w:w="1843" w:type="dxa"/>
          </w:tcPr>
          <w:p w14:paraId="546F358B" w14:textId="03E2969F"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24.90</w:t>
            </w:r>
          </w:p>
        </w:tc>
        <w:tc>
          <w:tcPr>
            <w:tcW w:w="1745" w:type="dxa"/>
          </w:tcPr>
          <w:p w14:paraId="4966092F" w14:textId="22E84863"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0.18</w:t>
            </w:r>
            <w:commentRangeEnd w:id="25"/>
            <w:r w:rsidR="00C65512">
              <w:rPr>
                <w:rStyle w:val="CommentReference"/>
              </w:rPr>
              <w:commentReference w:id="25"/>
            </w:r>
          </w:p>
        </w:tc>
      </w:tr>
      <w:tr w:rsidR="00FC2EC1" w:rsidRPr="005A20BD" w14:paraId="67E23CEE"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149EA9AE" w14:textId="4161E9FE" w:rsidR="00FC2EC1" w:rsidRPr="00FC2EC1" w:rsidRDefault="00FC2EC1" w:rsidP="004704B3">
            <w:pPr>
              <w:spacing w:line="360" w:lineRule="auto"/>
              <w:rPr>
                <w:i w:val="0"/>
                <w:iCs w:val="0"/>
              </w:rPr>
            </w:pPr>
            <w:r w:rsidRPr="00FC2EC1">
              <w:rPr>
                <w:i w:val="0"/>
                <w:iCs w:val="0"/>
              </w:rPr>
              <w:t xml:space="preserve">Host </w:t>
            </w:r>
            <w:r w:rsidR="00C76A4F">
              <w:rPr>
                <w:i w:val="0"/>
                <w:iCs w:val="0"/>
              </w:rPr>
              <w:t>r</w:t>
            </w:r>
            <w:r w:rsidRPr="00FC2EC1">
              <w:rPr>
                <w:i w:val="0"/>
                <w:iCs w:val="0"/>
              </w:rPr>
              <w:t>ichness</w:t>
            </w:r>
          </w:p>
        </w:tc>
        <w:tc>
          <w:tcPr>
            <w:tcW w:w="1412" w:type="dxa"/>
          </w:tcPr>
          <w:p w14:paraId="25E02E3C" w14:textId="397BAAC7"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0.3</w:t>
            </w:r>
          </w:p>
        </w:tc>
        <w:tc>
          <w:tcPr>
            <w:tcW w:w="1843" w:type="dxa"/>
          </w:tcPr>
          <w:p w14:paraId="245A8C37" w14:textId="7E7F5354"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0.16</w:t>
            </w:r>
          </w:p>
        </w:tc>
        <w:tc>
          <w:tcPr>
            <w:tcW w:w="1745" w:type="dxa"/>
          </w:tcPr>
          <w:p w14:paraId="40C1DA58" w14:textId="1AD06B26"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&gt;0.001</w:t>
            </w:r>
          </w:p>
        </w:tc>
      </w:tr>
      <w:tr w:rsidR="00FC2EC1" w:rsidRPr="005A20BD" w14:paraId="2169433D"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D4863EE" w14:textId="0FD24FD6" w:rsidR="00FC2EC1" w:rsidRPr="00FC2EC1" w:rsidRDefault="00FC2EC1" w:rsidP="004704B3">
            <w:pPr>
              <w:spacing w:line="360" w:lineRule="auto"/>
            </w:pPr>
            <w:r w:rsidRPr="00FC2EC1">
              <w:rPr>
                <w:i w:val="0"/>
                <w:iCs w:val="0"/>
              </w:rPr>
              <w:t>Prevalence</w:t>
            </w:r>
          </w:p>
        </w:tc>
        <w:tc>
          <w:tcPr>
            <w:tcW w:w="1412" w:type="dxa"/>
          </w:tcPr>
          <w:p w14:paraId="0D2E89C4" w14:textId="64E603D8"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0.44</w:t>
            </w:r>
          </w:p>
        </w:tc>
        <w:tc>
          <w:tcPr>
            <w:tcW w:w="1843" w:type="dxa"/>
          </w:tcPr>
          <w:p w14:paraId="4D67D1AF" w14:textId="62ECF85E"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0.07</w:t>
            </w:r>
          </w:p>
        </w:tc>
        <w:tc>
          <w:tcPr>
            <w:tcW w:w="1745" w:type="dxa"/>
          </w:tcPr>
          <w:p w14:paraId="22E40A3B" w14:textId="31441D44"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&gt;0.001</w:t>
            </w:r>
          </w:p>
        </w:tc>
      </w:tr>
      <w:tr w:rsidR="00FC2EC1" w:rsidRPr="005A20BD" w14:paraId="7F1D86E7" w14:textId="77777777" w:rsidTr="00FC2EC1">
        <w:tc>
          <w:tcPr>
            <w:cnfStyle w:val="001000000000" w:firstRow="0" w:lastRow="0" w:firstColumn="1" w:lastColumn="0" w:oddVBand="0" w:evenVBand="0" w:oddHBand="0" w:evenHBand="0" w:firstRowFirstColumn="0" w:firstRowLastColumn="0" w:lastRowFirstColumn="0" w:lastRowLastColumn="0"/>
            <w:tcW w:w="3828" w:type="dxa"/>
          </w:tcPr>
          <w:p w14:paraId="5E4551C7" w14:textId="68F58142" w:rsidR="00FC2EC1" w:rsidRPr="00FC2EC1" w:rsidRDefault="00FC2EC1" w:rsidP="004704B3">
            <w:pPr>
              <w:spacing w:line="360" w:lineRule="auto"/>
              <w:rPr>
                <w:i w:val="0"/>
                <w:iCs w:val="0"/>
              </w:rPr>
            </w:pPr>
            <w:r w:rsidRPr="00FC2EC1">
              <w:rPr>
                <w:i w:val="0"/>
                <w:iCs w:val="0"/>
              </w:rPr>
              <w:t>Percentage of migrant species</w:t>
            </w:r>
          </w:p>
        </w:tc>
        <w:tc>
          <w:tcPr>
            <w:tcW w:w="1412" w:type="dxa"/>
          </w:tcPr>
          <w:p w14:paraId="245F183C" w14:textId="4A5AF588"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0.09</w:t>
            </w:r>
          </w:p>
        </w:tc>
        <w:tc>
          <w:tcPr>
            <w:tcW w:w="1843" w:type="dxa"/>
          </w:tcPr>
          <w:p w14:paraId="6F318093" w14:textId="35DF2962"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0.30</w:t>
            </w:r>
          </w:p>
        </w:tc>
        <w:tc>
          <w:tcPr>
            <w:tcW w:w="1745" w:type="dxa"/>
          </w:tcPr>
          <w:p w14:paraId="591E6BE1" w14:textId="4074914D"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0.77</w:t>
            </w:r>
          </w:p>
        </w:tc>
      </w:tr>
      <w:tr w:rsidR="00FC2EC1" w:rsidRPr="005A20BD" w14:paraId="09EBC025" w14:textId="77777777" w:rsidTr="00FC2E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2ACD48E6" w14:textId="6605CE53" w:rsidR="00FC2EC1" w:rsidRPr="00FC2EC1" w:rsidRDefault="00FC2EC1" w:rsidP="004704B3">
            <w:pPr>
              <w:spacing w:line="360" w:lineRule="auto"/>
              <w:rPr>
                <w:i w:val="0"/>
                <w:iCs w:val="0"/>
              </w:rPr>
            </w:pPr>
            <w:r w:rsidRPr="00FC2EC1">
              <w:rPr>
                <w:i w:val="0"/>
                <w:iCs w:val="0"/>
              </w:rPr>
              <w:t>Number of migrants</w:t>
            </w:r>
          </w:p>
        </w:tc>
        <w:tc>
          <w:tcPr>
            <w:tcW w:w="1412" w:type="dxa"/>
          </w:tcPr>
          <w:p w14:paraId="2072787F" w14:textId="2926F4A2"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0.08</w:t>
            </w:r>
          </w:p>
        </w:tc>
        <w:tc>
          <w:tcPr>
            <w:tcW w:w="1843" w:type="dxa"/>
          </w:tcPr>
          <w:p w14:paraId="62856AEA" w14:textId="589A66BC"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0.26</w:t>
            </w:r>
          </w:p>
        </w:tc>
        <w:tc>
          <w:tcPr>
            <w:tcW w:w="1745" w:type="dxa"/>
          </w:tcPr>
          <w:p w14:paraId="3363777D" w14:textId="67E08A55"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0.0013</w:t>
            </w:r>
          </w:p>
        </w:tc>
      </w:tr>
    </w:tbl>
    <w:p w14:paraId="07DCA6D7" w14:textId="7960C9FF" w:rsidR="00FC2EC1" w:rsidRDefault="00FC2EC1" w:rsidP="003C47DC">
      <w:pPr>
        <w:spacing w:line="360" w:lineRule="auto"/>
      </w:pPr>
    </w:p>
    <w:p w14:paraId="443CCD1F" w14:textId="53DE9F24" w:rsidR="00FC2EC1" w:rsidRDefault="00FC2EC1" w:rsidP="00FC2EC1">
      <w:pPr>
        <w:spacing w:line="360" w:lineRule="auto"/>
      </w:pPr>
      <w:r>
        <w:t xml:space="preserve">Table 5: Parameter estimates, standard errors, and p values for the mixed model testing the </w:t>
      </w:r>
      <w:r w:rsidR="00EC1DFD">
        <w:rPr>
          <w:color w:val="FF0000"/>
        </w:rPr>
        <w:t>variation</w:t>
      </w:r>
      <w:r w:rsidRPr="00EC1DFD">
        <w:rPr>
          <w:color w:val="FF0000"/>
        </w:rPr>
        <w:t xml:space="preserve"> </w:t>
      </w:r>
      <w:r>
        <w:t xml:space="preserve">of </w:t>
      </w:r>
      <w:r w:rsidR="00EC1DFD">
        <w:rPr>
          <w:color w:val="FF0000"/>
        </w:rPr>
        <w:t xml:space="preserve">local </w:t>
      </w:r>
      <w:proofErr w:type="spellStart"/>
      <w:r>
        <w:t>haemosporidian</w:t>
      </w:r>
      <w:proofErr w:type="spellEnd"/>
      <w:r>
        <w:t xml:space="preserve"> prevalence per </w:t>
      </w:r>
      <w:r w:rsidRPr="00EC1DFD">
        <w:rPr>
          <w:color w:val="FF0000"/>
        </w:rPr>
        <w:t>specie</w:t>
      </w:r>
      <w:r w:rsidR="00EC1DFD" w:rsidRPr="00EC1DFD">
        <w:rPr>
          <w:color w:val="FF0000"/>
        </w:rPr>
        <w:t>s</w:t>
      </w:r>
      <w:r w:rsidRPr="00EC1DFD">
        <w:rPr>
          <w:color w:val="FF0000"/>
        </w:rPr>
        <w:t xml:space="preserve"> </w:t>
      </w:r>
      <w:r>
        <w:t xml:space="preserve">as a </w:t>
      </w:r>
      <w:r w:rsidRPr="00695FCF">
        <w:t xml:space="preserve">function of </w:t>
      </w:r>
      <w:r w:rsidR="00EC1DFD" w:rsidRPr="00C65512">
        <w:rPr>
          <w:color w:val="FF0000"/>
        </w:rPr>
        <w:t>the percentage of migratory individuals out of all individual birds sampled per localit</w:t>
      </w:r>
      <w:r w:rsidR="00EC1DFD">
        <w:rPr>
          <w:color w:val="FF0000"/>
        </w:rPr>
        <w:t>y, as well as other potential predictors</w:t>
      </w:r>
      <w:bookmarkStart w:id="26" w:name="_GoBack"/>
      <w:bookmarkEnd w:id="26"/>
      <w:r>
        <w:t>.</w:t>
      </w:r>
    </w:p>
    <w:tbl>
      <w:tblPr>
        <w:tblStyle w:val="PlainTable5"/>
        <w:tblW w:w="0" w:type="auto"/>
        <w:tblLook w:val="04A0" w:firstRow="1" w:lastRow="0" w:firstColumn="1" w:lastColumn="0" w:noHBand="0" w:noVBand="1"/>
      </w:tblPr>
      <w:tblGrid>
        <w:gridCol w:w="3828"/>
        <w:gridCol w:w="1412"/>
        <w:gridCol w:w="1843"/>
        <w:gridCol w:w="1745"/>
      </w:tblGrid>
      <w:tr w:rsidR="00FC2EC1" w14:paraId="79240860" w14:textId="77777777" w:rsidTr="004704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8" w:type="dxa"/>
          </w:tcPr>
          <w:p w14:paraId="6B95E48B" w14:textId="77777777" w:rsidR="00FC2EC1" w:rsidRPr="005A20BD" w:rsidRDefault="00FC2EC1" w:rsidP="004704B3">
            <w:pPr>
              <w:spacing w:line="360" w:lineRule="auto"/>
              <w:rPr>
                <w:b/>
                <w:bCs/>
                <w:i w:val="0"/>
                <w:iCs w:val="0"/>
              </w:rPr>
            </w:pPr>
          </w:p>
        </w:tc>
        <w:tc>
          <w:tcPr>
            <w:tcW w:w="1412" w:type="dxa"/>
          </w:tcPr>
          <w:p w14:paraId="706D90DE" w14:textId="77777777" w:rsidR="00FC2EC1" w:rsidRPr="00FC2EC1" w:rsidRDefault="00FC2EC1"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Estimate</w:t>
            </w:r>
          </w:p>
        </w:tc>
        <w:tc>
          <w:tcPr>
            <w:tcW w:w="1843" w:type="dxa"/>
          </w:tcPr>
          <w:p w14:paraId="365B95E7" w14:textId="77777777" w:rsidR="00FC2EC1" w:rsidRPr="00FC2EC1" w:rsidRDefault="00FC2EC1"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Std. error</w:t>
            </w:r>
          </w:p>
        </w:tc>
        <w:tc>
          <w:tcPr>
            <w:tcW w:w="1745" w:type="dxa"/>
          </w:tcPr>
          <w:p w14:paraId="72927F21" w14:textId="77777777" w:rsidR="00FC2EC1" w:rsidRPr="00FC2EC1" w:rsidRDefault="00FC2EC1" w:rsidP="004704B3">
            <w:pPr>
              <w:spacing w:line="360" w:lineRule="auto"/>
              <w:cnfStyle w:val="100000000000" w:firstRow="1" w:lastRow="0" w:firstColumn="0" w:lastColumn="0" w:oddVBand="0" w:evenVBand="0" w:oddHBand="0" w:evenHBand="0" w:firstRowFirstColumn="0" w:firstRowLastColumn="0" w:lastRowFirstColumn="0" w:lastRowLastColumn="0"/>
              <w:rPr>
                <w:b/>
                <w:bCs/>
                <w:i w:val="0"/>
                <w:iCs w:val="0"/>
              </w:rPr>
            </w:pPr>
            <w:r w:rsidRPr="00FC2EC1">
              <w:rPr>
                <w:b/>
                <w:bCs/>
                <w:i w:val="0"/>
                <w:iCs w:val="0"/>
              </w:rPr>
              <w:t>p</w:t>
            </w:r>
          </w:p>
        </w:tc>
      </w:tr>
      <w:tr w:rsidR="00FC2EC1" w:rsidRPr="005A20BD" w14:paraId="70E5989B"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76624096" w14:textId="77777777" w:rsidR="00FC2EC1" w:rsidRPr="00FC2EC1" w:rsidRDefault="00FC2EC1" w:rsidP="004704B3">
            <w:pPr>
              <w:spacing w:line="360" w:lineRule="auto"/>
              <w:rPr>
                <w:i w:val="0"/>
                <w:iCs w:val="0"/>
              </w:rPr>
            </w:pPr>
            <w:commentRangeStart w:id="27"/>
            <w:r w:rsidRPr="00FC2EC1">
              <w:rPr>
                <w:i w:val="0"/>
                <w:iCs w:val="0"/>
              </w:rPr>
              <w:t>Percentage of migrant individuals</w:t>
            </w:r>
          </w:p>
        </w:tc>
        <w:tc>
          <w:tcPr>
            <w:tcW w:w="1412" w:type="dxa"/>
          </w:tcPr>
          <w:p w14:paraId="3254A21F" w14:textId="6BC904D3" w:rsidR="00FC2EC1" w:rsidRPr="005A20BD" w:rsidRDefault="00FC2EC1" w:rsidP="004704B3">
            <w:pPr>
              <w:spacing w:line="360" w:lineRule="auto"/>
              <w:cnfStyle w:val="000000100000" w:firstRow="0" w:lastRow="0" w:firstColumn="0" w:lastColumn="0" w:oddVBand="0" w:evenVBand="0" w:oddHBand="1" w:evenHBand="0" w:firstRowFirstColumn="0" w:firstRowLastColumn="0" w:lastRowFirstColumn="0" w:lastRowLastColumn="0"/>
            </w:pPr>
            <w:r>
              <w:t>-</w:t>
            </w:r>
            <w:r w:rsidR="00076621">
              <w:t>1.36</w:t>
            </w:r>
          </w:p>
        </w:tc>
        <w:tc>
          <w:tcPr>
            <w:tcW w:w="1843" w:type="dxa"/>
          </w:tcPr>
          <w:p w14:paraId="73DC3AD4" w14:textId="77D658C5" w:rsidR="00FC2EC1" w:rsidRPr="005A20BD" w:rsidRDefault="00076621" w:rsidP="004704B3">
            <w:pPr>
              <w:spacing w:line="360" w:lineRule="auto"/>
              <w:cnfStyle w:val="000000100000" w:firstRow="0" w:lastRow="0" w:firstColumn="0" w:lastColumn="0" w:oddVBand="0" w:evenVBand="0" w:oddHBand="1" w:evenHBand="0" w:firstRowFirstColumn="0" w:firstRowLastColumn="0" w:lastRowFirstColumn="0" w:lastRowLastColumn="0"/>
            </w:pPr>
            <w:r>
              <w:t>0.05</w:t>
            </w:r>
          </w:p>
        </w:tc>
        <w:tc>
          <w:tcPr>
            <w:tcW w:w="1745" w:type="dxa"/>
          </w:tcPr>
          <w:p w14:paraId="62C9C05D" w14:textId="6666E471" w:rsidR="00FC2EC1" w:rsidRPr="005A20BD" w:rsidRDefault="00076621" w:rsidP="004704B3">
            <w:pPr>
              <w:spacing w:line="360" w:lineRule="auto"/>
              <w:cnfStyle w:val="000000100000" w:firstRow="0" w:lastRow="0" w:firstColumn="0" w:lastColumn="0" w:oddVBand="0" w:evenVBand="0" w:oddHBand="1" w:evenHBand="0" w:firstRowFirstColumn="0" w:firstRowLastColumn="0" w:lastRowFirstColumn="0" w:lastRowLastColumn="0"/>
            </w:pPr>
            <w:r>
              <w:t>0.04</w:t>
            </w:r>
            <w:commentRangeEnd w:id="27"/>
            <w:r w:rsidR="00124D8D">
              <w:rPr>
                <w:rStyle w:val="CommentReference"/>
              </w:rPr>
              <w:commentReference w:id="27"/>
            </w:r>
          </w:p>
        </w:tc>
      </w:tr>
      <w:tr w:rsidR="00FC2EC1" w:rsidRPr="005A20BD" w14:paraId="342AC3D3"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331C76EF" w14:textId="5952B29B" w:rsidR="00FC2EC1" w:rsidRPr="00FC2EC1" w:rsidRDefault="00FC2EC1" w:rsidP="004704B3">
            <w:pPr>
              <w:spacing w:line="360" w:lineRule="auto"/>
              <w:rPr>
                <w:i w:val="0"/>
                <w:iCs w:val="0"/>
              </w:rPr>
            </w:pPr>
            <w:r w:rsidRPr="00FC2EC1">
              <w:rPr>
                <w:i w:val="0"/>
                <w:iCs w:val="0"/>
              </w:rPr>
              <w:t xml:space="preserve">Host </w:t>
            </w:r>
            <w:r w:rsidR="008326D8">
              <w:rPr>
                <w:i w:val="0"/>
                <w:iCs w:val="0"/>
              </w:rPr>
              <w:t>r</w:t>
            </w:r>
            <w:r w:rsidRPr="00FC2EC1">
              <w:rPr>
                <w:i w:val="0"/>
                <w:iCs w:val="0"/>
              </w:rPr>
              <w:t>ichness</w:t>
            </w:r>
          </w:p>
        </w:tc>
        <w:tc>
          <w:tcPr>
            <w:tcW w:w="1412" w:type="dxa"/>
          </w:tcPr>
          <w:p w14:paraId="660B75C8" w14:textId="3DBCA260" w:rsidR="00FC2EC1" w:rsidRPr="005A20BD" w:rsidRDefault="005B1080" w:rsidP="004704B3">
            <w:pPr>
              <w:spacing w:line="360" w:lineRule="auto"/>
              <w:cnfStyle w:val="000000000000" w:firstRow="0" w:lastRow="0" w:firstColumn="0" w:lastColumn="0" w:oddVBand="0" w:evenVBand="0" w:oddHBand="0" w:evenHBand="0" w:firstRowFirstColumn="0" w:firstRowLastColumn="0" w:lastRowFirstColumn="0" w:lastRowLastColumn="0"/>
            </w:pPr>
            <w:r>
              <w:t>&gt;0.001</w:t>
            </w:r>
          </w:p>
        </w:tc>
        <w:tc>
          <w:tcPr>
            <w:tcW w:w="1843" w:type="dxa"/>
          </w:tcPr>
          <w:p w14:paraId="60B25405" w14:textId="0030C108" w:rsidR="00FC2EC1" w:rsidRPr="005A20BD" w:rsidRDefault="005B1080" w:rsidP="004704B3">
            <w:pPr>
              <w:spacing w:line="360" w:lineRule="auto"/>
              <w:cnfStyle w:val="000000000000" w:firstRow="0" w:lastRow="0" w:firstColumn="0" w:lastColumn="0" w:oddVBand="0" w:evenVBand="0" w:oddHBand="0" w:evenHBand="0" w:firstRowFirstColumn="0" w:firstRowLastColumn="0" w:lastRowFirstColumn="0" w:lastRowLastColumn="0"/>
            </w:pPr>
            <w:r>
              <w:t>&gt;0.001</w:t>
            </w:r>
          </w:p>
        </w:tc>
        <w:tc>
          <w:tcPr>
            <w:tcW w:w="1745" w:type="dxa"/>
          </w:tcPr>
          <w:p w14:paraId="344E1FE8" w14:textId="2882FCDD" w:rsidR="00FC2EC1" w:rsidRPr="005A20BD" w:rsidRDefault="005B1080" w:rsidP="004704B3">
            <w:pPr>
              <w:spacing w:line="360" w:lineRule="auto"/>
              <w:cnfStyle w:val="000000000000" w:firstRow="0" w:lastRow="0" w:firstColumn="0" w:lastColumn="0" w:oddVBand="0" w:evenVBand="0" w:oddHBand="0" w:evenHBand="0" w:firstRowFirstColumn="0" w:firstRowLastColumn="0" w:lastRowFirstColumn="0" w:lastRowLastColumn="0"/>
            </w:pPr>
            <w:r>
              <w:t>0.69</w:t>
            </w:r>
          </w:p>
        </w:tc>
      </w:tr>
      <w:tr w:rsidR="00FC2EC1" w:rsidRPr="005A20BD" w14:paraId="7442F248"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7A7467F" w14:textId="75A83A79" w:rsidR="00FC2EC1" w:rsidRPr="005B1080" w:rsidRDefault="00C76A4F" w:rsidP="004704B3">
            <w:pPr>
              <w:spacing w:line="360" w:lineRule="auto"/>
              <w:rPr>
                <w:i w:val="0"/>
                <w:iCs w:val="0"/>
              </w:rPr>
            </w:pPr>
            <w:r>
              <w:rPr>
                <w:i w:val="0"/>
                <w:iCs w:val="0"/>
              </w:rPr>
              <w:t>Parasite richness</w:t>
            </w:r>
          </w:p>
        </w:tc>
        <w:tc>
          <w:tcPr>
            <w:tcW w:w="1412" w:type="dxa"/>
          </w:tcPr>
          <w:p w14:paraId="174875F8" w14:textId="46C5C6BF"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843" w:type="dxa"/>
          </w:tcPr>
          <w:p w14:paraId="51E259EC" w14:textId="36ED3791"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745" w:type="dxa"/>
          </w:tcPr>
          <w:p w14:paraId="73A0A0BA" w14:textId="6145DCA5"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0.40</w:t>
            </w:r>
          </w:p>
        </w:tc>
      </w:tr>
      <w:tr w:rsidR="00FC2EC1" w:rsidRPr="005A20BD" w14:paraId="73D243B8" w14:textId="77777777" w:rsidTr="004704B3">
        <w:tc>
          <w:tcPr>
            <w:cnfStyle w:val="001000000000" w:firstRow="0" w:lastRow="0" w:firstColumn="1" w:lastColumn="0" w:oddVBand="0" w:evenVBand="0" w:oddHBand="0" w:evenHBand="0" w:firstRowFirstColumn="0" w:firstRowLastColumn="0" w:lastRowFirstColumn="0" w:lastRowLastColumn="0"/>
            <w:tcW w:w="3828" w:type="dxa"/>
          </w:tcPr>
          <w:p w14:paraId="4755B7F4" w14:textId="77777777" w:rsidR="00FC2EC1" w:rsidRPr="00FC2EC1" w:rsidRDefault="00FC2EC1" w:rsidP="004704B3">
            <w:pPr>
              <w:spacing w:line="360" w:lineRule="auto"/>
              <w:rPr>
                <w:i w:val="0"/>
                <w:iCs w:val="0"/>
              </w:rPr>
            </w:pPr>
            <w:r w:rsidRPr="00FC2EC1">
              <w:rPr>
                <w:i w:val="0"/>
                <w:iCs w:val="0"/>
              </w:rPr>
              <w:t>Percentage of migrant species</w:t>
            </w:r>
          </w:p>
        </w:tc>
        <w:tc>
          <w:tcPr>
            <w:tcW w:w="1412" w:type="dxa"/>
          </w:tcPr>
          <w:p w14:paraId="3E7EF8F6" w14:textId="279E80B8" w:rsidR="00FC2EC1" w:rsidRPr="005A20BD" w:rsidRDefault="00FC2EC1" w:rsidP="004704B3">
            <w:pPr>
              <w:spacing w:line="360" w:lineRule="auto"/>
              <w:cnfStyle w:val="000000000000" w:firstRow="0" w:lastRow="0" w:firstColumn="0" w:lastColumn="0" w:oddVBand="0" w:evenVBand="0" w:oddHBand="0" w:evenHBand="0" w:firstRowFirstColumn="0" w:firstRowLastColumn="0" w:lastRowFirstColumn="0" w:lastRowLastColumn="0"/>
            </w:pPr>
            <w:r>
              <w:t>0.0</w:t>
            </w:r>
            <w:r w:rsidR="005B1080">
              <w:t>09</w:t>
            </w:r>
          </w:p>
        </w:tc>
        <w:tc>
          <w:tcPr>
            <w:tcW w:w="1843" w:type="dxa"/>
          </w:tcPr>
          <w:p w14:paraId="2821CFBC" w14:textId="26059705" w:rsidR="00FC2EC1" w:rsidRPr="005A20BD" w:rsidRDefault="005B1080" w:rsidP="004704B3">
            <w:pPr>
              <w:spacing w:line="360" w:lineRule="auto"/>
              <w:cnfStyle w:val="000000000000" w:firstRow="0" w:lastRow="0" w:firstColumn="0" w:lastColumn="0" w:oddVBand="0" w:evenVBand="0" w:oddHBand="0" w:evenHBand="0" w:firstRowFirstColumn="0" w:firstRowLastColumn="0" w:lastRowFirstColumn="0" w:lastRowLastColumn="0"/>
            </w:pPr>
            <w:r>
              <w:t>0.007</w:t>
            </w:r>
          </w:p>
        </w:tc>
        <w:tc>
          <w:tcPr>
            <w:tcW w:w="1745" w:type="dxa"/>
          </w:tcPr>
          <w:p w14:paraId="342B1506" w14:textId="4FD7F138" w:rsidR="00FC2EC1" w:rsidRPr="005A20BD" w:rsidRDefault="005B1080" w:rsidP="004704B3">
            <w:pPr>
              <w:spacing w:line="360" w:lineRule="auto"/>
              <w:cnfStyle w:val="000000000000" w:firstRow="0" w:lastRow="0" w:firstColumn="0" w:lastColumn="0" w:oddVBand="0" w:evenVBand="0" w:oddHBand="0" w:evenHBand="0" w:firstRowFirstColumn="0" w:firstRowLastColumn="0" w:lastRowFirstColumn="0" w:lastRowLastColumn="0"/>
            </w:pPr>
            <w:r>
              <w:t>0.21</w:t>
            </w:r>
          </w:p>
        </w:tc>
      </w:tr>
      <w:tr w:rsidR="00FC2EC1" w:rsidRPr="005A20BD" w14:paraId="3BE1926B" w14:textId="77777777" w:rsidTr="004704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47CE10E" w14:textId="77777777" w:rsidR="00FC2EC1" w:rsidRPr="00FC2EC1" w:rsidRDefault="00FC2EC1" w:rsidP="004704B3">
            <w:pPr>
              <w:spacing w:line="360" w:lineRule="auto"/>
              <w:rPr>
                <w:i w:val="0"/>
                <w:iCs w:val="0"/>
              </w:rPr>
            </w:pPr>
            <w:r w:rsidRPr="00FC2EC1">
              <w:rPr>
                <w:i w:val="0"/>
                <w:iCs w:val="0"/>
              </w:rPr>
              <w:t>Number of migrants</w:t>
            </w:r>
          </w:p>
        </w:tc>
        <w:tc>
          <w:tcPr>
            <w:tcW w:w="1412" w:type="dxa"/>
          </w:tcPr>
          <w:p w14:paraId="25D2AFA1" w14:textId="29240F1F"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843" w:type="dxa"/>
          </w:tcPr>
          <w:p w14:paraId="1EA8694A" w14:textId="5380FA18"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0.001</w:t>
            </w:r>
          </w:p>
        </w:tc>
        <w:tc>
          <w:tcPr>
            <w:tcW w:w="1745" w:type="dxa"/>
          </w:tcPr>
          <w:p w14:paraId="3DDBFF65" w14:textId="542F70F6" w:rsidR="00FC2EC1" w:rsidRPr="005A20BD" w:rsidRDefault="005B1080" w:rsidP="004704B3">
            <w:pPr>
              <w:spacing w:line="360" w:lineRule="auto"/>
              <w:cnfStyle w:val="000000100000" w:firstRow="0" w:lastRow="0" w:firstColumn="0" w:lastColumn="0" w:oddVBand="0" w:evenVBand="0" w:oddHBand="1" w:evenHBand="0" w:firstRowFirstColumn="0" w:firstRowLastColumn="0" w:lastRowFirstColumn="0" w:lastRowLastColumn="0"/>
            </w:pPr>
            <w:r>
              <w:t>0.27</w:t>
            </w:r>
          </w:p>
        </w:tc>
      </w:tr>
    </w:tbl>
    <w:p w14:paraId="11323027" w14:textId="77777777" w:rsidR="00FC2EC1" w:rsidRPr="005860BF" w:rsidRDefault="00FC2EC1" w:rsidP="003C47DC">
      <w:pPr>
        <w:spacing w:line="360" w:lineRule="auto"/>
      </w:pPr>
    </w:p>
    <w:sectPr w:rsidR="00FC2EC1" w:rsidRPr="005860BF" w:rsidSect="00A83253">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0-04-22T11:34:00Z" w:initials="Office">
    <w:p w14:paraId="30E496F1" w14:textId="55A832DA" w:rsidR="005A1A36" w:rsidRDefault="005A1A36">
      <w:pPr>
        <w:pStyle w:val="CommentText"/>
      </w:pPr>
      <w:r>
        <w:rPr>
          <w:rStyle w:val="CommentReference"/>
        </w:rPr>
        <w:annotationRef/>
      </w:r>
      <w:r>
        <w:t>I had indicated this change in the previous version, but you did not make it... Your original wording was incorrect (it has to be ‘does’ and not ‘do’, and the verb ‘rise’ is not the correct one, you need to use ‘raise’)</w:t>
      </w:r>
    </w:p>
  </w:comment>
  <w:comment w:id="2" w:author="Microsoft Office User" w:date="2020-04-22T11:48:00Z" w:initials="Office">
    <w:p w14:paraId="043CFCC2" w14:textId="40B06BDC" w:rsidR="005A1A36" w:rsidRDefault="005A1A36">
      <w:pPr>
        <w:pStyle w:val="CommentText"/>
      </w:pPr>
      <w:r>
        <w:rPr>
          <w:rStyle w:val="CommentReference"/>
        </w:rPr>
        <w:annotationRef/>
      </w:r>
      <w:proofErr w:type="gramStart"/>
      <w:r>
        <w:t>Also</w:t>
      </w:r>
      <w:proofErr w:type="gramEnd"/>
      <w:r>
        <w:t xml:space="preserve"> need a reference here??</w:t>
      </w:r>
    </w:p>
  </w:comment>
  <w:comment w:id="3" w:author="Alan Fecchio" w:date="2020-04-16T11:04:00Z" w:initials="AF">
    <w:p w14:paraId="36C688E8" w14:textId="5481E29E" w:rsidR="005A1A36" w:rsidRPr="0056058A" w:rsidRDefault="005A1A36">
      <w:pPr>
        <w:pStyle w:val="CommentText"/>
        <w:rPr>
          <w:lang w:val="pt-BR"/>
        </w:rPr>
      </w:pPr>
      <w:r>
        <w:rPr>
          <w:rStyle w:val="CommentReference"/>
        </w:rPr>
        <w:annotationRef/>
      </w:r>
      <w:r w:rsidRPr="0056058A">
        <w:rPr>
          <w:lang w:val="pt-BR"/>
        </w:rPr>
        <w:t xml:space="preserve">Podia fazer um mapa mostrando o numero de amostras por local (tamanho do circulo representa o tamanho da amostra) e cores dos </w:t>
      </w:r>
      <w:proofErr w:type="spellStart"/>
      <w:r w:rsidRPr="0056058A">
        <w:rPr>
          <w:lang w:val="pt-BR"/>
        </w:rPr>
        <w:t>circulos</w:t>
      </w:r>
      <w:proofErr w:type="spellEnd"/>
      <w:r w:rsidRPr="0056058A">
        <w:rPr>
          <w:lang w:val="pt-BR"/>
        </w:rPr>
        <w:t xml:space="preserve"> representando ano da coleta.</w:t>
      </w:r>
    </w:p>
  </w:comment>
  <w:comment w:id="4" w:author="Daniela de Angeli Dutra" w:date="2020-04-20T10:15:00Z" w:initials="DdAD">
    <w:p w14:paraId="2D8141FC" w14:textId="51693034" w:rsidR="005A1A36" w:rsidRDefault="005A1A36" w:rsidP="00CD1DDD">
      <w:pPr>
        <w:pStyle w:val="CommentText"/>
      </w:pPr>
      <w:r>
        <w:rPr>
          <w:rStyle w:val="CommentReference"/>
        </w:rPr>
        <w:annotationRef/>
      </w:r>
      <w:r>
        <w:t xml:space="preserve">I changed the independent variables from percentage of migratory bird species to percentage of migratory bird individuals as suggested by Alan. </w:t>
      </w:r>
    </w:p>
    <w:p w14:paraId="6F835B39" w14:textId="77777777" w:rsidR="005A1A36" w:rsidRDefault="005A1A36" w:rsidP="00CD1DDD">
      <w:pPr>
        <w:pStyle w:val="CommentText"/>
      </w:pPr>
    </w:p>
    <w:p w14:paraId="7604F05C" w14:textId="6FB2D9CE" w:rsidR="005A1A36" w:rsidRDefault="005A1A36" w:rsidP="00CD1DDD">
      <w:pPr>
        <w:pStyle w:val="CommentText"/>
      </w:pPr>
      <w:r>
        <w:t xml:space="preserve">Further, I could not find an accurate data for species richness per site. Usually, we could download IUCN data from </w:t>
      </w:r>
      <w:hyperlink r:id="rId1" w:history="1">
        <w:r w:rsidRPr="007002F3">
          <w:rPr>
            <w:rStyle w:val="Hyperlink"/>
          </w:rPr>
          <w:t>https://www.iucnredlist.org/download_spatial_data</w:t>
        </w:r>
      </w:hyperlink>
      <w:r>
        <w:t xml:space="preserve">. However, it seems the page do not exist anymore.  I downloaded another dataset from </w:t>
      </w:r>
      <w:hyperlink r:id="rId2" w:history="1">
        <w:r>
          <w:rPr>
            <w:rStyle w:val="Hyperlink"/>
          </w:rPr>
          <w:t>https://www.gbif.org/tool/81747/rgbif</w:t>
        </w:r>
      </w:hyperlink>
      <w:r>
        <w:t xml:space="preserve">. But many localities had just one bird species. So, I used the data for host richness from the dataset. </w:t>
      </w:r>
    </w:p>
    <w:p w14:paraId="07CCFFD8" w14:textId="205C3144" w:rsidR="005A1A36" w:rsidRDefault="005A1A36" w:rsidP="00CD1DDD">
      <w:pPr>
        <w:pStyle w:val="CommentText"/>
      </w:pPr>
    </w:p>
  </w:comment>
  <w:comment w:id="5" w:author="Microsoft Office User" w:date="2020-04-22T12:55:00Z" w:initials="Office">
    <w:p w14:paraId="27B935C9" w14:textId="61648029" w:rsidR="005A1A36" w:rsidRDefault="005A1A36">
      <w:pPr>
        <w:pStyle w:val="CommentText"/>
      </w:pPr>
      <w:r>
        <w:rPr>
          <w:rStyle w:val="CommentReference"/>
        </w:rPr>
        <w:annotationRef/>
      </w:r>
      <w:r>
        <w:t xml:space="preserve">You never explained how you got those data (what database, </w:t>
      </w:r>
      <w:proofErr w:type="spellStart"/>
      <w:r>
        <w:t>etc</w:t>
      </w:r>
      <w:proofErr w:type="spellEnd"/>
      <w:r>
        <w:t xml:space="preserve">)!!!! </w:t>
      </w:r>
      <w:proofErr w:type="spellStart"/>
      <w:r>
        <w:t>WorldClim</w:t>
      </w:r>
      <w:proofErr w:type="spellEnd"/>
      <w:r>
        <w:t>? This should be explained earlier, before the statistical analyses.</w:t>
      </w:r>
    </w:p>
  </w:comment>
  <w:comment w:id="6" w:author="Microsoft Office User" w:date="2020-04-22T13:03:00Z" w:initials="Office">
    <w:p w14:paraId="70C8590D" w14:textId="1BECB1EF" w:rsidR="005A1A36" w:rsidRDefault="005A1A36">
      <w:pPr>
        <w:pStyle w:val="CommentText"/>
      </w:pPr>
      <w:r>
        <w:rPr>
          <w:rStyle w:val="CommentReference"/>
        </w:rPr>
        <w:annotationRef/>
      </w:r>
      <w:r>
        <w:t>Here, should you again say:</w:t>
      </w:r>
    </w:p>
    <w:p w14:paraId="5CD96B0D" w14:textId="77777777" w:rsidR="005A1A36" w:rsidRDefault="005A1A36">
      <w:pPr>
        <w:pStyle w:val="CommentText"/>
      </w:pPr>
    </w:p>
    <w:p w14:paraId="3B4BA03C" w14:textId="44338672" w:rsidR="005A1A36" w:rsidRDefault="005A1A36">
      <w:pPr>
        <w:pStyle w:val="CommentText"/>
      </w:pPr>
      <w:r w:rsidRPr="00F70802">
        <w:rPr>
          <w:rFonts w:cs="Times New Roman"/>
          <w:szCs w:val="24"/>
        </w:rPr>
        <w:t xml:space="preserve">We ran </w:t>
      </w:r>
      <w:r>
        <w:rPr>
          <w:rFonts w:cs="Times New Roman"/>
          <w:color w:val="FF0000"/>
          <w:szCs w:val="24"/>
        </w:rPr>
        <w:t xml:space="preserve">three </w:t>
      </w:r>
      <w:r w:rsidRPr="00F70802">
        <w:rPr>
          <w:rFonts w:cs="Times New Roman"/>
          <w:szCs w:val="24"/>
        </w:rPr>
        <w:t>models</w:t>
      </w:r>
      <w:r>
        <w:rPr>
          <w:rFonts w:cs="Times New Roman"/>
          <w:color w:val="FF0000"/>
          <w:szCs w:val="24"/>
        </w:rPr>
        <w:t>: one</w:t>
      </w:r>
      <w:r w:rsidRPr="00F70802">
        <w:rPr>
          <w:rFonts w:cs="Times New Roman"/>
          <w:szCs w:val="24"/>
        </w:rPr>
        <w:t xml:space="preserve"> for all three parasite genera</w:t>
      </w:r>
      <w:r>
        <w:rPr>
          <w:rFonts w:cs="Times New Roman"/>
          <w:color w:val="FF0000"/>
          <w:szCs w:val="24"/>
        </w:rPr>
        <w:t xml:space="preserve"> combined,</w:t>
      </w:r>
      <w:r w:rsidRPr="00F70802">
        <w:rPr>
          <w:rFonts w:cs="Times New Roman"/>
          <w:szCs w:val="24"/>
        </w:rPr>
        <w:t xml:space="preserve"> </w:t>
      </w:r>
      <w:r>
        <w:rPr>
          <w:rFonts w:cs="Times New Roman"/>
          <w:color w:val="FF0000"/>
          <w:szCs w:val="24"/>
        </w:rPr>
        <w:t xml:space="preserve">one </w:t>
      </w:r>
      <w:r w:rsidRPr="00F70802">
        <w:rPr>
          <w:rFonts w:cs="Times New Roman"/>
          <w:szCs w:val="24"/>
        </w:rPr>
        <w:t xml:space="preserve">for </w:t>
      </w:r>
      <w:r w:rsidRPr="00F70802">
        <w:rPr>
          <w:rFonts w:cs="Times New Roman"/>
          <w:i/>
          <w:iCs/>
          <w:szCs w:val="24"/>
        </w:rPr>
        <w:t>Plasmodium</w:t>
      </w:r>
      <w:r w:rsidRPr="00F70802">
        <w:rPr>
          <w:rFonts w:cs="Times New Roman"/>
          <w:szCs w:val="24"/>
        </w:rPr>
        <w:t xml:space="preserve"> </w:t>
      </w:r>
      <w:r>
        <w:rPr>
          <w:rFonts w:cs="Times New Roman"/>
          <w:color w:val="FF0000"/>
          <w:szCs w:val="24"/>
        </w:rPr>
        <w:t xml:space="preserve">lineages only, </w:t>
      </w:r>
      <w:r w:rsidRPr="00F70802">
        <w:rPr>
          <w:rFonts w:cs="Times New Roman"/>
          <w:szCs w:val="24"/>
        </w:rPr>
        <w:t>and</w:t>
      </w:r>
      <w:r>
        <w:rPr>
          <w:rFonts w:cs="Times New Roman"/>
          <w:color w:val="FF0000"/>
          <w:szCs w:val="24"/>
        </w:rPr>
        <w:t xml:space="preserve"> one for</w:t>
      </w:r>
      <w:r w:rsidRPr="00F70802">
        <w:rPr>
          <w:rFonts w:cs="Times New Roman"/>
          <w:szCs w:val="24"/>
        </w:rPr>
        <w:t xml:space="preserve"> </w:t>
      </w:r>
      <w:proofErr w:type="spellStart"/>
      <w:r w:rsidRPr="00F70802">
        <w:rPr>
          <w:rFonts w:cs="Times New Roman"/>
          <w:i/>
          <w:iCs/>
          <w:szCs w:val="24"/>
        </w:rPr>
        <w:t>Haemoproteus</w:t>
      </w:r>
      <w:proofErr w:type="spellEnd"/>
      <w:r w:rsidRPr="00F70802">
        <w:rPr>
          <w:rFonts w:cs="Times New Roman"/>
          <w:szCs w:val="24"/>
        </w:rPr>
        <w:t xml:space="preserve"> </w:t>
      </w:r>
      <w:r>
        <w:rPr>
          <w:rFonts w:cs="Times New Roman"/>
          <w:color w:val="FF0000"/>
          <w:szCs w:val="24"/>
        </w:rPr>
        <w:t>lineages only</w:t>
      </w:r>
      <w:r w:rsidRPr="00F70802">
        <w:rPr>
          <w:rFonts w:cs="Times New Roman"/>
          <w:szCs w:val="24"/>
        </w:rPr>
        <w:t>.</w:t>
      </w:r>
    </w:p>
  </w:comment>
  <w:comment w:id="7" w:author="Microsoft Office User" w:date="2020-04-22T12:58:00Z" w:initials="Office">
    <w:p w14:paraId="6F407DFD" w14:textId="3D9B3DF8" w:rsidR="005A1A36" w:rsidRDefault="005A1A36">
      <w:pPr>
        <w:pStyle w:val="CommentText"/>
      </w:pPr>
      <w:r>
        <w:rPr>
          <w:rStyle w:val="CommentReference"/>
        </w:rPr>
        <w:annotationRef/>
      </w:r>
      <w:r>
        <w:t xml:space="preserve">Local percentage of </w:t>
      </w:r>
      <w:r w:rsidRPr="002B648E">
        <w:rPr>
          <w:i/>
        </w:rPr>
        <w:t>migratory bird species</w:t>
      </w:r>
      <w:r>
        <w:t xml:space="preserve">, or local percentage of </w:t>
      </w:r>
      <w:r w:rsidRPr="002B648E">
        <w:rPr>
          <w:i/>
        </w:rPr>
        <w:t>migratory bird individuals</w:t>
      </w:r>
      <w:r>
        <w:t>??</w:t>
      </w:r>
    </w:p>
  </w:comment>
  <w:comment w:id="8" w:author="Daniela de Angeli Dutra" w:date="2020-04-20T15:27:00Z" w:initials="DdAD">
    <w:p w14:paraId="704D923C" w14:textId="651BCC16" w:rsidR="005A1A36" w:rsidRDefault="005A1A36">
      <w:pPr>
        <w:pStyle w:val="CommentText"/>
      </w:pPr>
      <w:r>
        <w:rPr>
          <w:rStyle w:val="CommentReference"/>
        </w:rPr>
        <w:annotationRef/>
      </w:r>
      <w:r>
        <w:t>In the end of the manuscript</w:t>
      </w:r>
    </w:p>
  </w:comment>
  <w:comment w:id="9" w:author="Microsoft Office User" w:date="2020-04-22T13:30:00Z" w:initials="Office">
    <w:p w14:paraId="4365356C" w14:textId="57970D26" w:rsidR="005A1A36" w:rsidRDefault="005A1A36">
      <w:pPr>
        <w:pStyle w:val="CommentText"/>
      </w:pPr>
      <w:r>
        <w:rPr>
          <w:rStyle w:val="CommentReference"/>
        </w:rPr>
        <w:annotationRef/>
      </w:r>
      <w:r>
        <w:t>This is not necessary: it just repeats information already given in Figure 2.</w:t>
      </w:r>
    </w:p>
  </w:comment>
  <w:comment w:id="10" w:author="Microsoft Office User" w:date="2020-04-22T13:32:00Z" w:initials="Office">
    <w:p w14:paraId="55CAD40B" w14:textId="77777777" w:rsidR="005A1A36" w:rsidRDefault="005A1A36">
      <w:pPr>
        <w:pStyle w:val="CommentText"/>
      </w:pPr>
      <w:r>
        <w:rPr>
          <w:rStyle w:val="CommentReference"/>
        </w:rPr>
        <w:annotationRef/>
      </w:r>
      <w:r>
        <w:t>I had made a comment about the figure caption, but you did not make the change. Here was my comment:</w:t>
      </w:r>
    </w:p>
    <w:p w14:paraId="0FAE0BC3" w14:textId="77777777" w:rsidR="005A1A36" w:rsidRDefault="005A1A36">
      <w:pPr>
        <w:pStyle w:val="CommentText"/>
      </w:pPr>
    </w:p>
    <w:p w14:paraId="7088D207" w14:textId="77777777" w:rsidR="005A1A36" w:rsidRDefault="005A1A36" w:rsidP="00966AB9">
      <w:pPr>
        <w:pStyle w:val="CommentText"/>
      </w:pPr>
      <w:r>
        <w:t>The caption should explain the figure, and not necessarily describe the pattern, so instead maybe:</w:t>
      </w:r>
    </w:p>
    <w:p w14:paraId="4BEE430A" w14:textId="77777777" w:rsidR="005A1A36" w:rsidRDefault="005A1A36" w:rsidP="00966AB9">
      <w:pPr>
        <w:pStyle w:val="CommentText"/>
      </w:pPr>
    </w:p>
    <w:p w14:paraId="16331744" w14:textId="67A2A2EE" w:rsidR="005A1A36" w:rsidRDefault="005A1A36" w:rsidP="00966AB9">
      <w:pPr>
        <w:pStyle w:val="CommentText"/>
      </w:pPr>
      <w:r>
        <w:t xml:space="preserve">Mean (±SE? SD?) percentage of localities in which </w:t>
      </w:r>
      <w:proofErr w:type="spellStart"/>
      <w:r>
        <w:t>haemosporidian</w:t>
      </w:r>
      <w:proofErr w:type="spellEnd"/>
      <w:r>
        <w:t xml:space="preserve"> parasite lineages were detected, based on the type of bird species in which they are found (M = full migratory, PM = partial migratory, R = resident, R_M = resident and full migratory, R_PM = resident and partial migratory and R_PM_M = resident, partial migratory and full migratory). Number of lineages in each of the 6 categories are shown on the graph. </w:t>
      </w:r>
      <w:r w:rsidRPr="00F86B36">
        <w:rPr>
          <w:u w:val="single"/>
        </w:rPr>
        <w:t>(Daniela: add these numbers to the figure</w:t>
      </w:r>
      <w:r>
        <w:rPr>
          <w:u w:val="single"/>
        </w:rPr>
        <w:t>, i.e. the number of lineages, not the values already shown by the points</w:t>
      </w:r>
      <w:r w:rsidRPr="00F86B36">
        <w:rPr>
          <w:u w:val="single"/>
        </w:rPr>
        <w:t>).</w:t>
      </w:r>
    </w:p>
  </w:comment>
  <w:comment w:id="11" w:author="Microsoft Office User" w:date="2020-04-22T13:37:00Z" w:initials="Office">
    <w:p w14:paraId="3EBC1FF5" w14:textId="12AB150D" w:rsidR="005A1A36" w:rsidRDefault="005A1A36">
      <w:pPr>
        <w:pStyle w:val="CommentText"/>
      </w:pPr>
      <w:r>
        <w:rPr>
          <w:rStyle w:val="CommentReference"/>
        </w:rPr>
        <w:annotationRef/>
      </w:r>
      <w:r>
        <w:t>Again, no need to say this, it’s already visible in the figure, just delete.</w:t>
      </w:r>
    </w:p>
  </w:comment>
  <w:comment w:id="12" w:author="Microsoft Office User" w:date="2020-04-22T13:38:00Z" w:initials="Office">
    <w:p w14:paraId="30EF7FDA" w14:textId="5BB3FE6E" w:rsidR="005A1A36" w:rsidRDefault="005A1A36">
      <w:pPr>
        <w:pStyle w:val="CommentText"/>
      </w:pPr>
      <w:r>
        <w:rPr>
          <w:rStyle w:val="CommentReference"/>
        </w:rPr>
        <w:annotationRef/>
      </w:r>
      <w:r>
        <w:t>See my comment about the caption of Figure 2, same thing applies here.</w:t>
      </w:r>
    </w:p>
  </w:comment>
  <w:comment w:id="13" w:author="Microsoft Office User" w:date="2020-04-22T13:40:00Z" w:initials="Office">
    <w:p w14:paraId="1C54DC94" w14:textId="1016CEBA" w:rsidR="005A1A36" w:rsidRDefault="005A1A36">
      <w:pPr>
        <w:pStyle w:val="CommentText"/>
      </w:pPr>
      <w:r>
        <w:rPr>
          <w:rStyle w:val="CommentReference"/>
        </w:rPr>
        <w:annotationRef/>
      </w:r>
      <w:r>
        <w:t>You can delete, it’s already shown in the figure.</w:t>
      </w:r>
    </w:p>
  </w:comment>
  <w:comment w:id="14" w:author="Microsoft Office User" w:date="2020-04-22T13:38:00Z" w:initials="Office">
    <w:p w14:paraId="278F6706" w14:textId="4C351B20" w:rsidR="005A1A36" w:rsidRDefault="005A1A36">
      <w:pPr>
        <w:pStyle w:val="CommentText"/>
      </w:pPr>
      <w:r>
        <w:rPr>
          <w:rStyle w:val="CommentReference"/>
        </w:rPr>
        <w:annotationRef/>
      </w:r>
      <w:r>
        <w:t>See my comment about the caption of Figure 2, same thing applies here.</w:t>
      </w:r>
    </w:p>
  </w:comment>
  <w:comment w:id="15" w:author="Microsoft Office User" w:date="2020-04-22T13:57:00Z" w:initials="Office">
    <w:p w14:paraId="2038C30F" w14:textId="6AB99FAC" w:rsidR="005A1A36" w:rsidRDefault="005A1A36">
      <w:pPr>
        <w:pStyle w:val="CommentText"/>
      </w:pPr>
      <w:r>
        <w:rPr>
          <w:rStyle w:val="CommentReference"/>
        </w:rPr>
        <w:annotationRef/>
      </w:r>
      <w:r>
        <w:t>Figure 5?</w:t>
      </w:r>
    </w:p>
  </w:comment>
  <w:comment w:id="16" w:author="Microsoft Office User" w:date="2020-04-22T13:58:00Z" w:initials="Office">
    <w:p w14:paraId="4D9A254B" w14:textId="471DFB4D" w:rsidR="005A1A36" w:rsidRDefault="005A1A36">
      <w:pPr>
        <w:pStyle w:val="CommentText"/>
      </w:pPr>
      <w:r>
        <w:rPr>
          <w:rStyle w:val="CommentReference"/>
        </w:rPr>
        <w:annotationRef/>
      </w:r>
      <w:r>
        <w:t>Give the table and figure numbers, i.e. Figs S1 and S2, Tables S1 and S2</w:t>
      </w:r>
    </w:p>
  </w:comment>
  <w:comment w:id="17" w:author="Microsoft Office User" w:date="2020-04-22T14:11:00Z" w:initials="Office">
    <w:p w14:paraId="28994713" w14:textId="601EB1B0" w:rsidR="005A1A36" w:rsidRDefault="005A1A36">
      <w:pPr>
        <w:pStyle w:val="CommentText"/>
      </w:pPr>
      <w:r>
        <w:rPr>
          <w:rStyle w:val="CommentReference"/>
        </w:rPr>
        <w:annotationRef/>
      </w:r>
      <w:r>
        <w:t>HOWEVER, in all cases, three other predictors showed a significant effect on parasite richness (local host richness, prevalence, and the number of migrant individuals). Surely it would be important to mention this here?? This is also an important result.</w:t>
      </w:r>
    </w:p>
  </w:comment>
  <w:comment w:id="18" w:author="Microsoft Office User" w:date="2020-04-22T14:01:00Z" w:initials="Office">
    <w:p w14:paraId="7CD238EA" w14:textId="6B3B6E93" w:rsidR="005A1A36" w:rsidRDefault="005A1A36">
      <w:pPr>
        <w:pStyle w:val="CommentText"/>
      </w:pPr>
      <w:r>
        <w:rPr>
          <w:rStyle w:val="CommentReference"/>
        </w:rPr>
        <w:annotationRef/>
      </w:r>
      <w:r>
        <w:t>Figure 5?</w:t>
      </w:r>
    </w:p>
  </w:comment>
  <w:comment w:id="19" w:author="Microsoft Office User" w:date="2020-04-22T14:17:00Z" w:initials="Office">
    <w:p w14:paraId="772B7D99" w14:textId="06CC613C" w:rsidR="005A1A36" w:rsidRDefault="005A1A36">
      <w:pPr>
        <w:pStyle w:val="CommentText"/>
      </w:pPr>
      <w:r>
        <w:rPr>
          <w:rStyle w:val="CommentReference"/>
        </w:rPr>
        <w:annotationRef/>
      </w:r>
      <w:r>
        <w:t>Figure 6?</w:t>
      </w:r>
    </w:p>
  </w:comment>
  <w:comment w:id="20" w:author="Microsoft Office User" w:date="2020-04-22T14:19:00Z" w:initials="Office">
    <w:p w14:paraId="00C6CEE3" w14:textId="6C88EB11" w:rsidR="00CE5AE7" w:rsidRDefault="00CE5AE7">
      <w:pPr>
        <w:pStyle w:val="CommentText"/>
      </w:pPr>
      <w:r>
        <w:rPr>
          <w:rStyle w:val="CommentReference"/>
        </w:rPr>
        <w:annotationRef/>
      </w:r>
      <w:r>
        <w:t>Give the table and figure numbers, i.e. Figs S</w:t>
      </w:r>
      <w:r>
        <w:t>3</w:t>
      </w:r>
      <w:r>
        <w:t xml:space="preserve"> and S</w:t>
      </w:r>
      <w:r>
        <w:t>4</w:t>
      </w:r>
      <w:r>
        <w:t>, Tables S</w:t>
      </w:r>
      <w:r>
        <w:t>3</w:t>
      </w:r>
      <w:r>
        <w:t xml:space="preserve"> and S</w:t>
      </w:r>
      <w:r>
        <w:t>4</w:t>
      </w:r>
    </w:p>
  </w:comment>
  <w:comment w:id="21" w:author="Microsoft Office User" w:date="2020-04-22T14:19:00Z" w:initials="Office">
    <w:p w14:paraId="3313CECE" w14:textId="43647A85" w:rsidR="000D4C59" w:rsidRDefault="000D4C59">
      <w:pPr>
        <w:pStyle w:val="CommentText"/>
      </w:pPr>
      <w:r>
        <w:rPr>
          <w:rStyle w:val="CommentReference"/>
        </w:rPr>
        <w:annotationRef/>
      </w:r>
      <w:r>
        <w:t>Figure 6?</w:t>
      </w:r>
    </w:p>
  </w:comment>
  <w:comment w:id="22" w:author="Microsoft Office User" w:date="2020-04-22T13:48:00Z" w:initials="Office">
    <w:p w14:paraId="65D27710" w14:textId="77777777" w:rsidR="005A1A36" w:rsidRDefault="005A1A36">
      <w:pPr>
        <w:pStyle w:val="CommentText"/>
      </w:pPr>
      <w:r>
        <w:rPr>
          <w:rStyle w:val="CommentReference"/>
        </w:rPr>
        <w:annotationRef/>
      </w:r>
      <w:r>
        <w:t>I don’t think you can have P-values = 0...</w:t>
      </w:r>
    </w:p>
    <w:p w14:paraId="5FB34D53" w14:textId="5229930F" w:rsidR="005A1A36" w:rsidRDefault="005A1A36">
      <w:pPr>
        <w:pStyle w:val="CommentText"/>
      </w:pPr>
      <w:r>
        <w:t>Perhaps you mean &lt;</w:t>
      </w:r>
      <w:proofErr w:type="gramStart"/>
      <w:r>
        <w:t>0.0001 ?</w:t>
      </w:r>
      <w:proofErr w:type="gramEnd"/>
    </w:p>
  </w:comment>
  <w:comment w:id="23" w:author="Microsoft Office User" w:date="2020-04-22T13:51:00Z" w:initials="Office">
    <w:p w14:paraId="49589739" w14:textId="462A6B22" w:rsidR="005A1A36" w:rsidRDefault="005A1A36">
      <w:pPr>
        <w:pStyle w:val="CommentText"/>
      </w:pPr>
      <w:r>
        <w:rPr>
          <w:rStyle w:val="CommentReference"/>
        </w:rPr>
        <w:annotationRef/>
      </w:r>
      <w:r>
        <w:t>See my comment in Table 1</w:t>
      </w:r>
    </w:p>
  </w:comment>
  <w:comment w:id="24" w:author="Microsoft Office User" w:date="2020-04-22T13:51:00Z" w:initials="Office">
    <w:p w14:paraId="76484500" w14:textId="12F1FFEF" w:rsidR="005A1A36" w:rsidRDefault="005A1A36">
      <w:pPr>
        <w:pStyle w:val="CommentText"/>
      </w:pPr>
      <w:r>
        <w:rPr>
          <w:rStyle w:val="CommentReference"/>
        </w:rPr>
        <w:annotationRef/>
      </w:r>
      <w:r>
        <w:t>See my comment in Table 1</w:t>
      </w:r>
    </w:p>
  </w:comment>
  <w:comment w:id="25" w:author="Microsoft Office User" w:date="2020-04-22T14:03:00Z" w:initials="Office">
    <w:p w14:paraId="2A251688" w14:textId="3F83598D" w:rsidR="005A1A36" w:rsidRDefault="005A1A36">
      <w:pPr>
        <w:pStyle w:val="CommentText"/>
      </w:pPr>
      <w:r>
        <w:rPr>
          <w:rStyle w:val="CommentReference"/>
        </w:rPr>
        <w:annotationRef/>
      </w:r>
      <w:r>
        <w:t xml:space="preserve">Generally, in mixed models like this, the table also reports the intercept and its estimate, </w:t>
      </w:r>
      <w:proofErr w:type="spellStart"/>
      <w:r>
        <w:t>std</w:t>
      </w:r>
      <w:proofErr w:type="spellEnd"/>
      <w:r>
        <w:t xml:space="preserve"> error, etc.</w:t>
      </w:r>
    </w:p>
  </w:comment>
  <w:comment w:id="27" w:author="Microsoft Office User" w:date="2020-04-22T14:23:00Z" w:initials="Office">
    <w:p w14:paraId="456ED1BC" w14:textId="51B6A833" w:rsidR="00124D8D" w:rsidRDefault="00124D8D">
      <w:pPr>
        <w:pStyle w:val="CommentText"/>
      </w:pPr>
      <w:r>
        <w:rPr>
          <w:rStyle w:val="CommentReference"/>
        </w:rPr>
        <w:annotationRef/>
      </w:r>
      <w:r>
        <w:t xml:space="preserve">Generally, in mixed models like this, the table also reports the intercept and its estimate, </w:t>
      </w:r>
      <w:proofErr w:type="spellStart"/>
      <w:r>
        <w:t>std</w:t>
      </w:r>
      <w:proofErr w:type="spellEnd"/>
      <w:r>
        <w:t xml:space="preserve"> error, etc.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E496F1" w15:done="0"/>
  <w15:commentEx w15:paraId="043CFCC2" w15:done="0"/>
  <w15:commentEx w15:paraId="36C688E8" w15:done="0"/>
  <w15:commentEx w15:paraId="07CCFFD8" w15:done="0"/>
  <w15:commentEx w15:paraId="27B935C9" w15:done="0"/>
  <w15:commentEx w15:paraId="3B4BA03C" w15:done="0"/>
  <w15:commentEx w15:paraId="6F407DFD" w15:done="0"/>
  <w15:commentEx w15:paraId="704D923C" w15:done="0"/>
  <w15:commentEx w15:paraId="4365356C" w15:done="0"/>
  <w15:commentEx w15:paraId="16331744" w15:done="0"/>
  <w15:commentEx w15:paraId="3EBC1FF5" w15:done="0"/>
  <w15:commentEx w15:paraId="30EF7FDA" w15:done="0"/>
  <w15:commentEx w15:paraId="1C54DC94" w15:done="0"/>
  <w15:commentEx w15:paraId="278F6706" w15:done="0"/>
  <w15:commentEx w15:paraId="2038C30F" w15:done="0"/>
  <w15:commentEx w15:paraId="4D9A254B" w15:done="0"/>
  <w15:commentEx w15:paraId="28994713" w15:done="0"/>
  <w15:commentEx w15:paraId="7CD238EA" w15:done="0"/>
  <w15:commentEx w15:paraId="772B7D99" w15:done="0"/>
  <w15:commentEx w15:paraId="00C6CEE3" w15:done="0"/>
  <w15:commentEx w15:paraId="3313CECE" w15:done="0"/>
  <w15:commentEx w15:paraId="5FB34D53" w15:done="0"/>
  <w15:commentEx w15:paraId="49589739" w15:done="0"/>
  <w15:commentEx w15:paraId="76484500" w15:done="0"/>
  <w15:commentEx w15:paraId="2A251688" w15:done="0"/>
  <w15:commentEx w15:paraId="456ED1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7F4C6" w16cex:dateUtc="2020-04-19T22:15:00Z"/>
  <w16cex:commentExtensible w16cex:durableId="22483DEF" w16cex:dateUtc="2020-04-20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C688E8" w16cid:durableId="2242BA4B"/>
  <w16cid:commentId w16cid:paraId="07CCFFD8" w16cid:durableId="2247F4C6"/>
  <w16cid:commentId w16cid:paraId="704D923C" w16cid:durableId="22483D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Alan Fecchio">
    <w15:presenceInfo w15:providerId="None" w15:userId="Alan Fecchio"/>
  </w15:person>
  <w15:person w15:author="Daniela de Angeli Dutra">
    <w15:presenceInfo w15:providerId="Windows Live" w15:userId="fd1a50d9069d8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33"/>
    <w:rsid w:val="000002D6"/>
    <w:rsid w:val="00021A7F"/>
    <w:rsid w:val="0004720D"/>
    <w:rsid w:val="00061194"/>
    <w:rsid w:val="00067660"/>
    <w:rsid w:val="00076621"/>
    <w:rsid w:val="00090D39"/>
    <w:rsid w:val="00094B31"/>
    <w:rsid w:val="000A2F1F"/>
    <w:rsid w:val="000C218B"/>
    <w:rsid w:val="000D4C59"/>
    <w:rsid w:val="000E401E"/>
    <w:rsid w:val="000F4E9E"/>
    <w:rsid w:val="0010523D"/>
    <w:rsid w:val="0011367F"/>
    <w:rsid w:val="00114D04"/>
    <w:rsid w:val="00124D8D"/>
    <w:rsid w:val="001302BA"/>
    <w:rsid w:val="0013048E"/>
    <w:rsid w:val="001675D3"/>
    <w:rsid w:val="001678D5"/>
    <w:rsid w:val="001707FB"/>
    <w:rsid w:val="00175870"/>
    <w:rsid w:val="0018290F"/>
    <w:rsid w:val="001859DC"/>
    <w:rsid w:val="00192A01"/>
    <w:rsid w:val="00195C1A"/>
    <w:rsid w:val="0019740C"/>
    <w:rsid w:val="001C52A5"/>
    <w:rsid w:val="001F60D9"/>
    <w:rsid w:val="00232A09"/>
    <w:rsid w:val="00236540"/>
    <w:rsid w:val="002475AE"/>
    <w:rsid w:val="00260D57"/>
    <w:rsid w:val="00286CE3"/>
    <w:rsid w:val="002B648E"/>
    <w:rsid w:val="002C326D"/>
    <w:rsid w:val="002C5FEB"/>
    <w:rsid w:val="002D69E8"/>
    <w:rsid w:val="00323103"/>
    <w:rsid w:val="003337A3"/>
    <w:rsid w:val="00372C23"/>
    <w:rsid w:val="003738E4"/>
    <w:rsid w:val="00383776"/>
    <w:rsid w:val="003A38BC"/>
    <w:rsid w:val="003C47DC"/>
    <w:rsid w:val="003D40FB"/>
    <w:rsid w:val="003D44C6"/>
    <w:rsid w:val="003F11D2"/>
    <w:rsid w:val="003F187A"/>
    <w:rsid w:val="0041114D"/>
    <w:rsid w:val="00412ACC"/>
    <w:rsid w:val="00412DAE"/>
    <w:rsid w:val="004206EA"/>
    <w:rsid w:val="004704B3"/>
    <w:rsid w:val="00477D27"/>
    <w:rsid w:val="004A2F22"/>
    <w:rsid w:val="004A3456"/>
    <w:rsid w:val="004B3F0F"/>
    <w:rsid w:val="004F2555"/>
    <w:rsid w:val="004F3EDC"/>
    <w:rsid w:val="00531765"/>
    <w:rsid w:val="00540A70"/>
    <w:rsid w:val="00546453"/>
    <w:rsid w:val="0056058A"/>
    <w:rsid w:val="00572EF5"/>
    <w:rsid w:val="005860BF"/>
    <w:rsid w:val="005A1A36"/>
    <w:rsid w:val="005A20BD"/>
    <w:rsid w:val="005A422F"/>
    <w:rsid w:val="005B1080"/>
    <w:rsid w:val="005B6477"/>
    <w:rsid w:val="005C5C20"/>
    <w:rsid w:val="006066DE"/>
    <w:rsid w:val="00612144"/>
    <w:rsid w:val="006232C8"/>
    <w:rsid w:val="00631B94"/>
    <w:rsid w:val="00674C90"/>
    <w:rsid w:val="00682C0C"/>
    <w:rsid w:val="0068328F"/>
    <w:rsid w:val="00684800"/>
    <w:rsid w:val="006914BA"/>
    <w:rsid w:val="00695FCF"/>
    <w:rsid w:val="006D056B"/>
    <w:rsid w:val="006D0E6A"/>
    <w:rsid w:val="006E3EF6"/>
    <w:rsid w:val="006F628F"/>
    <w:rsid w:val="00715F50"/>
    <w:rsid w:val="00721A5B"/>
    <w:rsid w:val="00735D53"/>
    <w:rsid w:val="00743B28"/>
    <w:rsid w:val="007467BA"/>
    <w:rsid w:val="00747F76"/>
    <w:rsid w:val="00750556"/>
    <w:rsid w:val="0076272E"/>
    <w:rsid w:val="007A383F"/>
    <w:rsid w:val="007C0274"/>
    <w:rsid w:val="007F704F"/>
    <w:rsid w:val="00803EEE"/>
    <w:rsid w:val="0080670E"/>
    <w:rsid w:val="00806CCD"/>
    <w:rsid w:val="00810ED3"/>
    <w:rsid w:val="00812104"/>
    <w:rsid w:val="00823665"/>
    <w:rsid w:val="00827C41"/>
    <w:rsid w:val="008326D8"/>
    <w:rsid w:val="00852774"/>
    <w:rsid w:val="00865E4D"/>
    <w:rsid w:val="00873748"/>
    <w:rsid w:val="008779D2"/>
    <w:rsid w:val="00884689"/>
    <w:rsid w:val="008A16BA"/>
    <w:rsid w:val="008C0524"/>
    <w:rsid w:val="00911113"/>
    <w:rsid w:val="009325B7"/>
    <w:rsid w:val="00935BCA"/>
    <w:rsid w:val="009425E4"/>
    <w:rsid w:val="009644FD"/>
    <w:rsid w:val="00966AB9"/>
    <w:rsid w:val="0097518E"/>
    <w:rsid w:val="009C3EC6"/>
    <w:rsid w:val="009D4CB2"/>
    <w:rsid w:val="00A117F9"/>
    <w:rsid w:val="00A7245A"/>
    <w:rsid w:val="00A83253"/>
    <w:rsid w:val="00A84A46"/>
    <w:rsid w:val="00AD46E1"/>
    <w:rsid w:val="00B019F7"/>
    <w:rsid w:val="00B4162E"/>
    <w:rsid w:val="00B45F9B"/>
    <w:rsid w:val="00B46907"/>
    <w:rsid w:val="00B7625A"/>
    <w:rsid w:val="00B9762B"/>
    <w:rsid w:val="00BD22DE"/>
    <w:rsid w:val="00BD282E"/>
    <w:rsid w:val="00C65512"/>
    <w:rsid w:val="00C76A4F"/>
    <w:rsid w:val="00C80A2A"/>
    <w:rsid w:val="00C83609"/>
    <w:rsid w:val="00C86262"/>
    <w:rsid w:val="00C95628"/>
    <w:rsid w:val="00CB6DD7"/>
    <w:rsid w:val="00CD1DDD"/>
    <w:rsid w:val="00CE5AE7"/>
    <w:rsid w:val="00CF79A8"/>
    <w:rsid w:val="00D02F85"/>
    <w:rsid w:val="00D056E5"/>
    <w:rsid w:val="00D05B19"/>
    <w:rsid w:val="00D05D5C"/>
    <w:rsid w:val="00D30ACD"/>
    <w:rsid w:val="00D32620"/>
    <w:rsid w:val="00D37DC0"/>
    <w:rsid w:val="00D50314"/>
    <w:rsid w:val="00D6185B"/>
    <w:rsid w:val="00D93ACB"/>
    <w:rsid w:val="00DA1478"/>
    <w:rsid w:val="00DC6E2C"/>
    <w:rsid w:val="00DE315E"/>
    <w:rsid w:val="00E040E6"/>
    <w:rsid w:val="00E442B0"/>
    <w:rsid w:val="00E6065F"/>
    <w:rsid w:val="00E718A6"/>
    <w:rsid w:val="00EA0758"/>
    <w:rsid w:val="00EA75DE"/>
    <w:rsid w:val="00EC1DFD"/>
    <w:rsid w:val="00ED2C1E"/>
    <w:rsid w:val="00EE2AE8"/>
    <w:rsid w:val="00F0678C"/>
    <w:rsid w:val="00F0731D"/>
    <w:rsid w:val="00F10E81"/>
    <w:rsid w:val="00F20647"/>
    <w:rsid w:val="00F24218"/>
    <w:rsid w:val="00F431A5"/>
    <w:rsid w:val="00F451F6"/>
    <w:rsid w:val="00F5427D"/>
    <w:rsid w:val="00F70802"/>
    <w:rsid w:val="00F816E6"/>
    <w:rsid w:val="00F93F66"/>
    <w:rsid w:val="00FA0BB7"/>
    <w:rsid w:val="00FA4D1E"/>
    <w:rsid w:val="00FB3698"/>
    <w:rsid w:val="00FC2EC1"/>
    <w:rsid w:val="00FC4721"/>
    <w:rsid w:val="00FD5B37"/>
    <w:rsid w:val="00FE22AA"/>
    <w:rsid w:val="00FF2758"/>
    <w:rsid w:val="00FF2A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2A33"/>
    <w:rPr>
      <w:sz w:val="18"/>
      <w:szCs w:val="18"/>
    </w:rPr>
  </w:style>
  <w:style w:type="paragraph" w:styleId="Title">
    <w:name w:val="Title"/>
    <w:basedOn w:val="Normal"/>
    <w:next w:val="Normal"/>
    <w:link w:val="Title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A1478"/>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DA1478"/>
    <w:pPr>
      <w:numPr>
        <w:ilvl w:val="1"/>
      </w:numPr>
      <w:spacing w:line="240" w:lineRule="auto"/>
    </w:pPr>
    <w:rPr>
      <w:rFonts w:eastAsiaTheme="minorEastAsia"/>
      <w:b/>
      <w:color w:val="000000" w:themeColor="text1"/>
    </w:rPr>
  </w:style>
  <w:style w:type="character" w:customStyle="1" w:styleId="SubtitleChar">
    <w:name w:val="Subtitle Char"/>
    <w:basedOn w:val="DefaultParagraphFont"/>
    <w:link w:val="Subtitle"/>
    <w:uiPriority w:val="11"/>
    <w:rsid w:val="00DA1478"/>
    <w:rPr>
      <w:rFonts w:ascii="Times New Roman" w:eastAsiaTheme="minorEastAsia" w:hAnsi="Times New Roman"/>
      <w:b/>
      <w:color w:val="000000" w:themeColor="text1"/>
      <w:sz w:val="24"/>
    </w:rPr>
  </w:style>
  <w:style w:type="character" w:styleId="Hyperlink">
    <w:name w:val="Hyperlink"/>
    <w:basedOn w:val="DefaultParagraphFont"/>
    <w:uiPriority w:val="99"/>
    <w:unhideWhenUsed/>
    <w:rsid w:val="00DA1478"/>
    <w:rPr>
      <w:color w:val="0563C1" w:themeColor="hyperlink"/>
      <w:u w:val="single"/>
    </w:rPr>
  </w:style>
  <w:style w:type="character" w:customStyle="1" w:styleId="shorttext">
    <w:name w:val="short_text"/>
    <w:basedOn w:val="DefaultParagraphFont"/>
    <w:rsid w:val="00DA1478"/>
  </w:style>
  <w:style w:type="character" w:customStyle="1" w:styleId="UnresolvedMention">
    <w:name w:val="Unresolved Mention"/>
    <w:basedOn w:val="DefaultParagraphFont"/>
    <w:uiPriority w:val="99"/>
    <w:semiHidden/>
    <w:unhideWhenUsed/>
    <w:rsid w:val="00D93ACB"/>
    <w:rPr>
      <w:color w:val="605E5C"/>
      <w:shd w:val="clear" w:color="auto" w:fill="E1DFDD"/>
    </w:rPr>
  </w:style>
  <w:style w:type="paragraph" w:styleId="ListParagraph">
    <w:name w:val="List Paragraph"/>
    <w:basedOn w:val="Normal"/>
    <w:uiPriority w:val="34"/>
    <w:qFormat/>
    <w:rsid w:val="00750556"/>
    <w:pPr>
      <w:ind w:left="720"/>
      <w:contextualSpacing/>
    </w:pPr>
  </w:style>
  <w:style w:type="character" w:styleId="LineNumber">
    <w:name w:val="line number"/>
    <w:basedOn w:val="DefaultParagraphFont"/>
    <w:uiPriority w:val="99"/>
    <w:semiHidden/>
    <w:unhideWhenUsed/>
    <w:rsid w:val="00A83253"/>
  </w:style>
  <w:style w:type="paragraph" w:styleId="CommentText">
    <w:name w:val="annotation text"/>
    <w:basedOn w:val="Normal"/>
    <w:link w:val="CommentTextChar"/>
    <w:uiPriority w:val="99"/>
    <w:semiHidden/>
    <w:unhideWhenUsed/>
    <w:rsid w:val="00412DAE"/>
    <w:pPr>
      <w:spacing w:line="240" w:lineRule="auto"/>
    </w:pPr>
    <w:rPr>
      <w:sz w:val="20"/>
      <w:szCs w:val="20"/>
    </w:rPr>
  </w:style>
  <w:style w:type="character" w:customStyle="1" w:styleId="CommentTextChar">
    <w:name w:val="Comment Text Char"/>
    <w:basedOn w:val="DefaultParagraphFont"/>
    <w:link w:val="CommentText"/>
    <w:uiPriority w:val="99"/>
    <w:semiHidden/>
    <w:rsid w:val="00412D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2DAE"/>
    <w:rPr>
      <w:b/>
      <w:bCs/>
    </w:rPr>
  </w:style>
  <w:style w:type="character" w:customStyle="1" w:styleId="CommentSubjectChar">
    <w:name w:val="Comment Subject Char"/>
    <w:basedOn w:val="CommentTextChar"/>
    <w:link w:val="CommentSubject"/>
    <w:uiPriority w:val="99"/>
    <w:semiHidden/>
    <w:rsid w:val="00412DAE"/>
    <w:rPr>
      <w:rFonts w:ascii="Times New Roman" w:hAnsi="Times New Roman"/>
      <w:b/>
      <w:bCs/>
      <w:sz w:val="20"/>
      <w:szCs w:val="20"/>
    </w:rPr>
  </w:style>
  <w:style w:type="paragraph" w:styleId="BalloonText">
    <w:name w:val="Balloon Text"/>
    <w:basedOn w:val="Normal"/>
    <w:link w:val="BalloonTextChar"/>
    <w:uiPriority w:val="99"/>
    <w:semiHidden/>
    <w:unhideWhenUsed/>
    <w:rsid w:val="00412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AE"/>
    <w:rPr>
      <w:rFonts w:ascii="Segoe UI" w:hAnsi="Segoe UI" w:cs="Segoe UI"/>
      <w:sz w:val="18"/>
      <w:szCs w:val="18"/>
    </w:rPr>
  </w:style>
  <w:style w:type="table" w:styleId="TableGrid">
    <w:name w:val="Table Grid"/>
    <w:basedOn w:val="TableNormal"/>
    <w:uiPriority w:val="39"/>
    <w:rsid w:val="005A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A20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A20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A20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5A20B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5A20B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www.iucnredlist.org/download_spatial_data" TargetMode="External"/><Relationship Id="rId2" Type="http://schemas.openxmlformats.org/officeDocument/2006/relationships/hyperlink" Target="https://www.gbif.org/tool/81747/rgbif" TargetMode="External"/></Relationships>
</file>

<file path=word/_rels/document.xml.rels><?xml version="1.0" encoding="UTF-8" standalone="yes"?>
<Relationships xmlns="http://schemas.openxmlformats.org/package/2006/relationships"><Relationship Id="rId9" Type="http://schemas.openxmlformats.org/officeDocument/2006/relationships/hyperlink" Target="https://www.birdlife.org/" TargetMode="External"/><Relationship Id="rId20" Type="http://schemas.microsoft.com/office/2016/09/relationships/commentsIds" Target="commentsIds.xml"/><Relationship Id="rId21" Type="http://schemas.microsoft.com/office/2018/08/relationships/commentsExtensible" Target="commentsExtensible.xml"/><Relationship Id="rId10" Type="http://schemas.openxmlformats.org/officeDocument/2006/relationships/image" Target="media/image1.png"/><Relationship Id="rId11" Type="http://schemas.openxmlformats.org/officeDocument/2006/relationships/hyperlink" Target="https://birdtree.or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130.235.244.92/Mala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B01B7-D303-B44C-8D1E-E0374F11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16</Pages>
  <Words>12910</Words>
  <Characters>73587</Characters>
  <Application>Microsoft Macintosh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Microsoft Office User</cp:lastModifiedBy>
  <cp:revision>89</cp:revision>
  <dcterms:created xsi:type="dcterms:W3CDTF">2020-04-16T13:17:00Z</dcterms:created>
  <dcterms:modified xsi:type="dcterms:W3CDTF">2020-04-22T02:27:00Z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