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39EF" w14:textId="2BABCF79" w:rsidR="006D072D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1: Bird </w:t>
      </w:r>
      <w:commentRangeStart w:id="0"/>
      <w:r w:rsidRPr="00BE0173">
        <w:rPr>
          <w:rFonts w:cs="Times New Roman"/>
          <w:szCs w:val="24"/>
        </w:rPr>
        <w:t>collection points</w:t>
      </w:r>
      <w:commentRangeEnd w:id="0"/>
      <w:r w:rsidR="000839A6">
        <w:rPr>
          <w:rStyle w:val="CommentReference"/>
        </w:rPr>
        <w:commentReference w:id="0"/>
      </w:r>
      <w:r w:rsidRPr="00BE0173">
        <w:rPr>
          <w:rFonts w:cs="Times New Roman"/>
          <w:szCs w:val="24"/>
        </w:rPr>
        <w:t>. Collection points comprise a total of 156 localities (including offshore islands) combining our dataset and the MalAvi database.</w:t>
      </w:r>
    </w:p>
    <w:p w14:paraId="205BC5D0" w14:textId="77777777" w:rsidR="00D279DA" w:rsidRPr="00BE0173" w:rsidRDefault="00D279DA" w:rsidP="00D279DA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. Mean </w:t>
      </w:r>
      <w:commentRangeStart w:id="1"/>
      <w:r w:rsidRPr="00BE0173">
        <w:rPr>
          <w:rFonts w:cs="Times New Roman"/>
          <w:szCs w:val="24"/>
        </w:rPr>
        <w:t xml:space="preserve">(±SE) </w:t>
      </w:r>
      <w:commentRangeEnd w:id="1"/>
      <w:r w:rsidR="005C5FC3">
        <w:rPr>
          <w:rStyle w:val="CommentReference"/>
        </w:rPr>
        <w:commentReference w:id="1"/>
      </w:r>
      <w:commentRangeStart w:id="2"/>
      <w:r w:rsidRPr="00BE0173">
        <w:rPr>
          <w:rFonts w:cs="Times New Roman"/>
          <w:szCs w:val="24"/>
        </w:rPr>
        <w:t xml:space="preserve">percentage </w:t>
      </w:r>
      <w:commentRangeEnd w:id="2"/>
      <w:r w:rsidR="005C5FC3">
        <w:rPr>
          <w:rStyle w:val="CommentReference"/>
        </w:rPr>
        <w:commentReference w:id="2"/>
      </w:r>
      <w:r w:rsidRPr="00BE0173">
        <w:rPr>
          <w:rFonts w:cs="Times New Roman"/>
          <w:szCs w:val="24"/>
        </w:rPr>
        <w:t xml:space="preserve">of localities in which haemosporidian lineages are detected according to the type of birds in which they are found. M = full migratory, PM = partial migratory, R = resident, R_M = resident and full migratory, R_PM = resident and partial migratory and R_PM_M = resident, partial migratory and full migratory. </w:t>
      </w:r>
      <w:commentRangeStart w:id="3"/>
      <w:r w:rsidRPr="00BE0173">
        <w:rPr>
          <w:rFonts w:cs="Times New Roman"/>
          <w:szCs w:val="24"/>
        </w:rPr>
        <w:t>Number of lineages in each of the six categories are shown on the graph</w:t>
      </w:r>
      <w:commentRangeEnd w:id="3"/>
      <w:r w:rsidR="000931CD">
        <w:rPr>
          <w:rStyle w:val="CommentReference"/>
        </w:rPr>
        <w:commentReference w:id="3"/>
      </w:r>
      <w:r w:rsidRPr="00BE0173">
        <w:rPr>
          <w:rFonts w:cs="Times New Roman"/>
          <w:szCs w:val="24"/>
        </w:rPr>
        <w:t xml:space="preserve">.  </w:t>
      </w:r>
    </w:p>
    <w:p w14:paraId="218712F2" w14:textId="525FD11E" w:rsidR="00740665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 w:rsidR="00DC62F1"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Correlation between </w:t>
      </w:r>
      <w:r w:rsidR="004C0F60" w:rsidRPr="006A0B74">
        <w:rPr>
          <w:rFonts w:cs="Times New Roman"/>
          <w:color w:val="FF0000"/>
          <w:szCs w:val="24"/>
        </w:rPr>
        <w:t xml:space="preserve">local </w:t>
      </w:r>
      <w:r w:rsidR="006A0B74" w:rsidRPr="006A0B74">
        <w:rPr>
          <w:rFonts w:cs="Times New Roman"/>
          <w:color w:val="FF0000"/>
          <w:szCs w:val="24"/>
        </w:rPr>
        <w:t xml:space="preserve">number of bird individuals </w:t>
      </w:r>
      <w:r w:rsidRPr="006A0B74">
        <w:rPr>
          <w:rFonts w:cs="Times New Roman"/>
          <w:color w:val="FF0000"/>
          <w:szCs w:val="24"/>
        </w:rPr>
        <w:t>p</w:t>
      </w:r>
      <w:r w:rsidR="006A0B74" w:rsidRPr="006A0B74">
        <w:rPr>
          <w:rFonts w:cs="Times New Roman"/>
          <w:color w:val="FF0000"/>
          <w:szCs w:val="24"/>
        </w:rPr>
        <w:t>ositive for</w:t>
      </w:r>
      <w:r w:rsidRPr="006A0B74">
        <w:rPr>
          <w:rFonts w:cs="Times New Roman"/>
          <w:color w:val="FF0000"/>
          <w:szCs w:val="24"/>
        </w:rPr>
        <w:t xml:space="preserve"> haemosporidian </w:t>
      </w:r>
      <w:r w:rsidRPr="00BE0173">
        <w:rPr>
          <w:rFonts w:cs="Times New Roman"/>
          <w:szCs w:val="24"/>
        </w:rPr>
        <w:t xml:space="preserve">parasites and percentage of migratory host individuals per locality. </w:t>
      </w:r>
      <w:commentRangeStart w:id="4"/>
      <w:r w:rsidRPr="00BE0173">
        <w:rPr>
          <w:rFonts w:cs="Times New Roman"/>
          <w:szCs w:val="24"/>
        </w:rPr>
        <w:t xml:space="preserve">Each point represents </w:t>
      </w:r>
      <w:commentRangeEnd w:id="4"/>
      <w:r w:rsidR="006A0B74">
        <w:rPr>
          <w:rStyle w:val="CommentReference"/>
        </w:rPr>
        <w:commentReference w:id="4"/>
      </w:r>
      <w:r w:rsidRPr="00BE0173">
        <w:rPr>
          <w:rFonts w:cs="Times New Roman"/>
          <w:szCs w:val="24"/>
        </w:rPr>
        <w:t xml:space="preserve">the prevalence value per host species per site. We observed </w:t>
      </w:r>
      <w:r w:rsidR="00FA1720">
        <w:rPr>
          <w:rFonts w:cs="Times New Roman"/>
          <w:szCs w:val="24"/>
        </w:rPr>
        <w:t>no</w:t>
      </w:r>
      <w:r w:rsidRPr="00BE0173">
        <w:rPr>
          <w:rFonts w:cs="Times New Roman"/>
          <w:szCs w:val="24"/>
        </w:rPr>
        <w:t xml:space="preserve"> effect </w:t>
      </w:r>
      <w:r w:rsidR="00623D0D" w:rsidRPr="00BE0173">
        <w:rPr>
          <w:rFonts w:cs="Times New Roman"/>
          <w:szCs w:val="24"/>
        </w:rPr>
        <w:t>of</w:t>
      </w:r>
      <w:r w:rsidRPr="00BE0173">
        <w:rPr>
          <w:rFonts w:cs="Times New Roman"/>
          <w:szCs w:val="24"/>
        </w:rPr>
        <w:t xml:space="preserve"> migratory behavior </w:t>
      </w:r>
      <w:r w:rsidR="00623D0D" w:rsidRPr="00BE0173">
        <w:rPr>
          <w:rFonts w:cs="Times New Roman"/>
          <w:szCs w:val="24"/>
        </w:rPr>
        <w:t>on</w:t>
      </w:r>
      <w:r w:rsidRPr="00BE0173">
        <w:rPr>
          <w:rFonts w:cs="Times New Roman"/>
          <w:szCs w:val="24"/>
        </w:rPr>
        <w:t xml:space="preserve"> parasite prevalence (p = 0.0</w:t>
      </w:r>
      <w:r w:rsidR="00FA1720">
        <w:rPr>
          <w:rFonts w:cs="Times New Roman"/>
          <w:szCs w:val="24"/>
        </w:rPr>
        <w:t>9</w:t>
      </w:r>
      <w:r w:rsidRPr="00BE0173">
        <w:rPr>
          <w:rFonts w:cs="Times New Roman"/>
          <w:szCs w:val="24"/>
        </w:rPr>
        <w:t>).</w:t>
      </w:r>
    </w:p>
    <w:p w14:paraId="30B45D14" w14:textId="5EB1C4AC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Figure </w:t>
      </w:r>
      <w:r>
        <w:rPr>
          <w:rFonts w:cs="Times New Roman"/>
          <w:szCs w:val="24"/>
        </w:rPr>
        <w:t>4</w:t>
      </w:r>
      <w:r w:rsidRPr="00BE0173">
        <w:rPr>
          <w:rFonts w:cs="Times New Roman"/>
          <w:szCs w:val="24"/>
        </w:rPr>
        <w:t xml:space="preserve">: </w:t>
      </w:r>
      <w:bookmarkStart w:id="5" w:name="_Hlk40432952"/>
      <w:r w:rsidR="00BA1CDD" w:rsidRPr="00BA1CDD">
        <w:rPr>
          <w:rFonts w:cs="Times New Roman"/>
          <w:color w:val="FF0000"/>
          <w:szCs w:val="24"/>
        </w:rPr>
        <w:t>Parameter</w:t>
      </w:r>
      <w:r w:rsidRPr="00BA1CDD">
        <w:rPr>
          <w:rFonts w:cs="Times New Roman"/>
          <w:color w:val="FF0000"/>
          <w:szCs w:val="24"/>
        </w:rPr>
        <w:t xml:space="preserve"> </w:t>
      </w:r>
      <w:commentRangeStart w:id="6"/>
      <w:r w:rsidRPr="00BA1CDD">
        <w:rPr>
          <w:rFonts w:cs="Times New Roman"/>
          <w:color w:val="FF0000"/>
          <w:szCs w:val="24"/>
        </w:rPr>
        <w:t xml:space="preserve">estimates </w:t>
      </w:r>
      <w:commentRangeEnd w:id="6"/>
      <w:r w:rsidR="00BA1CDD">
        <w:rPr>
          <w:rStyle w:val="CommentReference"/>
        </w:rPr>
        <w:commentReference w:id="6"/>
      </w:r>
      <w:r w:rsidRPr="00BE0173">
        <w:rPr>
          <w:rFonts w:cs="Times New Roman"/>
          <w:szCs w:val="24"/>
        </w:rPr>
        <w:t>as a</w:t>
      </w:r>
      <w:r>
        <w:rPr>
          <w:rFonts w:cs="Times New Roman"/>
          <w:szCs w:val="24"/>
        </w:rPr>
        <w:t xml:space="preserve"> function of parasite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</w:t>
      </w:r>
      <w:r w:rsidRPr="00BE0173">
        <w:rPr>
          <w:rFonts w:cs="Times New Roman"/>
          <w:szCs w:val="24"/>
        </w:rPr>
        <w:t xml:space="preserve"> correlation was found between the percentage of migratory individuals and haemosporidian richness (p = 0.</w:t>
      </w:r>
      <w:r>
        <w:rPr>
          <w:rFonts w:cs="Times New Roman"/>
          <w:szCs w:val="24"/>
        </w:rPr>
        <w:t>27</w:t>
      </w:r>
      <w:r w:rsidRPr="00BE0173">
        <w:rPr>
          <w:rFonts w:cs="Times New Roman"/>
          <w:szCs w:val="24"/>
        </w:rPr>
        <w:t>).</w:t>
      </w:r>
      <w:bookmarkEnd w:id="5"/>
    </w:p>
    <w:p w14:paraId="1A9A7BC7" w14:textId="213F8EBF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1: Parameter estimates, standard errors, </w:t>
      </w:r>
      <w:commentRangeStart w:id="8"/>
      <w:r w:rsidRPr="00BE0173">
        <w:rPr>
          <w:rFonts w:cs="Times New Roman"/>
          <w:szCs w:val="24"/>
        </w:rPr>
        <w:t xml:space="preserve">and p values </w:t>
      </w:r>
      <w:commentRangeEnd w:id="8"/>
      <w:r w:rsidR="001B2541">
        <w:rPr>
          <w:rStyle w:val="CommentReference"/>
        </w:rPr>
        <w:commentReference w:id="8"/>
      </w:r>
      <w:r w:rsidRPr="00BE0173">
        <w:rPr>
          <w:rFonts w:cs="Times New Roman"/>
          <w:szCs w:val="24"/>
        </w:rPr>
        <w:t xml:space="preserve">for the Bayesian model testing the differences in the distribution of haemosporidian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73"/>
        <w:gridCol w:w="1123"/>
        <w:gridCol w:w="1534"/>
        <w:gridCol w:w="1492"/>
        <w:gridCol w:w="1316"/>
      </w:tblGrid>
      <w:tr w:rsidR="001D0B36" w:rsidRPr="00BE0173" w14:paraId="571F3178" w14:textId="039B08FB" w:rsidTr="0074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3" w:type="dxa"/>
          </w:tcPr>
          <w:p w14:paraId="338B3B10" w14:textId="77777777" w:rsidR="001D0B36" w:rsidRPr="00BE0173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123" w:type="dxa"/>
          </w:tcPr>
          <w:p w14:paraId="7F65B05F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4" w:type="dxa"/>
          </w:tcPr>
          <w:p w14:paraId="7B2C2B5D" w14:textId="77777777" w:rsidR="001D0B36" w:rsidRPr="00BE0173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08" w:type="dxa"/>
            <w:gridSpan w:val="2"/>
          </w:tcPr>
          <w:p w14:paraId="6DB43C7A" w14:textId="17D6B5F2" w:rsidR="001D0B36" w:rsidRPr="00BE0173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74571A" w:rsidRPr="00BE0173" w14:paraId="3D3D2BDD" w14:textId="36811679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62B9B949" w14:textId="0418B41B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123" w:type="dxa"/>
          </w:tcPr>
          <w:p w14:paraId="0A06068E" w14:textId="6D82644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-4.</w:t>
            </w:r>
            <w:r>
              <w:rPr>
                <w:rFonts w:cs="Times New Roman"/>
                <w:szCs w:val="24"/>
              </w:rPr>
              <w:t>71</w:t>
            </w:r>
          </w:p>
        </w:tc>
        <w:tc>
          <w:tcPr>
            <w:tcW w:w="1534" w:type="dxa"/>
          </w:tcPr>
          <w:p w14:paraId="243631AE" w14:textId="01C69205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92" w:type="dxa"/>
          </w:tcPr>
          <w:p w14:paraId="4E1CAD9D" w14:textId="79557182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-4.76</w:t>
            </w:r>
          </w:p>
        </w:tc>
        <w:tc>
          <w:tcPr>
            <w:tcW w:w="1316" w:type="dxa"/>
          </w:tcPr>
          <w:p w14:paraId="1147E711" w14:textId="34A8068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-4.65</w:t>
            </w:r>
          </w:p>
        </w:tc>
      </w:tr>
      <w:tr w:rsidR="0074571A" w:rsidRPr="00BE0173" w14:paraId="35A4FDA8" w14:textId="0E78391E" w:rsidTr="0074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6EC8903A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123" w:type="dxa"/>
          </w:tcPr>
          <w:p w14:paraId="1F520432" w14:textId="280891DB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4" w:type="dxa"/>
          </w:tcPr>
          <w:p w14:paraId="2877C736" w14:textId="5A523CD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92" w:type="dxa"/>
          </w:tcPr>
          <w:p w14:paraId="16221C51" w14:textId="3A265E9E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-0.38</w:t>
            </w:r>
          </w:p>
        </w:tc>
        <w:tc>
          <w:tcPr>
            <w:tcW w:w="1316" w:type="dxa"/>
          </w:tcPr>
          <w:p w14:paraId="3533E162" w14:textId="329BA77B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0.10</w:t>
            </w:r>
          </w:p>
        </w:tc>
      </w:tr>
      <w:tr w:rsidR="0074571A" w:rsidRPr="00BE0173" w14:paraId="094CFD6A" w14:textId="225A29E5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15A3F2A5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123" w:type="dxa"/>
          </w:tcPr>
          <w:p w14:paraId="4DA06AE6" w14:textId="4E28EDE3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534" w:type="dxa"/>
          </w:tcPr>
          <w:p w14:paraId="1E31D3EC" w14:textId="43CF473E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492" w:type="dxa"/>
          </w:tcPr>
          <w:p w14:paraId="789BBA74" w14:textId="35BF14D5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-0.46</w:t>
            </w:r>
          </w:p>
        </w:tc>
        <w:tc>
          <w:tcPr>
            <w:tcW w:w="1316" w:type="dxa"/>
          </w:tcPr>
          <w:p w14:paraId="7805FFFE" w14:textId="563F94ED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0.12</w:t>
            </w:r>
          </w:p>
        </w:tc>
      </w:tr>
      <w:tr w:rsidR="0074571A" w:rsidRPr="00BE0173" w14:paraId="21306A28" w14:textId="193AB042" w:rsidTr="00745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69A275FD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123" w:type="dxa"/>
          </w:tcPr>
          <w:p w14:paraId="18956ABE" w14:textId="57C6C1AA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534" w:type="dxa"/>
          </w:tcPr>
          <w:p w14:paraId="372CA9DB" w14:textId="7A7F2AC1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92" w:type="dxa"/>
          </w:tcPr>
          <w:p w14:paraId="477CFE31" w14:textId="1EB0EFDA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316" w:type="dxa"/>
          </w:tcPr>
          <w:p w14:paraId="7B88868D" w14:textId="3CF0CF2C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E1AC8">
              <w:rPr>
                <w:rFonts w:cs="Times New Roman"/>
                <w:szCs w:val="24"/>
              </w:rPr>
              <w:t>0.52</w:t>
            </w:r>
          </w:p>
        </w:tc>
      </w:tr>
      <w:tr w:rsidR="0074571A" w:rsidRPr="00BE0173" w14:paraId="3CA81CAD" w14:textId="3F9EC05D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59653787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123" w:type="dxa"/>
          </w:tcPr>
          <w:p w14:paraId="1B101C53" w14:textId="2F32C796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1534" w:type="dxa"/>
          </w:tcPr>
          <w:p w14:paraId="541B4D4E" w14:textId="5663BA47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08</w:t>
            </w:r>
          </w:p>
        </w:tc>
        <w:tc>
          <w:tcPr>
            <w:tcW w:w="1492" w:type="dxa"/>
          </w:tcPr>
          <w:p w14:paraId="3671892C" w14:textId="0DEC1DAA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316" w:type="dxa"/>
          </w:tcPr>
          <w:p w14:paraId="4846946A" w14:textId="654FD6B0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</w:tr>
      <w:tr w:rsidR="0074571A" w:rsidRPr="00BE0173" w14:paraId="305A73FF" w14:textId="56B87E2C" w:rsidTr="0074571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1860DB76" w14:textId="77777777" w:rsidR="0074571A" w:rsidRPr="00BE0173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lastRenderedPageBreak/>
              <w:t>Resident, partial and full migrant</w:t>
            </w:r>
          </w:p>
        </w:tc>
        <w:tc>
          <w:tcPr>
            <w:tcW w:w="1123" w:type="dxa"/>
          </w:tcPr>
          <w:p w14:paraId="56D003B3" w14:textId="0949450E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-0.55</w:t>
            </w:r>
          </w:p>
        </w:tc>
        <w:tc>
          <w:tcPr>
            <w:tcW w:w="1534" w:type="dxa"/>
          </w:tcPr>
          <w:p w14:paraId="052ACEF6" w14:textId="2E249A1F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492" w:type="dxa"/>
          </w:tcPr>
          <w:p w14:paraId="56525A2E" w14:textId="04278BEF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-0.92</w:t>
            </w:r>
          </w:p>
        </w:tc>
        <w:tc>
          <w:tcPr>
            <w:tcW w:w="1316" w:type="dxa"/>
          </w:tcPr>
          <w:p w14:paraId="7ECD4BC0" w14:textId="72F1CEED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</w:tr>
      <w:tr w:rsidR="0074571A" w:rsidRPr="00BE0173" w14:paraId="1524DCAF" w14:textId="24E008ED" w:rsidTr="00745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2C27CFDB" w14:textId="19BA02F9" w:rsidR="0074571A" w:rsidRPr="00A523F0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123" w:type="dxa"/>
          </w:tcPr>
          <w:p w14:paraId="0E5DD5EF" w14:textId="0146D120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534" w:type="dxa"/>
          </w:tcPr>
          <w:p w14:paraId="40E4EF57" w14:textId="67C085F9" w:rsidR="0074571A" w:rsidRPr="00BE0173" w:rsidRDefault="0074571A" w:rsidP="007457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</w:p>
        </w:tc>
        <w:tc>
          <w:tcPr>
            <w:tcW w:w="1492" w:type="dxa"/>
          </w:tcPr>
          <w:p w14:paraId="29BEBB51" w14:textId="7F9AB9D1" w:rsidR="0074571A" w:rsidRPr="00BE0173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16" w:type="dxa"/>
          </w:tcPr>
          <w:p w14:paraId="41C32F75" w14:textId="245863B5" w:rsidR="0074571A" w:rsidRPr="00773CD9" w:rsidRDefault="0074571A" w:rsidP="0074571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74571A" w:rsidRPr="00BE0173" w14:paraId="152E436C" w14:textId="780080A7" w:rsidTr="0074571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14:paraId="4232D946" w14:textId="3EDE85A5" w:rsidR="0074571A" w:rsidRPr="00A523F0" w:rsidRDefault="0074571A" w:rsidP="0074571A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123" w:type="dxa"/>
          </w:tcPr>
          <w:p w14:paraId="33C63902" w14:textId="1D625335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  <w:tc>
          <w:tcPr>
            <w:tcW w:w="1534" w:type="dxa"/>
          </w:tcPr>
          <w:p w14:paraId="5685CEC0" w14:textId="552C6360" w:rsidR="0074571A" w:rsidRPr="00BE0173" w:rsidRDefault="0074571A" w:rsidP="007457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92" w:type="dxa"/>
          </w:tcPr>
          <w:p w14:paraId="66599176" w14:textId="4E122341" w:rsidR="0074571A" w:rsidRPr="00BE0173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0.05</w:t>
            </w:r>
          </w:p>
        </w:tc>
        <w:tc>
          <w:tcPr>
            <w:tcW w:w="1316" w:type="dxa"/>
          </w:tcPr>
          <w:p w14:paraId="46548F1D" w14:textId="0BD74E87" w:rsidR="0074571A" w:rsidRPr="00773CD9" w:rsidRDefault="0074571A" w:rsidP="0074571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</w:t>
            </w:r>
          </w:p>
        </w:tc>
      </w:tr>
    </w:tbl>
    <w:p w14:paraId="3A431BEF" w14:textId="77777777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</w:p>
    <w:p w14:paraId="3B9363C9" w14:textId="6150AC1F" w:rsidR="00740665" w:rsidRPr="00BE0173" w:rsidRDefault="00740665" w:rsidP="00740665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 w:rsidR="00DC62F1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</w:t>
      </w:r>
      <w:commentRangeStart w:id="9"/>
      <w:r w:rsidRPr="00BE0173">
        <w:rPr>
          <w:rFonts w:cs="Times New Roman"/>
          <w:szCs w:val="24"/>
        </w:rPr>
        <w:t xml:space="preserve">and p values for </w:t>
      </w:r>
      <w:commentRangeEnd w:id="9"/>
      <w:r w:rsidR="009C28A8">
        <w:rPr>
          <w:rStyle w:val="CommentReference"/>
        </w:rPr>
        <w:commentReference w:id="9"/>
      </w:r>
      <w:r w:rsidRPr="00BE0173">
        <w:rPr>
          <w:rFonts w:cs="Times New Roman"/>
          <w:szCs w:val="24"/>
        </w:rPr>
        <w:t xml:space="preserve">the mixed model testing the variation of local haemosporidian prevalence per species as a function of the percentage of migratory individuals out of </w:t>
      </w:r>
      <w:bookmarkStart w:id="10" w:name="_Hlk40256828"/>
      <w:r w:rsidRPr="00BE0173">
        <w:rPr>
          <w:rFonts w:cs="Times New Roman"/>
          <w:szCs w:val="24"/>
        </w:rPr>
        <w:t xml:space="preserve">all individual birds sampled per locality and </w:t>
      </w:r>
      <w:commentRangeStart w:id="11"/>
      <w:r w:rsidRPr="00BE0173">
        <w:rPr>
          <w:rFonts w:cs="Times New Roman"/>
          <w:szCs w:val="24"/>
        </w:rPr>
        <w:t>temperature</w:t>
      </w:r>
      <w:bookmarkEnd w:id="10"/>
      <w:commentRangeEnd w:id="11"/>
      <w:r w:rsidR="009C28A8">
        <w:rPr>
          <w:rStyle w:val="CommentReference"/>
        </w:rPr>
        <w:commentReference w:id="11"/>
      </w:r>
      <w:r w:rsidRPr="00BE0173">
        <w:rPr>
          <w:rFonts w:cs="Times New Roman"/>
          <w:szCs w:val="24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49"/>
        <w:gridCol w:w="1123"/>
        <w:gridCol w:w="1518"/>
        <w:gridCol w:w="1443"/>
        <w:gridCol w:w="1305"/>
      </w:tblGrid>
      <w:tr w:rsidR="001D0B36" w:rsidRPr="003B6A4F" w14:paraId="19241EB6" w14:textId="670BFB4D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067E632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1" w:type="dxa"/>
          </w:tcPr>
          <w:p w14:paraId="4CF6CD4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51" w:type="dxa"/>
          </w:tcPr>
          <w:p w14:paraId="332DF0B7" w14:textId="77777777" w:rsidR="001D0B36" w:rsidRPr="003B6A4F" w:rsidRDefault="001D0B3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2812" w:type="dxa"/>
            <w:gridSpan w:val="2"/>
          </w:tcPr>
          <w:p w14:paraId="51B4A4CB" w14:textId="367556E2" w:rsidR="001D0B36" w:rsidRPr="003B6A4F" w:rsidRDefault="001D0B36" w:rsidP="001D0B3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Conf. Inter</w:t>
            </w:r>
            <w:r w:rsidR="00944E85">
              <w:rPr>
                <w:rFonts w:cs="Times New Roman"/>
                <w:b/>
                <w:bCs/>
                <w:i w:val="0"/>
                <w:iCs w:val="0"/>
                <w:szCs w:val="24"/>
              </w:rPr>
              <w:t xml:space="preserve"> (95%)</w:t>
            </w:r>
          </w:p>
        </w:tc>
      </w:tr>
      <w:tr w:rsidR="001D0B36" w:rsidRPr="003B6A4F" w14:paraId="54FB09EB" w14:textId="1A22E833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BADCC0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1" w:type="dxa"/>
          </w:tcPr>
          <w:p w14:paraId="30B360CE" w14:textId="499B592E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0.49</w:t>
            </w:r>
          </w:p>
        </w:tc>
        <w:tc>
          <w:tcPr>
            <w:tcW w:w="1551" w:type="dxa"/>
          </w:tcPr>
          <w:p w14:paraId="6C959B5F" w14:textId="42BCB38F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0.36</w:t>
            </w:r>
          </w:p>
        </w:tc>
        <w:tc>
          <w:tcPr>
            <w:tcW w:w="1478" w:type="dxa"/>
          </w:tcPr>
          <w:p w14:paraId="427671DD" w14:textId="5F9334A8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-0.22</w:t>
            </w:r>
          </w:p>
        </w:tc>
        <w:tc>
          <w:tcPr>
            <w:tcW w:w="1334" w:type="dxa"/>
          </w:tcPr>
          <w:p w14:paraId="4832A7F2" w14:textId="6F2D8055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1.25</w:t>
            </w:r>
          </w:p>
        </w:tc>
      </w:tr>
      <w:tr w:rsidR="001D0B36" w:rsidRPr="003B6A4F" w14:paraId="16D3EDA5" w14:textId="5A61CA53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B86605" w14:textId="77777777" w:rsidR="001D0B36" w:rsidRPr="003B6A4F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1" w:type="dxa"/>
          </w:tcPr>
          <w:p w14:paraId="662EAC00" w14:textId="4EE31F4A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0.70</w:t>
            </w:r>
          </w:p>
        </w:tc>
        <w:tc>
          <w:tcPr>
            <w:tcW w:w="1551" w:type="dxa"/>
          </w:tcPr>
          <w:p w14:paraId="27896234" w14:textId="32AA4413" w:rsidR="001D0B36" w:rsidRPr="003B6A4F" w:rsidRDefault="001D0B3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0.79</w:t>
            </w:r>
          </w:p>
        </w:tc>
        <w:tc>
          <w:tcPr>
            <w:tcW w:w="1478" w:type="dxa"/>
          </w:tcPr>
          <w:p w14:paraId="5C893570" w14:textId="3FE1FB72" w:rsidR="001D0B36" w:rsidRPr="003B6A4F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-0.91</w:t>
            </w:r>
          </w:p>
        </w:tc>
        <w:tc>
          <w:tcPr>
            <w:tcW w:w="1334" w:type="dxa"/>
          </w:tcPr>
          <w:p w14:paraId="749BC311" w14:textId="1F0755FD" w:rsidR="001D0B36" w:rsidRDefault="006736CA" w:rsidP="006736C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2.23</w:t>
            </w:r>
          </w:p>
        </w:tc>
      </w:tr>
      <w:tr w:rsidR="001D0B36" w:rsidRPr="003B6A4F" w14:paraId="354C0581" w14:textId="1697591E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B509241" w14:textId="2E9DFD9C" w:rsidR="001D0B36" w:rsidRPr="00B05253" w:rsidRDefault="001D0B36" w:rsidP="007D0130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Parasite Richness</w:t>
            </w:r>
          </w:p>
        </w:tc>
        <w:tc>
          <w:tcPr>
            <w:tcW w:w="931" w:type="dxa"/>
          </w:tcPr>
          <w:p w14:paraId="3D07B41C" w14:textId="0C900DD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551" w:type="dxa"/>
          </w:tcPr>
          <w:p w14:paraId="6B95709C" w14:textId="70536642" w:rsidR="001D0B36" w:rsidRPr="003B6A4F" w:rsidRDefault="001D0B3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478" w:type="dxa"/>
          </w:tcPr>
          <w:p w14:paraId="5F0DF3BA" w14:textId="529B9804" w:rsidR="001D0B36" w:rsidRPr="003B6A4F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334" w:type="dxa"/>
          </w:tcPr>
          <w:p w14:paraId="474283C7" w14:textId="1D8BEDBF" w:rsidR="001D0B36" w:rsidRDefault="006736CA" w:rsidP="006736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</w:tr>
    </w:tbl>
    <w:p w14:paraId="509FBA14" w14:textId="77777777" w:rsidR="00740665" w:rsidRPr="003B6A4F" w:rsidRDefault="00740665" w:rsidP="00740665">
      <w:pPr>
        <w:spacing w:line="480" w:lineRule="auto"/>
        <w:rPr>
          <w:rFonts w:cs="Times New Roman"/>
          <w:szCs w:val="24"/>
        </w:rPr>
      </w:pPr>
    </w:p>
    <w:p w14:paraId="43D5DFA7" w14:textId="77777777" w:rsidR="00DC62F1" w:rsidRPr="00BE0173" w:rsidRDefault="00DC62F1" w:rsidP="00DC62F1">
      <w:pPr>
        <w:spacing w:line="480" w:lineRule="auto"/>
        <w:rPr>
          <w:rFonts w:cs="Times New Roman"/>
          <w:szCs w:val="24"/>
        </w:rPr>
      </w:pPr>
      <w:r w:rsidRPr="00BE0173">
        <w:rPr>
          <w:rFonts w:cs="Times New Roman"/>
          <w:szCs w:val="24"/>
        </w:rPr>
        <w:t xml:space="preserve">Table </w:t>
      </w:r>
      <w:r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>: Parameter estimates, standard errors, and p values for the mixed model testing the variation of local haemosporidian richness as a function of the percentage of migratory individuals out of all individual birds sampled per locality, as well as other predictors.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48"/>
        <w:gridCol w:w="1123"/>
        <w:gridCol w:w="1502"/>
        <w:gridCol w:w="1289"/>
        <w:gridCol w:w="1476"/>
      </w:tblGrid>
      <w:tr w:rsidR="001D0B36" w:rsidRPr="00BE0173" w14:paraId="0ED23D20" w14:textId="77777777" w:rsidTr="0057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7EF1D9D6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939" w:type="dxa"/>
          </w:tcPr>
          <w:p w14:paraId="1F3EF495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537" w:type="dxa"/>
          </w:tcPr>
          <w:p w14:paraId="4D39CC1F" w14:textId="77777777" w:rsidR="001D0B36" w:rsidRPr="00BE0173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314" w:type="dxa"/>
          </w:tcPr>
          <w:p w14:paraId="2A737F34" w14:textId="2F77284A" w:rsidR="001D0B36" w:rsidRPr="001D0B36" w:rsidRDefault="001D0B3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Z</w:t>
            </w:r>
          </w:p>
        </w:tc>
        <w:tc>
          <w:tcPr>
            <w:tcW w:w="1504" w:type="dxa"/>
          </w:tcPr>
          <w:p w14:paraId="3D58B2DA" w14:textId="78438743" w:rsidR="001D0B36" w:rsidRPr="00BE0173" w:rsidRDefault="002D7ED3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1D0B36" w:rsidRPr="00BE0173" w14:paraId="5CB33ED2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27FA5A1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939" w:type="dxa"/>
          </w:tcPr>
          <w:p w14:paraId="6601E36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-6.18</w:t>
            </w:r>
          </w:p>
        </w:tc>
        <w:tc>
          <w:tcPr>
            <w:tcW w:w="1537" w:type="dxa"/>
          </w:tcPr>
          <w:p w14:paraId="717D14E5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BE0173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314" w:type="dxa"/>
          </w:tcPr>
          <w:p w14:paraId="593647DA" w14:textId="53705C0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-5.36</w:t>
            </w:r>
          </w:p>
        </w:tc>
        <w:tc>
          <w:tcPr>
            <w:tcW w:w="1504" w:type="dxa"/>
          </w:tcPr>
          <w:p w14:paraId="66977D6A" w14:textId="2BE3B22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61F1C0AA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37DED08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939" w:type="dxa"/>
          </w:tcPr>
          <w:p w14:paraId="70FB3793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0.83</w:t>
            </w:r>
          </w:p>
        </w:tc>
        <w:tc>
          <w:tcPr>
            <w:tcW w:w="1537" w:type="dxa"/>
          </w:tcPr>
          <w:p w14:paraId="70900347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74</w:t>
            </w:r>
          </w:p>
        </w:tc>
        <w:tc>
          <w:tcPr>
            <w:tcW w:w="1314" w:type="dxa"/>
          </w:tcPr>
          <w:p w14:paraId="52F0FFDB" w14:textId="252901D2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1.11</w:t>
            </w:r>
          </w:p>
        </w:tc>
        <w:tc>
          <w:tcPr>
            <w:tcW w:w="1504" w:type="dxa"/>
          </w:tcPr>
          <w:p w14:paraId="5FDAA4D1" w14:textId="126F4D31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27</w:t>
            </w:r>
          </w:p>
        </w:tc>
      </w:tr>
      <w:tr w:rsidR="001D0B36" w:rsidRPr="00BE0173" w14:paraId="13019057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2791253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939" w:type="dxa"/>
          </w:tcPr>
          <w:p w14:paraId="49C0C874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94</w:t>
            </w:r>
          </w:p>
        </w:tc>
        <w:tc>
          <w:tcPr>
            <w:tcW w:w="1537" w:type="dxa"/>
          </w:tcPr>
          <w:p w14:paraId="03D6DCD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14" w:type="dxa"/>
          </w:tcPr>
          <w:p w14:paraId="0EF7EC13" w14:textId="11651C5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12.10</w:t>
            </w:r>
          </w:p>
        </w:tc>
        <w:tc>
          <w:tcPr>
            <w:tcW w:w="1504" w:type="dxa"/>
          </w:tcPr>
          <w:p w14:paraId="64E3D224" w14:textId="02945119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509A2A4D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E0B043D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Prevalence</w:t>
            </w:r>
          </w:p>
        </w:tc>
        <w:tc>
          <w:tcPr>
            <w:tcW w:w="939" w:type="dxa"/>
          </w:tcPr>
          <w:p w14:paraId="47AE7F90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69</w:t>
            </w:r>
          </w:p>
        </w:tc>
        <w:tc>
          <w:tcPr>
            <w:tcW w:w="1537" w:type="dxa"/>
          </w:tcPr>
          <w:p w14:paraId="0C60844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314" w:type="dxa"/>
          </w:tcPr>
          <w:p w14:paraId="1D1FD1E6" w14:textId="7811BCE9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9.80</w:t>
            </w:r>
          </w:p>
        </w:tc>
        <w:tc>
          <w:tcPr>
            <w:tcW w:w="1504" w:type="dxa"/>
          </w:tcPr>
          <w:p w14:paraId="6DBEED15" w14:textId="58284D06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1D0B36" w:rsidRPr="00BE0173" w14:paraId="153FDE35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555A690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939" w:type="dxa"/>
          </w:tcPr>
          <w:p w14:paraId="01E3ACF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1537" w:type="dxa"/>
          </w:tcPr>
          <w:p w14:paraId="166E7019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314" w:type="dxa"/>
          </w:tcPr>
          <w:p w14:paraId="4661D680" w14:textId="109447A2" w:rsidR="001D0B36" w:rsidRPr="00BE0173" w:rsidRDefault="00944E8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-3.06</w:t>
            </w:r>
          </w:p>
        </w:tc>
        <w:tc>
          <w:tcPr>
            <w:tcW w:w="1504" w:type="dxa"/>
          </w:tcPr>
          <w:p w14:paraId="25CF1AB2" w14:textId="68C41B8D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0.00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1D0B36" w:rsidRPr="00BE0173" w14:paraId="688EE423" w14:textId="77777777" w:rsidTr="00575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E3C4BEE" w14:textId="77777777" w:rsidR="001D0B36" w:rsidRPr="00BE0173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939" w:type="dxa"/>
          </w:tcPr>
          <w:p w14:paraId="7A39B788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537" w:type="dxa"/>
          </w:tcPr>
          <w:p w14:paraId="1342E6F4" w14:textId="77777777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14" w:type="dxa"/>
          </w:tcPr>
          <w:p w14:paraId="5E62AD49" w14:textId="433EA944" w:rsidR="001D0B36" w:rsidRPr="00BE0173" w:rsidRDefault="00944E85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1.52</w:t>
            </w:r>
          </w:p>
        </w:tc>
        <w:tc>
          <w:tcPr>
            <w:tcW w:w="1504" w:type="dxa"/>
          </w:tcPr>
          <w:p w14:paraId="08A2CC93" w14:textId="326EC404" w:rsidR="001D0B36" w:rsidRPr="00BE0173" w:rsidRDefault="001D0B3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13</w:t>
            </w:r>
          </w:p>
        </w:tc>
      </w:tr>
      <w:tr w:rsidR="001D0B36" w:rsidRPr="00BE0173" w14:paraId="4C0861BF" w14:textId="77777777" w:rsidTr="00575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D31085" w14:textId="77777777" w:rsidR="001D0B36" w:rsidRPr="00221101" w:rsidRDefault="001D0B3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lastRenderedPageBreak/>
              <w:t>Temperature</w:t>
            </w:r>
          </w:p>
        </w:tc>
        <w:tc>
          <w:tcPr>
            <w:tcW w:w="939" w:type="dxa"/>
          </w:tcPr>
          <w:p w14:paraId="582D972E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0.63</w:t>
            </w:r>
          </w:p>
        </w:tc>
        <w:tc>
          <w:tcPr>
            <w:tcW w:w="1537" w:type="dxa"/>
          </w:tcPr>
          <w:p w14:paraId="680DA9E2" w14:textId="77777777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0.21</w:t>
            </w:r>
          </w:p>
        </w:tc>
        <w:tc>
          <w:tcPr>
            <w:tcW w:w="1314" w:type="dxa"/>
          </w:tcPr>
          <w:p w14:paraId="04C25D04" w14:textId="7867A75F" w:rsidR="001D0B36" w:rsidRDefault="005A0F75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2.93</w:t>
            </w:r>
          </w:p>
        </w:tc>
        <w:tc>
          <w:tcPr>
            <w:tcW w:w="1504" w:type="dxa"/>
          </w:tcPr>
          <w:p w14:paraId="6F3B2BB3" w14:textId="0A9EAF93" w:rsidR="001D0B36" w:rsidRPr="00BE0173" w:rsidRDefault="001D0B3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0.003</w:t>
            </w:r>
          </w:p>
        </w:tc>
      </w:tr>
    </w:tbl>
    <w:p w14:paraId="64EF7868" w14:textId="77777777" w:rsidR="00740665" w:rsidRDefault="00740665" w:rsidP="00740665">
      <w:pPr>
        <w:spacing w:line="480" w:lineRule="auto"/>
      </w:pPr>
    </w:p>
    <w:sectPr w:rsidR="00740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6-05T16:54:00Z" w:initials="Office">
    <w:p w14:paraId="3F388E76" w14:textId="4437CB26" w:rsidR="000839A6" w:rsidRDefault="000839A6">
      <w:pPr>
        <w:pStyle w:val="CommentText"/>
      </w:pPr>
      <w:r>
        <w:rPr>
          <w:rStyle w:val="CommentReference"/>
        </w:rPr>
        <w:annotationRef/>
      </w:r>
      <w:r>
        <w:t>Here you call them collection points</w:t>
      </w:r>
      <w:r w:rsidR="007F411D">
        <w:t>. Look at the legend of Figure 2</w:t>
      </w:r>
      <w:r>
        <w:t xml:space="preserve"> below: you call </w:t>
      </w:r>
      <w:r w:rsidR="007F411D">
        <w:t>them localities. And in Figure 2</w:t>
      </w:r>
      <w:r>
        <w:t xml:space="preserve"> itself (y-axis) you call them locations!!! Three different words for the same thing. You need to choose only one, and use the same term everywhere in the manuscript.</w:t>
      </w:r>
    </w:p>
  </w:comment>
  <w:comment w:id="1" w:author="Microsoft Office User" w:date="2020-06-05T16:56:00Z" w:initials="Office">
    <w:p w14:paraId="337A3D5D" w14:textId="698A3295" w:rsidR="005C5FC3" w:rsidRDefault="005C5FC3">
      <w:pPr>
        <w:pStyle w:val="CommentText"/>
      </w:pPr>
      <w:r>
        <w:rPr>
          <w:rStyle w:val="CommentReference"/>
        </w:rPr>
        <w:annotationRef/>
      </w:r>
      <w:r>
        <w:t>If these are SE, then the bar should be the same length above and below the points. Look at th</w:t>
      </w:r>
      <w:r w:rsidR="007F411D">
        <w:t>e point on the right of Figure 2</w:t>
      </w:r>
      <w:r>
        <w:t>: the bar is longer above the point than below!! This does not make sense.</w:t>
      </w:r>
    </w:p>
  </w:comment>
  <w:comment w:id="2" w:author="Microsoft Office User" w:date="2020-06-05T16:55:00Z" w:initials="Office">
    <w:p w14:paraId="7F21D475" w14:textId="7596C115" w:rsidR="005C5FC3" w:rsidRDefault="005C5FC3">
      <w:pPr>
        <w:pStyle w:val="CommentText"/>
      </w:pPr>
      <w:r>
        <w:rPr>
          <w:rStyle w:val="CommentReference"/>
        </w:rPr>
        <w:annotationRef/>
      </w:r>
      <w:r>
        <w:t>The figure shows very small values (like 0.009): are you sure these are percentages, and not proportions???</w:t>
      </w:r>
    </w:p>
  </w:comment>
  <w:comment w:id="3" w:author="Microsoft Office User" w:date="2020-06-05T16:57:00Z" w:initials="Office">
    <w:p w14:paraId="419F4BD3" w14:textId="2A8DC2AE" w:rsidR="000931CD" w:rsidRDefault="000931CD">
      <w:pPr>
        <w:pStyle w:val="CommentText"/>
      </w:pPr>
      <w:r>
        <w:rPr>
          <w:rStyle w:val="CommentReference"/>
        </w:rPr>
        <w:annotationRef/>
      </w:r>
      <w:r>
        <w:t>That is not true: these numbers are not shown on the figures.</w:t>
      </w:r>
    </w:p>
  </w:comment>
  <w:comment w:id="4" w:author="Microsoft Office User" w:date="2020-06-05T17:07:00Z" w:initials="Office">
    <w:p w14:paraId="0284BAAC" w14:textId="35214AC4" w:rsidR="006A0B74" w:rsidRDefault="006A0B74">
      <w:pPr>
        <w:pStyle w:val="CommentText"/>
      </w:pPr>
      <w:r>
        <w:rPr>
          <w:rStyle w:val="CommentReference"/>
        </w:rPr>
        <w:annotationRef/>
      </w:r>
      <w:r>
        <w:t>There are no points in this figure: the figure shows a line with confidence interval, that’s what you need to mention here.</w:t>
      </w:r>
    </w:p>
  </w:comment>
  <w:comment w:id="6" w:author="Microsoft Office User" w:date="2020-06-05T17:22:00Z" w:initials="Office">
    <w:p w14:paraId="64D2D1B3" w14:textId="1B6B0EDF" w:rsidR="00BA1CDD" w:rsidRDefault="00BA1CDD">
      <w:pPr>
        <w:pStyle w:val="CommentText"/>
      </w:pPr>
      <w:r>
        <w:rPr>
          <w:rStyle w:val="CommentReference"/>
        </w:rPr>
        <w:annotationRef/>
      </w:r>
      <w:r>
        <w:t>± 95% CI??</w:t>
      </w:r>
      <w:bookmarkStart w:id="7" w:name="_GoBack"/>
      <w:bookmarkEnd w:id="7"/>
    </w:p>
  </w:comment>
  <w:comment w:id="8" w:author="Microsoft Office User" w:date="2020-06-05T17:00:00Z" w:initials="Office">
    <w:p w14:paraId="1782423B" w14:textId="04B4F6D8" w:rsidR="001B2541" w:rsidRDefault="001B2541">
      <w:pPr>
        <w:pStyle w:val="CommentText"/>
      </w:pPr>
      <w:r>
        <w:rPr>
          <w:rStyle w:val="CommentReference"/>
        </w:rPr>
        <w:annotationRef/>
      </w:r>
      <w:r>
        <w:t>No, that is not correct: look at the table, that is not what you are showing now.</w:t>
      </w:r>
    </w:p>
  </w:comment>
  <w:comment w:id="9" w:author="Microsoft Office User" w:date="2020-06-05T17:09:00Z" w:initials="Office">
    <w:p w14:paraId="6EAAED57" w14:textId="36A04DEA" w:rsidR="009C28A8" w:rsidRDefault="009C28A8">
      <w:pPr>
        <w:pStyle w:val="CommentText"/>
      </w:pPr>
      <w:r>
        <w:rPr>
          <w:rStyle w:val="CommentReference"/>
        </w:rPr>
        <w:annotationRef/>
      </w:r>
      <w:r>
        <w:t>No, that is not correct: look at the table, that is not what you are showing now.</w:t>
      </w:r>
    </w:p>
  </w:comment>
  <w:comment w:id="11" w:author="Microsoft Office User" w:date="2020-06-05T17:10:00Z" w:initials="Office">
    <w:p w14:paraId="3ED9ECC4" w14:textId="0AC1E03F" w:rsidR="009C28A8" w:rsidRDefault="009C28A8">
      <w:pPr>
        <w:pStyle w:val="CommentText"/>
      </w:pPr>
      <w:r>
        <w:rPr>
          <w:rStyle w:val="CommentReference"/>
        </w:rPr>
        <w:annotationRef/>
      </w:r>
      <w:r>
        <w:t>Not in the table!!!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388E76" w15:done="0"/>
  <w15:commentEx w15:paraId="337A3D5D" w15:done="0"/>
  <w15:commentEx w15:paraId="7F21D475" w15:done="0"/>
  <w15:commentEx w15:paraId="419F4BD3" w15:done="0"/>
  <w15:commentEx w15:paraId="0284BAAC" w15:done="0"/>
  <w15:commentEx w15:paraId="64D2D1B3" w15:done="0"/>
  <w15:commentEx w15:paraId="1782423B" w15:done="0"/>
  <w15:commentEx w15:paraId="6EAAED57" w15:done="0"/>
  <w15:commentEx w15:paraId="3ED9EC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65"/>
    <w:rsid w:val="000839A6"/>
    <w:rsid w:val="000931CD"/>
    <w:rsid w:val="001B2541"/>
    <w:rsid w:val="001D0B36"/>
    <w:rsid w:val="001E1AC8"/>
    <w:rsid w:val="00221101"/>
    <w:rsid w:val="002D7ED3"/>
    <w:rsid w:val="00417379"/>
    <w:rsid w:val="0047242E"/>
    <w:rsid w:val="004C0F60"/>
    <w:rsid w:val="005756F8"/>
    <w:rsid w:val="005A0F75"/>
    <w:rsid w:val="005C5FC3"/>
    <w:rsid w:val="00623D0D"/>
    <w:rsid w:val="006736CA"/>
    <w:rsid w:val="006A0B74"/>
    <w:rsid w:val="006D072D"/>
    <w:rsid w:val="00740665"/>
    <w:rsid w:val="0074571A"/>
    <w:rsid w:val="007548BA"/>
    <w:rsid w:val="007F411D"/>
    <w:rsid w:val="00830D0F"/>
    <w:rsid w:val="008D4CDA"/>
    <w:rsid w:val="00944E85"/>
    <w:rsid w:val="009A1A13"/>
    <w:rsid w:val="009C28A8"/>
    <w:rsid w:val="009E41B8"/>
    <w:rsid w:val="00A523F0"/>
    <w:rsid w:val="00AA4B3A"/>
    <w:rsid w:val="00BA1CDD"/>
    <w:rsid w:val="00BE0173"/>
    <w:rsid w:val="00BE60C6"/>
    <w:rsid w:val="00D279DA"/>
    <w:rsid w:val="00DC62F1"/>
    <w:rsid w:val="00EB3712"/>
    <w:rsid w:val="00F76B11"/>
    <w:rsid w:val="00FA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2BC6"/>
  <w15:chartTrackingRefBased/>
  <w15:docId w15:val="{A1226A7A-707E-4871-9571-3934262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65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7406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76B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B1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B11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B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B11"/>
    <w:rPr>
      <w:rFonts w:ascii="Times New Roman" w:hAnsi="Times New Roman"/>
      <w:b/>
      <w:bCs/>
      <w:sz w:val="20"/>
      <w:szCs w:val="20"/>
    </w:rPr>
  </w:style>
  <w:style w:type="character" w:customStyle="1" w:styleId="gd15mcfceub">
    <w:name w:val="gd15mcfceub"/>
    <w:basedOn w:val="DefaultParagraphFont"/>
    <w:rsid w:val="009A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405</Words>
  <Characters>2312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Microsoft Office User</cp:lastModifiedBy>
  <cp:revision>26</cp:revision>
  <dcterms:created xsi:type="dcterms:W3CDTF">2020-05-13T04:33:00Z</dcterms:created>
  <dcterms:modified xsi:type="dcterms:W3CDTF">2020-06-05T05:22:00Z</dcterms:modified>
</cp:coreProperties>
</file>