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8EB" w:rsidRDefault="00AE78EB" w:rsidP="00AE78EB">
      <w:pPr>
        <w:spacing w:after="0" w:line="240" w:lineRule="auto"/>
        <w:rPr>
          <w:lang w:val="es-CR"/>
        </w:rPr>
      </w:pPr>
      <w:r>
        <w:rPr>
          <w:lang w:val="es-CR"/>
        </w:rPr>
        <w:t>Universidad de Costa Rica</w:t>
      </w:r>
    </w:p>
    <w:p w:rsidR="00AE78EB" w:rsidRDefault="00AE78EB" w:rsidP="00AE78EB">
      <w:pPr>
        <w:spacing w:after="0" w:line="240" w:lineRule="auto"/>
        <w:rPr>
          <w:lang w:val="es-CR"/>
        </w:rPr>
      </w:pPr>
      <w:r>
        <w:rPr>
          <w:lang w:val="es-CR"/>
        </w:rPr>
        <w:t>Escuela de Ingeniería Eléctrica</w:t>
      </w:r>
    </w:p>
    <w:p w:rsidR="00AE78EB" w:rsidRDefault="00AE78EB" w:rsidP="00AE78EB">
      <w:pPr>
        <w:pBdr>
          <w:bottom w:val="single" w:sz="6" w:space="1" w:color="auto"/>
        </w:pBdr>
        <w:spacing w:after="0" w:line="240" w:lineRule="auto"/>
        <w:rPr>
          <w:lang w:val="es-CR"/>
        </w:rPr>
      </w:pPr>
      <w:r>
        <w:rPr>
          <w:lang w:val="es-CR"/>
        </w:rPr>
        <w:t xml:space="preserve">Laboratorio de programación en sistemas incrustados. </w:t>
      </w:r>
    </w:p>
    <w:p w:rsidR="0044637C" w:rsidRDefault="00634B31" w:rsidP="0044637C">
      <w:pPr>
        <w:spacing w:after="0" w:line="240" w:lineRule="auto"/>
        <w:jc w:val="right"/>
        <w:rPr>
          <w:lang w:val="es-CR"/>
        </w:rPr>
      </w:pPr>
      <w:r>
        <w:rPr>
          <w:lang w:val="es-CR"/>
        </w:rPr>
        <w:t>B22245</w:t>
      </w:r>
      <w:r w:rsidR="00C12828" w:rsidRPr="00044F87">
        <w:rPr>
          <w:lang w:val="es-CR"/>
        </w:rPr>
        <w:t xml:space="preserve"> </w:t>
      </w:r>
      <w:r w:rsidR="00C12828">
        <w:rPr>
          <w:lang w:val="es-CR"/>
        </w:rPr>
        <w:t>- Daniel Díaz</w:t>
      </w:r>
      <w:r w:rsidR="00B5422A">
        <w:rPr>
          <w:lang w:val="es-CR"/>
        </w:rPr>
        <w:t xml:space="preserve"> Molina</w:t>
      </w:r>
    </w:p>
    <w:p w:rsidR="0044637C" w:rsidRDefault="0044637C" w:rsidP="00AF2AFC">
      <w:pPr>
        <w:spacing w:after="0" w:line="240" w:lineRule="auto"/>
        <w:jc w:val="right"/>
        <w:rPr>
          <w:lang w:val="es-CR"/>
        </w:rPr>
      </w:pPr>
      <w:r>
        <w:rPr>
          <w:lang w:val="es-CR"/>
        </w:rPr>
        <w:tab/>
      </w:r>
      <w:r w:rsidR="00C12828">
        <w:rPr>
          <w:lang w:val="es-CR"/>
        </w:rPr>
        <w:t>B05568</w:t>
      </w:r>
      <w:r w:rsidR="00044F87" w:rsidRPr="00044F87">
        <w:rPr>
          <w:lang w:val="es-CR"/>
        </w:rPr>
        <w:t xml:space="preserve"> </w:t>
      </w:r>
      <w:r w:rsidR="00C12828">
        <w:rPr>
          <w:lang w:val="es-CR"/>
        </w:rPr>
        <w:t>-</w:t>
      </w:r>
      <w:r w:rsidR="00AF2AFC">
        <w:rPr>
          <w:lang w:val="es-CR"/>
        </w:rPr>
        <w:t xml:space="preserve"> </w:t>
      </w:r>
      <w:r w:rsidR="00C12828">
        <w:rPr>
          <w:lang w:val="es-CR"/>
        </w:rPr>
        <w:t>Jorge Rojas</w:t>
      </w:r>
      <w:r w:rsidR="00B5422A">
        <w:rPr>
          <w:lang w:val="es-CR"/>
        </w:rPr>
        <w:t xml:space="preserve"> Vargas</w:t>
      </w:r>
    </w:p>
    <w:p w:rsidR="00944765" w:rsidRDefault="00AE78EB" w:rsidP="0044637C">
      <w:pPr>
        <w:pStyle w:val="Ttulo"/>
        <w:rPr>
          <w:lang w:val="es-CR"/>
        </w:rPr>
      </w:pPr>
      <w:r>
        <w:rPr>
          <w:lang w:val="es-CR"/>
        </w:rPr>
        <w:t xml:space="preserve">Informe de Laboratorio </w:t>
      </w:r>
      <w:r w:rsidR="00044F87">
        <w:rPr>
          <w:lang w:val="es-CR"/>
        </w:rPr>
        <w:t>1</w:t>
      </w:r>
      <w:r>
        <w:rPr>
          <w:lang w:val="es-CR"/>
        </w:rPr>
        <w:t>:</w:t>
      </w:r>
    </w:p>
    <w:p w:rsidR="00AE78EB" w:rsidRDefault="00944765" w:rsidP="0044637C">
      <w:pPr>
        <w:pStyle w:val="Ttulo"/>
        <w:rPr>
          <w:lang w:val="es-CR"/>
        </w:rPr>
      </w:pPr>
      <w:r>
        <w:rPr>
          <w:lang w:val="es-CR"/>
        </w:rPr>
        <w:t>Luz de noche accionada por voz</w:t>
      </w:r>
    </w:p>
    <w:p w:rsidR="00AE78EB" w:rsidRDefault="00AE78EB" w:rsidP="00AE78EB">
      <w:pPr>
        <w:pStyle w:val="Ttulo1"/>
        <w:rPr>
          <w:lang w:val="es-CR"/>
        </w:rPr>
      </w:pPr>
      <w:r>
        <w:rPr>
          <w:lang w:val="es-CR"/>
        </w:rPr>
        <w:t>Introducción</w:t>
      </w:r>
    </w:p>
    <w:p w:rsidR="00AE78EB" w:rsidRPr="00AE78EB" w:rsidRDefault="00AE78EB" w:rsidP="00AE78EB">
      <w:pPr>
        <w:pStyle w:val="Ttulo2"/>
        <w:rPr>
          <w:lang w:val="es-CR"/>
        </w:rPr>
      </w:pPr>
      <w:r>
        <w:rPr>
          <w:lang w:val="es-CR"/>
        </w:rPr>
        <w:t xml:space="preserve">Problema a resolver </w:t>
      </w:r>
    </w:p>
    <w:p w:rsidR="00AE78EB" w:rsidRDefault="00944765" w:rsidP="00504268">
      <w:pPr>
        <w:spacing w:line="360" w:lineRule="auto"/>
        <w:ind w:firstLine="720"/>
        <w:jc w:val="both"/>
        <w:rPr>
          <w:lang w:val="es-CR"/>
        </w:rPr>
      </w:pPr>
      <w:r>
        <w:rPr>
          <w:lang w:val="es-CR"/>
        </w:rPr>
        <w:t>Creación del prototipo de un sistema de luz activada por voz, este prototipo es capaz de demostrar la operación</w:t>
      </w:r>
      <w:r w:rsidR="00EB5B71">
        <w:rPr>
          <w:lang w:val="es-CR"/>
        </w:rPr>
        <w:t xml:space="preserve"> de</w:t>
      </w:r>
      <w:r>
        <w:rPr>
          <w:lang w:val="es-CR"/>
        </w:rPr>
        <w:t xml:space="preserve"> las tres versiones del producto: La versión de 5 W, la de 10 W y la de 15 W.</w:t>
      </w:r>
      <w:r w:rsidR="00B725B8">
        <w:rPr>
          <w:lang w:val="es-CR"/>
        </w:rPr>
        <w:t xml:space="preserve"> El estado inicial de</w:t>
      </w:r>
      <w:r w:rsidR="00D8483B">
        <w:rPr>
          <w:lang w:val="es-CR"/>
        </w:rPr>
        <w:t xml:space="preserve"> encendido o apagado de las luces LED del sistema está definido por el nivel de luminosidad en la habitación donde se encuentra instalado el sistema.</w:t>
      </w:r>
    </w:p>
    <w:p w:rsidR="00D8483B" w:rsidRPr="00AF2AFC" w:rsidRDefault="00D8483B" w:rsidP="00504268">
      <w:pPr>
        <w:spacing w:line="360" w:lineRule="auto"/>
        <w:ind w:firstLine="720"/>
        <w:jc w:val="both"/>
        <w:rPr>
          <w:lang w:val="es-CR"/>
        </w:rPr>
      </w:pPr>
      <w:r>
        <w:rPr>
          <w:lang w:val="es-CR"/>
        </w:rPr>
        <w:t xml:space="preserve">La lámpara deberá encenderse de forma automática si el nivel de luminosidad está por debajo del límite día/noche y además exista en la habitación alguna fuente de ruido que sea de un nivel de volumen mayor al 10% del nivel de volumen de audio promedio de los últimos 5 segundos. Asimismo, será posible cambiar de estado usando únicamente un </w:t>
      </w:r>
      <w:r w:rsidR="00894C9C">
        <w:rPr>
          <w:lang w:val="es-CR"/>
        </w:rPr>
        <w:t xml:space="preserve">botón </w:t>
      </w:r>
      <w:r>
        <w:rPr>
          <w:lang w:val="es-CR"/>
        </w:rPr>
        <w:t>pulsado</w:t>
      </w:r>
      <w:r w:rsidR="00894C9C">
        <w:rPr>
          <w:lang w:val="es-CR"/>
        </w:rPr>
        <w:t>r</w:t>
      </w:r>
      <w:r>
        <w:rPr>
          <w:lang w:val="es-CR"/>
        </w:rPr>
        <w:t>.</w:t>
      </w:r>
    </w:p>
    <w:p w:rsidR="0044637C" w:rsidRDefault="0044637C" w:rsidP="00AE78EB">
      <w:pPr>
        <w:pStyle w:val="Ttulo2"/>
        <w:rPr>
          <w:lang w:val="es-CR"/>
        </w:rPr>
      </w:pPr>
      <w:r>
        <w:rPr>
          <w:lang w:val="es-CR"/>
        </w:rPr>
        <w:t>Solución propuesta.</w:t>
      </w:r>
    </w:p>
    <w:p w:rsidR="00026CD4" w:rsidRPr="00026CD4" w:rsidRDefault="0044637C" w:rsidP="00044F87">
      <w:pPr>
        <w:spacing w:line="360" w:lineRule="auto"/>
        <w:contextualSpacing/>
        <w:jc w:val="both"/>
        <w:rPr>
          <w:lang w:val="es-CR"/>
        </w:rPr>
      </w:pPr>
      <w:r>
        <w:rPr>
          <w:lang w:val="es-CR"/>
        </w:rPr>
        <w:tab/>
      </w:r>
      <w:r w:rsidR="00777921">
        <w:rPr>
          <w:lang w:val="es-CR"/>
        </w:rPr>
        <w:t>El prototipo de desarrolló h</w:t>
      </w:r>
      <w:r w:rsidR="007E08AB">
        <w:rPr>
          <w:lang w:val="es-CR"/>
        </w:rPr>
        <w:t>aciendo uso de la placa</w:t>
      </w:r>
      <w:r w:rsidR="00577C36">
        <w:rPr>
          <w:lang w:val="es-CR"/>
        </w:rPr>
        <w:t xml:space="preserve"> TI</w:t>
      </w:r>
      <w:r w:rsidR="007E08AB">
        <w:rPr>
          <w:lang w:val="es-CR"/>
        </w:rPr>
        <w:t xml:space="preserve"> MSP432 y el </w:t>
      </w:r>
      <w:proofErr w:type="spellStart"/>
      <w:r w:rsidR="007E08AB">
        <w:rPr>
          <w:lang w:val="es-CR"/>
        </w:rPr>
        <w:t>Educational</w:t>
      </w:r>
      <w:proofErr w:type="spellEnd"/>
      <w:r w:rsidR="007E08AB">
        <w:rPr>
          <w:lang w:val="es-CR"/>
        </w:rPr>
        <w:t xml:space="preserve"> </w:t>
      </w:r>
      <w:proofErr w:type="spellStart"/>
      <w:r w:rsidR="007E08AB">
        <w:rPr>
          <w:lang w:val="es-CR"/>
        </w:rPr>
        <w:t>BoosterPack</w:t>
      </w:r>
      <w:proofErr w:type="spellEnd"/>
      <w:r w:rsidR="007E08AB">
        <w:rPr>
          <w:lang w:val="es-CR"/>
        </w:rPr>
        <w:t xml:space="preserve"> MKII</w:t>
      </w:r>
      <w:r w:rsidR="00777921">
        <w:rPr>
          <w:lang w:val="es-CR"/>
        </w:rPr>
        <w:t>.</w:t>
      </w:r>
      <w:r w:rsidR="00CC5B39">
        <w:rPr>
          <w:lang w:val="es-CR"/>
        </w:rPr>
        <w:t xml:space="preserve"> Gracias a los requerimientos de diseño</w:t>
      </w:r>
      <w:r w:rsidR="00CD4783">
        <w:rPr>
          <w:lang w:val="es-CR"/>
        </w:rPr>
        <w:t xml:space="preserve"> fue posible conocer que es necesario utilizar los </w:t>
      </w:r>
      <w:proofErr w:type="spellStart"/>
      <w:r w:rsidR="00CD4783">
        <w:rPr>
          <w:lang w:val="es-CR"/>
        </w:rPr>
        <w:t>LEDs</w:t>
      </w:r>
      <w:proofErr w:type="spellEnd"/>
      <w:r w:rsidR="00CD4783">
        <w:rPr>
          <w:lang w:val="es-CR"/>
        </w:rPr>
        <w:t xml:space="preserve"> RGB, el micrófono, el convertidor analógico/digital, el sensor de luz y los botones pulsadores de estos dispositivos con el fin de llevar a cabo la implementación del </w:t>
      </w:r>
      <w:r w:rsidR="00814380">
        <w:rPr>
          <w:lang w:val="es-CR"/>
        </w:rPr>
        <w:t>prototipo</w:t>
      </w:r>
      <w:r w:rsidR="00CD4783">
        <w:rPr>
          <w:lang w:val="es-CR"/>
        </w:rPr>
        <w:t>.</w:t>
      </w:r>
    </w:p>
    <w:p w:rsidR="0044637C" w:rsidRDefault="0044637C" w:rsidP="0044637C">
      <w:pPr>
        <w:pStyle w:val="Ttulo1"/>
        <w:rPr>
          <w:lang w:val="es-CR"/>
        </w:rPr>
      </w:pPr>
      <w:r>
        <w:rPr>
          <w:lang w:val="es-CR"/>
        </w:rPr>
        <w:t>Desarrollo</w:t>
      </w:r>
    </w:p>
    <w:p w:rsidR="0044637C" w:rsidRDefault="0044637C" w:rsidP="0044637C">
      <w:pPr>
        <w:pStyle w:val="Ttulo2"/>
        <w:rPr>
          <w:lang w:val="es-CR"/>
        </w:rPr>
      </w:pPr>
      <w:r>
        <w:rPr>
          <w:lang w:val="es-CR"/>
        </w:rPr>
        <w:t>Implementación</w:t>
      </w:r>
    </w:p>
    <w:p w:rsidR="0044637C" w:rsidRDefault="00E32A66" w:rsidP="00AF6CA3">
      <w:pPr>
        <w:spacing w:line="360" w:lineRule="auto"/>
        <w:ind w:firstLine="720"/>
        <w:jc w:val="both"/>
        <w:rPr>
          <w:lang w:val="es-CR"/>
        </w:rPr>
      </w:pPr>
      <w:r>
        <w:rPr>
          <w:lang w:val="es-CR"/>
        </w:rPr>
        <w:t>Se optó por dividir las diferentes funcionalidad</w:t>
      </w:r>
      <w:r w:rsidR="000F4A2A">
        <w:rPr>
          <w:lang w:val="es-CR"/>
        </w:rPr>
        <w:t>es</w:t>
      </w:r>
      <w:r>
        <w:rPr>
          <w:lang w:val="es-CR"/>
        </w:rPr>
        <w:t xml:space="preserve"> del sistema para luego coordinar su funcionamiento mediante la creación de una máquina de estados.</w:t>
      </w:r>
      <w:r w:rsidR="000F4A2A">
        <w:rPr>
          <w:lang w:val="es-CR"/>
        </w:rPr>
        <w:t xml:space="preserve"> </w:t>
      </w:r>
      <w:r w:rsidR="005E3725">
        <w:rPr>
          <w:lang w:val="es-CR"/>
        </w:rPr>
        <w:t xml:space="preserve">Para poder saber si había un aumento en el nivel de ruido promedio de los últimos 5 segundos, se </w:t>
      </w:r>
      <w:r w:rsidR="00B153E7">
        <w:rPr>
          <w:lang w:val="es-CR"/>
        </w:rPr>
        <w:t>utiliz</w:t>
      </w:r>
      <w:r w:rsidR="00D72960">
        <w:rPr>
          <w:lang w:val="es-CR"/>
        </w:rPr>
        <w:t>ó</w:t>
      </w:r>
      <w:r w:rsidR="00B153E7">
        <w:rPr>
          <w:lang w:val="es-CR"/>
        </w:rPr>
        <w:t xml:space="preserve"> </w:t>
      </w:r>
      <w:r w:rsidR="00D72960">
        <w:rPr>
          <w:lang w:val="es-CR"/>
        </w:rPr>
        <w:t xml:space="preserve">un </w:t>
      </w:r>
      <w:r w:rsidR="00B153E7">
        <w:rPr>
          <w:lang w:val="es-CR"/>
        </w:rPr>
        <w:t xml:space="preserve">buffer circular </w:t>
      </w:r>
      <w:r w:rsidR="00782408">
        <w:rPr>
          <w:lang w:val="es-CR"/>
        </w:rPr>
        <w:t>que</w:t>
      </w:r>
      <w:r w:rsidR="00D72960">
        <w:rPr>
          <w:lang w:val="es-CR"/>
        </w:rPr>
        <w:t xml:space="preserve"> iba almacenando </w:t>
      </w:r>
      <w:r w:rsidR="00782408">
        <w:rPr>
          <w:lang w:val="es-CR"/>
        </w:rPr>
        <w:t>los</w:t>
      </w:r>
      <w:r w:rsidR="00D72960">
        <w:rPr>
          <w:lang w:val="es-CR"/>
        </w:rPr>
        <w:t xml:space="preserve"> promedio</w:t>
      </w:r>
      <w:r w:rsidR="00782408">
        <w:rPr>
          <w:lang w:val="es-CR"/>
        </w:rPr>
        <w:t>s</w:t>
      </w:r>
      <w:r w:rsidR="00D72960">
        <w:rPr>
          <w:lang w:val="es-CR"/>
        </w:rPr>
        <w:t xml:space="preserve"> de cada 432 mediciones del </w:t>
      </w:r>
      <w:r w:rsidR="00B153E7">
        <w:rPr>
          <w:lang w:val="es-CR"/>
        </w:rPr>
        <w:t>micrófono</w:t>
      </w:r>
      <w:r w:rsidR="00D72960">
        <w:rPr>
          <w:lang w:val="es-CR"/>
        </w:rPr>
        <w:t>.</w:t>
      </w:r>
      <w:r w:rsidR="00B153E7">
        <w:rPr>
          <w:lang w:val="es-CR"/>
        </w:rPr>
        <w:t xml:space="preserve"> Si alguno de los valores promedio es 10% mayor a </w:t>
      </w:r>
      <w:r w:rsidR="00B153E7">
        <w:rPr>
          <w:lang w:val="es-CR"/>
        </w:rPr>
        <w:lastRenderedPageBreak/>
        <w:t>los promedios de los últimos 5.0112 segundos, una variable booleana indica que existe un valor alto de ruido.</w:t>
      </w:r>
      <w:r w:rsidR="00EB5D6F">
        <w:rPr>
          <w:lang w:val="es-CR"/>
        </w:rPr>
        <w:t xml:space="preserve"> Como frecuencia de muestreo se decidió utilizar un valor de 8</w:t>
      </w:r>
      <w:r w:rsidR="00782408">
        <w:rPr>
          <w:lang w:val="es-CR"/>
        </w:rPr>
        <w:t>.620</w:t>
      </w:r>
      <w:r w:rsidR="00EB5D6F">
        <w:rPr>
          <w:lang w:val="es-CR"/>
        </w:rPr>
        <w:t>kHz, el cual está cerca de los 8kHz a los que se muestrea el servicio de telefonía convencional.</w:t>
      </w:r>
    </w:p>
    <w:p w:rsidR="00D75478" w:rsidRDefault="00D75478" w:rsidP="00AF6CA3">
      <w:pPr>
        <w:spacing w:line="360" w:lineRule="auto"/>
        <w:ind w:firstLine="720"/>
        <w:jc w:val="both"/>
        <w:rPr>
          <w:lang w:val="es-CR"/>
        </w:rPr>
      </w:pPr>
      <w:r>
        <w:rPr>
          <w:lang w:val="es-CR"/>
        </w:rPr>
        <w:t>Para la utilización del</w:t>
      </w:r>
      <w:r w:rsidR="0009360F">
        <w:rPr>
          <w:lang w:val="es-CR"/>
        </w:rPr>
        <w:t xml:space="preserve"> sensor de luminosidad, se decidió utilizar </w:t>
      </w:r>
      <w:r w:rsidR="00CA060D">
        <w:rPr>
          <w:lang w:val="es-CR"/>
        </w:rPr>
        <w:t>la capa de abstracción de dicho sensor utilizado en los ejemplos de software de la TI MSP432. Esto facilitó su implementación e inicialización.</w:t>
      </w:r>
    </w:p>
    <w:p w:rsidR="00CA060D" w:rsidRDefault="00CA060D" w:rsidP="00CA060D">
      <w:pPr>
        <w:pStyle w:val="Ttulo3"/>
        <w:rPr>
          <w:lang w:val="es-CR"/>
        </w:rPr>
      </w:pPr>
      <w:r>
        <w:rPr>
          <w:lang w:val="es-CR"/>
        </w:rPr>
        <w:t>Funcionamiento de la máquina de estados</w:t>
      </w:r>
    </w:p>
    <w:p w:rsidR="00CA060D" w:rsidRPr="00CA060D" w:rsidRDefault="00263180" w:rsidP="003D6675">
      <w:pPr>
        <w:spacing w:line="360" w:lineRule="auto"/>
        <w:ind w:firstLine="720"/>
        <w:jc w:val="both"/>
        <w:rPr>
          <w:lang w:val="es-CR"/>
        </w:rPr>
      </w:pPr>
      <w:r>
        <w:rPr>
          <w:lang w:val="es-CR"/>
        </w:rPr>
        <w:tab/>
      </w:r>
      <w:r w:rsidR="008D4043">
        <w:rPr>
          <w:lang w:val="es-CR"/>
        </w:rPr>
        <w:t xml:space="preserve">Al correr la máquina de estados, </w:t>
      </w:r>
      <w:r w:rsidR="0036441A">
        <w:rPr>
          <w:lang w:val="es-CR"/>
        </w:rPr>
        <w:t xml:space="preserve">habrá un parpadeo de LED que indica que el sistema entró en operación, seguidamente </w:t>
      </w:r>
      <w:r w:rsidR="008D4043">
        <w:rPr>
          <w:lang w:val="es-CR"/>
        </w:rPr>
        <w:t>se evalúa el valor actual de</w:t>
      </w:r>
      <w:r w:rsidR="0036441A">
        <w:rPr>
          <w:lang w:val="es-CR"/>
        </w:rPr>
        <w:t xml:space="preserve"> luz percibida por el sensor de luz</w:t>
      </w:r>
      <w:r w:rsidR="00D7735F">
        <w:rPr>
          <w:lang w:val="es-CR"/>
        </w:rPr>
        <w:t xml:space="preserve"> </w:t>
      </w:r>
      <w:r w:rsidR="00D7735F">
        <w:rPr>
          <w:lang w:val="es-CR"/>
        </w:rPr>
        <w:t xml:space="preserve">(estado </w:t>
      </w:r>
      <w:r w:rsidR="00D7735F" w:rsidRPr="00EB60F5">
        <w:rPr>
          <w:b/>
          <w:lang w:val="es-CR"/>
        </w:rPr>
        <w:t>RESET</w:t>
      </w:r>
      <w:r w:rsidR="00D7735F">
        <w:rPr>
          <w:lang w:val="es-CR"/>
        </w:rPr>
        <w:t>)</w:t>
      </w:r>
      <w:r w:rsidR="0036441A">
        <w:rPr>
          <w:lang w:val="es-CR"/>
        </w:rPr>
        <w:t>. Dependiendo de este valor enciende</w:t>
      </w:r>
      <w:r w:rsidR="00D7735F">
        <w:rPr>
          <w:lang w:val="es-CR"/>
        </w:rPr>
        <w:t xml:space="preserve"> (estado </w:t>
      </w:r>
      <w:r w:rsidR="00D7735F" w:rsidRPr="00EB60F5">
        <w:rPr>
          <w:b/>
          <w:lang w:val="es-CR"/>
        </w:rPr>
        <w:t>LIGHT_ON</w:t>
      </w:r>
      <w:r w:rsidR="00D7735F">
        <w:rPr>
          <w:lang w:val="es-CR"/>
        </w:rPr>
        <w:t>)</w:t>
      </w:r>
      <w:r w:rsidR="0036441A">
        <w:rPr>
          <w:lang w:val="es-CR"/>
        </w:rPr>
        <w:t xml:space="preserve"> o </w:t>
      </w:r>
      <w:r w:rsidR="00D7735F">
        <w:rPr>
          <w:lang w:val="es-CR"/>
        </w:rPr>
        <w:t>apaga</w:t>
      </w:r>
      <w:r w:rsidR="0036441A">
        <w:rPr>
          <w:lang w:val="es-CR"/>
        </w:rPr>
        <w:t xml:space="preserve"> el LED</w:t>
      </w:r>
      <w:r w:rsidR="00D7735F">
        <w:rPr>
          <w:lang w:val="es-CR"/>
        </w:rPr>
        <w:t xml:space="preserve"> </w:t>
      </w:r>
      <w:r w:rsidR="00D7735F">
        <w:rPr>
          <w:lang w:val="es-CR"/>
        </w:rPr>
        <w:t xml:space="preserve">(estado </w:t>
      </w:r>
      <w:r w:rsidR="00D7735F" w:rsidRPr="00EB60F5">
        <w:rPr>
          <w:b/>
          <w:lang w:val="es-CR"/>
        </w:rPr>
        <w:t>LIGHT_O</w:t>
      </w:r>
      <w:r w:rsidR="00D7735F" w:rsidRPr="00EB60F5">
        <w:rPr>
          <w:b/>
          <w:lang w:val="es-CR"/>
        </w:rPr>
        <w:t>FF</w:t>
      </w:r>
      <w:r w:rsidR="00D7735F">
        <w:rPr>
          <w:lang w:val="es-CR"/>
        </w:rPr>
        <w:t>)</w:t>
      </w:r>
      <w:r w:rsidR="0036441A">
        <w:rPr>
          <w:lang w:val="es-CR"/>
        </w:rPr>
        <w:t xml:space="preserve"> durante el tiempo establecido</w:t>
      </w:r>
      <w:r w:rsidR="00D7735F">
        <w:rPr>
          <w:lang w:val="es-CR"/>
        </w:rPr>
        <w:t>. Si el botón se presiona durante LIGHT_ON, el estado se pasa a LIGHT_OFF y viceversa</w:t>
      </w:r>
      <w:r w:rsidR="00CB3876">
        <w:rPr>
          <w:lang w:val="es-CR"/>
        </w:rPr>
        <w:t>, además de que si durante LIGHT_OFF hay una entrada de rui</w:t>
      </w:r>
      <w:r w:rsidR="003D6675">
        <w:rPr>
          <w:lang w:val="es-CR"/>
        </w:rPr>
        <w:t>do en el micrófono, se pasará de estado a LIGHT_ON.</w:t>
      </w:r>
    </w:p>
    <w:p w:rsidR="00A86D94" w:rsidRDefault="00A86D94" w:rsidP="00A86D94">
      <w:pPr>
        <w:pStyle w:val="Ttulo2"/>
        <w:rPr>
          <w:lang w:val="es-CR"/>
        </w:rPr>
      </w:pPr>
      <w:r>
        <w:rPr>
          <w:lang w:val="es-CR"/>
        </w:rPr>
        <w:t>Problemas encontrados</w:t>
      </w:r>
    </w:p>
    <w:p w:rsidR="00044F87" w:rsidRDefault="00287DD0" w:rsidP="00AE6979">
      <w:pPr>
        <w:pStyle w:val="Prrafodelista"/>
        <w:numPr>
          <w:ilvl w:val="0"/>
          <w:numId w:val="10"/>
        </w:numPr>
        <w:jc w:val="both"/>
        <w:rPr>
          <w:lang w:val="es-CR"/>
        </w:rPr>
      </w:pPr>
      <w:r>
        <w:rPr>
          <w:lang w:val="es-CR"/>
        </w:rPr>
        <w:t>Se tuvieron dificultades a la hora de crear la función encargada de encender el LED cuando se detectaran picos de volumen en el nivel de audio obtenido por el micrófono, pues inicialmente no se tenía una respuesta tan inmediata a como se deseaba. Esto fue corregido tras un proceso de corrección de errores y depuración.</w:t>
      </w:r>
    </w:p>
    <w:p w:rsidR="005D3808" w:rsidRDefault="005D3808" w:rsidP="00AE6979">
      <w:pPr>
        <w:pStyle w:val="Prrafodelista"/>
        <w:numPr>
          <w:ilvl w:val="0"/>
          <w:numId w:val="10"/>
        </w:numPr>
        <w:jc w:val="both"/>
        <w:rPr>
          <w:lang w:val="es-CR"/>
        </w:rPr>
      </w:pPr>
      <w:r>
        <w:rPr>
          <w:lang w:val="es-CR"/>
        </w:rPr>
        <w:t xml:space="preserve">Inicialmente hubo cierta dificultad por encontrar la manera más sencilla de hacerle </w:t>
      </w:r>
      <w:proofErr w:type="spellStart"/>
      <w:r>
        <w:rPr>
          <w:lang w:val="es-CR"/>
        </w:rPr>
        <w:t>debounce</w:t>
      </w:r>
      <w:proofErr w:type="spellEnd"/>
      <w:r>
        <w:rPr>
          <w:lang w:val="es-CR"/>
        </w:rPr>
        <w:t xml:space="preserve"> al botón pulsador.</w:t>
      </w:r>
      <w:r w:rsidR="001916FC">
        <w:rPr>
          <w:lang w:val="es-CR"/>
        </w:rPr>
        <w:t xml:space="preserve"> Existen varios enfoques pero el elegido fue el de cambiar el flanco que inicializa la interrupción del Puerto 1 dependiendo de si el botón está pulsado o sin pulsar.</w:t>
      </w:r>
      <w:bookmarkStart w:id="0" w:name="_GoBack"/>
      <w:bookmarkEnd w:id="0"/>
    </w:p>
    <w:p w:rsidR="00962CBD" w:rsidRPr="00504268" w:rsidRDefault="00FC4EFD" w:rsidP="00AE6979">
      <w:pPr>
        <w:pStyle w:val="Prrafodelista"/>
        <w:numPr>
          <w:ilvl w:val="0"/>
          <w:numId w:val="10"/>
        </w:numPr>
        <w:jc w:val="both"/>
        <w:rPr>
          <w:lang w:val="es-CR"/>
        </w:rPr>
      </w:pPr>
      <w:r>
        <w:rPr>
          <w:lang w:val="es-CR"/>
        </w:rPr>
        <w:t>Para obtener el nivel promedio del valor de volumen de audio, inicialmente se hacía uso de 2 buffers circulares: Uno para almacenar los valores de las mediciones del micrófono, y otro para almacenar valores promedio de las mediciones del primer buffer. Esto consumía demasiada memoria, por lo que se optó por sustituir el primer buffer con una suma consecutiva de valores muestreados, hasta llegar a 432 muestras. Estas muestras se promedian y se almacenan en el buffer de valores promedio. Se tiene la misma función utilizando menos memoria.</w:t>
      </w:r>
    </w:p>
    <w:p w:rsidR="0044637C" w:rsidRDefault="00A86D94" w:rsidP="00A86D94">
      <w:pPr>
        <w:pStyle w:val="Ttulo2"/>
        <w:rPr>
          <w:lang w:val="es-CR"/>
        </w:rPr>
      </w:pPr>
      <w:r>
        <w:rPr>
          <w:lang w:val="es-CR"/>
        </w:rPr>
        <w:t>Posibles mejoras</w:t>
      </w:r>
    </w:p>
    <w:p w:rsidR="00044F87" w:rsidRDefault="00044F87" w:rsidP="00044F87">
      <w:pPr>
        <w:pStyle w:val="Prrafodelista"/>
        <w:numPr>
          <w:ilvl w:val="0"/>
          <w:numId w:val="13"/>
        </w:numPr>
        <w:spacing w:line="360" w:lineRule="auto"/>
        <w:jc w:val="both"/>
        <w:rPr>
          <w:lang w:val="es-CR"/>
        </w:rPr>
      </w:pPr>
      <w:proofErr w:type="spellStart"/>
      <w:r>
        <w:rPr>
          <w:lang w:val="es-CR"/>
        </w:rPr>
        <w:t>xxxxxxxxxxxxxxxxxxxxxxxxxxxxxxxxxxxxxxx</w:t>
      </w:r>
      <w:proofErr w:type="spellEnd"/>
    </w:p>
    <w:p w:rsidR="00A86D94" w:rsidRDefault="00044F87" w:rsidP="00044F87">
      <w:pPr>
        <w:pStyle w:val="Prrafodelista"/>
        <w:numPr>
          <w:ilvl w:val="0"/>
          <w:numId w:val="13"/>
        </w:numPr>
        <w:spacing w:line="360" w:lineRule="auto"/>
        <w:jc w:val="both"/>
        <w:rPr>
          <w:lang w:val="es-CR"/>
        </w:rPr>
      </w:pPr>
      <w:proofErr w:type="spellStart"/>
      <w:r>
        <w:rPr>
          <w:lang w:val="es-CR"/>
        </w:rPr>
        <w:t>xxxxxxxxxxxxxxxxxxxxxxxxxxxxxxxxxxxxxxx</w:t>
      </w:r>
      <w:proofErr w:type="spellEnd"/>
    </w:p>
    <w:p w:rsidR="00A86D94" w:rsidRDefault="00A86D94" w:rsidP="00A86D94">
      <w:pPr>
        <w:pStyle w:val="Ttulo1"/>
        <w:rPr>
          <w:lang w:val="es-CR"/>
        </w:rPr>
      </w:pPr>
      <w:r>
        <w:rPr>
          <w:lang w:val="es-CR"/>
        </w:rPr>
        <w:lastRenderedPageBreak/>
        <w:t>Bibliografía</w:t>
      </w:r>
    </w:p>
    <w:p w:rsidR="00062913" w:rsidRPr="00062913" w:rsidRDefault="00062913" w:rsidP="00062913">
      <w:pPr>
        <w:numPr>
          <w:ilvl w:val="0"/>
          <w:numId w:val="9"/>
        </w:numPr>
        <w:jc w:val="both"/>
        <w:rPr>
          <w:lang w:val="es-ES"/>
        </w:rPr>
      </w:pPr>
      <w:r w:rsidRPr="00062913">
        <w:rPr>
          <w:i/>
          <w:iCs/>
        </w:rPr>
        <w:t xml:space="preserve">MSP-EXP432P401R </w:t>
      </w:r>
      <w:proofErr w:type="spellStart"/>
      <w:r w:rsidRPr="00062913">
        <w:rPr>
          <w:i/>
          <w:iCs/>
        </w:rPr>
        <w:t>SimpleLink</w:t>
      </w:r>
      <w:proofErr w:type="spellEnd"/>
      <w:r w:rsidRPr="00062913">
        <w:rPr>
          <w:i/>
          <w:iCs/>
        </w:rPr>
        <w:t xml:space="preserve">™ MSP432P401R high-precision ADC </w:t>
      </w:r>
      <w:proofErr w:type="spellStart"/>
      <w:r w:rsidRPr="00062913">
        <w:rPr>
          <w:i/>
          <w:iCs/>
        </w:rPr>
        <w:t>LaunchPad</w:t>
      </w:r>
      <w:proofErr w:type="spellEnd"/>
      <w:r w:rsidRPr="00062913">
        <w:rPr>
          <w:i/>
          <w:iCs/>
        </w:rPr>
        <w:t>™ Development Kit | TI.com</w:t>
      </w:r>
      <w:r w:rsidRPr="00062913">
        <w:t xml:space="preserve">. (2018). </w:t>
      </w:r>
      <w:r w:rsidRPr="00062913">
        <w:rPr>
          <w:i/>
          <w:iCs/>
          <w:lang w:val="es-ES"/>
        </w:rPr>
        <w:t>Ti.com</w:t>
      </w:r>
      <w:r w:rsidRPr="00062913">
        <w:rPr>
          <w:lang w:val="es-ES"/>
        </w:rPr>
        <w:t xml:space="preserve">. Obtenido 21 abril 2018, </w:t>
      </w:r>
      <w:proofErr w:type="spellStart"/>
      <w:r w:rsidRPr="00062913">
        <w:rPr>
          <w:lang w:val="es-ES"/>
        </w:rPr>
        <w:t>from</w:t>
      </w:r>
      <w:proofErr w:type="spellEnd"/>
      <w:r w:rsidRPr="00062913">
        <w:rPr>
          <w:lang w:val="es-ES"/>
        </w:rPr>
        <w:t xml:space="preserve"> </w:t>
      </w:r>
      <w:hyperlink r:id="rId7" w:history="1">
        <w:r w:rsidRPr="00062913">
          <w:rPr>
            <w:rStyle w:val="Hipervnculo"/>
            <w:lang w:val="es-ES"/>
          </w:rPr>
          <w:t>http://www.ti.com/tool/MSP-EXP432P401R</w:t>
        </w:r>
      </w:hyperlink>
    </w:p>
    <w:p w:rsidR="00062913" w:rsidRPr="00062913" w:rsidRDefault="00062913" w:rsidP="00062913">
      <w:pPr>
        <w:numPr>
          <w:ilvl w:val="0"/>
          <w:numId w:val="9"/>
        </w:numPr>
        <w:jc w:val="both"/>
        <w:rPr>
          <w:lang w:val="es-ES"/>
        </w:rPr>
      </w:pPr>
      <w:r w:rsidRPr="00062913">
        <w:rPr>
          <w:b/>
          <w:bCs/>
          <w:lang w:val="es-ES"/>
        </w:rPr>
        <w:t> </w:t>
      </w:r>
      <w:r w:rsidRPr="00062913">
        <w:rPr>
          <w:i/>
          <w:iCs/>
        </w:rPr>
        <w:t>MSP432 Technical Reference Manual</w:t>
      </w:r>
      <w:r w:rsidRPr="00062913">
        <w:t xml:space="preserve">. </w:t>
      </w:r>
      <w:r w:rsidRPr="00062913">
        <w:rPr>
          <w:lang w:val="es-ES"/>
        </w:rPr>
        <w:t xml:space="preserve">(2018). </w:t>
      </w:r>
      <w:r w:rsidRPr="00062913">
        <w:rPr>
          <w:i/>
          <w:iCs/>
          <w:lang w:val="es-ES"/>
        </w:rPr>
        <w:t>Ti.com</w:t>
      </w:r>
      <w:r w:rsidRPr="00062913">
        <w:rPr>
          <w:lang w:val="es-ES"/>
        </w:rPr>
        <w:t xml:space="preserve">. Obtenido 21 </w:t>
      </w:r>
      <w:proofErr w:type="gramStart"/>
      <w:r w:rsidRPr="00062913">
        <w:rPr>
          <w:lang w:val="es-ES"/>
        </w:rPr>
        <w:t>Abril</w:t>
      </w:r>
      <w:proofErr w:type="gramEnd"/>
      <w:r w:rsidRPr="00062913">
        <w:rPr>
          <w:lang w:val="es-ES"/>
        </w:rPr>
        <w:t xml:space="preserve"> 2018, </w:t>
      </w:r>
      <w:proofErr w:type="spellStart"/>
      <w:r w:rsidRPr="00062913">
        <w:rPr>
          <w:lang w:val="es-ES"/>
        </w:rPr>
        <w:t>from</w:t>
      </w:r>
      <w:proofErr w:type="spellEnd"/>
      <w:r w:rsidRPr="00062913">
        <w:rPr>
          <w:lang w:val="es-ES"/>
        </w:rPr>
        <w:t xml:space="preserve"> </w:t>
      </w:r>
      <w:hyperlink r:id="rId8" w:history="1">
        <w:r w:rsidRPr="00062913">
          <w:rPr>
            <w:rStyle w:val="Hipervnculo"/>
            <w:lang w:val="es-ES"/>
          </w:rPr>
          <w:t>http://www.ti.com/lit/ug/slau356h/slau356h.pdf</w:t>
        </w:r>
      </w:hyperlink>
    </w:p>
    <w:p w:rsidR="00062913" w:rsidRPr="00062913" w:rsidRDefault="00062913" w:rsidP="00062913">
      <w:pPr>
        <w:numPr>
          <w:ilvl w:val="0"/>
          <w:numId w:val="9"/>
        </w:numPr>
        <w:jc w:val="both"/>
      </w:pPr>
      <w:proofErr w:type="spellStart"/>
      <w:r w:rsidRPr="00062913">
        <w:t>Stack</w:t>
      </w:r>
      <w:r w:rsidR="000162E1">
        <w:t>Ex</w:t>
      </w:r>
      <w:r w:rsidRPr="00062913">
        <w:t>change</w:t>
      </w:r>
      <w:proofErr w:type="spellEnd"/>
      <w:r w:rsidRPr="00062913">
        <w:t xml:space="preserve">. (2018). </w:t>
      </w:r>
      <w:r w:rsidRPr="00062913">
        <w:rPr>
          <w:i/>
          <w:iCs/>
        </w:rPr>
        <w:t xml:space="preserve">Why is telephone audio sampled at 8 </w:t>
      </w:r>
      <w:proofErr w:type="gramStart"/>
      <w:r w:rsidRPr="00062913">
        <w:rPr>
          <w:i/>
          <w:iCs/>
        </w:rPr>
        <w:t>kHz?</w:t>
      </w:r>
      <w:r w:rsidRPr="00062913">
        <w:t>.</w:t>
      </w:r>
      <w:proofErr w:type="gramEnd"/>
      <w:r w:rsidRPr="00062913">
        <w:t xml:space="preserve"> </w:t>
      </w:r>
      <w:r w:rsidRPr="00062913">
        <w:rPr>
          <w:i/>
          <w:iCs/>
        </w:rPr>
        <w:t>Signal Processing Stack Exchange</w:t>
      </w:r>
      <w:r w:rsidRPr="00062913">
        <w:t>. Retrieved 21 Abril 2018, from https://dsp.stackexchange.com/questions/22107/why-is-telephone-audio-sampled-at-8-khz</w:t>
      </w:r>
    </w:p>
    <w:p w:rsidR="00062913" w:rsidRPr="00062913" w:rsidRDefault="00062913" w:rsidP="00062913">
      <w:pPr>
        <w:jc w:val="both"/>
      </w:pPr>
    </w:p>
    <w:sectPr w:rsidR="00062913" w:rsidRPr="0006291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B26" w:rsidRDefault="00972B26" w:rsidP="006768E7">
      <w:pPr>
        <w:spacing w:after="0" w:line="240" w:lineRule="auto"/>
      </w:pPr>
      <w:r>
        <w:separator/>
      </w:r>
    </w:p>
  </w:endnote>
  <w:endnote w:type="continuationSeparator" w:id="0">
    <w:p w:rsidR="00972B26" w:rsidRDefault="00972B26" w:rsidP="0067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24250"/>
      <w:docPartObj>
        <w:docPartGallery w:val="Page Numbers (Bottom of Page)"/>
        <w:docPartUnique/>
      </w:docPartObj>
    </w:sdtPr>
    <w:sdtEndPr/>
    <w:sdtContent>
      <w:p w:rsidR="006768E7" w:rsidRDefault="006768E7">
        <w:pPr>
          <w:pStyle w:val="Piedepgina"/>
          <w:jc w:val="right"/>
        </w:pPr>
        <w:r>
          <w:fldChar w:fldCharType="begin"/>
        </w:r>
        <w:r>
          <w:instrText>PAGE   \* MERGEFORMAT</w:instrText>
        </w:r>
        <w:r>
          <w:fldChar w:fldCharType="separate"/>
        </w:r>
        <w:r>
          <w:rPr>
            <w:lang w:val="es-ES"/>
          </w:rPr>
          <w:t>2</w:t>
        </w:r>
        <w:r>
          <w:fldChar w:fldCharType="end"/>
        </w:r>
      </w:p>
    </w:sdtContent>
  </w:sdt>
  <w:p w:rsidR="006768E7" w:rsidRDefault="006768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B26" w:rsidRDefault="00972B26" w:rsidP="006768E7">
      <w:pPr>
        <w:spacing w:after="0" w:line="240" w:lineRule="auto"/>
      </w:pPr>
      <w:r>
        <w:separator/>
      </w:r>
    </w:p>
  </w:footnote>
  <w:footnote w:type="continuationSeparator" w:id="0">
    <w:p w:rsidR="00972B26" w:rsidRDefault="00972B26" w:rsidP="00676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571D"/>
    <w:multiLevelType w:val="hybridMultilevel"/>
    <w:tmpl w:val="876E21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DD4884"/>
    <w:multiLevelType w:val="hybridMultilevel"/>
    <w:tmpl w:val="4A3EB0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9F17E4"/>
    <w:multiLevelType w:val="hybridMultilevel"/>
    <w:tmpl w:val="C0BC8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110FE7"/>
    <w:multiLevelType w:val="hybridMultilevel"/>
    <w:tmpl w:val="7F3EFB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1189F"/>
    <w:multiLevelType w:val="hybridMultilevel"/>
    <w:tmpl w:val="A798F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4276B2"/>
    <w:multiLevelType w:val="hybridMultilevel"/>
    <w:tmpl w:val="6E0EA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94E44"/>
    <w:multiLevelType w:val="hybridMultilevel"/>
    <w:tmpl w:val="AC3C2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2E444E"/>
    <w:multiLevelType w:val="multilevel"/>
    <w:tmpl w:val="4A760E4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FAB7047"/>
    <w:multiLevelType w:val="multilevel"/>
    <w:tmpl w:val="246EDD3E"/>
    <w:lvl w:ilvl="0">
      <w:start w:val="1"/>
      <w:numFmt w:val="decimal"/>
      <w:lvlText w:val="%1."/>
      <w:lvlJc w:val="left"/>
      <w:pPr>
        <w:ind w:left="360" w:hanging="360"/>
      </w:pPr>
      <w:rPr>
        <w:rFonts w:hint="default"/>
        <w:color w:val="FFFFFF" w:themeColor="background1"/>
        <w:sz w:val="28"/>
      </w:rPr>
    </w:lvl>
    <w:lvl w:ilvl="1">
      <w:start w:val="1"/>
      <w:numFmt w:val="decimal"/>
      <w:isLgl/>
      <w:lvlText w:val="%1.%2."/>
      <w:lvlJc w:val="left"/>
      <w:pPr>
        <w:ind w:left="720" w:hanging="720"/>
      </w:pPr>
      <w:rPr>
        <w:rFonts w:hint="default"/>
        <w:b/>
        <w:color w:val="FFFFFF" w:themeColor="background1"/>
        <w:sz w:val="24"/>
      </w:rPr>
    </w:lvl>
    <w:lvl w:ilvl="2">
      <w:start w:val="1"/>
      <w:numFmt w:val="decimal"/>
      <w:isLgl/>
      <w:lvlText w:val="%1.%2.%3."/>
      <w:lvlJc w:val="left"/>
      <w:pPr>
        <w:ind w:left="720" w:hanging="720"/>
      </w:pPr>
      <w:rPr>
        <w:rFonts w:hint="default"/>
        <w:color w:val="FFFFFF" w:themeColor="background1"/>
        <w:sz w:val="24"/>
      </w:rPr>
    </w:lvl>
    <w:lvl w:ilvl="3">
      <w:start w:val="1"/>
      <w:numFmt w:val="decimal"/>
      <w:isLgl/>
      <w:lvlText w:val="%1.%2.%3.%4."/>
      <w:lvlJc w:val="left"/>
      <w:pPr>
        <w:ind w:left="1080" w:hanging="1080"/>
      </w:pPr>
      <w:rPr>
        <w:rFonts w:hint="default"/>
        <w:color w:val="FFFFFF" w:themeColor="background1"/>
        <w:sz w:val="24"/>
      </w:rPr>
    </w:lvl>
    <w:lvl w:ilvl="4">
      <w:start w:val="1"/>
      <w:numFmt w:val="decimal"/>
      <w:isLgl/>
      <w:lvlText w:val="%1.%2.%3.%4.%5."/>
      <w:lvlJc w:val="left"/>
      <w:pPr>
        <w:ind w:left="1080" w:hanging="1080"/>
      </w:pPr>
      <w:rPr>
        <w:rFonts w:hint="default"/>
        <w:color w:val="FFFFFF" w:themeColor="background1"/>
        <w:sz w:val="24"/>
      </w:rPr>
    </w:lvl>
    <w:lvl w:ilvl="5">
      <w:start w:val="1"/>
      <w:numFmt w:val="decimal"/>
      <w:isLgl/>
      <w:lvlText w:val="%1.%2.%3.%4.%5.%6."/>
      <w:lvlJc w:val="left"/>
      <w:pPr>
        <w:ind w:left="1440" w:hanging="1440"/>
      </w:pPr>
      <w:rPr>
        <w:rFonts w:hint="default"/>
        <w:color w:val="FFFFFF" w:themeColor="background1"/>
        <w:sz w:val="24"/>
      </w:rPr>
    </w:lvl>
    <w:lvl w:ilvl="6">
      <w:start w:val="1"/>
      <w:numFmt w:val="decimal"/>
      <w:isLgl/>
      <w:lvlText w:val="%1.%2.%3.%4.%5.%6.%7."/>
      <w:lvlJc w:val="left"/>
      <w:pPr>
        <w:ind w:left="1440" w:hanging="1440"/>
      </w:pPr>
      <w:rPr>
        <w:rFonts w:hint="default"/>
        <w:color w:val="FFFFFF" w:themeColor="background1"/>
        <w:sz w:val="24"/>
      </w:rPr>
    </w:lvl>
    <w:lvl w:ilvl="7">
      <w:start w:val="1"/>
      <w:numFmt w:val="decimal"/>
      <w:isLgl/>
      <w:lvlText w:val="%1.%2.%3.%4.%5.%6.%7.%8."/>
      <w:lvlJc w:val="left"/>
      <w:pPr>
        <w:ind w:left="1800" w:hanging="1800"/>
      </w:pPr>
      <w:rPr>
        <w:rFonts w:hint="default"/>
        <w:color w:val="FFFFFF" w:themeColor="background1"/>
        <w:sz w:val="24"/>
      </w:rPr>
    </w:lvl>
    <w:lvl w:ilvl="8">
      <w:start w:val="1"/>
      <w:numFmt w:val="decimal"/>
      <w:isLgl/>
      <w:lvlText w:val="%1.%2.%3.%4.%5.%6.%7.%8.%9."/>
      <w:lvlJc w:val="left"/>
      <w:pPr>
        <w:ind w:left="1800" w:hanging="1800"/>
      </w:pPr>
      <w:rPr>
        <w:rFonts w:hint="default"/>
        <w:color w:val="FFFFFF" w:themeColor="background1"/>
        <w:sz w:val="24"/>
      </w:rPr>
    </w:lvl>
  </w:abstractNum>
  <w:abstractNum w:abstractNumId="9" w15:restartNumberingAfterBreak="0">
    <w:nsid w:val="61E85C75"/>
    <w:multiLevelType w:val="hybridMultilevel"/>
    <w:tmpl w:val="57CA7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8668B2"/>
    <w:multiLevelType w:val="hybridMultilevel"/>
    <w:tmpl w:val="8390A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3956498"/>
    <w:multiLevelType w:val="hybridMultilevel"/>
    <w:tmpl w:val="EA28C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047C3"/>
    <w:multiLevelType w:val="hybridMultilevel"/>
    <w:tmpl w:val="977E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9"/>
  </w:num>
  <w:num w:numId="6">
    <w:abstractNumId w:val="12"/>
  </w:num>
  <w:num w:numId="7">
    <w:abstractNumId w:val="1"/>
  </w:num>
  <w:num w:numId="8">
    <w:abstractNumId w:val="3"/>
  </w:num>
  <w:num w:numId="9">
    <w:abstractNumId w:val="11"/>
  </w:num>
  <w:num w:numId="10">
    <w:abstractNumId w:val="4"/>
  </w:num>
  <w:num w:numId="11">
    <w:abstractNumId w:val="6"/>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8EB"/>
    <w:rsid w:val="00015125"/>
    <w:rsid w:val="000162E1"/>
    <w:rsid w:val="00026CD4"/>
    <w:rsid w:val="00044F87"/>
    <w:rsid w:val="00062913"/>
    <w:rsid w:val="000906A7"/>
    <w:rsid w:val="0009360F"/>
    <w:rsid w:val="000B46CE"/>
    <w:rsid w:val="000F4A2A"/>
    <w:rsid w:val="001003EF"/>
    <w:rsid w:val="0011725E"/>
    <w:rsid w:val="0015272F"/>
    <w:rsid w:val="00174AD7"/>
    <w:rsid w:val="001916FC"/>
    <w:rsid w:val="001B45E4"/>
    <w:rsid w:val="001D7DF0"/>
    <w:rsid w:val="00263180"/>
    <w:rsid w:val="00287DD0"/>
    <w:rsid w:val="003525E6"/>
    <w:rsid w:val="0036441A"/>
    <w:rsid w:val="003D6675"/>
    <w:rsid w:val="003F1DE6"/>
    <w:rsid w:val="0044637C"/>
    <w:rsid w:val="00504268"/>
    <w:rsid w:val="00577C36"/>
    <w:rsid w:val="005D3808"/>
    <w:rsid w:val="005E3725"/>
    <w:rsid w:val="00634B31"/>
    <w:rsid w:val="006768E7"/>
    <w:rsid w:val="006E7995"/>
    <w:rsid w:val="00777921"/>
    <w:rsid w:val="00782408"/>
    <w:rsid w:val="007E08AB"/>
    <w:rsid w:val="007F330D"/>
    <w:rsid w:val="00814380"/>
    <w:rsid w:val="00894C9C"/>
    <w:rsid w:val="0089632A"/>
    <w:rsid w:val="008D4043"/>
    <w:rsid w:val="00944765"/>
    <w:rsid w:val="00962CBD"/>
    <w:rsid w:val="00972B26"/>
    <w:rsid w:val="0098139E"/>
    <w:rsid w:val="00A43FE4"/>
    <w:rsid w:val="00A86D94"/>
    <w:rsid w:val="00AE6979"/>
    <w:rsid w:val="00AE78EB"/>
    <w:rsid w:val="00AF2AFC"/>
    <w:rsid w:val="00AF6CA3"/>
    <w:rsid w:val="00B153E7"/>
    <w:rsid w:val="00B5422A"/>
    <w:rsid w:val="00B725B8"/>
    <w:rsid w:val="00BF4E24"/>
    <w:rsid w:val="00C12828"/>
    <w:rsid w:val="00C45046"/>
    <w:rsid w:val="00C9734F"/>
    <w:rsid w:val="00CA060D"/>
    <w:rsid w:val="00CB3876"/>
    <w:rsid w:val="00CB4CB2"/>
    <w:rsid w:val="00CC5B39"/>
    <w:rsid w:val="00CD4783"/>
    <w:rsid w:val="00D72960"/>
    <w:rsid w:val="00D75478"/>
    <w:rsid w:val="00D7735F"/>
    <w:rsid w:val="00D8483B"/>
    <w:rsid w:val="00E10096"/>
    <w:rsid w:val="00E32A66"/>
    <w:rsid w:val="00EB5B71"/>
    <w:rsid w:val="00EB5D6F"/>
    <w:rsid w:val="00EB60F5"/>
    <w:rsid w:val="00FC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E4B6"/>
  <w15:docId w15:val="{05DAE6DC-207D-430A-88D9-D23E7563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2AFC"/>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6CA3"/>
    <w:pPr>
      <w:keepNext/>
      <w:keepLines/>
      <w:spacing w:before="12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45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8EB"/>
    <w:pPr>
      <w:ind w:left="720"/>
      <w:contextualSpacing/>
    </w:pPr>
  </w:style>
  <w:style w:type="character" w:customStyle="1" w:styleId="Ttulo1Car">
    <w:name w:val="Título 1 Car"/>
    <w:basedOn w:val="Fuentedeprrafopredeter"/>
    <w:link w:val="Ttulo1"/>
    <w:uiPriority w:val="9"/>
    <w:rsid w:val="00AF2A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F6CA3"/>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4463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637C"/>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504268"/>
    <w:rPr>
      <w:color w:val="0000FF"/>
      <w:u w:val="single"/>
    </w:rPr>
  </w:style>
  <w:style w:type="character" w:customStyle="1" w:styleId="apple-converted-space">
    <w:name w:val="apple-converted-space"/>
    <w:basedOn w:val="Fuentedeprrafopredeter"/>
    <w:rsid w:val="00504268"/>
  </w:style>
  <w:style w:type="character" w:customStyle="1" w:styleId="Ttulo3Car">
    <w:name w:val="Título 3 Car"/>
    <w:basedOn w:val="Fuentedeprrafopredeter"/>
    <w:link w:val="Ttulo3"/>
    <w:uiPriority w:val="9"/>
    <w:rsid w:val="001B45E4"/>
    <w:rPr>
      <w:rFonts w:asciiTheme="majorHAnsi" w:eastAsiaTheme="majorEastAsia" w:hAnsiTheme="majorHAnsi" w:cstheme="majorBidi"/>
      <w:color w:val="243F60" w:themeColor="accent1" w:themeShade="7F"/>
      <w:sz w:val="24"/>
      <w:szCs w:val="24"/>
    </w:rPr>
  </w:style>
  <w:style w:type="table" w:customStyle="1" w:styleId="MediumShading1-Accent11">
    <w:name w:val="Medium Shading 1 - Accent 11"/>
    <w:basedOn w:val="Tablanormal"/>
    <w:uiPriority w:val="63"/>
    <w:rsid w:val="001B45E4"/>
    <w:pPr>
      <w:spacing w:after="0" w:line="240" w:lineRule="auto"/>
    </w:pPr>
    <w:rPr>
      <w:rFonts w:eastAsiaTheme="minorEastAsia"/>
      <w:lang w:eastAsia="zh-C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detablaclara">
    <w:name w:val="Grid Table Light"/>
    <w:basedOn w:val="Tablanormal"/>
    <w:uiPriority w:val="40"/>
    <w:rsid w:val="001B45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6768E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768E7"/>
  </w:style>
  <w:style w:type="paragraph" w:styleId="Piedepgina">
    <w:name w:val="footer"/>
    <w:basedOn w:val="Normal"/>
    <w:link w:val="PiedepginaCar"/>
    <w:uiPriority w:val="99"/>
    <w:unhideWhenUsed/>
    <w:rsid w:val="006768E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768E7"/>
  </w:style>
  <w:style w:type="character" w:styleId="Mencinsinresolver">
    <w:name w:val="Unresolved Mention"/>
    <w:basedOn w:val="Fuentedeprrafopredeter"/>
    <w:uiPriority w:val="99"/>
    <w:semiHidden/>
    <w:unhideWhenUsed/>
    <w:rsid w:val="006E7995"/>
    <w:rPr>
      <w:color w:val="808080"/>
      <w:shd w:val="clear" w:color="auto" w:fill="E6E6E6"/>
    </w:rPr>
  </w:style>
  <w:style w:type="character" w:styleId="Textoennegrita">
    <w:name w:val="Strong"/>
    <w:basedOn w:val="Fuentedeprrafopredeter"/>
    <w:uiPriority w:val="22"/>
    <w:qFormat/>
    <w:rsid w:val="00015125"/>
    <w:rPr>
      <w:b/>
      <w:bCs/>
    </w:rPr>
  </w:style>
  <w:style w:type="character" w:customStyle="1" w:styleId="selectable">
    <w:name w:val="selectable"/>
    <w:basedOn w:val="Fuentedeprrafopredeter"/>
    <w:rsid w:val="00015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909610">
      <w:bodyDiv w:val="1"/>
      <w:marLeft w:val="0"/>
      <w:marRight w:val="0"/>
      <w:marTop w:val="0"/>
      <w:marBottom w:val="0"/>
      <w:divBdr>
        <w:top w:val="none" w:sz="0" w:space="0" w:color="auto"/>
        <w:left w:val="none" w:sz="0" w:space="0" w:color="auto"/>
        <w:bottom w:val="none" w:sz="0" w:space="0" w:color="auto"/>
        <w:right w:val="none" w:sz="0" w:space="0" w:color="auto"/>
      </w:divBdr>
      <w:divsChild>
        <w:div w:id="462040148">
          <w:marLeft w:val="0"/>
          <w:marRight w:val="0"/>
          <w:marTop w:val="0"/>
          <w:marBottom w:val="0"/>
          <w:divBdr>
            <w:top w:val="none" w:sz="0" w:space="0" w:color="auto"/>
            <w:left w:val="none" w:sz="0" w:space="0" w:color="auto"/>
            <w:bottom w:val="none" w:sz="0" w:space="0" w:color="auto"/>
            <w:right w:val="none" w:sz="0" w:space="0" w:color="auto"/>
          </w:divBdr>
        </w:div>
        <w:div w:id="630089577">
          <w:marLeft w:val="0"/>
          <w:marRight w:val="0"/>
          <w:marTop w:val="0"/>
          <w:marBottom w:val="0"/>
          <w:divBdr>
            <w:top w:val="none" w:sz="0" w:space="0" w:color="auto"/>
            <w:left w:val="none" w:sz="0" w:space="0" w:color="auto"/>
            <w:bottom w:val="none" w:sz="0" w:space="0" w:color="auto"/>
            <w:right w:val="none" w:sz="0" w:space="0" w:color="auto"/>
          </w:divBdr>
        </w:div>
        <w:div w:id="1023438480">
          <w:marLeft w:val="0"/>
          <w:marRight w:val="0"/>
          <w:marTop w:val="0"/>
          <w:marBottom w:val="0"/>
          <w:divBdr>
            <w:top w:val="none" w:sz="0" w:space="0" w:color="auto"/>
            <w:left w:val="none" w:sz="0" w:space="0" w:color="auto"/>
            <w:bottom w:val="none" w:sz="0" w:space="0" w:color="auto"/>
            <w:right w:val="none" w:sz="0" w:space="0" w:color="auto"/>
          </w:divBdr>
        </w:div>
        <w:div w:id="722749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ug/slau356h/slau356h.pdf" TargetMode="External"/><Relationship Id="rId3" Type="http://schemas.openxmlformats.org/officeDocument/2006/relationships/settings" Target="settings.xml"/><Relationship Id="rId7" Type="http://schemas.openxmlformats.org/officeDocument/2006/relationships/hyperlink" Target="http://www.ti.com/tool/MSP-EXP432P401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707</Words>
  <Characters>4032</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eortiz</dc:creator>
  <cp:lastModifiedBy>Jorge Rojas</cp:lastModifiedBy>
  <cp:revision>41</cp:revision>
  <dcterms:created xsi:type="dcterms:W3CDTF">2015-04-27T19:39:00Z</dcterms:created>
  <dcterms:modified xsi:type="dcterms:W3CDTF">2018-05-03T00:08:00Z</dcterms:modified>
</cp:coreProperties>
</file>