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4.jpeg" ContentType="image/jpeg"/>
  <Override PartName="/word/media/image48.png" ContentType="image/png"/>
  <Override PartName="/word/media/image47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20.png" ContentType="image/png"/>
  <Override PartName="/word/media/image57.png" ContentType="image/png"/>
  <Override PartName="/word/media/image11.jpeg" ContentType="image/jpeg"/>
  <Override PartName="/word/media/image24.png" ContentType="image/png"/>
  <Override PartName="/word/media/image14.png" ContentType="image/png"/>
  <Override PartName="/word/media/image10.jpeg" ContentType="image/jpeg"/>
  <Override PartName="/word/media/image17.png" ContentType="image/png"/>
  <Override PartName="/word/media/image19.png" ContentType="image/png"/>
  <Override PartName="/word/media/image21.png" ContentType="image/png"/>
  <Override PartName="/word/media/image58.png" ContentType="image/png"/>
  <Override PartName="/word/media/image59.png" ContentType="image/png"/>
  <Override PartName="/word/media/image22.png" ContentType="image/png"/>
  <Override PartName="/word/media/image23.png" ContentType="image/png"/>
  <Override PartName="/word/media/image60.png" ContentType="image/png"/>
  <Override PartName="/word/media/image74.png" ContentType="image/png"/>
  <Override PartName="/word/media/image62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32.png" ContentType="image/png"/>
  <Override PartName="/word/media/image70.png" ContentType="image/png"/>
  <Override PartName="/word/media/image28.png" ContentType="image/png"/>
  <Override PartName="/word/media/image68.png" ContentType="image/png"/>
  <Override PartName="/word/media/image2.jpeg" ContentType="image/jpeg"/>
  <Override PartName="/word/media/image31.png" ContentType="image/png"/>
  <Override PartName="/word/media/image67.png" ContentType="image/png"/>
  <Override PartName="/word/media/image30.png" ContentType="image/png"/>
  <Override PartName="/word/media/image66.png" ContentType="image/png"/>
  <Override PartName="/word/media/image65.png" ContentType="image/png"/>
  <Override PartName="/word/media/image27.png" ContentType="image/png"/>
  <Override PartName="/word/media/image64.png" ContentType="image/png"/>
  <Override PartName="/word/media/image63.png" ContentType="image/png"/>
  <Override PartName="/word/media/image15.png" ContentType="image/png"/>
  <Override PartName="/word/media/image3.png" ContentType="image/png"/>
  <Override PartName="/word/media/image33.png" ContentType="image/png"/>
  <Override PartName="/word/media/image25.png" ContentType="image/png"/>
  <Override PartName="/word/media/image40.png" ContentType="image/png"/>
  <Override PartName="/word/media/image61.png" ContentType="image/png"/>
  <Override PartName="/word/media/image5.jpeg" ContentType="image/jpeg"/>
  <Override PartName="/word/media/image50.png" ContentType="image/png"/>
  <Override PartName="/word/media/image36.png" ContentType="image/png"/>
  <Override PartName="/word/media/image18.png" ContentType="image/png"/>
  <Override PartName="/word/media/image6.png" ContentType="image/png"/>
  <Override PartName="/word/media/image7.jpeg" ContentType="image/jpeg"/>
  <Override PartName="/word/media/image16.png" ContentType="image/png"/>
  <Override PartName="/word/media/image26.png" ContentType="image/png"/>
  <Override PartName="/word/media/image8.jpeg" ContentType="image/jpeg"/>
  <Override PartName="/word/media/image38.png" ContentType="image/png"/>
  <Override PartName="/word/media/image9.png" ContentType="image/png"/>
  <Override PartName="/word/media/image39.png" ContentType="image/png"/>
  <Override PartName="/word/media/image1.png" ContentType="image/png"/>
  <Override PartName="/word/media/image13.png" ContentType="image/png"/>
  <Override PartName="/word/media/image12.png" ContentType="image/png"/>
  <Override PartName="/word/media/image49.png" ContentType="image/png"/>
  <Override PartName="/word/media/image34.png" ContentType="image/png"/>
  <Override PartName="/word/media/image35.png" ContentType="image/png"/>
  <Override PartName="/word/media/image3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МОСКОВСКИЙ ГОСУДАРСТВЕННЫЙ УНИВЕРСИТЕТ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имени М.В.ЛОМОНОСОВА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Факультет космических исследований</w:t>
      </w:r>
    </w:p>
    <w:p>
      <w:pPr>
        <w:pStyle w:val="Normal"/>
        <w:shd w:val="clear" w:fill="FFFFFF"/>
        <w:jc w:val="both"/>
        <w:rPr>
          <w:b/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</w:r>
    </w:p>
    <w:p>
      <w:pPr>
        <w:pStyle w:val="Normal"/>
        <w:numPr>
          <w:ilvl w:val="0"/>
          <w:numId w:val="0"/>
        </w:numPr>
        <w:shd w:val="clear" w:fill="FFFFFF"/>
        <w:ind w:left="0" w:hanging="0"/>
        <w:jc w:val="center"/>
        <w:outlineLvl w:val="0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Робототехника и Интеллектуальные технологии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Выпускная Квалификационная Работа</w:t>
      </w:r>
    </w:p>
    <w:p>
      <w:pPr>
        <w:pStyle w:val="Normal"/>
        <w:shd w:val="clear" w:fill="FFFFFF"/>
        <w:jc w:val="center"/>
        <w:rPr>
          <w:b/>
          <w:b/>
          <w:caps/>
          <w:color w:val="000000"/>
          <w:sz w:val="28"/>
          <w:szCs w:val="28"/>
          <w:lang w:val="ru-RU"/>
        </w:rPr>
      </w:pPr>
      <w:r>
        <w:rPr>
          <w:b/>
          <w:caps/>
          <w:color w:val="000000"/>
          <w:sz w:val="28"/>
          <w:szCs w:val="28"/>
          <w:lang w:val="ru-RU"/>
        </w:rPr>
        <w:t>«Применение точечных детекторов в алгоритмах обработки изображений ландшафтных сцен»</w:t>
      </w:r>
    </w:p>
    <w:p>
      <w:pPr>
        <w:pStyle w:val="Normal"/>
        <w:jc w:val="both"/>
        <w:rPr>
          <w:b/>
          <w:b/>
          <w:caps/>
          <w:color w:val="000000"/>
          <w:sz w:val="28"/>
          <w:szCs w:val="28"/>
          <w:lang w:val="ru-RU"/>
        </w:rPr>
      </w:pPr>
      <w:r>
        <w:rPr>
          <w:b/>
          <w:caps/>
          <w:color w:val="000000"/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Выполнил: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Шелепанов Даниил Андреевич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М-208 РИ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Научный руководитель:</w:t>
      </w:r>
    </w:p>
    <w:p>
      <w:pPr>
        <w:pStyle w:val="Normal"/>
        <w:rPr/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д.ф.-м.н. Богуславский Андрей Александрович</w:t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>Москва – 2021</w:t>
      </w:r>
      <w:r>
        <w:br w:type="page"/>
      </w:r>
    </w:p>
    <w:p>
      <w:pPr>
        <w:pStyle w:val="Normal"/>
        <w:bidi w:val="0"/>
        <w:jc w:val="left"/>
        <w:rPr/>
      </w:pPr>
      <w:r>
        <w:rPr/>
        <w:t>ВВЕДЕНИЕ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false"/>
        <w:overflowPunct w:val="false"/>
        <w:bidi w:val="0"/>
        <w:ind w:left="0" w:right="0" w:firstLine="68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последние 20 лет применение систем технического зрения (СТЗ)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в анализе изображений ландшафтов для решения разнообразных задач </w:t>
      </w:r>
      <w:r>
        <w:rPr>
          <w:rFonts w:ascii="Times New Roman" w:hAnsi="Times New Roman"/>
          <w:sz w:val="28"/>
          <w:szCs w:val="28"/>
          <w:lang w:val="ru-RU"/>
        </w:rPr>
        <w:t>достигло уровня успешного применения. Среди различных работ в данной области можно выделить:</w:t>
      </w:r>
    </w:p>
    <w:p>
      <w:pPr>
        <w:pStyle w:val="Normal"/>
        <w:widowControl/>
        <w:suppressAutoHyphens w:val="false"/>
        <w:overflowPunct w:val="false"/>
        <w:bidi w:val="0"/>
        <w:ind w:left="0" w:right="0" w:firstLine="68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numPr>
          <w:ilvl w:val="0"/>
          <w:numId w:val="1"/>
        </w:numPr>
        <w:suppressAutoHyphens w:val="false"/>
        <w:overflowPunct w:val="false"/>
        <w:bidi w:val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Работы, связанные с картографированием местности с помощью летательных аппаратов с бортовыми камерами. [https://arxiv.org/pdf/1901.00211.pdf]</w:t>
      </w:r>
    </w:p>
    <w:p>
      <w:pPr>
        <w:pStyle w:val="Normal"/>
        <w:widowControl/>
        <w:numPr>
          <w:ilvl w:val="0"/>
          <w:numId w:val="1"/>
        </w:numPr>
        <w:suppressAutoHyphens w:val="false"/>
        <w:overflowPunct w:val="false"/>
        <w:bidi w:val="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Работы, связанные с определением характеристик движения летательных аппаратов. Определение компонент движения посадочного модуля марсианских автоматических станций Spirit и Opportunity описано в [10, 11].</w:t>
      </w:r>
    </w:p>
    <w:p>
      <w:pPr>
        <w:pStyle w:val="Normal"/>
        <w:widowControl/>
        <w:numPr>
          <w:ilvl w:val="0"/>
          <w:numId w:val="0"/>
        </w:numPr>
        <w:suppressAutoHyphens w:val="false"/>
        <w:overflowPunct w:val="false"/>
        <w:bidi w:val="0"/>
        <w:ind w:left="720" w:hanging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false"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В работах по сопоставлению изображений друг с другом и с картами существенным допущением является то, что на изображениях ландшафтов как правило отсутствуют объекты с заранее известной моделью, то есть в основу работы таких систем необходимо поставить точечные признаки. </w:t>
      </w:r>
      <w:r>
        <w:rPr>
          <w:rFonts w:ascii="Times New Roman" w:hAnsi="Times New Roman"/>
          <w:sz w:val="28"/>
          <w:szCs w:val="28"/>
          <w:lang w:val="ru-RU"/>
        </w:rPr>
        <w:t xml:space="preserve">При этом изображения ландшафтов могут быть получены как с помощью наземной съемки, так и посредством съёмки с летательного аппарата. </w:t>
      </w:r>
      <w:r>
        <w:rPr>
          <w:rFonts w:ascii="Times New Roman" w:hAnsi="Times New Roman"/>
          <w:sz w:val="28"/>
          <w:szCs w:val="28"/>
          <w:lang w:val="ru-RU"/>
        </w:rPr>
        <w:t>В качестве первых этапов обработки в рассматриваемых системах выполняется алгоритм, состоящий из двух логических частей:</w:t>
      </w:r>
    </w:p>
    <w:p>
      <w:pPr>
        <w:pStyle w:val="Normal"/>
        <w:widowControl/>
        <w:suppressAutoHyphens w:val="false"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  <w:lang w:val="ru-RU"/>
        </w:rPr>
      </w:pPr>
      <w:r>
        <w:rPr/>
      </w:r>
    </w:p>
    <w:p>
      <w:pPr>
        <w:pStyle w:val="Normal"/>
        <w:widowControl/>
        <w:suppressAutoHyphens w:val="false"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/>
          <w:sz w:val="28"/>
          <w:szCs w:val="28"/>
          <w:lang w:val="ru-RU"/>
        </w:rPr>
        <w:t>1. детектор особых точек</w:t>
      </w:r>
    </w:p>
    <w:p>
      <w:pPr>
        <w:pStyle w:val="Normal"/>
        <w:widowControl/>
        <w:suppressAutoHyphens w:val="false"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/>
          <w:sz w:val="28"/>
          <w:szCs w:val="28"/>
          <w:lang w:val="ru-RU"/>
        </w:rPr>
        <w:t>2. метод прослеживания</w:t>
      </w:r>
    </w:p>
    <w:p>
      <w:pPr>
        <w:pStyle w:val="Normal"/>
        <w:widowControl/>
        <w:suppressAutoHyphens w:val="false"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       </w:t>
      </w:r>
    </w:p>
    <w:p>
      <w:pPr>
        <w:pStyle w:val="Normal"/>
        <w:widowControl/>
        <w:suppressAutoHyphens w:val="false"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Таким образом, цель данной работы — выбрать алгоритм</w:t>
      </w:r>
      <w:r>
        <w:rPr>
          <w:rFonts w:ascii="Times New Roman" w:hAnsi="Times New Roman"/>
          <w:sz w:val="28"/>
          <w:szCs w:val="28"/>
          <w:lang w:val="ru-RU"/>
        </w:rPr>
        <w:t>ы</w:t>
      </w:r>
      <w:r>
        <w:rPr>
          <w:rFonts w:ascii="Times New Roman" w:hAnsi="Times New Roman"/>
          <w:sz w:val="28"/>
          <w:szCs w:val="28"/>
          <w:lang w:val="ru-RU"/>
        </w:rPr>
        <w:t xml:space="preserve"> (детектор и прослеживатель), которы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ru-RU"/>
        </w:rPr>
        <w:t xml:space="preserve"> удовлетворял</w:t>
      </w: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ru-RU"/>
        </w:rPr>
        <w:t xml:space="preserve"> бы требованиям скорости и надёжности </w:t>
      </w:r>
      <w:r>
        <w:rPr>
          <w:rFonts w:ascii="Times New Roman" w:hAnsi="Times New Roman"/>
          <w:sz w:val="28"/>
          <w:szCs w:val="28"/>
          <w:lang w:val="ru-RU"/>
        </w:rPr>
        <w:t>для каждого из типов ландшафтных изображений</w:t>
      </w:r>
      <w:r>
        <w:rPr>
          <w:rFonts w:ascii="Times New Roman" w:hAnsi="Times New Roman"/>
          <w:sz w:val="28"/>
          <w:szCs w:val="28"/>
          <w:lang w:val="ru-RU"/>
        </w:rPr>
        <w:t>: обрабатывать не менее 25 кадров в секунду и стабильно отслеживать признаки на не</w:t>
      </w:r>
      <w:r>
        <w:rPr>
          <w:rFonts w:ascii="Times New Roman" w:hAnsi="Times New Roman"/>
          <w:sz w:val="28"/>
          <w:szCs w:val="28"/>
          <w:lang w:val="ru-RU"/>
        </w:rPr>
        <w:t>ск</w:t>
      </w:r>
      <w:r>
        <w:rPr>
          <w:rFonts w:ascii="Times New Roman" w:hAnsi="Times New Roman"/>
          <w:sz w:val="28"/>
          <w:szCs w:val="28"/>
          <w:lang w:val="ru-RU"/>
        </w:rPr>
        <w:t>ольких последовательных кадрах.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left"/>
        <w:rPr/>
      </w:pPr>
      <w:r>
        <w:rPr>
          <w:rFonts w:ascii="Times New Roman" w:hAnsi="Times New Roman"/>
          <w:sz w:val="28"/>
          <w:szCs w:val="28"/>
          <w:lang w:val="ru-RU"/>
        </w:rPr>
        <w:t>Для достижения поставленной цели небходимо выполнить следующие задачи: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left"/>
        <w:rPr>
          <w:rFonts w:ascii="Times New Roman" w:hAnsi="Times New Roman"/>
          <w:sz w:val="28"/>
          <w:szCs w:val="28"/>
          <w:lang w:val="ru-RU"/>
        </w:rPr>
      </w:pPr>
      <w:r>
        <w:rPr/>
      </w:r>
    </w:p>
    <w:p>
      <w:pPr>
        <w:pStyle w:val="Default"/>
        <w:widowControl/>
        <w:numPr>
          <w:ilvl w:val="0"/>
          <w:numId w:val="9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8"/>
          <w:szCs w:val="28"/>
          <w:lang w:val="ru-RU" w:eastAsia="zh-CN" w:bidi="hi-IN"/>
        </w:rPr>
        <w:t>Выбрать вычислители, для которых есть реализации различных детекторов особых точек</w:t>
      </w:r>
    </w:p>
    <w:p>
      <w:pPr>
        <w:pStyle w:val="Default"/>
        <w:widowControl/>
        <w:numPr>
          <w:ilvl w:val="0"/>
          <w:numId w:val="9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8"/>
          <w:szCs w:val="28"/>
          <w:lang w:val="ru-RU" w:eastAsia="zh-CN" w:bidi="hi-IN"/>
        </w:rPr>
        <w:t>Выбрать принцип</w:t>
      </w: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8"/>
          <w:szCs w:val="28"/>
          <w:lang w:val="ru-RU" w:eastAsia="zh-CN" w:bidi="hi-IN"/>
        </w:rPr>
        <w:t>ы</w:t>
      </w: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 прослеживания</w:t>
      </w:r>
    </w:p>
    <w:p>
      <w:pPr>
        <w:pStyle w:val="Default"/>
        <w:widowControl/>
        <w:numPr>
          <w:ilvl w:val="0"/>
          <w:numId w:val="9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2"/>
          <w:sz w:val="28"/>
          <w:szCs w:val="28"/>
          <w:u w:val="none"/>
          <w:em w:val="none"/>
          <w:lang w:val="ru-RU" w:eastAsia="zh-CN" w:bidi="hi-IN"/>
        </w:rPr>
        <w:t>Оценить работу алгоритмов на видеопоследовательностях, представленных в исходных данных, и вычислителях по количеству обрабатываемых в секунду кадров и надёжности отслеживания признаков</w:t>
      </w:r>
    </w:p>
    <w:p>
      <w:pPr>
        <w:pStyle w:val="Default"/>
        <w:widowControl/>
        <w:numPr>
          <w:ilvl w:val="0"/>
          <w:numId w:val="9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2"/>
          <w:sz w:val="28"/>
          <w:szCs w:val="28"/>
          <w:u w:val="none"/>
          <w:em w:val="none"/>
          <w:lang w:val="ru-RU" w:eastAsia="zh-CN" w:bidi="hi-IN"/>
        </w:rPr>
        <w:t>На основании результатов оценки выбрать алгоритм</w:t>
      </w:r>
      <w:r>
        <w:rPr>
          <w:rFonts w:eastAsia="Noto Serif CJK SC" w:cs="Lohit Devanagari" w:ascii="Times New Roman" w:hAnsi="Times New Roman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2"/>
          <w:sz w:val="28"/>
          <w:szCs w:val="28"/>
          <w:u w:val="none"/>
          <w:em w:val="none"/>
          <w:lang w:val="ru-RU" w:eastAsia="zh-CN" w:bidi="hi-IN"/>
        </w:rPr>
        <w:t>ы</w:t>
      </w:r>
      <w:r>
        <w:rPr>
          <w:rFonts w:eastAsia="Noto Serif CJK SC" w:cs="Lohit Devanagari" w:ascii="Times New Roman" w:hAnsi="Times New Roman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2"/>
          <w:sz w:val="28"/>
          <w:szCs w:val="28"/>
          <w:u w:val="none"/>
          <w:em w:val="none"/>
          <w:lang w:val="ru-RU" w:eastAsia="zh-CN" w:bidi="hi-IN"/>
        </w:rPr>
        <w:t>, удовлетворяющи</w:t>
      </w:r>
      <w:r>
        <w:rPr>
          <w:rFonts w:eastAsia="Noto Serif CJK SC" w:cs="Lohit Devanagari" w:ascii="Times New Roman" w:hAnsi="Times New Roman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2"/>
          <w:sz w:val="28"/>
          <w:szCs w:val="28"/>
          <w:u w:val="none"/>
          <w:em w:val="none"/>
          <w:lang w:val="ru-RU" w:eastAsia="zh-CN" w:bidi="hi-IN"/>
        </w:rPr>
        <w:t>е</w:t>
      </w:r>
      <w:r>
        <w:rPr>
          <w:rFonts w:eastAsia="Noto Serif CJK SC" w:cs="Lohit Devanagari" w:ascii="Times New Roman" w:hAnsi="Times New Roman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2"/>
          <w:sz w:val="28"/>
          <w:szCs w:val="28"/>
          <w:u w:val="none"/>
          <w:em w:val="none"/>
          <w:lang w:val="ru-RU" w:eastAsia="zh-CN" w:bidi="hi-IN"/>
        </w:rPr>
        <w:t xml:space="preserve"> цели работы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before="0" w:after="0"/>
        <w:ind w:left="720" w:hanging="0"/>
        <w:jc w:val="left"/>
        <w:rPr/>
      </w:pPr>
      <w:r>
        <w:rPr/>
        <w:br/>
      </w:r>
    </w:p>
    <w:p>
      <w:pPr>
        <w:pStyle w:val="Normal"/>
        <w:bidi w:val="0"/>
        <w:jc w:val="left"/>
        <w:rPr/>
      </w:pPr>
      <w:r>
        <w:rPr/>
        <w:t>ДЕТЕТКОРЫ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Детектор углов Харриса</w:t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Детектор Харриса является детектором не признаков, а особых точек, то есть не включает в себя метод построения дескриптора. Предназначен для обнаружения углов. Для этого в нем используются собственные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матрицы: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m>
              <m:mr>
                <m:e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  <m:e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</m:mr>
            </m:m>
          </m:e>
        </m:d>
      </m:oMath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L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- первая производная локальной свертки окрестности изображения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ascii="Times new roman" w:hAnsi="Times new roman"/>
          <w:sz w:val="28"/>
          <w:szCs w:val="28"/>
        </w:rPr>
        <w:t xml:space="preserve">в точке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</m:oMath>
      <w:r>
        <w:rPr>
          <w:rFonts w:ascii="Times new roman" w:hAnsi="Times new roman"/>
          <w:sz w:val="28"/>
          <w:szCs w:val="28"/>
        </w:rPr>
        <w:t xml:space="preserve">с ядром гауссовой функции со стандартным отклонением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σ</m:t>
        </m:r>
      </m:oMath>
      <w:r>
        <w:rPr>
          <w:rFonts w:ascii="Times new roman" w:hAnsi="Times new roman"/>
          <w:sz w:val="28"/>
          <w:szCs w:val="28"/>
        </w:rPr>
        <w:t>.  C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обственные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матрицы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 представляют изменения интенсивностей изображения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в ортогональных направлениях. Рассмотрим 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функцию отклика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 (cornerness measure):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a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get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G</m:t>
            </m:r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Tr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G</m:t>
            </m:r>
          </m:e>
        </m:d>
      </m:oMath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при небольшом значении 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, например,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25</m:t>
            </m:r>
          </m:den>
        </m:f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. В силу общих свойств собственных значений имеем: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λ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sSup>
          <m:e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.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ab/>
        <w:t>Детектор Харриса широко используется в задачах получения визуальной одометрии, например, в [5, 7].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Детектор 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Shi-Tomasi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Детектор 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Shi-Tomasi является 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модификацией детектора Харриса. В детекторе Shi-Tomasi функция отклика определяется как:</w:t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/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λ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min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</w:p>
    <w:p>
      <w:pPr>
        <w:pStyle w:val="Normal"/>
        <w:widowControl/>
        <w:overflowPunct w:val="true"/>
        <w:bidi w:val="0"/>
        <w:ind w:left="0" w:right="0" w:firstLine="567"/>
        <w:jc w:val="center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Если её значение выше некоего заранее заданного порога, точка считается углом (особой точкой). Ниже на рис. 1 можно видеть, что только когда минимальное из собствевнных значений больше порога 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λ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min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 точка p рассматривается как угол (зелёная область).</w:t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0500" cy="2781300"/>
            <wp:effectExtent l="0" t="0" r="0" b="0"/>
            <wp:wrapSquare wrapText="largest"/>
            <wp:docPr id="1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 xml:space="preserve">ис. 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:  </w:t>
      </w:r>
      <w:r>
        <w:rPr>
          <w:rFonts w:ascii="Times new roman" w:hAnsi="Times new roman"/>
          <w:sz w:val="24"/>
          <w:szCs w:val="24"/>
        </w:rPr>
        <w:t>диапазоны значений функции отклика детектора Shi-Tomasi.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Детектор Shi-Tomasi показывает лучшие, чем детектор Харриса, результаты при использовании алгоритма оптического потока[shi-tomasi paper 1994].</w:t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Детектор 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 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FAST</w:t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/>
      </w:pPr>
      <w:r>
        <w:rPr>
          <w:rFonts w:ascii="Times new roman" w:hAnsi="Times new roman"/>
          <w:sz w:val="28"/>
          <w:szCs w:val="28"/>
        </w:rPr>
        <w:t>Детектор особых точек FAST сравнивает значение яркости точки p со значением яркости окружающих его 16 пикселей: если более 8 пикселей ярче или темнее точки p, то она выбирается как особая точка:</w:t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9575" cy="2057400"/>
            <wp:effectExtent l="0" t="0" r="0" b="0"/>
            <wp:wrapSquare wrapText="largest"/>
            <wp:docPr id="2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b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: детектор особых точек FAST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 xml:space="preserve">По умолчанию FAST не является инвариантным относительно масштаба и поворота, </w:t>
      </w:r>
      <w:r>
        <w:rPr>
          <w:rFonts w:ascii="Times new roman" w:hAnsi="Times new roman"/>
          <w:sz w:val="28"/>
          <w:szCs w:val="28"/>
        </w:rPr>
        <w:t>но известны его модификации, решающие эти проблемы.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Детектор 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 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Star</w:t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Детектор особых точек Star был разработан специально для задач визуальной одометрии и SLAM. Детекторы Харриса, Shi-Tomasi и FAST, с одной стороны, хорошо подходят для данных задач, так как точки, которые ими находятся, хорошо локализуемы. В то же время они не являются инвариантными относительно масштаба, так как детекторы Харриса, Shi-Tomasi и FAST не производят поиск в пространстве масштабов. Детектор SURF, наоборот, инвариантный относительно масштаба, но признаки, найденные им, плохо локализуются с увеличением масштаба. 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Детектор Star создан таким образом, чтобы предоставить как высокую локализуемость признаков, так и их инвариантность относительно масштаба. Для этого в Star происходит расчёт функции отклика DoG (difference of Gaussians, разность Гауссиан), поиск локальных экстремумов и подавление немаксимумов с использованием функции отклика детектора Харриса, учитывающей масштаб.</w:t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Т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ак как Star разрабатывался специально для работы в режиме реального времени, работа с пространством масштабов должна происходить очень быстро. Это достигается путём работы с интергральными изображениями, как в SURF:</w:t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1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73810"/>
            <wp:effectExtent l="0" t="0" r="0" b="0"/>
            <wp:wrapSquare wrapText="largest"/>
            <wp:docPr id="3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аппроксимация DoG в Star: слева – функция DoG от двух аргументов; по центру – приближение DoG целыми значениями; справа – ядро фильтра, реализованное в OpenCV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ДЕСКРИПТОРЫ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</w:rPr>
        <w:t>скриптор BRIEF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SIFT (Scale Invariant Feature Transform) – детектор, инвариантный к масштабированию и поворотам, то есть с достаточной степенью точности с его помощью можно найти одни и те же признаки на масштабированных и повернутых друг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ГОТОВЫЕ РЕШЕНИЯ ДЕТЕКТОР + ДЕСКРИПТОР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SIFT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SIFT (Scale Invariant Feature Transform) – детектор, инвариантный к масштабированию и поворотам, то есть с достаточной степенью точности с его помощью можно найти одни и те же признаки на масштабированных и повернутых друг относительно друга изображениях. Непосредственно данный детектор в работе не используется, но его стоит упомянуть, так как следующий детектор SURF использует его принципы.</w:t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В качестве метода поиска особых точек используется поиск локальных максимумов в пространстве масштабов разности гауссиан (DoG). Пространство масштабов состоит из сверток гауссова ядра с исходным изображением в разных масштабах (коэффициент масштабирования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0.5</m:t>
        </m:r>
      </m:oMath>
      <w:r>
        <w:rPr>
          <w:rFonts w:ascii="Times new roman" w:hAnsi="Times new roman"/>
          <w:sz w:val="28"/>
          <w:szCs w:val="28"/>
        </w:rPr>
        <w:t xml:space="preserve">). Набор сверток изображения одного масштаба называется октава. В каждой октаве, состоящей из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ascii="Times new roman" w:hAnsi="Times new roman"/>
          <w:sz w:val="28"/>
          <w:szCs w:val="28"/>
        </w:rPr>
        <w:t xml:space="preserve">изображений, путем последовательных вычситаний изображений друг из друга получается набор разностей гауссиан. </w:t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posOffset>912495</wp:posOffset>
            </wp:positionH>
            <wp:positionV relativeFrom="paragraph">
              <wp:posOffset>163195</wp:posOffset>
            </wp:positionV>
            <wp:extent cx="4286250" cy="309562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Рис. 1: пространство масштабов DoG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Каждая точка сравнивается со своей окрестностью, которая состоит из 8 соседних точек на текущем масштабе, 9 точек на следующем и 9 на предыдущем масштабах: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9325" cy="200025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Рис. 2: поиск локального максимума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Если точка является локальным максимумом, она становится точкой-кандидатом. Так как точек-кандидатов получается слишком много, точки, лежащие на границах и в слабоконтрастных областях, отбрасываются.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 xml:space="preserve">В качестве дескриптора точки SIFT использует гистограмму направлений. В окрестности радиуса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p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σ</m:t>
        </m:r>
        <m:r>
          <w:rPr>
            <w:rFonts w:ascii="Cambria Math" w:hAnsi="Cambria Math"/>
          </w:rPr>
          <m:t xml:space="preserve">∗</m:t>
        </m:r>
        <m:sSup>
          <m:e>
            <m:r>
              <w:rPr>
                <w:rFonts w:ascii="Cambria Math" w:hAnsi="Cambria Math"/>
              </w:rPr>
              <m:t xml:space="preserve">a</m:t>
            </m:r>
          </m:e>
          <m:sup>
            <m:r>
              <w:rPr>
                <w:rFonts w:ascii="Cambria Math" w:hAnsi="Cambria Math"/>
              </w:rPr>
              <m:t xml:space="preserve">n</m:t>
            </m:r>
          </m:sup>
        </m:sSup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1</m:t>
        </m:r>
      </m:oMath>
      <w:r>
        <w:rPr/>
        <w:t>,</w:t>
      </w:r>
      <w:r>
        <w:rPr>
          <w:sz w:val="28"/>
          <w:szCs w:val="28"/>
        </w:rPr>
        <w:t xml:space="preserve">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</w:rPr>
        <w:t>- номер слоя в пространстве масштабов, для каждой точки вычисляются ее модуль и направление: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/>
      </w:r>
      <m:oMath xmlns:m="http://schemas.openxmlformats.org/officeDocument/2006/math">
        <m:eqArr>
          <m:e>
            <m:r>
              <w:rPr>
                <w:rFonts w:ascii="Cambria Math" w:hAnsi="Cambria Math"/>
              </w:rPr>
              <m:t xml:space="preserve">m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  <m:r>
              <w:rPr>
                <w:rFonts w:ascii="Cambria Math" w:hAnsi="Cambria Math"/>
              </w:rPr>
              <m:t xml:space="preserve">=</m:t>
            </m:r>
            <m:rad>
              <m:radPr>
                <m:degHide m:val="1"/>
              </m:radPr>
              <m:deg/>
              <m:e>
                <m:sSup>
                  <m:e>
                    <m:d>
                      <m:dPr>
                        <m:begChr m:val="["/>
                        <m:endChr m:val="]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+</m:t>
                </m:r>
                <m:sSup>
                  <m:e>
                    <m:d>
                      <m:dPr>
                        <m:begChr m:val="["/>
                        <m:endChr m:val="]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 xml:space="preserve">,</m:t>
            </m:r>
          </m:e>
          <m:e>
            <m:r>
              <w:rPr>
                <w:rFonts w:ascii="Cambria Math" w:hAnsi="Cambria Math"/>
              </w:rPr>
              <m:t xml:space="preserve">θ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arctg</m:t>
            </m:r>
            <m:d>
              <m:dPr>
                <m:begChr m:val="("/>
                <m:endChr m:val=")"/>
              </m:dPr>
              <m:e>
                <m:d>
                  <m:dPr>
                    <m:begChr m:val="["/>
                    <m:endChr m:val="]"/>
                  </m:dPr>
                  <m:e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,</m:t>
                </m:r>
                <m:d>
                  <m:dPr>
                    <m:begChr m:val="["/>
                    <m:endChr m:val="]"/>
                  </m:dPr>
                  <m:e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d>
                  </m:e>
                </m:d>
              </m:e>
            </m:d>
          </m:e>
        </m:eqArr>
      </m:oMath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Направление отображается в 1 из 36 счетчиков, каждый из которых представляет интервал 10 градусов, начальные значения счетчиков равны нулю. При попадании направления в какой-либо интервал к его значению прибавляется соответствующий модуль. Получается гистограмма градиентов. Локальные максимумы счетчиков величиной не менее 80% глобального максимума определяют доминантные направления, которые обеспечивают инвариант относительно вращения.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Для обеспечения инварианта относительно масштабирования окрестность точки разбивается на 16 квадратов, в каждом из которых строится гистограмма с интервалом 45 градусов из значений градиентов, попавших в данный квадрат. В результате получаются 16 векторов длиной 8, из которых можно составить один вектор длиной 128, это и есть SIFT-дескриптор.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483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>ис. 3: слева – схема градиентов на окрестности точки, разбитая на 16 квадратов, справа – SIFT-дескриптор.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SURF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SURF (Speeded-Up Robust Features) основан на тех же идеях, что и SIFT, при его разработке ставилась цель повысить эффективность работы. Так, в SIFT лаплассиан гауссианы аппроксимировался разностью гауссиан, в SURF лаплассиан гауссианы аппроксимируется бокс-фильтром:</w:t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7425" cy="256222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4: пара слева – ядро свертки производной по y и ее упрощенная аппроксимация в SURF, пара справа – производная по диагонали и ее упрощенная аппроксимация в SURF. Элементы в серых ячейках принимают значение 0.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Так как свертку с бокс-фильтром можно производить с интегральными изображениями, достигается ощутимое повышение производительности по сравнению с SIFT.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В качестве метода построения дескриптора используется гистограмма градиентов, как и в SIFT, но в нем используются взвешенные суммы по прямоугольным подокнам (хаароподобные признаки), окружающим особую точку, чтобы упростить и ускорить аппроксимацию значений градиентов.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Детектор SURF широко используется в составе систем автоматической посадки [8, 9].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ORB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/>
      </w:pPr>
      <w:r>
        <w:rPr>
          <w:rFonts w:ascii="Times new roman" w:hAnsi="Times new roman"/>
          <w:sz w:val="28"/>
          <w:szCs w:val="28"/>
        </w:rPr>
        <w:t>ORB (Oriented FAST and Rotated BRIEF) состоит из модифицированных детектора особых точек FAST и дескриптора BRIEF.</w:t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/>
      </w:pPr>
      <w:r>
        <w:rPr>
          <w:rFonts w:ascii="Times new roman" w:hAnsi="Times new roman"/>
          <w:sz w:val="28"/>
          <w:szCs w:val="28"/>
        </w:rPr>
        <w:t>Детектор особых точек FAST сравнивает значение яркости точки p со значением яркости окружающих его 16 пикселей: если более 8 пикселей ярче или темнее точки p, то она выбирается как особая точка:</w:t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9575" cy="205740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b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5: детектор особых точек FAST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По умолчанию FAST не является инвариантным относительно масштаба и поворота, поэтому в детекторе ORB FAST применяется к пирамиде масштабов исходного изображения, затем применяется “мера угловатости” детектора Харриса, чтобы выделить N наиболее характерных точек на разных масштабах. Так обеспечивается инвариантность относительно масштаба.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 xml:space="preserve">Окружность радиуса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ρ</m:t>
        </m:r>
      </m:oMath>
      <w:r>
        <w:rPr>
          <w:rFonts w:ascii="Times new roman" w:hAnsi="Times new roman"/>
          <w:sz w:val="28"/>
          <w:szCs w:val="28"/>
        </w:rPr>
        <w:t>, используемая в детекторе особых точек, интерпретируется как окрестность точки p, для которой определются моменты и главное направление: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θ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arctg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10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01</m:t>
                </m:r>
              </m:sub>
            </m:sSub>
          </m:e>
        </m:d>
      </m:oMath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BRIEF В качестве дескриптора использует битовый вектор, определяемый локальным бинарным паттерном (Local Binary Pattern). Пусть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q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{"/>
            <m:endChr m:val=""/>
          </m:dPr>
          <m:e>
            <m:eqAr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p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</m:d>
                <m:r>
                  <w:rPr>
                    <w:rFonts w:ascii="Cambria Math" w:hAnsi="Cambria Math"/>
                  </w:rPr>
                  <m:t xml:space="preserve">&gt;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p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≤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Тогда выражение: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/>
      </w:r>
      <m:oMath xmlns:m="http://schemas.openxmlformats.org/officeDocument/2006/math"/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hanging="0"/>
        <w:jc w:val="left"/>
        <w:rPr/>
      </w:pPr>
      <w:r>
        <w:rPr>
          <w:rFonts w:ascii="Times new roman" w:hAnsi="Times new roman"/>
          <w:sz w:val="28"/>
          <w:szCs w:val="28"/>
        </w:rPr>
        <w:t xml:space="preserve">определяет LBP-код длиной n бит. В BRIEF, мдоифицированном для ORB, предлагается использовать ранее вычисленное направление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θ</m:t>
        </m:r>
      </m:oMath>
      <w:r>
        <w:rPr>
          <w:rFonts w:ascii="Times new roman" w:hAnsi="Times new roman"/>
          <w:sz w:val="28"/>
          <w:szCs w:val="28"/>
        </w:rPr>
        <w:t>для вычисления дескриптора, инвариантного к вращению, на основе локального бинарного паттерна.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posOffset>1263650</wp:posOffset>
            </wp:positionH>
            <wp:positionV relativeFrom="paragraph">
              <wp:posOffset>-422275</wp:posOffset>
            </wp:positionV>
            <wp:extent cx="3211830" cy="316039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true"/>
        <w:bidi w:val="0"/>
        <w:ind w:left="0" w:right="0" w:hanging="0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6: локальный бинарный паттерн со случайно выбранными парами</w:t>
      </w:r>
    </w:p>
    <w:p>
      <w:pPr>
        <w:pStyle w:val="Normal"/>
        <w:widowControl/>
        <w:overflowPunct w:val="true"/>
        <w:bidi w:val="0"/>
        <w:ind w:left="0" w:right="0" w:hanging="0"/>
        <w:jc w:val="center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ПРИНЦИПЫ ПРОСЛЕЖИВАНИЯ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ОБЗОР УСКОРИТЕЛЕЙ И СТАНДАРТОВ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Для алгоритмов обработки изображений характерно большое количество одинаковых операций, например, операция свёртки, выполненная для каждой подобласти изображения заданного размера. Среди архитектур современных вычислителей, подходящих для параллельного выполнения таких операций и относительно доступных, можно выделить SIMD – архитектуры [ссылка на таксономию Флинна], а именно: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Видеокарты – устройства, преобразующие графическаий образ, хранящийся в памяти компьютера, в изображение, пригодное для вывода на монитор. Как правило, видеокарты реализуют арифметические операции с векторами чисел, что позволяет выполнить одну инструкцию одновременно для нескольких наборов аргументов. В последнее время видеокарты реализуют тезнику GPGPU – технику использования видеокарты для неграфических вычислений.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CPU с поддержкой SSE и AVX – расширений набора команд векторными операциями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данной работе использованы CPU Intel Core i5 и GPU Nvidia GTX 1050.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68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Среди стандартов, реализующих технику GPGPU, наиболее популярны следующие: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68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numPr>
          <w:ilvl w:val="0"/>
          <w:numId w:val="4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CUDA – это программно-аппаратная платформа, реализованная на GPU Nvidia и позволяющая использовать ресурсы GPU для произвольных вычислений.</w:t>
      </w:r>
    </w:p>
    <w:p>
      <w:pPr>
        <w:pStyle w:val="Normal"/>
        <w:widowControl/>
        <w:numPr>
          <w:ilvl w:val="0"/>
          <w:numId w:val="4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OpenCL – это стандарт, описывающий интерфейс к прораммированию приложений, использующих параллельные вычисления на различных CPU и GPU. Главное отличие от CUDA – разработка ведется несколькими компаниями, следовательно, стандарт открыт и реализован многими производителями для своих вычислителей.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Таким образом, в данной работе используются следующие пары вычислитель – стандарт параллельности: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Intel Core i5 + SSE/AVX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Nvidia GeForce GTX 1050 + CUDA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Nvidia GeForce GTX 1050 + OpenCL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  <w:t>ТЕСТОВЫЕ ВИДЕОПОСЛЕДОВАТЕЛЬНОСТИ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В качестве тестовой видеопоследовательности, изображающей съемку наземного ландшафта, выбрана видеопоследовательность stereo.mp4,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снятая бортовой камерой передвижного РТК. Её параметры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Default"/>
        <w:widowControl/>
        <w:numPr>
          <w:ilvl w:val="0"/>
          <w:numId w:val="10"/>
        </w:numPr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8"/>
          <w:szCs w:val="28"/>
          <w:lang w:val="ru-RU" w:eastAsia="zh-CN" w:bidi="hi-IN"/>
        </w:rPr>
        <w:t>Продолжительность: 00:00:05.12</w:t>
      </w:r>
    </w:p>
    <w:p>
      <w:pPr>
        <w:pStyle w:val="Default"/>
        <w:widowControl/>
        <w:numPr>
          <w:ilvl w:val="0"/>
          <w:numId w:val="10"/>
        </w:numPr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8"/>
          <w:szCs w:val="28"/>
          <w:lang w:val="ru-RU" w:eastAsia="zh-CN" w:bidi="hi-IN"/>
        </w:rPr>
        <w:t>Размер кадра: 4928x2056</w:t>
      </w:r>
    </w:p>
    <w:p>
      <w:pPr>
        <w:pStyle w:val="Default"/>
        <w:widowControl/>
        <w:numPr>
          <w:ilvl w:val="0"/>
          <w:numId w:val="10"/>
        </w:numPr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8"/>
          <w:szCs w:val="28"/>
          <w:lang w:val="ru-RU" w:eastAsia="zh-CN" w:bidi="hi-IN"/>
        </w:rPr>
        <w:t>Частота кадров: 25 кадров в секунду</w:t>
      </w:r>
    </w:p>
    <w:p>
      <w:pPr>
        <w:pStyle w:val="Default"/>
        <w:widowControl/>
        <w:suppressAutoHyphens w:val="true"/>
        <w:bidi w:val="0"/>
        <w:spacing w:before="0" w:after="0"/>
        <w:jc w:val="both"/>
        <w:rPr>
          <w:spacing w:val="0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3335"/>
            <wp:effectExtent l="0" t="0" r="0" b="0"/>
            <wp:wrapSquare wrapText="largest"/>
            <wp:docPr id="10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4"/>
          <w:szCs w:val="24"/>
          <w:lang w:val="en-GB" w:eastAsia="zh-CN" w:bidi="hi-IN"/>
        </w:rPr>
        <w:t>ис. 1: кадр из видеопоследовательности stereo.mp4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В качестве тестовой видеопоследовательности, изображающей съемку ландшафта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со спутника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, выбрана видеопоследовательность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.mp4,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созданная из одного снимка подстилающей поверхности Марса, снятого орбитальным телескопом HiRise. Её параметры: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Default"/>
        <w:widowControl/>
        <w:numPr>
          <w:ilvl w:val="0"/>
          <w:numId w:val="11"/>
        </w:numPr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8"/>
          <w:szCs w:val="28"/>
          <w:lang w:val="ru-RU" w:eastAsia="zh-CN" w:bidi="hi-IN"/>
        </w:rPr>
        <w:t>Продолжительность: 00:00:05.06</w:t>
      </w:r>
    </w:p>
    <w:p>
      <w:pPr>
        <w:pStyle w:val="Default"/>
        <w:widowControl/>
        <w:numPr>
          <w:ilvl w:val="0"/>
          <w:numId w:val="11"/>
        </w:numPr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8"/>
          <w:szCs w:val="28"/>
          <w:lang w:val="ru-RU" w:eastAsia="zh-CN" w:bidi="hi-IN"/>
        </w:rPr>
        <w:t>Размер кадра: 1920x1080</w:t>
      </w:r>
    </w:p>
    <w:p>
      <w:pPr>
        <w:pStyle w:val="Default"/>
        <w:widowControl/>
        <w:numPr>
          <w:ilvl w:val="0"/>
          <w:numId w:val="11"/>
        </w:numPr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8"/>
          <w:szCs w:val="28"/>
          <w:lang w:val="ru-RU" w:eastAsia="zh-CN" w:bidi="hi-IN"/>
        </w:rPr>
        <w:t>Частота кадров: 25 кадров в секунду</w:t>
      </w:r>
    </w:p>
    <w:p>
      <w:pPr>
        <w:pStyle w:val="Default"/>
        <w:widowControl/>
        <w:suppressAutoHyphens w:val="true"/>
        <w:bidi w:val="0"/>
        <w:spacing w:before="0" w:after="0"/>
        <w:jc w:val="both"/>
        <w:rPr>
          <w:spacing w:val="0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4"/>
          <w:szCs w:val="24"/>
          <w:lang w:val="en-GB" w:eastAsia="zh-CN" w:bidi="hi-IN"/>
        </w:rPr>
        <w:t xml:space="preserve">ис. 1: кадр из видеопоследовательности </w:t>
      </w: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spacing w:val="0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widowControl/>
        <w:suppressAutoHyphens w:val="true"/>
        <w:bidi w:val="0"/>
        <w:spacing w:before="0" w:after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МЕТОДИКА ВЫПОЛНЕНИЯ РАБОТЫ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Для оценки различных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детекторов и архитектур необходимо провести пробные запуски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алгоритмов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для каждой видеопоследовательности. Пусть D – набор детекторов, V – набор видео, A – набор архитектур. Тогда оценка будет производиться следующим образом: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>Для каждого d из D: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>Для каждого a из A: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>Для каждого v из V: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если d не поддерживает a: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ab/>
        <w:t>прервать итерацию, начать следующую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вычислить fps(d,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 xml:space="preserve">вычислить </w:t>
      </w:r>
      <w:r>
        <w:rPr>
          <w:rFonts w:ascii="Andale Mono" w:hAnsi="Andale Mono"/>
        </w:rPr>
        <w:t>featuresFound</w:t>
      </w:r>
      <w:r>
        <w:rPr>
          <w:rFonts w:ascii="Andale Mono" w:hAnsi="Andale Mono"/>
        </w:rPr>
        <w:t>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 xml:space="preserve">вычислить </w:t>
      </w:r>
      <w:r>
        <w:rPr>
          <w:rFonts w:ascii="Andale Mono" w:hAnsi="Andale Mono"/>
        </w:rPr>
        <w:t>featuresTrac</w:t>
      </w:r>
      <w:r>
        <w:rPr>
          <w:rFonts w:ascii="Andale Mono" w:hAnsi="Andale Mono"/>
        </w:rPr>
        <w:t>k</w:t>
      </w:r>
      <w:r>
        <w:rPr>
          <w:rFonts w:ascii="Andale Mono" w:hAnsi="Andale Mono"/>
        </w:rPr>
        <w:t>ed</w:t>
      </w:r>
      <w:r>
        <w:rPr>
          <w:rFonts w:ascii="Andale Mono" w:hAnsi="Andale Mono"/>
        </w:rPr>
        <w:t>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Где: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Liberation Serif" w:hAnsi="Liberation Serif"/>
        </w:rPr>
      </w:pPr>
      <w:r>
        <w:rPr/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/>
        <w:t>fps</w:t>
      </w:r>
      <w:r>
        <w:rPr>
          <w:rFonts w:ascii="Andale Mono" w:hAnsi="Andale Mono"/>
        </w:rPr>
        <w:t>(d, a, v)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-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время работы в миллисекундах, потраченное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детектором d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обработку видео v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архитектуре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a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Andale Mono" w:hAnsi="Andale Mono"/>
          <w:color w:val="auto"/>
          <w:kern w:val="2"/>
          <w:sz w:val="24"/>
          <w:szCs w:val="24"/>
          <w:lang w:val="en-GB" w:eastAsia="zh-CN" w:bidi="hi-IN"/>
        </w:rPr>
        <w:t>featuresFound</w:t>
      </w:r>
      <w:r>
        <w:rPr>
          <w:rFonts w:ascii="Andale Mono" w:hAnsi="Andale Mono"/>
        </w:rPr>
        <w:t>(d, a, v)</w:t>
      </w:r>
      <w:r>
        <w:rPr/>
        <w:t xml:space="preserve">-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количество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признаков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,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найденных на каждом кадре видеопоследовательности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Andale Mono" w:hAnsi="Andale Mono"/>
          <w:color w:val="auto"/>
          <w:kern w:val="2"/>
          <w:sz w:val="24"/>
          <w:szCs w:val="24"/>
          <w:lang w:val="en-GB" w:eastAsia="zh-CN" w:bidi="hi-IN"/>
        </w:rPr>
        <w:t>featuresTracked</w:t>
      </w:r>
      <w:r>
        <w:rPr>
          <w:rFonts w:ascii="Andale Mono" w:hAnsi="Andale Mono"/>
        </w:rPr>
        <w:t>(d, a, v)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-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для каждого кадра: количество признаков, отслеженных от начала видеопоследовательности до текущего кадра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/>
        <w:t>РЕЗУЛЬТАТЫ ВЫПОЛНЕНИЯ ПРОГРАММЫ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Ниже представлены результаты выполнения программы для каждого алгоритма: график зависимости времени работы алгоритма от номера кадра, график зависимости количества найденных признаков от номера кадра и график зависимости количества признаков, прослеженных от первого до текущего кадра от номера кадра. Все алгоритмы были запущены с такими настройками, чтобы для каждого кадра возвращать не более нескольких сотен признаков, иначе алгоритм будет выполняться слишком долго для того, чтобы претендовать на обработку данных в реальном времени.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095625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1: график зависимости времени работы алгоритма shi-tomasi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219450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2: график зависимости количества признаков, найденных алгоритмом shi-tomasi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графика зависимости количествва признаков от номерка кадра видно, что количество признаков, извлекаемых алгоритмом Shi-Tomasi из видеопоследовательности stereo.mp4, сильно варьируется от 0 до более чем сотни, причём часто признаков на кадре меньше пяти. Кадры с таким маленьким количеством признаков появляются довольно часто, в том числе и сразу после начала прослеживания, что в принципе не позволяет прослеживать признаки стабильно. Поэтому для детекторов Харриса и Shi-Tomasi графики зависимости количества прослеженных признаков от номера кадра опущены.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248025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3: график зависимости времени работы алгоритма shi-tomasi с последующим запуском алгоритма Лукаса-Канадэ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3152775"/>
            <wp:effectExtent l="0" t="0" r="0" b="0"/>
            <wp:wrapSquare wrapText="largest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4: график зависимости количества признаков, найденных алгоритмом shi-tomasi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190875"/>
            <wp:effectExtent l="0" t="0" r="0" b="0"/>
            <wp:wrapSquare wrapText="largest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5: график зависимости времени работы дететкора Харриса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200400"/>
            <wp:effectExtent l="0" t="0" r="0" b="0"/>
            <wp:wrapSquare wrapText="largest"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6: график зависимости количества признаков, найденных детектором Харриса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95625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7: график зависимости времени работы дететкора Харриса с последующим запуском алгоритма Лукаса-Канадэ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19450"/>
            <wp:effectExtent l="0" t="0" r="0" b="0"/>
            <wp:wrapSquare wrapText="largest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8: график зависимости количества признаков, найденных детектором Харриса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Из графика зависимости количества признаков от номерка кадра видно, что количество признаков, извлекаемых детектором Харриса из видеопоследовательности stereo.mp4,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варьируется сильнее, чем на графике аналогичной зависимости для детектора Shi-Tomasi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171825"/>
            <wp:effectExtent l="0" t="0" r="0" b="0"/>
            <wp:wrapSquare wrapText="largest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9: график зависимости времени работы дететкора Star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2475" cy="3152775"/>
            <wp:effectExtent l="0" t="0" r="0" b="0"/>
            <wp:wrapSquare wrapText="largest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10: график зависимости количества признаков, найденных детектором Star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3133725"/>
            <wp:effectExtent l="0" t="0" r="0" b="0"/>
            <wp:wrapSquare wrapText="largest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11: график зависимости количества признаков, обнаруженных дететкором Star и прослеженных с помощью алгоритма Лукаса-Канадэ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3219450"/>
            <wp:effectExtent l="0" t="0" r="0" b="0"/>
            <wp:wrapSquare wrapText="largest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12: график зависимости времени работы дететкора Star с последующим запуском алгоритма Лукаса-Канадэ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00400"/>
            <wp:effectExtent l="0" t="0" r="0" b="0"/>
            <wp:wrapSquare wrapText="largest"/>
            <wp:docPr id="2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Рис.13: график зависимости количества признаков, найденных детектором Star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190875"/>
            <wp:effectExtent l="0" t="0" r="0" b="0"/>
            <wp:wrapSquare wrapText="largest"/>
            <wp:docPr id="25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Рис.14: график зависимости количества признаков, обнаруженных дететкором Star и прослеженных с помощью алгоритма Лукаса-Канадэ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Из графиков зависимости количества прослеженных признаков от номерка кадра (Рис. 11 и 14) видно, что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признаки, найденные детектором Star, отслеживаются очень хорошо (не более 5% ошибок). Это объясняется двумя факторами: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Детекторы Харриса и Shi-Tomasi, хотя и извлекают хорошо локализуемые признаки, не являются масштабо-независимыми. Детектор Star, в свою очередь, был разработан специально для задач SLAM и является масштабо-независимым. Особенно хорошо это наблюдается на рис. 11, так как виделпоследовательность stereo.mp4 представляет собой входные данные для типичной задачи SLAM.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Количество признаков, отбираемых дететкором Star, находится в достаточно маленьком диапазоне. В библиотеке OpenCV, используемой в данной работе, для детекторов Харриса и Shi-Tomasi не реализован на уровне библиотеки отбор признаков с наиболее мощным откликом. Реализация его в пространстве пользователя будет содержать различные накладные расходы.</w:t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3238500"/>
            <wp:effectExtent l="0" t="0" r="0" b="0"/>
            <wp:wrapSquare wrapText="largest"/>
            <wp:docPr id="26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15: график зависимости времени работы дететкора FAST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95825" cy="3267075"/>
            <wp:effectExtent l="0" t="0" r="0" b="0"/>
            <wp:wrapSquare wrapText="largest"/>
            <wp:docPr id="27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16: график зависимости количества признаков, найденных детектором FAST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3267075"/>
            <wp:effectExtent l="0" t="0" r="0" b="0"/>
            <wp:wrapSquare wrapText="largest"/>
            <wp:docPr id="28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17: график зависимости количества признаков, обнаруженных дететкором FAST и прослеженных с помощью алгоритма Лукаса-Канадэ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3209925"/>
            <wp:effectExtent l="0" t="0" r="0" b="0"/>
            <wp:wrapSquare wrapText="largest"/>
            <wp:docPr id="2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18: график зависимости времени работы дететкора FAST с последующим запуском алгоритма Лукаса-Канадэ от номера кадра видеопоследовательности icy_scarp.mp4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3171825"/>
            <wp:effectExtent l="0" t="0" r="0" b="0"/>
            <wp:wrapSquare wrapText="largest"/>
            <wp:docPr id="3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Рис.19: график зависимости количества признаков, найденных детектором FAST от номера кадра видеопоследовательности icy_scarp.mp4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2475" cy="3209925"/>
            <wp:effectExtent l="0" t="0" r="0" b="0"/>
            <wp:wrapSquare wrapText="largest"/>
            <wp:docPr id="3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Рис.20: график зависимости количества признаков, обнаруженных дететкором FAST и прослеженных с помощью алгоритма Лукаса-Канадэ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Из графиков зависимости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времени работы детектора</w:t>
      </w:r>
      <w:r>
        <w:rPr>
          <w:rFonts w:ascii="Times New Roman" w:hAnsi="Times New Roman"/>
          <w:sz w:val="28"/>
          <w:szCs w:val="28"/>
        </w:rPr>
        <w:t xml:space="preserve"> от номера кадра (Рис. 15 и 18) видно, что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детектор FAST удовлетворяет критерию работы в реальном времени. В силу принципа работы (найти n последовательных пикелей вокруг некого центра, которые будут темнее этого центра) детектор FAST хорошо извлекает признаки из границ рельефа, хребтов, и прочих элементов изображения, контрастирующих с фоном: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2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Рис.21: пример результата работы детектора FAST на изображении кратера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Главный недостаток детектора FAST – кучность признаков, которая сохраняется даже с учётом подавления немаксимумов. Из-за этого большая часть признаков с помощью алгоритма Лукаса-Канадэ отслеживается неверно, и визуально в больших скоплениях признаков количество ошибок может превышать 50% от общего числа прослеженных признаков, поэтому график на рис. 20 не является репрезентативным.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Ранее был сделан вывод, что для видеопослеовательностей из исходных данных с учётом ограничений на время работы детекторы Харриса и Shi-Tomasi без соответствующей постобработки могут вернуть либо слишком много признаков, либо, что происходит чаще (судя по графикам на рис. 2, 6 и 8), слишком мало признаков, что не позволяет использовать их для отслеживания. Поэтому далее следующие алгоритмы: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Харриса + BRIEF + FLANN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Харриса + FREAK + FLANN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Shi-Tomasi + BRIEF + FLANN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Shi-Tomasi + FREAK + FLANN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рассмотрены не будут.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3450" cy="3190875"/>
            <wp:effectExtent l="0" t="0" r="0" b="0"/>
            <wp:wrapSquare wrapText="largest"/>
            <wp:docPr id="33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22: график зависимости времени работы дететкора BRISK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6750" cy="3267075"/>
            <wp:effectExtent l="0" t="0" r="0" b="0"/>
            <wp:wrapSquare wrapText="largest"/>
            <wp:docPr id="34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23: график зависимости количества признаков, найденных детектором BRISK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324225"/>
            <wp:effectExtent l="0" t="0" r="0" b="0"/>
            <wp:wrapSquare wrapText="largest"/>
            <wp:docPr id="35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24: график зависимости количества признаков, обнаруженных дететкором BRISK 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209925"/>
            <wp:effectExtent l="0" t="0" r="0" b="0"/>
            <wp:wrapSquare wrapText="largest"/>
            <wp:docPr id="36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25: график зависимости времени работы дететкора BRISK с последующим запуском алгоритма FLANN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152775"/>
            <wp:effectExtent l="0" t="0" r="0" b="0"/>
            <wp:wrapSquare wrapText="largest"/>
            <wp:docPr id="37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26: график зависимости количества признаков, найденных детектором BRISK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324225"/>
            <wp:effectExtent l="0" t="0" r="0" b="0"/>
            <wp:wrapSquare wrapText="largest"/>
            <wp:docPr id="38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27: график зависимости количества признаков, обнаруженных дететкором BRISK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4375" cy="3124200"/>
            <wp:effectExtent l="0" t="0" r="0" b="0"/>
            <wp:wrapSquare wrapText="largest"/>
            <wp:docPr id="39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28: график зависимости времени работы дететкора SURF на CPU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3162300"/>
            <wp:effectExtent l="0" t="0" r="0" b="0"/>
            <wp:wrapSquare wrapText="largest"/>
            <wp:docPr id="40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29: график зависимости количества признаков, найденных детектором SURF на CPU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57550"/>
            <wp:effectExtent l="0" t="0" r="0" b="0"/>
            <wp:wrapSquare wrapText="largest"/>
            <wp:docPr id="41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30: график зависимости количества признаков, обнаруженных дететкором SURF на CPU 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52775"/>
            <wp:effectExtent l="0" t="0" r="0" b="0"/>
            <wp:wrapSquare wrapText="largest"/>
            <wp:docPr id="42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31: график зависимости времени работы дететкора SURF на CPU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171825"/>
            <wp:effectExtent l="0" t="0" r="0" b="0"/>
            <wp:wrapSquare wrapText="largest"/>
            <wp:docPr id="43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32: график зависимости количества признаков, найденных детектором SURF на CPU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314700"/>
            <wp:effectExtent l="0" t="0" r="0" b="0"/>
            <wp:wrapSquare wrapText="largest"/>
            <wp:docPr id="44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33: график зависимости количества признаков, обнаруженных дететкором SURF на CPU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209925"/>
            <wp:effectExtent l="0" t="0" r="0" b="0"/>
            <wp:wrapSquare wrapText="largest"/>
            <wp:docPr id="45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34: график зависимости времени работы дететкора SURF на CUDA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3162300"/>
            <wp:effectExtent l="0" t="0" r="0" b="0"/>
            <wp:wrapSquare wrapText="largest"/>
            <wp:docPr id="46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35: график зависимости количества признаков, найденных детектором SURF на CPU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57550"/>
            <wp:effectExtent l="0" t="0" r="0" b="0"/>
            <wp:wrapSquare wrapText="largest"/>
            <wp:docPr id="47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36: график зависимости количества признаков, обнаруженных дететкором SURF на CUDA 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3152775"/>
            <wp:effectExtent l="0" t="0" r="0" b="0"/>
            <wp:wrapSquare wrapText="largest"/>
            <wp:docPr id="48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37: график зависимости времени работы дететкора SURF на CUDA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238500"/>
            <wp:effectExtent l="0" t="0" r="0" b="0"/>
            <wp:wrapSquare wrapText="largest"/>
            <wp:docPr id="49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38: график зависимости количества признаков, найденных детектором SURF на CUDA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314700"/>
            <wp:effectExtent l="0" t="0" r="0" b="0"/>
            <wp:wrapSquare wrapText="largest"/>
            <wp:docPr id="50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39: график зависимости количества признаков, обнаруженных дететкором SURF на CUDA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171825"/>
            <wp:effectExtent l="0" t="0" r="0" b="0"/>
            <wp:wrapSquare wrapText="largest"/>
            <wp:docPr id="51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40: график зависимости времени работы дететкора SURF на OpenCL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3114675"/>
            <wp:effectExtent l="0" t="0" r="0" b="0"/>
            <wp:wrapSquare wrapText="largest"/>
            <wp:docPr id="52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41: график зависимости количества признаков, найденных детектором SURF на OpenCL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57550"/>
            <wp:effectExtent l="0" t="0" r="0" b="0"/>
            <wp:wrapSquare wrapText="largest"/>
            <wp:docPr id="53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42: график зависимости количества признаков, обнаруженных дететкором SURF на OpenCL 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3238500"/>
            <wp:effectExtent l="0" t="0" r="0" b="0"/>
            <wp:wrapSquare wrapText="largest"/>
            <wp:docPr id="54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43: график зависимости времени работы дететкора SURF на OpenCL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3152775"/>
            <wp:effectExtent l="0" t="0" r="0" b="0"/>
            <wp:wrapSquare wrapText="largest"/>
            <wp:docPr id="55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44: график зависимости количества признаков, найденных детектором SURF на OpenCL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314700"/>
            <wp:effectExtent l="0" t="0" r="0" b="0"/>
            <wp:wrapSquare wrapText="largest"/>
            <wp:docPr id="56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45: график зависимости количества признаков, обнаруженных дететкором SURF на OpenCL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3124200"/>
            <wp:effectExtent l="0" t="0" r="0" b="0"/>
            <wp:wrapSquare wrapText="largest"/>
            <wp:docPr id="57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46: график зависимости времени работы дететкора ORB на CPU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3133725"/>
            <wp:effectExtent l="0" t="0" r="0" b="0"/>
            <wp:wrapSquare wrapText="largest"/>
            <wp:docPr id="58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47: график зависимости количества признаков, найденных детектором ORB на CPU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305175"/>
            <wp:effectExtent l="0" t="0" r="0" b="0"/>
            <wp:wrapSquare wrapText="largest"/>
            <wp:docPr id="59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48: график зависимости количества признаков, обнаруженных дететкором ORB на CPU 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3209925"/>
            <wp:effectExtent l="0" t="0" r="0" b="0"/>
            <wp:wrapSquare wrapText="largest"/>
            <wp:docPr id="60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49: график зависимости времени работы дететкора ORB на CPU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43250"/>
            <wp:effectExtent l="0" t="0" r="0" b="0"/>
            <wp:wrapSquare wrapText="largest"/>
            <wp:docPr id="61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50: график зависимости количества признаков, найденных детектором ORB на CPU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09925"/>
            <wp:effectExtent l="0" t="0" r="0" b="0"/>
            <wp:wrapSquare wrapText="largest"/>
            <wp:docPr id="62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51: график зависимости количества признаков, обнаруженных дететкором ORB на CPU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4375" cy="3190875"/>
            <wp:effectExtent l="0" t="0" r="0" b="0"/>
            <wp:wrapSquare wrapText="largest"/>
            <wp:docPr id="63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52: график зависимости времени работы дететкора ORB на CUDA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143250"/>
            <wp:effectExtent l="0" t="0" r="0" b="0"/>
            <wp:wrapSquare wrapText="largest"/>
            <wp:docPr id="64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53: график зависимости количества признаков, найденных детектором ORB на CUDA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305175"/>
            <wp:effectExtent l="0" t="0" r="0" b="0"/>
            <wp:wrapSquare wrapText="largest"/>
            <wp:docPr id="65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54: график зависимости количества признаков, обнаруженных дететкором ORB на CUDA 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3248025"/>
            <wp:effectExtent l="0" t="0" r="0" b="0"/>
            <wp:wrapSquare wrapText="largest"/>
            <wp:docPr id="66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55: график зависимости времени работы дететкора ORB на CUDA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3209925"/>
            <wp:effectExtent l="0" t="0" r="0" b="0"/>
            <wp:wrapSquare wrapText="largest"/>
            <wp:docPr id="67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56: график зависимости количества признаков, найденных детектором ORB на CUDA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09925"/>
            <wp:effectExtent l="0" t="0" r="0" b="0"/>
            <wp:wrapSquare wrapText="largest"/>
            <wp:docPr id="68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57: график зависимости количества признаков, обнаруженных дететкором ORB на CUDA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190875"/>
            <wp:effectExtent l="0" t="0" r="0" b="0"/>
            <wp:wrapSquare wrapText="largest"/>
            <wp:docPr id="69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58: график зависимости времени работы дететкора ORB на OpenCL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257550"/>
            <wp:effectExtent l="0" t="0" r="0" b="0"/>
            <wp:wrapSquare wrapText="largest"/>
            <wp:docPr id="70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59: график зависимости количества признаков, найденных детектором ORB на OpenCL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305175"/>
            <wp:effectExtent l="0" t="0" r="0" b="0"/>
            <wp:wrapSquare wrapText="largest"/>
            <wp:docPr id="71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60: график зависимости количества признаков, обнаруженных дететкором ORB на OpenCL 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200400"/>
            <wp:effectExtent l="0" t="0" r="0" b="0"/>
            <wp:wrapSquare wrapText="largest"/>
            <wp:docPr id="72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61: график зависимости времени работы дететкора ORB на OpenCL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190875"/>
            <wp:effectExtent l="0" t="0" r="0" b="0"/>
            <wp:wrapSquare wrapText="largest"/>
            <wp:docPr id="73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62: график зависимости количества признаков, найденных детектором ORB на OpenCL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09925"/>
            <wp:effectExtent l="0" t="0" r="0" b="0"/>
            <wp:wrapSquare wrapText="largest"/>
            <wp:docPr id="74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63: график зависимости количества признаков, обнаруженных дететкором ORB на OpenCL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ИНТЕРПРЕТАЦИЯ РЕЗУЛЬТАТОВ И </w:t>
      </w:r>
      <w:r>
        <w:rPr/>
        <w:t>ВЫВОД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На основании представленных выше графиков можно сделать три наблюдения: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Количество признаков, найденных алгоритмами с сопоставлением дескрипторов в качестве принципа прослеживания, находится в меньшем интервале, чем количество признаков, найденных алгоритмами, использующими оптический поток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(рис. 2, 4, 6, 8)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.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Минимального количества признаков, найденных алгоритмами с сопоставлением дескрипторов, всегда достаточно для прослеживания.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Графики зависимости количества прослеженных признаков от номера кадра для детекторов BRISK, SURF и ORB похожи, то есть имеют близкие точки экстремумов и перегибов.</w:t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Из этих наблюдений можно сделать вывод о том, что для исходных видеопоследовател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ь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ностей, используемых в данной работе, алгоритмы на основе сопоставления дескрипторов признаков работают более стабильно, чем алгоритмы на основе оптического потока.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При этом, учитывая их поведение, можно сделать вывод о том, что они будут работать стабильно для видеопоследовательностей со стабильным фоном и отдельными перемещающимися объектами.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Далее, для видеопоследовательности stereo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.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mp4 среди всех алгоритмов можно выделить BRISK на CPU, который вместе с запуском FLANN в среднем отрабатывает за 80 миллисекунд. Хотя данный результат и не удовлетворяет критерию работы в реальном времени, он наиболее близок к нему. Другой кандидат – ORB на CUDA, который отрабатывает в среднем за 37 милисекунд. Однако, для его корректной работы в состав РТК необходимо включить видеокарту от NVIDIA, что повлечёт за собой рост себестоимости РТК и уменьшает стойкость к внешним воздействиям (видеокарту легко повредить механически).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Необхходимо также добавить, что размер кадра в stereo.mp4 слишком большой, и включение в состав РТК стереопары с меньшим разрешением кадра снизит требования к вычислителю.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Для видеопоследовательности icy_scarp.mp4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можно также выделить BRISK на CPU, так как он в среднем обрабатывает один кадр со скоростью 20 миллисекунд, что удовлетворяет требование работы в реальном времени. Также можно выделить SURF и ORB на платформе CUDA, но они, как было указано ранее, требуют более дорогое и менее надёжное оборудование в составе РТК.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GB" w:eastAsia="zh-CN" w:bidi="hi-IN"/>
        </w:rPr>
        <w:t>ЗАКЛЮЧЕНИЕ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СПИСОК ЛИТЕРАТУРЫ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ohit Devanagari">
    <w:charset w:val="01"/>
    <w:family w:val="roman"/>
    <w:pitch w:val="variable"/>
  </w:font>
  <w:font w:name="Noto Sans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Andale Mono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527"/>
        </w:tabs>
        <w:ind w:left="152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87"/>
        </w:tabs>
        <w:ind w:left="188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247"/>
        </w:tabs>
        <w:ind w:left="224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607"/>
        </w:tabs>
        <w:ind w:left="260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967"/>
        </w:tabs>
        <w:ind w:left="296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327"/>
        </w:tabs>
        <w:ind w:left="332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87"/>
        </w:tabs>
        <w:ind w:left="368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047"/>
        </w:tabs>
        <w:ind w:left="404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407"/>
        </w:tabs>
        <w:ind w:left="4407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Default">
    <w:name w:val="Default"/>
    <w:qFormat/>
    <w:pPr>
      <w:widowControl/>
      <w:suppressAutoHyphens w:val="true"/>
      <w:bidi w:val="0"/>
      <w:spacing w:lineRule="atLeast" w:line="200" w:before="0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36"/>
      <w:szCs w:val="24"/>
      <w:u w:val="none"/>
      <w:em w:val="none"/>
      <w:lang w:val="en-GB" w:eastAsia="zh-CN" w:bidi="hi-IN"/>
    </w:rPr>
  </w:style>
  <w:style w:type="paragraph" w:styleId="Objectwithoutfill">
    <w:name w:val="Object without fill"/>
    <w:basedOn w:val="Default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Objectwithnofillandnoline">
    <w:name w:val="Object with no fill and no line"/>
    <w:basedOn w:val="Default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Text"/>
    <w:qFormat/>
    <w:pPr/>
    <w:rPr>
      <w:rFonts w:ascii="Noto Sans" w:hAnsi="Noto Sans"/>
      <w:sz w:val="36"/>
    </w:rPr>
  </w:style>
  <w:style w:type="paragraph" w:styleId="Text">
    <w:name w:val="Text"/>
    <w:basedOn w:val="Caption"/>
    <w:qFormat/>
    <w:pPr/>
    <w:rPr/>
  </w:style>
  <w:style w:type="paragraph" w:styleId="TitleA4">
    <w:name w:val="Title A4"/>
    <w:basedOn w:val="A4"/>
    <w:qFormat/>
    <w:pPr/>
    <w:rPr>
      <w:rFonts w:ascii="Noto Sans" w:hAnsi="Noto Sans"/>
      <w:sz w:val="88"/>
    </w:rPr>
  </w:style>
  <w:style w:type="paragraph" w:styleId="HeadingA4">
    <w:name w:val="Heading A4"/>
    <w:basedOn w:val="A4"/>
    <w:qFormat/>
    <w:pPr/>
    <w:rPr>
      <w:rFonts w:ascii="Noto Sans" w:hAnsi="Noto Sans"/>
      <w:sz w:val="48"/>
    </w:rPr>
  </w:style>
  <w:style w:type="paragraph" w:styleId="TextA4">
    <w:name w:val="Text A4"/>
    <w:basedOn w:val="A4"/>
    <w:qFormat/>
    <w:pPr/>
    <w:rPr>
      <w:rFonts w:ascii="Noto Sans" w:hAnsi="Noto Sans"/>
      <w:sz w:val="36"/>
    </w:rPr>
  </w:style>
  <w:style w:type="paragraph" w:styleId="A0">
    <w:name w:val="A0"/>
    <w:basedOn w:val="Text"/>
    <w:qFormat/>
    <w:pPr/>
    <w:rPr>
      <w:rFonts w:ascii="Noto Sans" w:hAnsi="Noto Sans"/>
      <w:sz w:val="95"/>
    </w:rPr>
  </w:style>
  <w:style w:type="paragraph" w:styleId="TitleA0">
    <w:name w:val="Title A0"/>
    <w:basedOn w:val="A4"/>
    <w:qFormat/>
    <w:pPr/>
    <w:rPr>
      <w:rFonts w:ascii="Noto Sans" w:hAnsi="Noto Sans"/>
      <w:sz w:val="192"/>
    </w:rPr>
  </w:style>
  <w:style w:type="paragraph" w:styleId="HeadingA0">
    <w:name w:val="Heading A0"/>
    <w:basedOn w:val="A4"/>
    <w:qFormat/>
    <w:pPr/>
    <w:rPr>
      <w:rFonts w:ascii="Noto Sans" w:hAnsi="Noto Sans"/>
      <w:sz w:val="144"/>
    </w:rPr>
  </w:style>
  <w:style w:type="paragraph" w:styleId="TextA0">
    <w:name w:val="Text A0"/>
    <w:basedOn w:val="A4"/>
    <w:qFormat/>
    <w:pPr/>
    <w:rPr>
      <w:rFonts w:ascii="Noto Sans" w:hAnsi="Noto Sans"/>
      <w:sz w:val="36"/>
    </w:rPr>
  </w:style>
  <w:style w:type="paragraph" w:styleId="Graphic">
    <w:name w:val="Graphic"/>
    <w:qFormat/>
    <w:pPr>
      <w:widowControl/>
      <w:suppressAutoHyphens w:val="true"/>
      <w:bidi w:val="0"/>
      <w:spacing w:before="0" w:after="0"/>
      <w:jc w:val="left"/>
    </w:pPr>
    <w:rPr>
      <w:rFonts w:ascii="Liberation Sans" w:hAnsi="Liberation Sans" w:eastAsia="DejaVu Sans" w:cs="Liberation Sans"/>
      <w:color w:val="auto"/>
      <w:kern w:val="2"/>
      <w:sz w:val="36"/>
      <w:szCs w:val="24"/>
      <w:lang w:val="en-GB" w:eastAsia="zh-CN" w:bidi="hi-IN"/>
    </w:rPr>
  </w:style>
  <w:style w:type="paragraph" w:styleId="Shapes">
    <w:name w:val="Shapes"/>
    <w:basedOn w:val="Graphic"/>
    <w:qFormat/>
    <w:pPr/>
    <w:rPr>
      <w:rFonts w:ascii="Liberation Sans" w:hAnsi="Liberation Sans"/>
      <w:b/>
      <w:sz w:val="28"/>
    </w:rPr>
  </w:style>
  <w:style w:type="paragraph" w:styleId="Filled">
    <w:name w:val="Filled"/>
    <w:basedOn w:val="Shapes"/>
    <w:qFormat/>
    <w:pPr/>
    <w:rPr>
      <w:rFonts w:ascii="Liberation Sans" w:hAnsi="Liberation Sans"/>
      <w:b/>
      <w:sz w:val="28"/>
    </w:rPr>
  </w:style>
  <w:style w:type="paragraph" w:styleId="FilledBlue">
    <w:name w:val="Filled Blue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Green">
    <w:name w:val="Filled Green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Red">
    <w:name w:val="Filled Red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Yellow">
    <w:name w:val="Filled Yellow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Outlined">
    <w:name w:val="Outlined"/>
    <w:basedOn w:val="Shapes"/>
    <w:qFormat/>
    <w:pPr/>
    <w:rPr>
      <w:rFonts w:ascii="Liberation Sans" w:hAnsi="Liberation Sans"/>
      <w:b/>
      <w:sz w:val="28"/>
    </w:rPr>
  </w:style>
  <w:style w:type="paragraph" w:styleId="OutlinedBlue">
    <w:name w:val="Outlined Blue"/>
    <w:basedOn w:val="Outlined"/>
    <w:qFormat/>
    <w:pPr/>
    <w:rPr>
      <w:rFonts w:ascii="Liberation Sans" w:hAnsi="Liberation Sans"/>
      <w:b/>
      <w:color w:val="355269"/>
      <w:sz w:val="28"/>
    </w:rPr>
  </w:style>
  <w:style w:type="paragraph" w:styleId="OutlinedGreen">
    <w:name w:val="Outlined Green"/>
    <w:basedOn w:val="Outlined"/>
    <w:qFormat/>
    <w:pPr/>
    <w:rPr>
      <w:rFonts w:ascii="Liberation Sans" w:hAnsi="Liberation Sans"/>
      <w:b/>
      <w:color w:val="127622"/>
      <w:sz w:val="28"/>
    </w:rPr>
  </w:style>
  <w:style w:type="paragraph" w:styleId="OutlinedRed">
    <w:name w:val="Outlined Red"/>
    <w:basedOn w:val="Outlined"/>
    <w:qFormat/>
    <w:pPr/>
    <w:rPr>
      <w:rFonts w:ascii="Liberation Sans" w:hAnsi="Liberation Sans"/>
      <w:b/>
      <w:color w:val="C9211E"/>
      <w:sz w:val="28"/>
    </w:rPr>
  </w:style>
  <w:style w:type="paragraph" w:styleId="OutlinedYellow">
    <w:name w:val="Outlined Yellow"/>
    <w:basedOn w:val="Outlined"/>
    <w:qFormat/>
    <w:pPr/>
    <w:rPr>
      <w:rFonts w:ascii="Liberation Sans" w:hAnsi="Liberation Sans"/>
      <w:b/>
      <w:color w:val="B47804"/>
      <w:sz w:val="28"/>
    </w:rPr>
  </w:style>
  <w:style w:type="paragraph" w:styleId="Lines">
    <w:name w:val="Lines"/>
    <w:basedOn w:val="Graphic"/>
    <w:qFormat/>
    <w:pPr/>
    <w:rPr>
      <w:rFonts w:ascii="Liberation Sans" w:hAnsi="Liberation Sans"/>
      <w:sz w:val="36"/>
    </w:rPr>
  </w:style>
  <w:style w:type="paragraph" w:styleId="ArrowLine">
    <w:name w:val="Arrow Line"/>
    <w:basedOn w:val="Lines"/>
    <w:qFormat/>
    <w:pPr/>
    <w:rPr>
      <w:rFonts w:ascii="Liberation Sans" w:hAnsi="Liberation Sans"/>
      <w:sz w:val="36"/>
    </w:rPr>
  </w:style>
  <w:style w:type="paragraph" w:styleId="DashedLine">
    <w:name w:val="Dashed Line"/>
    <w:basedOn w:val="Lines"/>
    <w:qFormat/>
    <w:pPr/>
    <w:rPr>
      <w:rFonts w:ascii="Liberation Sans" w:hAnsi="Liberation Sans"/>
      <w:sz w:val="36"/>
    </w:rPr>
  </w:style>
  <w:style w:type="paragraph" w:styleId="BlankSlideLTGliederung1">
    <w:name w:val="Blank Slide~LT~Gliederung 1"/>
    <w:qFormat/>
    <w:pPr>
      <w:widowControl/>
      <w:suppressAutoHyphens w:val="true"/>
      <w:bidi w:val="0"/>
      <w:spacing w:before="283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en-GB" w:eastAsia="zh-CN" w:bidi="hi-IN"/>
    </w:rPr>
  </w:style>
  <w:style w:type="paragraph" w:styleId="BlankSlideLTGliederung2">
    <w:name w:val="Blank Slide~LT~Gliederung 2"/>
    <w:basedOn w:val="BlankSlideLTGliederung1"/>
    <w:qFormat/>
    <w:pPr>
      <w:spacing w:before="22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BlankSlideLTGliederung3">
    <w:name w:val="Blank Slide~LT~Gliederung 3"/>
    <w:basedOn w:val="BlankSlideLTGliederung2"/>
    <w:qFormat/>
    <w:pPr>
      <w:spacing w:before="17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BlankSlideLTGliederung4">
    <w:name w:val="Blank Slide~LT~Gliederung 4"/>
    <w:basedOn w:val="BlankSlideLTGliederung3"/>
    <w:qFormat/>
    <w:pPr>
      <w:spacing w:before="113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5">
    <w:name w:val="Blank Slide~LT~Gliederung 5"/>
    <w:basedOn w:val="BlankSlideLTGliederung4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6">
    <w:name w:val="Blank Slide~LT~Gliederung 6"/>
    <w:basedOn w:val="BlankSlideLTGliederung5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7">
    <w:name w:val="Blank Slide~LT~Gliederung 7"/>
    <w:basedOn w:val="BlankSlideLTGliederung6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8">
    <w:name w:val="Blank Slide~LT~Gliederung 8"/>
    <w:basedOn w:val="BlankSlideLTGliederung7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Gliederung9">
    <w:name w:val="Blank Slide~LT~Gliederung 9"/>
    <w:basedOn w:val="BlankSlideLTGliederung8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SlideLTTitel">
    <w:name w:val="Blank Slide~LT~Titel"/>
    <w:qFormat/>
    <w:pPr>
      <w:widowControl/>
      <w:suppressAutoHyphens w:val="true"/>
      <w:bidi w:val="0"/>
      <w:spacing w:before="0" w:after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en-GB" w:eastAsia="zh-CN" w:bidi="hi-IN"/>
    </w:rPr>
  </w:style>
  <w:style w:type="paragraph" w:styleId="BlankSlideLTUntertitel">
    <w:name w:val="Blank Slide~LT~Untertitel"/>
    <w:qFormat/>
    <w:pPr>
      <w:widowControl/>
      <w:suppressAutoHyphens w:val="true"/>
      <w:bidi w:val="0"/>
      <w:spacing w:before="0" w:after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GB" w:eastAsia="zh-CN" w:bidi="hi-IN"/>
    </w:rPr>
  </w:style>
  <w:style w:type="paragraph" w:styleId="BlankSlideLTNotizen">
    <w:name w:val="Blank Slide~LT~Notizen"/>
    <w:qFormat/>
    <w:pPr>
      <w:widowControl/>
      <w:suppressAutoHyphens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GB" w:eastAsia="zh-CN" w:bidi="hi-IN"/>
    </w:rPr>
  </w:style>
  <w:style w:type="paragraph" w:styleId="BlankSlideLTHintergrundobjekte">
    <w:name w:val="Blank Slide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GB" w:eastAsia="zh-CN" w:bidi="hi-IN"/>
    </w:rPr>
  </w:style>
  <w:style w:type="paragraph" w:styleId="BlankSlideLTHintergrund">
    <w:name w:val="Blank Slide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GB" w:eastAsia="zh-CN" w:bidi="hi-IN"/>
    </w:rPr>
  </w:style>
  <w:style w:type="paragraph" w:styleId="Default1">
    <w:name w:val="default"/>
    <w:qFormat/>
    <w:pPr>
      <w:widowControl/>
      <w:suppressAutoHyphens w:val="true"/>
      <w:bidi w:val="0"/>
      <w:spacing w:lineRule="atLeast" w:line="200" w:before="0" w:after="0"/>
      <w:jc w:val="left"/>
    </w:pPr>
    <w:rPr>
      <w:rFonts w:ascii="Lohit Devanagari" w:hAnsi="Lohit Devanagari" w:eastAsia="DejaVu Sans" w:cs="Liberation Sans"/>
      <w:color w:val="auto"/>
      <w:kern w:val="2"/>
      <w:sz w:val="36"/>
      <w:szCs w:val="24"/>
      <w:lang w:val="en-GB" w:eastAsia="zh-CN" w:bidi="hi-IN"/>
    </w:rPr>
  </w:style>
  <w:style w:type="paragraph" w:styleId="Gray1">
    <w:name w:val="gray1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2">
    <w:name w:val="gray2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3">
    <w:name w:val="gray3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1">
    <w:name w:val="bw1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2">
    <w:name w:val="bw2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3">
    <w:name w:val="bw3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1">
    <w:name w:val="orange1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2">
    <w:name w:val="orange2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3">
    <w:name w:val="orange3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1">
    <w:name w:val="turquoise1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2">
    <w:name w:val="turquoise2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3">
    <w:name w:val="turquoise3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1">
    <w:name w:val="blue1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2">
    <w:name w:val="blue2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3">
    <w:name w:val="blue3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1">
    <w:name w:val="sun1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2">
    <w:name w:val="sun2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3">
    <w:name w:val="sun3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1">
    <w:name w:val="earth1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2">
    <w:name w:val="earth2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3">
    <w:name w:val="earth3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1">
    <w:name w:val="green1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2">
    <w:name w:val="green2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3">
    <w:name w:val="green3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1">
    <w:name w:val="seetang1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2">
    <w:name w:val="seetang2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3">
    <w:name w:val="seetang3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1">
    <w:name w:val="lightblue1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2">
    <w:name w:val="lightblue2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3">
    <w:name w:val="lightblue3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1">
    <w:name w:val="yellow1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2">
    <w:name w:val="yellow2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3">
    <w:name w:val="yellow3"/>
    <w:basedOn w:val="Default1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ackgroundobjects">
    <w:name w:val="Background objects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GB" w:eastAsia="zh-CN" w:bidi="hi-IN"/>
    </w:rPr>
  </w:style>
  <w:style w:type="paragraph" w:styleId="Background">
    <w:name w:val="Backgro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GB" w:eastAsia="zh-CN" w:bidi="hi-IN"/>
    </w:rPr>
  </w:style>
  <w:style w:type="paragraph" w:styleId="Notes">
    <w:name w:val="Notes"/>
    <w:qFormat/>
    <w:pPr>
      <w:widowControl/>
      <w:suppressAutoHyphens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GB" w:eastAsia="zh-CN" w:bidi="hi-IN"/>
    </w:rPr>
  </w:style>
  <w:style w:type="paragraph" w:styleId="Outline1">
    <w:name w:val="Outline 1"/>
    <w:qFormat/>
    <w:pPr>
      <w:widowControl/>
      <w:suppressAutoHyphens w:val="true"/>
      <w:bidi w:val="0"/>
      <w:spacing w:before="283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en-GB" w:eastAsia="zh-CN" w:bidi="hi-IN"/>
    </w:rPr>
  </w:style>
  <w:style w:type="paragraph" w:styleId="Outline2">
    <w:name w:val="Outline 2"/>
    <w:basedOn w:val="Outline1"/>
    <w:qFormat/>
    <w:pPr>
      <w:spacing w:before="22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Outline3">
    <w:name w:val="Outline 3"/>
    <w:basedOn w:val="Outline2"/>
    <w:qFormat/>
    <w:pPr>
      <w:spacing w:before="17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Outline4">
    <w:name w:val="Outline 4"/>
    <w:basedOn w:val="Outline3"/>
    <w:qFormat/>
    <w:pPr>
      <w:spacing w:before="113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5">
    <w:name w:val="Outline 5"/>
    <w:basedOn w:val="Outline4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6">
    <w:name w:val="Outline 6"/>
    <w:basedOn w:val="Outline5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7">
    <w:name w:val="Outline 7"/>
    <w:basedOn w:val="Outline6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8">
    <w:name w:val="Outline 8"/>
    <w:basedOn w:val="Outline7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9">
    <w:name w:val="Outline 9"/>
    <w:basedOn w:val="Outline8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1">
    <w:name w:val="Default~LT~Gliederung 1"/>
    <w:qFormat/>
    <w:pPr>
      <w:widowControl/>
      <w:suppressAutoHyphens w:val="true"/>
      <w:bidi w:val="0"/>
      <w:spacing w:before="283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en-GB" w:eastAsia="zh-CN" w:bidi="hi-IN"/>
    </w:rPr>
  </w:style>
  <w:style w:type="paragraph" w:styleId="DefaultLTGliederung2">
    <w:name w:val="Default~LT~Gliederung 2"/>
    <w:basedOn w:val="DefaultLTGliederung1"/>
    <w:qFormat/>
    <w:pPr>
      <w:spacing w:before="22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DefaultLTGliederung3">
    <w:name w:val="Default~LT~Gliederung 3"/>
    <w:basedOn w:val="DefaultLTGliederung2"/>
    <w:qFormat/>
    <w:pPr>
      <w:spacing w:before="17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DefaultLTGliederung4">
    <w:name w:val="Default~LT~Gliederung 4"/>
    <w:basedOn w:val="DefaultLTGliederung3"/>
    <w:qFormat/>
    <w:pPr>
      <w:spacing w:before="113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5">
    <w:name w:val="Default~LT~Gliederung 5"/>
    <w:basedOn w:val="DefaultLTGliederung4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6">
    <w:name w:val="Default~LT~Gliederung 6"/>
    <w:basedOn w:val="DefaultLTGliederung5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7">
    <w:name w:val="Default~LT~Gliederung 7"/>
    <w:basedOn w:val="DefaultLTGliederung6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8">
    <w:name w:val="Default~LT~Gliederung 8"/>
    <w:basedOn w:val="DefaultLTGliederung7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9">
    <w:name w:val="Default~LT~Gliederung 9"/>
    <w:basedOn w:val="DefaultLTGliederung8"/>
    <w:qFormat/>
    <w:pPr>
      <w:spacing w:before="57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Titel">
    <w:name w:val="Default~LT~Titel"/>
    <w:qFormat/>
    <w:pPr>
      <w:widowControl/>
      <w:suppressAutoHyphens w:val="true"/>
      <w:bidi w:val="0"/>
      <w:spacing w:before="0" w:after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en-GB" w:eastAsia="zh-CN" w:bidi="hi-IN"/>
    </w:rPr>
  </w:style>
  <w:style w:type="paragraph" w:styleId="DefaultLTUntertitel">
    <w:name w:val="Default~LT~Untertitel"/>
    <w:qFormat/>
    <w:pPr>
      <w:widowControl/>
      <w:suppressAutoHyphens w:val="true"/>
      <w:bidi w:val="0"/>
      <w:spacing w:before="0" w:after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GB" w:eastAsia="zh-CN" w:bidi="hi-IN"/>
    </w:rPr>
  </w:style>
  <w:style w:type="paragraph" w:styleId="DefaultLTNotizen">
    <w:name w:val="Default~LT~Notizen"/>
    <w:qFormat/>
    <w:pPr>
      <w:widowControl/>
      <w:suppressAutoHyphens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GB" w:eastAsia="zh-CN" w:bidi="hi-IN"/>
    </w:rPr>
  </w:style>
  <w:style w:type="paragraph" w:styleId="DefaultLTHintergrundobjekte">
    <w:name w:val="Default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GB" w:eastAsia="zh-CN" w:bidi="hi-IN"/>
    </w:rPr>
  </w:style>
  <w:style w:type="paragraph" w:styleId="DefaultLTHintergrund">
    <w:name w:val="Default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n-GB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numbering" Target="numbering.xml"/><Relationship Id="rId77" Type="http://schemas.openxmlformats.org/officeDocument/2006/relationships/fontTable" Target="fontTable.xml"/><Relationship Id="rId7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3956</TotalTime>
  <Application>LibreOffice/6.4.7.2$Linux_X86_64 LibreOffice_project/40$Build-2</Application>
  <Pages>46</Pages>
  <Words>3747</Words>
  <Characters>25896</Characters>
  <CharactersWithSpaces>29751</CharactersWithSpaces>
  <Paragraphs>215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2021-03-14T15:58:56Z</dcterms:created>
  <dc:creator/>
  <dc:description/>
  <dc:language>en-GB</dc:language>
  <cp:lastModifiedBy/>
  <dcterms:modified xsi:type="dcterms:W3CDTF">2021-05-26T21:34:20Z</dcterms:modified>
  <cp:revision>79</cp:revision>
  <dc:subject/>
  <dc:title/>
</cp:coreProperties>
</file>