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EC7" w14:textId="77777777" w:rsidR="00AA1F75" w:rsidRPr="00AA1F75" w:rsidRDefault="00AA1F75" w:rsidP="00B677B3">
      <w:pPr>
        <w:spacing w:before="0" w:after="0" w:line="240" w:lineRule="auto"/>
        <w:ind w:firstLine="0"/>
        <w:rPr>
          <w:b/>
          <w:bCs/>
          <w:sz w:val="28"/>
          <w:szCs w:val="28"/>
          <w:lang w:val="es-419"/>
        </w:rPr>
      </w:pPr>
      <w:r w:rsidRPr="00AA1F75">
        <w:rPr>
          <w:b/>
          <w:bCs/>
          <w:sz w:val="28"/>
          <w:szCs w:val="28"/>
          <w:lang w:val="es-419"/>
        </w:rPr>
        <w:t xml:space="preserve">UNIVERSIDAD RAFAEL LANDÍVAR </w:t>
      </w:r>
    </w:p>
    <w:p w14:paraId="1FE4BBC5" w14:textId="77777777" w:rsidR="00AA1F75" w:rsidRPr="00AA1F75" w:rsidRDefault="00AA1F75" w:rsidP="00B677B3">
      <w:pPr>
        <w:spacing w:before="0" w:after="0" w:line="240" w:lineRule="auto"/>
        <w:ind w:firstLine="0"/>
        <w:rPr>
          <w:b/>
          <w:bCs/>
          <w:sz w:val="28"/>
          <w:szCs w:val="28"/>
          <w:lang w:val="es-419"/>
        </w:rPr>
      </w:pPr>
      <w:r w:rsidRPr="00AA1F75">
        <w:rPr>
          <w:b/>
          <w:bCs/>
          <w:sz w:val="28"/>
          <w:szCs w:val="28"/>
          <w:lang w:val="es-419"/>
        </w:rPr>
        <w:t xml:space="preserve">FACULTAD DE INGENIERÍA </w:t>
      </w:r>
    </w:p>
    <w:p w14:paraId="2DBD05EF" w14:textId="1E205153" w:rsidR="00AA1F75" w:rsidRPr="00AA1F75" w:rsidRDefault="008253DA" w:rsidP="00B677B3">
      <w:pPr>
        <w:spacing w:before="0" w:after="0" w:line="240" w:lineRule="auto"/>
        <w:ind w:firstLine="0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COMPORTAMIENTO ORGANIZACIONAL</w:t>
      </w:r>
    </w:p>
    <w:p w14:paraId="656D423F" w14:textId="77777777" w:rsidR="00AA1F75" w:rsidRP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4C615E00" w14:textId="77777777" w:rsid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28CBA837" w14:textId="77777777" w:rsidR="008253DA" w:rsidRDefault="008253DA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4DF7EF6B" w14:textId="77777777" w:rsidR="008253DA" w:rsidRPr="00AA1F75" w:rsidRDefault="008253DA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735B3759" w14:textId="77777777" w:rsid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2DAE2DC3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1E0EA680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7574D8E7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3DB73F2C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0B52E3FF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7FA973AD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11692B38" w14:textId="77777777" w:rsidR="00B677B3" w:rsidRPr="00AA1F75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687E8947" w14:textId="77777777" w:rsidR="00AA1F75" w:rsidRP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20E1A2AD" w14:textId="77777777" w:rsidR="00AA1F75" w:rsidRP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44B82E44" w14:textId="77777777" w:rsidR="00AA1F75" w:rsidRP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1D3B356E" w14:textId="77777777" w:rsidR="00AA1F75" w:rsidRP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63EDF42A" w14:textId="1615E32F" w:rsidR="00AA1F75" w:rsidRPr="00AA1F75" w:rsidRDefault="008253DA" w:rsidP="00B677B3">
      <w:pPr>
        <w:spacing w:before="0" w:after="0" w:line="240" w:lineRule="auto"/>
        <w:ind w:firstLine="0"/>
        <w:jc w:val="center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EL IMPACTO DE LA DIVERSIDAD GENERACIONAL</w:t>
      </w:r>
      <w:r>
        <w:rPr>
          <w:b/>
          <w:bCs/>
          <w:sz w:val="28"/>
          <w:szCs w:val="28"/>
          <w:lang w:val="es-419"/>
        </w:rPr>
        <w:br/>
        <w:t>EN EL TRABAJO ACTUAL</w:t>
      </w:r>
    </w:p>
    <w:p w14:paraId="79951D91" w14:textId="77777777" w:rsidR="00AA1F75" w:rsidRP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02209E65" w14:textId="77777777" w:rsidR="00AA1F75" w:rsidRP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3E72A12E" w14:textId="77777777" w:rsidR="00AA1F75" w:rsidRP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790803C9" w14:textId="77777777" w:rsid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789447D4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301BBF9D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20519B79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3CBE2E0E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124863FB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49F1CB47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60FD17C8" w14:textId="77777777" w:rsidR="00B677B3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02FB9FBB" w14:textId="77777777" w:rsidR="00B677B3" w:rsidRPr="00AA1F75" w:rsidRDefault="00B677B3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0CF25071" w14:textId="77777777" w:rsidR="00AA1F75" w:rsidRP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4D524701" w14:textId="77777777" w:rsidR="00AA1F75" w:rsidRPr="00AA1F75" w:rsidRDefault="00AA1F75" w:rsidP="00B677B3">
      <w:pPr>
        <w:spacing w:before="0" w:after="0" w:line="240" w:lineRule="auto"/>
        <w:rPr>
          <w:b/>
          <w:bCs/>
          <w:sz w:val="28"/>
          <w:szCs w:val="28"/>
          <w:lang w:val="es-419"/>
        </w:rPr>
      </w:pPr>
    </w:p>
    <w:p w14:paraId="4C815CA7" w14:textId="21F5CFF6" w:rsidR="00AA1F75" w:rsidRPr="00AA1F75" w:rsidRDefault="00AA1F75" w:rsidP="00B677B3">
      <w:pPr>
        <w:spacing w:before="0" w:after="0" w:line="240" w:lineRule="auto"/>
        <w:jc w:val="right"/>
        <w:rPr>
          <w:b/>
          <w:bCs/>
          <w:sz w:val="28"/>
          <w:szCs w:val="28"/>
          <w:lang w:val="es-419"/>
        </w:rPr>
      </w:pPr>
      <w:r w:rsidRPr="00AA1F75">
        <w:rPr>
          <w:b/>
          <w:bCs/>
          <w:sz w:val="28"/>
          <w:szCs w:val="28"/>
          <w:lang w:val="es-419"/>
        </w:rPr>
        <w:t xml:space="preserve">DANIEL EDUARDO BAUTISTA FUENTES </w:t>
      </w:r>
      <w:r w:rsidRPr="00AA1F75">
        <w:rPr>
          <w:b/>
          <w:bCs/>
          <w:sz w:val="28"/>
          <w:szCs w:val="28"/>
          <w:lang w:val="es-419"/>
        </w:rPr>
        <w:t xml:space="preserve">  </w:t>
      </w:r>
      <w:r w:rsidRPr="00AA1F75">
        <w:rPr>
          <w:b/>
          <w:bCs/>
          <w:sz w:val="28"/>
          <w:szCs w:val="28"/>
          <w:lang w:val="es-419"/>
        </w:rPr>
        <w:t>2121323</w:t>
      </w:r>
    </w:p>
    <w:p w14:paraId="525A554B" w14:textId="60B946EF" w:rsidR="00AA1F75" w:rsidRPr="00AA1F75" w:rsidRDefault="00AA1F75" w:rsidP="00B677B3">
      <w:pPr>
        <w:spacing w:before="0" w:after="0" w:line="240" w:lineRule="auto"/>
        <w:jc w:val="right"/>
        <w:rPr>
          <w:b/>
          <w:bCs/>
          <w:sz w:val="28"/>
          <w:szCs w:val="28"/>
          <w:lang w:val="es-419"/>
        </w:rPr>
      </w:pPr>
      <w:r w:rsidRPr="00AA1F75">
        <w:rPr>
          <w:b/>
          <w:bCs/>
          <w:sz w:val="28"/>
          <w:szCs w:val="28"/>
          <w:lang w:val="es-419"/>
        </w:rPr>
        <w:t xml:space="preserve"> </w:t>
      </w:r>
    </w:p>
    <w:p w14:paraId="6A2BF34A" w14:textId="696BE0E3" w:rsidR="00B677B3" w:rsidRDefault="00AA1F75" w:rsidP="00B677B3">
      <w:pPr>
        <w:spacing w:before="0" w:after="0" w:line="240" w:lineRule="auto"/>
        <w:jc w:val="right"/>
        <w:rPr>
          <w:b/>
          <w:bCs/>
          <w:sz w:val="28"/>
          <w:szCs w:val="28"/>
          <w:lang w:val="es-419"/>
        </w:rPr>
        <w:sectPr w:rsidR="00B677B3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A1F75">
        <w:rPr>
          <w:b/>
          <w:bCs/>
          <w:sz w:val="28"/>
          <w:szCs w:val="28"/>
          <w:lang w:val="es-419"/>
        </w:rPr>
        <w:t xml:space="preserve">QUETZALTENANGO </w:t>
      </w:r>
      <w:r w:rsidR="00CF7946">
        <w:rPr>
          <w:b/>
          <w:bCs/>
          <w:sz w:val="28"/>
          <w:szCs w:val="28"/>
          <w:lang w:val="es-419"/>
        </w:rPr>
        <w:t>9</w:t>
      </w:r>
      <w:r w:rsidRPr="00AA1F75">
        <w:rPr>
          <w:b/>
          <w:bCs/>
          <w:sz w:val="28"/>
          <w:szCs w:val="28"/>
          <w:lang w:val="es-419"/>
        </w:rPr>
        <w:t xml:space="preserve"> FEBRERO 2025</w:t>
      </w:r>
    </w:p>
    <w:sdt>
      <w:sdtPr>
        <w:id w:val="74931087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25CCD64" w14:textId="364C8BD5" w:rsidR="00B677B3" w:rsidRPr="007E77DA" w:rsidRDefault="007E77DA">
          <w:pPr>
            <w:pStyle w:val="TOCHeading"/>
          </w:pPr>
          <w:r w:rsidRPr="007E77DA">
            <w:t>Indice</w:t>
          </w:r>
        </w:p>
        <w:p w14:paraId="2ECB3F6F" w14:textId="668DCD18" w:rsidR="007E77DA" w:rsidRDefault="00B677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14918" w:history="1">
            <w:r w:rsidR="007E77DA" w:rsidRPr="00631F03">
              <w:rPr>
                <w:rStyle w:val="Hyperlink"/>
                <w:noProof/>
              </w:rPr>
              <w:t>Introducción</w:t>
            </w:r>
            <w:r w:rsidR="007E77DA">
              <w:rPr>
                <w:noProof/>
                <w:webHidden/>
              </w:rPr>
              <w:tab/>
            </w:r>
            <w:r w:rsidR="007E77DA">
              <w:rPr>
                <w:noProof/>
                <w:webHidden/>
              </w:rPr>
              <w:fldChar w:fldCharType="begin"/>
            </w:r>
            <w:r w:rsidR="007E77DA">
              <w:rPr>
                <w:noProof/>
                <w:webHidden/>
              </w:rPr>
              <w:instrText xml:space="preserve"> PAGEREF _Toc190014918 \h </w:instrText>
            </w:r>
            <w:r w:rsidR="007E77DA">
              <w:rPr>
                <w:noProof/>
                <w:webHidden/>
              </w:rPr>
            </w:r>
            <w:r w:rsidR="007E77DA">
              <w:rPr>
                <w:noProof/>
                <w:webHidden/>
              </w:rPr>
              <w:fldChar w:fldCharType="separate"/>
            </w:r>
            <w:r w:rsidR="00CF7946">
              <w:rPr>
                <w:noProof/>
                <w:webHidden/>
              </w:rPr>
              <w:t>1</w:t>
            </w:r>
            <w:r w:rsidR="007E77DA">
              <w:rPr>
                <w:noProof/>
                <w:webHidden/>
              </w:rPr>
              <w:fldChar w:fldCharType="end"/>
            </w:r>
          </w:hyperlink>
        </w:p>
        <w:p w14:paraId="464D5E30" w14:textId="288E55CB" w:rsidR="007E77DA" w:rsidRDefault="007E77D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014919" w:history="1">
            <w:r w:rsidRPr="00631F03">
              <w:rPr>
                <w:rStyle w:val="Hyperlink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419D" w14:textId="3AD23A3D" w:rsidR="007E77DA" w:rsidRDefault="007E77D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014920" w:history="1">
            <w:r w:rsidRPr="00631F03">
              <w:rPr>
                <w:rStyle w:val="Hyperlink"/>
                <w:noProof/>
                <w:lang w:val="es-419"/>
              </w:rPr>
              <w:t>Diferentes Generaciones en el Ámbito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E645" w14:textId="5D8339FC" w:rsidR="007E77DA" w:rsidRDefault="007E77D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014921" w:history="1">
            <w:r w:rsidRPr="00631F03">
              <w:rPr>
                <w:rStyle w:val="Hyperlink"/>
                <w:noProof/>
                <w:lang w:val="es-419"/>
              </w:rPr>
              <w:t>Interacción y Desafíos de la Diversidad Generacional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D4C8" w14:textId="54F7A57B" w:rsidR="007E77DA" w:rsidRDefault="007E77D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014922" w:history="1">
            <w:r w:rsidRPr="00631F03">
              <w:rPr>
                <w:rStyle w:val="Hyperlink"/>
                <w:noProof/>
                <w:lang w:val="es-419"/>
              </w:rPr>
              <w:t>Estrategias para la Gestión de la Diversidad Generacional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F631" w14:textId="3FCEA298" w:rsidR="007E77DA" w:rsidRDefault="007E77D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014923" w:history="1">
            <w:r w:rsidRPr="00631F03">
              <w:rPr>
                <w:rStyle w:val="Hyperlink"/>
                <w:noProof/>
                <w:lang w:val="es-419"/>
              </w:rPr>
              <w:t>Impacto en el Liderazgo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811A" w14:textId="45C37FDD" w:rsidR="007E77DA" w:rsidRDefault="007E77D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014924" w:history="1">
            <w:r w:rsidRPr="00631F03">
              <w:rPr>
                <w:rStyle w:val="Hyperlink"/>
                <w:noProof/>
                <w:lang w:val="es-419"/>
              </w:rPr>
              <w:t>Ejemplos de Empresas con Estrategias Exitosas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9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B158" w14:textId="2888FB4D" w:rsidR="007E77DA" w:rsidRDefault="007E77D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014925" w:history="1">
            <w:r w:rsidRPr="00631F03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9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29D9" w14:textId="48712B72" w:rsidR="007E77DA" w:rsidRDefault="007E77D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014926" w:history="1">
            <w:r w:rsidRPr="00631F03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9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5EAD" w14:textId="5BE16277" w:rsidR="00B677B3" w:rsidRDefault="00B677B3">
          <w:r>
            <w:rPr>
              <w:b/>
              <w:bCs/>
              <w:noProof/>
            </w:rPr>
            <w:fldChar w:fldCharType="end"/>
          </w:r>
        </w:p>
      </w:sdtContent>
    </w:sdt>
    <w:p w14:paraId="525CFAD1" w14:textId="77777777" w:rsidR="00B677B3" w:rsidRDefault="00B677B3" w:rsidP="00B677B3">
      <w:pPr>
        <w:spacing w:before="0" w:after="0" w:line="240" w:lineRule="auto"/>
        <w:rPr>
          <w:lang w:val="es-419"/>
        </w:rPr>
      </w:pPr>
    </w:p>
    <w:p w14:paraId="540F045C" w14:textId="77777777" w:rsidR="00B677B3" w:rsidRDefault="00B677B3" w:rsidP="00B677B3">
      <w:pPr>
        <w:spacing w:before="0" w:after="0" w:line="240" w:lineRule="auto"/>
        <w:rPr>
          <w:lang w:val="es-419"/>
        </w:rPr>
        <w:sectPr w:rsidR="00B677B3" w:rsidSect="00B677B3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38B5E956" w14:textId="09346DD0" w:rsidR="00AA1F75" w:rsidRDefault="008253DA" w:rsidP="008253DA">
      <w:pPr>
        <w:pStyle w:val="Heading1"/>
      </w:pPr>
      <w:bookmarkStart w:id="0" w:name="_Toc190014918"/>
      <w:r>
        <w:lastRenderedPageBreak/>
        <w:t>Introducción</w:t>
      </w:r>
      <w:bookmarkEnd w:id="0"/>
    </w:p>
    <w:p w14:paraId="58E583A5" w14:textId="77777777" w:rsidR="008253DA" w:rsidRDefault="008253DA" w:rsidP="008253DA">
      <w:pPr>
        <w:rPr>
          <w:lang w:val="es-419"/>
        </w:rPr>
      </w:pPr>
    </w:p>
    <w:p w14:paraId="68A99D80" w14:textId="77777777" w:rsidR="008253DA" w:rsidRPr="008253DA" w:rsidRDefault="008253DA" w:rsidP="008253DA">
      <w:pPr>
        <w:spacing w:line="360" w:lineRule="auto"/>
        <w:rPr>
          <w:lang w:val="es-419"/>
        </w:rPr>
      </w:pPr>
      <w:r w:rsidRPr="008253DA">
        <w:rPr>
          <w:lang w:val="es-419"/>
        </w:rPr>
        <w:t>En el mundo laboral actual, la convivencia de diversas generaciones ha dado lugar a una dinámica sin precedentes. Baby Boomers, Generación X, Millennials y Generación Z comparten ahora el mismo espacio de trabajo, cada uno con sus propias características, valores y expectativas. Esta diversidad generacional presenta desafíos, pero también ofrece una oportunidad única para el crecimiento y la innovación en las empresas.</w:t>
      </w:r>
    </w:p>
    <w:p w14:paraId="3CAA011A" w14:textId="77777777" w:rsidR="008253DA" w:rsidRDefault="008253DA" w:rsidP="008253DA">
      <w:pPr>
        <w:rPr>
          <w:lang w:val="es-419"/>
        </w:rPr>
      </w:pPr>
    </w:p>
    <w:p w14:paraId="16B843DF" w14:textId="36107470" w:rsidR="008253DA" w:rsidRDefault="008253DA">
      <w:pPr>
        <w:rPr>
          <w:lang w:val="es-419"/>
        </w:rPr>
      </w:pPr>
      <w:r>
        <w:rPr>
          <w:lang w:val="es-419"/>
        </w:rPr>
        <w:br w:type="page"/>
      </w:r>
    </w:p>
    <w:p w14:paraId="70B94691" w14:textId="5CBE25FF" w:rsidR="008253DA" w:rsidRDefault="008253DA" w:rsidP="008253DA">
      <w:pPr>
        <w:pStyle w:val="Heading1"/>
      </w:pPr>
      <w:bookmarkStart w:id="1" w:name="_Toc190014919"/>
      <w:r>
        <w:lastRenderedPageBreak/>
        <w:t>Marco Teórico</w:t>
      </w:r>
      <w:bookmarkEnd w:id="1"/>
    </w:p>
    <w:p w14:paraId="62C6E787" w14:textId="77777777" w:rsidR="008253DA" w:rsidRPr="008253DA" w:rsidRDefault="008253DA" w:rsidP="008253DA">
      <w:pPr>
        <w:rPr>
          <w:lang w:val="es-419"/>
        </w:rPr>
      </w:pPr>
    </w:p>
    <w:p w14:paraId="4BDB8F24" w14:textId="3EEEF852" w:rsidR="008253DA" w:rsidRDefault="008253DA" w:rsidP="008253DA">
      <w:pPr>
        <w:pStyle w:val="Heading2"/>
        <w:rPr>
          <w:lang w:val="es-419"/>
        </w:rPr>
      </w:pPr>
      <w:bookmarkStart w:id="2" w:name="_Toc190014920"/>
      <w:r w:rsidRPr="008253DA">
        <w:rPr>
          <w:lang w:val="es-419"/>
        </w:rPr>
        <w:t>Diferentes Generaciones en el Ámbito Laboral</w:t>
      </w:r>
      <w:bookmarkEnd w:id="2"/>
    </w:p>
    <w:p w14:paraId="1D7C633A" w14:textId="77777777" w:rsidR="008253DA" w:rsidRPr="008253DA" w:rsidRDefault="008253DA" w:rsidP="008253DA">
      <w:pPr>
        <w:rPr>
          <w:lang w:val="es-419"/>
        </w:rPr>
      </w:pPr>
    </w:p>
    <w:p w14:paraId="410F4014" w14:textId="77777777" w:rsidR="008253DA" w:rsidRPr="008253DA" w:rsidRDefault="008253DA" w:rsidP="008253DA">
      <w:pPr>
        <w:rPr>
          <w:lang w:val="es-419"/>
        </w:rPr>
      </w:pPr>
      <w:r w:rsidRPr="008253DA">
        <w:rPr>
          <w:lang w:val="es-419"/>
        </w:rPr>
        <w:t>Para gestionar de manera efectiva la diversidad generacional, es fundamental comprender las características y preferencias de cada grupo:</w:t>
      </w:r>
    </w:p>
    <w:p w14:paraId="011A1D9B" w14:textId="77777777" w:rsidR="008253DA" w:rsidRPr="008253DA" w:rsidRDefault="008253DA" w:rsidP="008253DA">
      <w:pPr>
        <w:rPr>
          <w:lang w:val="es-419"/>
        </w:rPr>
      </w:pPr>
      <w:r w:rsidRPr="008253DA">
        <w:rPr>
          <w:b/>
          <w:bCs/>
          <w:lang w:val="es-419"/>
        </w:rPr>
        <w:t>Baby Boomers (1946-1964):</w:t>
      </w:r>
      <w:r w:rsidRPr="008253DA">
        <w:rPr>
          <w:lang w:val="es-419"/>
        </w:rPr>
        <w:t xml:space="preserve"> Caracterizados por su ética de trabajo, lealtad a la empresa y enfoque en la jerarquía. Valoran la estabilidad laboral, el trabajo duro y la comunicación cara a cara o por teléfono.</w:t>
      </w:r>
    </w:p>
    <w:p w14:paraId="61EE6AB8" w14:textId="77777777" w:rsidR="008253DA" w:rsidRPr="008253DA" w:rsidRDefault="008253DA" w:rsidP="008253DA">
      <w:pPr>
        <w:rPr>
          <w:lang w:val="es-419"/>
        </w:rPr>
      </w:pPr>
      <w:r w:rsidRPr="008253DA">
        <w:rPr>
          <w:b/>
          <w:bCs/>
          <w:lang w:val="es-419"/>
        </w:rPr>
        <w:t>Generación X (1965-1980):</w:t>
      </w:r>
      <w:r w:rsidRPr="008253DA">
        <w:rPr>
          <w:lang w:val="es-419"/>
        </w:rPr>
        <w:t xml:space="preserve"> Conocidos por su independencia, adaptabilidad y escepticismo. Buscan un equilibrio entre la vida laboral y personal, valoran la autonomía y prefieren el correo electrónico como medio de comunicación.</w:t>
      </w:r>
    </w:p>
    <w:p w14:paraId="12810384" w14:textId="77777777" w:rsidR="008253DA" w:rsidRPr="008253DA" w:rsidRDefault="008253DA" w:rsidP="008253DA">
      <w:pPr>
        <w:rPr>
          <w:lang w:val="es-419"/>
        </w:rPr>
      </w:pPr>
      <w:r w:rsidRPr="008253DA">
        <w:rPr>
          <w:b/>
          <w:bCs/>
          <w:lang w:val="es-419"/>
        </w:rPr>
        <w:t>Millennials (1981-1996):</w:t>
      </w:r>
      <w:r w:rsidRPr="008253DA">
        <w:rPr>
          <w:lang w:val="es-419"/>
        </w:rPr>
        <w:t xml:space="preserve"> Orientados a objetivos, colaborativos y con un fuerte deseo de desarrollo profesional. Buscan un propósito en su trabajo, valoran la flexibilidad y la retroalimentación constante.</w:t>
      </w:r>
    </w:p>
    <w:p w14:paraId="7A70A8C1" w14:textId="77777777" w:rsidR="008253DA" w:rsidRDefault="008253DA" w:rsidP="008253DA">
      <w:pPr>
        <w:rPr>
          <w:lang w:val="es-419"/>
        </w:rPr>
      </w:pPr>
      <w:r w:rsidRPr="008253DA">
        <w:rPr>
          <w:b/>
          <w:bCs/>
          <w:lang w:val="es-419"/>
        </w:rPr>
        <w:t>Generación Z (1997-2012):</w:t>
      </w:r>
      <w:r w:rsidRPr="008253DA">
        <w:rPr>
          <w:lang w:val="es-419"/>
        </w:rPr>
        <w:t xml:space="preserve"> Nativos digitales con gran capacidad tecnológica y un enfoque en la diversidad e inclusión. Buscan un trabajo con impacto social y utilizan principalmente redes sociales y plataformas de colaboración online.</w:t>
      </w:r>
    </w:p>
    <w:p w14:paraId="1337882A" w14:textId="77777777" w:rsidR="008253DA" w:rsidRPr="008253DA" w:rsidRDefault="008253DA" w:rsidP="008253DA">
      <w:pPr>
        <w:rPr>
          <w:lang w:val="es-419"/>
        </w:rPr>
      </w:pPr>
    </w:p>
    <w:p w14:paraId="7013865A" w14:textId="77777777" w:rsidR="008253DA" w:rsidRDefault="008253DA" w:rsidP="008253DA">
      <w:pPr>
        <w:pStyle w:val="Heading2"/>
        <w:rPr>
          <w:lang w:val="es-419"/>
        </w:rPr>
      </w:pPr>
      <w:bookmarkStart w:id="3" w:name="_Toc190014921"/>
      <w:r w:rsidRPr="008253DA">
        <w:rPr>
          <w:lang w:val="es-419"/>
        </w:rPr>
        <w:t>Interacción y Desafíos de la Diversidad Generacional</w:t>
      </w:r>
      <w:bookmarkEnd w:id="3"/>
    </w:p>
    <w:p w14:paraId="7CF76AD2" w14:textId="77777777" w:rsidR="008253DA" w:rsidRPr="008253DA" w:rsidRDefault="008253DA" w:rsidP="008253DA">
      <w:pPr>
        <w:rPr>
          <w:lang w:val="es-419"/>
        </w:rPr>
      </w:pPr>
    </w:p>
    <w:p w14:paraId="38160B21" w14:textId="77777777" w:rsidR="008253DA" w:rsidRPr="008253DA" w:rsidRDefault="008253DA" w:rsidP="008253DA">
      <w:pPr>
        <w:rPr>
          <w:lang w:val="es-419"/>
        </w:rPr>
      </w:pPr>
      <w:r w:rsidRPr="008253DA">
        <w:rPr>
          <w:lang w:val="es-419"/>
        </w:rPr>
        <w:t>La convivencia de diferentes generaciones en el mismo entorno laboral puede generar desafíos como:</w:t>
      </w:r>
    </w:p>
    <w:p w14:paraId="40B5C223" w14:textId="77777777" w:rsidR="008253DA" w:rsidRPr="008253DA" w:rsidRDefault="008253DA" w:rsidP="008253DA">
      <w:pPr>
        <w:pStyle w:val="ListParagraph"/>
        <w:numPr>
          <w:ilvl w:val="1"/>
          <w:numId w:val="5"/>
        </w:numPr>
        <w:rPr>
          <w:lang w:val="es-419"/>
        </w:rPr>
      </w:pPr>
      <w:r w:rsidRPr="008253DA">
        <w:rPr>
          <w:b/>
          <w:bCs/>
          <w:lang w:val="es-419"/>
        </w:rPr>
        <w:t>Brecha tecnológica:</w:t>
      </w:r>
      <w:r w:rsidRPr="008253DA">
        <w:rPr>
          <w:lang w:val="es-419"/>
        </w:rPr>
        <w:t xml:space="preserve"> La familiaridad con la tecnología varía significativamente entre generaciones.</w:t>
      </w:r>
    </w:p>
    <w:p w14:paraId="17E587B1" w14:textId="77777777" w:rsidR="008253DA" w:rsidRPr="008253DA" w:rsidRDefault="008253DA" w:rsidP="008253DA">
      <w:pPr>
        <w:pStyle w:val="ListParagraph"/>
        <w:numPr>
          <w:ilvl w:val="1"/>
          <w:numId w:val="5"/>
        </w:numPr>
        <w:rPr>
          <w:lang w:val="es-419"/>
        </w:rPr>
      </w:pPr>
      <w:r w:rsidRPr="008253DA">
        <w:rPr>
          <w:b/>
          <w:bCs/>
          <w:lang w:val="es-419"/>
        </w:rPr>
        <w:t>Estilos de comunicación:</w:t>
      </w:r>
      <w:r w:rsidRPr="008253DA">
        <w:rPr>
          <w:lang w:val="es-419"/>
        </w:rPr>
        <w:t xml:space="preserve"> Mientras los Baby Boomers prefieren la comunicación cara a cara, la Generación Z se siente más cómoda con herramientas digitales.</w:t>
      </w:r>
    </w:p>
    <w:p w14:paraId="6E2E2EDB" w14:textId="77777777" w:rsidR="008253DA" w:rsidRDefault="008253DA" w:rsidP="008253DA">
      <w:pPr>
        <w:pStyle w:val="ListParagraph"/>
        <w:numPr>
          <w:ilvl w:val="1"/>
          <w:numId w:val="5"/>
        </w:numPr>
        <w:rPr>
          <w:lang w:val="es-419"/>
        </w:rPr>
      </w:pPr>
      <w:r w:rsidRPr="008253DA">
        <w:rPr>
          <w:b/>
          <w:bCs/>
          <w:lang w:val="es-419"/>
        </w:rPr>
        <w:t>Expectativas laborales:</w:t>
      </w:r>
      <w:r w:rsidRPr="008253DA">
        <w:rPr>
          <w:lang w:val="es-419"/>
        </w:rPr>
        <w:t xml:space="preserve"> Los Millennials priorizan la flexibilidad, mientras que los Baby Boomers valoran la estabilidad.</w:t>
      </w:r>
    </w:p>
    <w:p w14:paraId="3E577A38" w14:textId="634BCE17" w:rsidR="008253DA" w:rsidRDefault="008253DA" w:rsidP="008253DA">
      <w:pPr>
        <w:pStyle w:val="ListParagraph"/>
        <w:numPr>
          <w:ilvl w:val="1"/>
          <w:numId w:val="5"/>
        </w:numPr>
        <w:rPr>
          <w:lang w:val="es-419"/>
        </w:rPr>
      </w:pPr>
      <w:r w:rsidRPr="008253DA">
        <w:rPr>
          <w:b/>
          <w:bCs/>
          <w:lang w:val="es-419"/>
        </w:rPr>
        <w:lastRenderedPageBreak/>
        <w:t>Estilos de liderazgo:</w:t>
      </w:r>
      <w:r w:rsidRPr="008253DA">
        <w:rPr>
          <w:lang w:val="es-419"/>
        </w:rPr>
        <w:t xml:space="preserve"> Los empleados más jóvenes prefieren estructuras horizontales, mientras que los mayores están acostumbrados a jerarquías tradicionales.</w:t>
      </w:r>
    </w:p>
    <w:p w14:paraId="311637BB" w14:textId="77777777" w:rsidR="008253DA" w:rsidRPr="008253DA" w:rsidRDefault="008253DA" w:rsidP="008253DA">
      <w:pPr>
        <w:rPr>
          <w:lang w:val="es-419"/>
        </w:rPr>
      </w:pPr>
    </w:p>
    <w:p w14:paraId="1F110564" w14:textId="77777777" w:rsidR="008253DA" w:rsidRDefault="008253DA" w:rsidP="008253DA">
      <w:pPr>
        <w:pStyle w:val="Heading3"/>
        <w:rPr>
          <w:lang w:val="es-419"/>
        </w:rPr>
      </w:pPr>
      <w:bookmarkStart w:id="4" w:name="_Toc190014922"/>
      <w:r w:rsidRPr="008253DA">
        <w:rPr>
          <w:lang w:val="es-419"/>
        </w:rPr>
        <w:t>Estrategias para la Gestión de la Diversidad Generacional</w:t>
      </w:r>
      <w:bookmarkEnd w:id="4"/>
    </w:p>
    <w:p w14:paraId="709FAAA6" w14:textId="77777777" w:rsidR="008253DA" w:rsidRPr="008253DA" w:rsidRDefault="008253DA" w:rsidP="008253DA">
      <w:pPr>
        <w:rPr>
          <w:lang w:val="es-419"/>
        </w:rPr>
      </w:pPr>
    </w:p>
    <w:p w14:paraId="6B088226" w14:textId="77777777" w:rsidR="008253DA" w:rsidRPr="008253DA" w:rsidRDefault="008253DA" w:rsidP="008253DA">
      <w:pPr>
        <w:rPr>
          <w:lang w:val="es-419"/>
        </w:rPr>
      </w:pPr>
      <w:r w:rsidRPr="008253DA">
        <w:rPr>
          <w:lang w:val="es-419"/>
        </w:rPr>
        <w:t>Para abordar estos desafíos, las empresas pueden implementar diversas estrategias:</w:t>
      </w:r>
    </w:p>
    <w:p w14:paraId="4075EE2E" w14:textId="77777777" w:rsidR="008253DA" w:rsidRPr="00B677B3" w:rsidRDefault="008253DA" w:rsidP="00B677B3">
      <w:pPr>
        <w:rPr>
          <w:b/>
          <w:bCs/>
          <w:lang w:val="es-419"/>
        </w:rPr>
      </w:pPr>
      <w:r w:rsidRPr="00B677B3">
        <w:rPr>
          <w:b/>
          <w:bCs/>
          <w:lang w:val="es-419"/>
        </w:rPr>
        <w:t>Programas de Mentoría</w:t>
      </w:r>
    </w:p>
    <w:p w14:paraId="073F36A7" w14:textId="77777777" w:rsidR="008253DA" w:rsidRPr="008253DA" w:rsidRDefault="008253DA" w:rsidP="00B677B3">
      <w:pPr>
        <w:rPr>
          <w:lang w:val="es-419"/>
        </w:rPr>
      </w:pPr>
      <w:r w:rsidRPr="008253DA">
        <w:rPr>
          <w:lang w:val="es-419"/>
        </w:rPr>
        <w:t>Fomentar la mentoría bidireccional permite que los empleados más experimentados transmitan conocimientos y los más jóvenes enseñen nuevas tecnologías.</w:t>
      </w:r>
    </w:p>
    <w:p w14:paraId="1F205347" w14:textId="77777777" w:rsidR="008253DA" w:rsidRPr="00B677B3" w:rsidRDefault="008253DA" w:rsidP="00B677B3">
      <w:pPr>
        <w:rPr>
          <w:b/>
          <w:bCs/>
          <w:lang w:val="es-419"/>
        </w:rPr>
      </w:pPr>
      <w:r w:rsidRPr="00B677B3">
        <w:rPr>
          <w:b/>
          <w:bCs/>
          <w:lang w:val="es-419"/>
        </w:rPr>
        <w:t>Equipos Multigeneracionales</w:t>
      </w:r>
    </w:p>
    <w:p w14:paraId="36277D85" w14:textId="77777777" w:rsidR="008253DA" w:rsidRPr="008253DA" w:rsidRDefault="008253DA" w:rsidP="00B677B3">
      <w:pPr>
        <w:rPr>
          <w:lang w:val="es-419"/>
        </w:rPr>
      </w:pPr>
      <w:r w:rsidRPr="008253DA">
        <w:rPr>
          <w:lang w:val="es-419"/>
        </w:rPr>
        <w:t>La diversidad de pensamiento en equipos de trabajo fomenta la innovación y la creatividad.</w:t>
      </w:r>
    </w:p>
    <w:p w14:paraId="24073009" w14:textId="77777777" w:rsidR="008253DA" w:rsidRPr="00B677B3" w:rsidRDefault="008253DA" w:rsidP="00B677B3">
      <w:pPr>
        <w:rPr>
          <w:b/>
          <w:bCs/>
          <w:lang w:val="es-419"/>
        </w:rPr>
      </w:pPr>
      <w:r w:rsidRPr="00B677B3">
        <w:rPr>
          <w:b/>
          <w:bCs/>
          <w:lang w:val="es-419"/>
        </w:rPr>
        <w:t>Flexibilidad Laboral</w:t>
      </w:r>
    </w:p>
    <w:p w14:paraId="42CA7F25" w14:textId="77777777" w:rsidR="008253DA" w:rsidRPr="008253DA" w:rsidRDefault="008253DA" w:rsidP="00B677B3">
      <w:pPr>
        <w:rPr>
          <w:lang w:val="es-419"/>
        </w:rPr>
      </w:pPr>
      <w:r w:rsidRPr="008253DA">
        <w:rPr>
          <w:lang w:val="es-419"/>
        </w:rPr>
        <w:t>Ofrecer horarios flexibles y opciones de teletrabajo permite satisfacer las necesidades de cada generación.</w:t>
      </w:r>
    </w:p>
    <w:p w14:paraId="6D7C78EB" w14:textId="77777777" w:rsidR="008253DA" w:rsidRPr="00B677B3" w:rsidRDefault="008253DA" w:rsidP="00B677B3">
      <w:pPr>
        <w:rPr>
          <w:b/>
          <w:bCs/>
          <w:lang w:val="es-419"/>
        </w:rPr>
      </w:pPr>
      <w:r w:rsidRPr="00B677B3">
        <w:rPr>
          <w:b/>
          <w:bCs/>
          <w:lang w:val="es-419"/>
        </w:rPr>
        <w:t>Comunicación Efectiva</w:t>
      </w:r>
    </w:p>
    <w:p w14:paraId="5B37BE57" w14:textId="77777777" w:rsidR="008253DA" w:rsidRPr="008253DA" w:rsidRDefault="008253DA" w:rsidP="00B677B3">
      <w:pPr>
        <w:rPr>
          <w:lang w:val="es-419"/>
        </w:rPr>
      </w:pPr>
      <w:r w:rsidRPr="008253DA">
        <w:rPr>
          <w:lang w:val="es-419"/>
        </w:rPr>
        <w:t>Adaptar los canales de comunicación a las preferencias de cada grupo generacional garantiza un ambiente inclusivo.</w:t>
      </w:r>
    </w:p>
    <w:p w14:paraId="048DE9E6" w14:textId="77777777" w:rsidR="008253DA" w:rsidRPr="00B677B3" w:rsidRDefault="008253DA" w:rsidP="00B677B3">
      <w:pPr>
        <w:rPr>
          <w:b/>
          <w:bCs/>
          <w:lang w:val="es-419"/>
        </w:rPr>
      </w:pPr>
      <w:r w:rsidRPr="00B677B3">
        <w:rPr>
          <w:b/>
          <w:bCs/>
          <w:lang w:val="es-419"/>
        </w:rPr>
        <w:t>Formación y Desarrollo</w:t>
      </w:r>
    </w:p>
    <w:p w14:paraId="5352CB4F" w14:textId="77777777" w:rsidR="008253DA" w:rsidRPr="008253DA" w:rsidRDefault="008253DA" w:rsidP="00B677B3">
      <w:pPr>
        <w:rPr>
          <w:lang w:val="es-419"/>
        </w:rPr>
      </w:pPr>
      <w:r w:rsidRPr="008253DA">
        <w:rPr>
          <w:lang w:val="es-419"/>
        </w:rPr>
        <w:t>Proporcionar capacitaciones personalizadas ayuda a los empleados a mantenerse actualizados y mejorar sus competencias.</w:t>
      </w:r>
    </w:p>
    <w:p w14:paraId="061B34C1" w14:textId="77777777" w:rsidR="00B677B3" w:rsidRDefault="00B677B3" w:rsidP="008253DA">
      <w:pPr>
        <w:spacing w:before="0" w:after="160"/>
        <w:rPr>
          <w:b/>
          <w:bCs/>
          <w:lang w:val="es-419"/>
        </w:rPr>
      </w:pPr>
    </w:p>
    <w:p w14:paraId="542EA2EE" w14:textId="77777777" w:rsidR="00B677B3" w:rsidRDefault="00B677B3">
      <w:pPr>
        <w:spacing w:before="0" w:after="160"/>
        <w:ind w:firstLine="0"/>
        <w:jc w:val="left"/>
        <w:rPr>
          <w:b/>
          <w:bCs/>
          <w:lang w:val="es-419"/>
        </w:rPr>
      </w:pPr>
      <w:r>
        <w:rPr>
          <w:b/>
          <w:bCs/>
          <w:lang w:val="es-419"/>
        </w:rPr>
        <w:br w:type="page"/>
      </w:r>
    </w:p>
    <w:p w14:paraId="2A4E7CBA" w14:textId="5CC38769" w:rsidR="008253DA" w:rsidRDefault="008253DA" w:rsidP="00B677B3">
      <w:pPr>
        <w:pStyle w:val="Heading2"/>
        <w:rPr>
          <w:lang w:val="es-419"/>
        </w:rPr>
      </w:pPr>
      <w:bookmarkStart w:id="5" w:name="_Toc190014923"/>
      <w:r w:rsidRPr="008253DA">
        <w:rPr>
          <w:lang w:val="es-419"/>
        </w:rPr>
        <w:lastRenderedPageBreak/>
        <w:t>Impacto en el Liderazgo Organizacional</w:t>
      </w:r>
      <w:bookmarkEnd w:id="5"/>
    </w:p>
    <w:p w14:paraId="6757229F" w14:textId="77777777" w:rsidR="00B677B3" w:rsidRPr="00B677B3" w:rsidRDefault="00B677B3" w:rsidP="00B677B3">
      <w:pPr>
        <w:rPr>
          <w:lang w:val="es-419"/>
        </w:rPr>
      </w:pPr>
    </w:p>
    <w:p w14:paraId="2013BC0C" w14:textId="77777777" w:rsidR="008253DA" w:rsidRPr="008253DA" w:rsidRDefault="008253DA" w:rsidP="00B677B3">
      <w:pPr>
        <w:rPr>
          <w:lang w:val="es-419"/>
        </w:rPr>
      </w:pPr>
      <w:r w:rsidRPr="008253DA">
        <w:rPr>
          <w:lang w:val="es-419"/>
        </w:rPr>
        <w:t>El liderazgo debe adaptarse a la diversidad generacional promoviendo un estilo inclusivo y flexible. Los líderes efectivos fomentan la colaboración, motivan equipos diversos y equilibran la experiencia con la innovación.</w:t>
      </w:r>
    </w:p>
    <w:p w14:paraId="3021CEFC" w14:textId="77777777" w:rsidR="008253DA" w:rsidRPr="008253DA" w:rsidRDefault="008253DA" w:rsidP="00B677B3">
      <w:pPr>
        <w:rPr>
          <w:b/>
          <w:bCs/>
          <w:lang w:val="es-419"/>
        </w:rPr>
      </w:pPr>
      <w:r w:rsidRPr="008253DA">
        <w:rPr>
          <w:b/>
          <w:bCs/>
          <w:lang w:val="es-419"/>
        </w:rPr>
        <w:t>Transformación Digital y Diversidad Generacional</w:t>
      </w:r>
    </w:p>
    <w:p w14:paraId="1C0E5CFC" w14:textId="77777777" w:rsidR="008253DA" w:rsidRPr="008253DA" w:rsidRDefault="008253DA" w:rsidP="00B677B3">
      <w:pPr>
        <w:rPr>
          <w:lang w:val="es-419"/>
        </w:rPr>
      </w:pPr>
      <w:r w:rsidRPr="008253DA">
        <w:rPr>
          <w:lang w:val="es-419"/>
        </w:rPr>
        <w:t>La digitalización del entorno laboral ha impulsado la necesidad de capacitación constante. Las empresas deben desarrollar estrategias para cerrar la brecha tecnológica y asegurar que todas las generaciones se adapten a las nuevas herramientas digitales.</w:t>
      </w:r>
    </w:p>
    <w:p w14:paraId="6E11F54D" w14:textId="77777777" w:rsidR="008253DA" w:rsidRPr="008253DA" w:rsidRDefault="008253DA" w:rsidP="00B677B3">
      <w:pPr>
        <w:rPr>
          <w:b/>
          <w:bCs/>
          <w:lang w:val="es-419"/>
        </w:rPr>
      </w:pPr>
      <w:r w:rsidRPr="008253DA">
        <w:rPr>
          <w:b/>
          <w:bCs/>
          <w:lang w:val="es-419"/>
        </w:rPr>
        <w:t>Bienestar Laboral y Diversidad Generacional</w:t>
      </w:r>
    </w:p>
    <w:p w14:paraId="41FC8F4C" w14:textId="77777777" w:rsidR="008253DA" w:rsidRDefault="008253DA" w:rsidP="00B677B3">
      <w:pPr>
        <w:rPr>
          <w:lang w:val="es-419"/>
        </w:rPr>
      </w:pPr>
      <w:r w:rsidRPr="008253DA">
        <w:rPr>
          <w:lang w:val="es-419"/>
        </w:rPr>
        <w:t>La satisfacción en el trabajo varía entre generaciones. Mientras que los Baby Boomers pueden valorar la estabilidad financiera, los Millennials y la Generación Z buscan bienestar emocional y equilibrio entre vida laboral y personal. Las empresas deben diseñar beneficios y programas de bienestar adaptados a estas diferencias.</w:t>
      </w:r>
    </w:p>
    <w:p w14:paraId="6AA53BC5" w14:textId="75C62AF3" w:rsidR="00B677B3" w:rsidRDefault="00B677B3">
      <w:pPr>
        <w:spacing w:before="0" w:after="160"/>
        <w:ind w:firstLine="0"/>
        <w:jc w:val="left"/>
        <w:rPr>
          <w:lang w:val="es-419"/>
        </w:rPr>
      </w:pPr>
      <w:r>
        <w:rPr>
          <w:lang w:val="es-419"/>
        </w:rPr>
        <w:br w:type="page"/>
      </w:r>
    </w:p>
    <w:p w14:paraId="1112280F" w14:textId="77777777" w:rsidR="008253DA" w:rsidRDefault="008253DA" w:rsidP="00B677B3">
      <w:pPr>
        <w:pStyle w:val="Heading3"/>
        <w:rPr>
          <w:lang w:val="es-419"/>
        </w:rPr>
      </w:pPr>
      <w:bookmarkStart w:id="6" w:name="_Toc190014924"/>
      <w:r w:rsidRPr="008253DA">
        <w:rPr>
          <w:lang w:val="es-419"/>
        </w:rPr>
        <w:lastRenderedPageBreak/>
        <w:t>Ejemplos de Empresas con Estrategias Exitosas</w:t>
      </w:r>
      <w:bookmarkEnd w:id="6"/>
    </w:p>
    <w:p w14:paraId="5508B067" w14:textId="77777777" w:rsidR="00B677B3" w:rsidRPr="00B677B3" w:rsidRDefault="00B677B3" w:rsidP="00B677B3">
      <w:pPr>
        <w:rPr>
          <w:lang w:val="es-419"/>
        </w:rPr>
      </w:pPr>
    </w:p>
    <w:tbl>
      <w:tblPr>
        <w:tblW w:w="10774" w:type="dxa"/>
        <w:tblInd w:w="-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267"/>
        <w:gridCol w:w="7230"/>
      </w:tblGrid>
      <w:tr w:rsidR="00B677B3" w:rsidRPr="00B677B3" w14:paraId="62C93AA4" w14:textId="77777777" w:rsidTr="00B677B3">
        <w:trPr>
          <w:trHeight w:val="315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C5100" w14:textId="15ECC2F3" w:rsidR="00B677B3" w:rsidRPr="00B677B3" w:rsidRDefault="00B677B3" w:rsidP="00B677B3">
            <w:pPr>
              <w:spacing w:before="0" w:after="0"/>
              <w:ind w:firstLine="0"/>
              <w:jc w:val="center"/>
              <w:rPr>
                <w:b/>
                <w:bCs/>
              </w:rPr>
            </w:pPr>
            <w:r w:rsidRPr="00B677B3">
              <w:rPr>
                <w:b/>
                <w:bCs/>
              </w:rPr>
              <w:t>EMPRESA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C3EBE" w14:textId="06EEF2F8" w:rsidR="00B677B3" w:rsidRPr="00B677B3" w:rsidRDefault="00B677B3" w:rsidP="00B677B3">
            <w:pPr>
              <w:spacing w:before="0" w:after="0"/>
              <w:ind w:firstLine="0"/>
              <w:jc w:val="center"/>
              <w:rPr>
                <w:b/>
                <w:bCs/>
              </w:rPr>
            </w:pPr>
            <w:r w:rsidRPr="00B677B3">
              <w:rPr>
                <w:b/>
                <w:bCs/>
              </w:rPr>
              <w:t>ESTRATEGIA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005BF" w14:textId="4C37137E" w:rsidR="00B677B3" w:rsidRPr="00B677B3" w:rsidRDefault="00B677B3" w:rsidP="00B677B3">
            <w:pPr>
              <w:spacing w:before="0" w:after="0"/>
              <w:ind w:firstLine="0"/>
              <w:jc w:val="center"/>
              <w:rPr>
                <w:b/>
                <w:bCs/>
              </w:rPr>
            </w:pPr>
            <w:r w:rsidRPr="00B677B3">
              <w:rPr>
                <w:b/>
                <w:bCs/>
              </w:rPr>
              <w:t>DESCRIPCIÓN</w:t>
            </w:r>
          </w:p>
        </w:tc>
      </w:tr>
      <w:tr w:rsidR="00B677B3" w:rsidRPr="00B677B3" w14:paraId="3518414D" w14:textId="77777777" w:rsidTr="00B677B3">
        <w:trPr>
          <w:trHeight w:val="315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B7FA4" w14:textId="77777777" w:rsidR="00B677B3" w:rsidRPr="00B677B3" w:rsidRDefault="00B677B3" w:rsidP="00B677B3">
            <w:pPr>
              <w:spacing w:before="0" w:after="0"/>
              <w:ind w:firstLine="0"/>
            </w:pPr>
            <w:r w:rsidRPr="00B677B3">
              <w:t>Siemens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C9D27" w14:textId="77777777" w:rsidR="00B677B3" w:rsidRPr="00B677B3" w:rsidRDefault="00B677B3" w:rsidP="00B677B3">
            <w:pPr>
              <w:spacing w:before="0" w:after="0"/>
              <w:ind w:firstLine="0"/>
              <w:rPr>
                <w:lang w:val="es-419"/>
              </w:rPr>
            </w:pPr>
            <w:r w:rsidRPr="00B677B3">
              <w:rPr>
                <w:lang w:val="es-419"/>
              </w:rPr>
              <w:t>Programas de mentoría y trabajo en equipo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E5D48F" w14:textId="77777777" w:rsidR="00B677B3" w:rsidRPr="00B677B3" w:rsidRDefault="00B677B3" w:rsidP="00B677B3">
            <w:pPr>
              <w:spacing w:before="0" w:after="0"/>
              <w:ind w:firstLine="0"/>
              <w:rPr>
                <w:lang w:val="es-419"/>
              </w:rPr>
            </w:pPr>
            <w:r w:rsidRPr="00B677B3">
              <w:rPr>
                <w:lang w:val="es-419"/>
              </w:rPr>
              <w:t>Fomenta la colaboración y el intercambio de conocimientos entre generaciones a través de la mentoría y el trabajo en equipo.</w:t>
            </w:r>
          </w:p>
        </w:tc>
      </w:tr>
      <w:tr w:rsidR="00B677B3" w:rsidRPr="00B677B3" w14:paraId="6DF58CD2" w14:textId="77777777" w:rsidTr="00B677B3">
        <w:trPr>
          <w:trHeight w:val="315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DE828" w14:textId="77777777" w:rsidR="00B677B3" w:rsidRPr="00B677B3" w:rsidRDefault="00B677B3" w:rsidP="00B677B3">
            <w:pPr>
              <w:spacing w:before="0" w:after="0"/>
              <w:ind w:firstLine="0"/>
            </w:pPr>
            <w:r w:rsidRPr="00B677B3">
              <w:t>Johnson &amp; Johnson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047C9" w14:textId="77777777" w:rsidR="00B677B3" w:rsidRPr="00B677B3" w:rsidRDefault="00B677B3" w:rsidP="00B677B3">
            <w:pPr>
              <w:spacing w:before="0" w:after="0"/>
              <w:ind w:firstLine="0"/>
            </w:pPr>
            <w:r w:rsidRPr="00B677B3">
              <w:t>Programas de mentoría inversa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9EAA3B" w14:textId="77777777" w:rsidR="00B677B3" w:rsidRPr="00B677B3" w:rsidRDefault="00B677B3" w:rsidP="00B677B3">
            <w:pPr>
              <w:spacing w:before="0" w:after="0"/>
              <w:ind w:firstLine="0"/>
              <w:rPr>
                <w:lang w:val="es-419"/>
              </w:rPr>
            </w:pPr>
            <w:r w:rsidRPr="00B677B3">
              <w:rPr>
                <w:lang w:val="es-419"/>
              </w:rPr>
              <w:t>Los empleados más jóvenes enseñan nuevas tecnologías a los de mayor edad, promoviendo el aprendizaje mutuo.</w:t>
            </w:r>
          </w:p>
        </w:tc>
      </w:tr>
      <w:tr w:rsidR="00B677B3" w:rsidRPr="00B677B3" w14:paraId="055DEDF4" w14:textId="77777777" w:rsidTr="00B677B3">
        <w:trPr>
          <w:trHeight w:val="315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84A01" w14:textId="77777777" w:rsidR="00B677B3" w:rsidRPr="00B677B3" w:rsidRDefault="00B677B3" w:rsidP="00B677B3">
            <w:pPr>
              <w:spacing w:before="0" w:after="0"/>
              <w:ind w:firstLine="0"/>
            </w:pPr>
            <w:r w:rsidRPr="00B677B3">
              <w:t>Microsoft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BC9A1" w14:textId="77777777" w:rsidR="00B677B3" w:rsidRPr="00B677B3" w:rsidRDefault="00B677B3" w:rsidP="00B677B3">
            <w:pPr>
              <w:spacing w:before="0" w:after="0"/>
              <w:ind w:firstLine="0"/>
            </w:pPr>
            <w:r w:rsidRPr="00B677B3">
              <w:t>Equipos multigeneracionales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62E0FB" w14:textId="77777777" w:rsidR="00B677B3" w:rsidRPr="00B677B3" w:rsidRDefault="00B677B3" w:rsidP="00B677B3">
            <w:pPr>
              <w:spacing w:before="0" w:after="0"/>
              <w:ind w:firstLine="0"/>
              <w:rPr>
                <w:lang w:val="es-419"/>
              </w:rPr>
            </w:pPr>
            <w:r w:rsidRPr="00B677B3">
              <w:rPr>
                <w:lang w:val="es-419"/>
              </w:rPr>
              <w:t>Crea equipos de trabajo diversos para aumentar la productividad y la creatividad.</w:t>
            </w:r>
          </w:p>
        </w:tc>
      </w:tr>
      <w:tr w:rsidR="00B677B3" w:rsidRPr="00B677B3" w14:paraId="26C203B7" w14:textId="77777777" w:rsidTr="00B677B3">
        <w:trPr>
          <w:trHeight w:val="315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E6B59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BMW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94100" w14:textId="77777777" w:rsidR="00B677B3" w:rsidRPr="00B677B3" w:rsidRDefault="00B677B3" w:rsidP="00B677B3">
            <w:pPr>
              <w:spacing w:before="0" w:after="0"/>
              <w:ind w:firstLine="0"/>
              <w:jc w:val="left"/>
              <w:rPr>
                <w:lang w:val="es-419"/>
              </w:rPr>
            </w:pPr>
            <w:r w:rsidRPr="00B677B3">
              <w:rPr>
                <w:lang w:val="es-419"/>
              </w:rPr>
              <w:t>Mentorías inversas y programas de formación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6F66A8" w14:textId="77777777" w:rsidR="00B677B3" w:rsidRPr="00B677B3" w:rsidRDefault="00B677B3" w:rsidP="00B677B3">
            <w:pPr>
              <w:spacing w:before="0" w:after="0"/>
              <w:ind w:firstLine="0"/>
              <w:jc w:val="left"/>
              <w:rPr>
                <w:lang w:val="es-419"/>
              </w:rPr>
            </w:pPr>
            <w:r w:rsidRPr="00B677B3">
              <w:rPr>
                <w:lang w:val="es-419"/>
              </w:rPr>
              <w:t>Combina la mentoría inversa con programas de formación para fomentar el intercambio de conocimientos y experiencias.</w:t>
            </w:r>
          </w:p>
        </w:tc>
      </w:tr>
      <w:tr w:rsidR="00B677B3" w:rsidRPr="00B677B3" w14:paraId="60AC6A41" w14:textId="77777777" w:rsidTr="00B677B3">
        <w:trPr>
          <w:trHeight w:val="315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53E4C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Unilever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3DA00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Equipos de trabajo intergeneracionales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CF1D85" w14:textId="77777777" w:rsidR="00B677B3" w:rsidRPr="00B677B3" w:rsidRDefault="00B677B3" w:rsidP="00B677B3">
            <w:pPr>
              <w:spacing w:before="0" w:after="0"/>
              <w:ind w:firstLine="0"/>
              <w:jc w:val="left"/>
              <w:rPr>
                <w:lang w:val="es-419"/>
              </w:rPr>
            </w:pPr>
            <w:r w:rsidRPr="00B677B3">
              <w:rPr>
                <w:lang w:val="es-419"/>
              </w:rPr>
              <w:t>Busca aprovechar las fortalezas de cada grupo de edad al combinar la experiencia con la creatividad.</w:t>
            </w:r>
          </w:p>
        </w:tc>
      </w:tr>
      <w:tr w:rsidR="00B677B3" w:rsidRPr="00B677B3" w14:paraId="0DBC1D60" w14:textId="77777777" w:rsidTr="00B677B3">
        <w:trPr>
          <w:trHeight w:val="315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53207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Zara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D1E65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Equipos de trabajo intergeneracionales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A53D917" w14:textId="77777777" w:rsidR="00B677B3" w:rsidRPr="00B677B3" w:rsidRDefault="00B677B3" w:rsidP="00B677B3">
            <w:pPr>
              <w:spacing w:before="0" w:after="0"/>
              <w:ind w:firstLine="0"/>
              <w:jc w:val="left"/>
              <w:rPr>
                <w:lang w:val="es-419"/>
              </w:rPr>
            </w:pPr>
            <w:r w:rsidRPr="00B677B3">
              <w:rPr>
                <w:lang w:val="es-419"/>
              </w:rPr>
              <w:t>Integra la diversidad generacional en sus equipos para fomentar la innovación.</w:t>
            </w:r>
          </w:p>
        </w:tc>
      </w:tr>
      <w:tr w:rsidR="00B677B3" w:rsidRPr="00B677B3" w14:paraId="257B9EB4" w14:textId="77777777" w:rsidTr="00B677B3">
        <w:trPr>
          <w:trHeight w:val="315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FB36F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IKEA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36EB5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Equipos de trabajo intergeneracionales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CAF73D" w14:textId="77777777" w:rsidR="00B677B3" w:rsidRPr="00B677B3" w:rsidRDefault="00B677B3" w:rsidP="00B677B3">
            <w:pPr>
              <w:spacing w:before="0" w:after="0"/>
              <w:ind w:firstLine="0"/>
              <w:jc w:val="left"/>
              <w:rPr>
                <w:lang w:val="es-419"/>
              </w:rPr>
            </w:pPr>
            <w:r w:rsidRPr="00B677B3">
              <w:rPr>
                <w:lang w:val="es-419"/>
              </w:rPr>
              <w:t>Combina experiencia con nuevas ideas para innovar en sus diseños.</w:t>
            </w:r>
          </w:p>
        </w:tc>
      </w:tr>
      <w:tr w:rsidR="00B677B3" w:rsidRPr="00B677B3" w14:paraId="0B3E0D42" w14:textId="77777777" w:rsidTr="00B677B3">
        <w:trPr>
          <w:trHeight w:val="315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41411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Nike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29E40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Integración de diferentes generaciones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7DE16E" w14:textId="77777777" w:rsidR="00B677B3" w:rsidRPr="00B677B3" w:rsidRDefault="00B677B3" w:rsidP="00B677B3">
            <w:pPr>
              <w:spacing w:before="0" w:after="0"/>
              <w:ind w:firstLine="0"/>
              <w:jc w:val="left"/>
              <w:rPr>
                <w:lang w:val="es-419"/>
              </w:rPr>
            </w:pPr>
            <w:r w:rsidRPr="00B677B3">
              <w:rPr>
                <w:lang w:val="es-419"/>
              </w:rPr>
              <w:t>Une a empleados de diferentes generaciones para fomentar la innovación.</w:t>
            </w:r>
          </w:p>
        </w:tc>
      </w:tr>
      <w:tr w:rsidR="00B677B3" w:rsidRPr="00B677B3" w14:paraId="5533E1C1" w14:textId="77777777" w:rsidTr="00B677B3">
        <w:trPr>
          <w:trHeight w:val="315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5DB6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Adobe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B0CEC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Diversidad e inclusión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FB929A" w14:textId="77777777" w:rsidR="00B677B3" w:rsidRPr="00B677B3" w:rsidRDefault="00B677B3" w:rsidP="00B677B3">
            <w:pPr>
              <w:spacing w:before="0" w:after="0"/>
              <w:ind w:firstLine="0"/>
              <w:jc w:val="left"/>
              <w:rPr>
                <w:lang w:val="es-419"/>
              </w:rPr>
            </w:pPr>
            <w:r w:rsidRPr="00B677B3">
              <w:rPr>
                <w:lang w:val="es-419"/>
              </w:rPr>
              <w:t>Promueve la inclusión y la participación de todos los empleados, valorando la diversidad de experiencias.</w:t>
            </w:r>
          </w:p>
        </w:tc>
      </w:tr>
      <w:tr w:rsidR="00B677B3" w:rsidRPr="00B677B3" w14:paraId="315C2250" w14:textId="77777777" w:rsidTr="00B677B3">
        <w:trPr>
          <w:trHeight w:val="315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891B7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General Electric</w:t>
            </w: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AE2D6" w14:textId="77777777" w:rsidR="00B677B3" w:rsidRPr="00B677B3" w:rsidRDefault="00B677B3" w:rsidP="00B677B3">
            <w:pPr>
              <w:spacing w:before="0" w:after="0"/>
              <w:ind w:firstLine="0"/>
              <w:jc w:val="left"/>
            </w:pPr>
            <w:r w:rsidRPr="00B677B3">
              <w:t>Programas de mentoría inversa</w:t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CCFEE9" w14:textId="77777777" w:rsidR="00B677B3" w:rsidRPr="00B677B3" w:rsidRDefault="00B677B3" w:rsidP="00B677B3">
            <w:pPr>
              <w:spacing w:before="0" w:after="0"/>
              <w:ind w:firstLine="0"/>
              <w:jc w:val="left"/>
              <w:rPr>
                <w:lang w:val="es-419"/>
              </w:rPr>
            </w:pPr>
            <w:r w:rsidRPr="00B677B3">
              <w:rPr>
                <w:lang w:val="es-419"/>
              </w:rPr>
              <w:t>Fomenta el intercambio de conocimientos y habilidades a través de la mentoría inversa.</w:t>
            </w:r>
          </w:p>
        </w:tc>
      </w:tr>
    </w:tbl>
    <w:p w14:paraId="00BD2550" w14:textId="73443204" w:rsidR="008253DA" w:rsidRDefault="008253DA">
      <w:pPr>
        <w:rPr>
          <w:lang w:val="es-419"/>
        </w:rPr>
      </w:pPr>
    </w:p>
    <w:p w14:paraId="19D7A613" w14:textId="010AF56E" w:rsidR="00B677B3" w:rsidRDefault="00B677B3">
      <w:pPr>
        <w:spacing w:before="0" w:after="160"/>
        <w:ind w:firstLine="0"/>
        <w:jc w:val="left"/>
        <w:rPr>
          <w:lang w:val="es-419"/>
        </w:rPr>
      </w:pPr>
      <w:r>
        <w:rPr>
          <w:lang w:val="es-419"/>
        </w:rPr>
        <w:br w:type="page"/>
      </w:r>
    </w:p>
    <w:p w14:paraId="6F68D097" w14:textId="77777777" w:rsidR="008253DA" w:rsidRDefault="008253DA" w:rsidP="00B677B3">
      <w:pPr>
        <w:pStyle w:val="Heading1"/>
      </w:pPr>
      <w:bookmarkStart w:id="7" w:name="_Toc190014925"/>
      <w:r w:rsidRPr="008253DA">
        <w:lastRenderedPageBreak/>
        <w:t>Conclusiones</w:t>
      </w:r>
      <w:bookmarkEnd w:id="7"/>
    </w:p>
    <w:p w14:paraId="4234ABB0" w14:textId="77777777" w:rsidR="00B677B3" w:rsidRPr="00B677B3" w:rsidRDefault="00B677B3" w:rsidP="00B677B3">
      <w:pPr>
        <w:rPr>
          <w:lang w:val="es-419"/>
        </w:rPr>
      </w:pPr>
    </w:p>
    <w:p w14:paraId="23172F09" w14:textId="77777777" w:rsidR="008253DA" w:rsidRPr="008253DA" w:rsidRDefault="008253DA" w:rsidP="00B677B3">
      <w:pPr>
        <w:rPr>
          <w:lang w:val="es-419"/>
        </w:rPr>
      </w:pPr>
      <w:r w:rsidRPr="008253DA">
        <w:rPr>
          <w:lang w:val="es-419"/>
        </w:rPr>
        <w:t>La diversidad generacional en el trabajo es un reto y una oportunidad. Las empresas que logren implementar estrategias inclusivas podrán aprovechar al máximo el potencial de su talento humano, fomentando la innovación y la productividad.</w:t>
      </w:r>
    </w:p>
    <w:p w14:paraId="70D01F85" w14:textId="77777777" w:rsidR="008253DA" w:rsidRDefault="008253DA" w:rsidP="008253DA">
      <w:pPr>
        <w:rPr>
          <w:lang w:val="es-419"/>
        </w:rPr>
      </w:pPr>
    </w:p>
    <w:p w14:paraId="484179BF" w14:textId="77777777" w:rsidR="008253DA" w:rsidRDefault="008253DA" w:rsidP="008253DA">
      <w:pPr>
        <w:rPr>
          <w:lang w:val="es-419"/>
        </w:rPr>
      </w:pPr>
    </w:p>
    <w:p w14:paraId="7A29F51E" w14:textId="36AD7F5A" w:rsidR="008253DA" w:rsidRDefault="008253DA">
      <w:pPr>
        <w:rPr>
          <w:lang w:val="es-419"/>
        </w:rPr>
      </w:pPr>
      <w:r>
        <w:rPr>
          <w:lang w:val="es-419"/>
        </w:rPr>
        <w:br w:type="page"/>
      </w:r>
    </w:p>
    <w:p w14:paraId="325AFB81" w14:textId="0E8B592D" w:rsidR="008253DA" w:rsidRDefault="008253DA" w:rsidP="00B677B3">
      <w:pPr>
        <w:pStyle w:val="Heading1"/>
      </w:pPr>
      <w:bookmarkStart w:id="8" w:name="_Toc190014926"/>
      <w:r w:rsidRPr="008253DA">
        <w:lastRenderedPageBreak/>
        <w:t>Referencias</w:t>
      </w:r>
      <w:bookmarkEnd w:id="8"/>
    </w:p>
    <w:p w14:paraId="78F9BBDE" w14:textId="77777777" w:rsidR="00B677B3" w:rsidRPr="00B677B3" w:rsidRDefault="00B677B3" w:rsidP="00B677B3">
      <w:pPr>
        <w:rPr>
          <w:lang w:val="es-419"/>
        </w:rPr>
      </w:pPr>
    </w:p>
    <w:p w14:paraId="676F4E57" w14:textId="77777777" w:rsidR="008253DA" w:rsidRPr="008253DA" w:rsidRDefault="008253DA" w:rsidP="00B677B3">
      <w:pPr>
        <w:rPr>
          <w:lang w:val="es-419"/>
        </w:rPr>
      </w:pPr>
      <w:r w:rsidRPr="008253DA">
        <w:rPr>
          <w:lang w:val="es-419"/>
        </w:rPr>
        <w:t xml:space="preserve">Humansmart. (2025). </w:t>
      </w:r>
      <w:r w:rsidRPr="008253DA">
        <w:rPr>
          <w:i/>
          <w:iCs/>
          <w:lang w:val="es-419"/>
        </w:rPr>
        <w:t>¿Qué estrategias son efectivas para fomentar la colaboración entre diferentes generaciones?</w:t>
      </w:r>
      <w:r w:rsidRPr="008253DA">
        <w:rPr>
          <w:lang w:val="es-419"/>
        </w:rPr>
        <w:t xml:space="preserve"> Recuperado el 9 de febrero de 2025, de https://humansmart.com.mx/articulos/articulo-que-estrategias-son-efectivas-para-fomentar-la-colaboracion-entre-diferentes-generaciones-53813</w:t>
      </w:r>
    </w:p>
    <w:p w14:paraId="341D4E93" w14:textId="77777777" w:rsidR="008253DA" w:rsidRPr="008253DA" w:rsidRDefault="008253DA" w:rsidP="00B677B3">
      <w:pPr>
        <w:rPr>
          <w:lang w:val="es-419"/>
        </w:rPr>
      </w:pPr>
      <w:r w:rsidRPr="008253DA">
        <w:rPr>
          <w:lang w:val="es-419"/>
        </w:rPr>
        <w:t xml:space="preserve">Psico-smart. (2025). </w:t>
      </w:r>
      <w:r w:rsidRPr="008253DA">
        <w:rPr>
          <w:i/>
          <w:iCs/>
          <w:lang w:val="es-419"/>
        </w:rPr>
        <w:t>¿Qué impacto tiene la diversidad generacional en la innovación dentro de las organizaciones?</w:t>
      </w:r>
      <w:r w:rsidRPr="008253DA">
        <w:rPr>
          <w:lang w:val="es-419"/>
        </w:rPr>
        <w:t xml:space="preserve"> Recuperado el 9 de febrero de 2025, de https://psico-smart.com/articulos/articulo-que-impacto-tiene-la-diversidad-generacional-en-la-innovacion-dentro-de-las-organizaciones-36596</w:t>
      </w:r>
    </w:p>
    <w:p w14:paraId="38FB787C" w14:textId="77777777" w:rsidR="008253DA" w:rsidRPr="00AA1F75" w:rsidRDefault="008253DA" w:rsidP="008253DA">
      <w:pPr>
        <w:rPr>
          <w:lang w:val="es-419"/>
        </w:rPr>
      </w:pPr>
    </w:p>
    <w:sectPr w:rsidR="008253DA" w:rsidRPr="00AA1F75" w:rsidSect="00B677B3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5009" w14:textId="77777777" w:rsidR="00C319E7" w:rsidRDefault="00C319E7" w:rsidP="00B677B3">
      <w:pPr>
        <w:spacing w:before="0" w:after="0" w:line="240" w:lineRule="auto"/>
      </w:pPr>
      <w:r>
        <w:separator/>
      </w:r>
    </w:p>
  </w:endnote>
  <w:endnote w:type="continuationSeparator" w:id="0">
    <w:p w14:paraId="3FCE03D3" w14:textId="77777777" w:rsidR="00C319E7" w:rsidRDefault="00C319E7" w:rsidP="00B677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53A7" w14:textId="467489FD" w:rsidR="00B677B3" w:rsidRDefault="00B677B3" w:rsidP="00B677B3">
    <w:pPr>
      <w:pStyle w:val="Footer"/>
      <w:jc w:val="center"/>
    </w:pPr>
  </w:p>
  <w:p w14:paraId="27F16B44" w14:textId="77777777" w:rsidR="00B677B3" w:rsidRDefault="00B67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7832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C3F544" w14:textId="77777777" w:rsidR="00B677B3" w:rsidRDefault="00B677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4EC13" w14:textId="77777777" w:rsidR="00B677B3" w:rsidRDefault="00B6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5186" w14:textId="77777777" w:rsidR="00C319E7" w:rsidRDefault="00C319E7" w:rsidP="00B677B3">
      <w:pPr>
        <w:spacing w:before="0" w:after="0" w:line="240" w:lineRule="auto"/>
      </w:pPr>
      <w:r>
        <w:separator/>
      </w:r>
    </w:p>
  </w:footnote>
  <w:footnote w:type="continuationSeparator" w:id="0">
    <w:p w14:paraId="5EB60D2D" w14:textId="77777777" w:rsidR="00C319E7" w:rsidRDefault="00C319E7" w:rsidP="00B677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E96"/>
    <w:multiLevelType w:val="multilevel"/>
    <w:tmpl w:val="FF0E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F7B13"/>
    <w:multiLevelType w:val="multilevel"/>
    <w:tmpl w:val="B9A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F5C69"/>
    <w:multiLevelType w:val="multilevel"/>
    <w:tmpl w:val="BB66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02331"/>
    <w:multiLevelType w:val="multilevel"/>
    <w:tmpl w:val="AA9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45F11"/>
    <w:multiLevelType w:val="multilevel"/>
    <w:tmpl w:val="BB66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890883">
    <w:abstractNumId w:val="1"/>
  </w:num>
  <w:num w:numId="2" w16cid:durableId="333460205">
    <w:abstractNumId w:val="4"/>
  </w:num>
  <w:num w:numId="3" w16cid:durableId="1305043129">
    <w:abstractNumId w:val="0"/>
  </w:num>
  <w:num w:numId="4" w16cid:durableId="1541867712">
    <w:abstractNumId w:val="3"/>
  </w:num>
  <w:num w:numId="5" w16cid:durableId="1296059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75"/>
    <w:rsid w:val="00427A15"/>
    <w:rsid w:val="007E77DA"/>
    <w:rsid w:val="008253DA"/>
    <w:rsid w:val="00AA1F75"/>
    <w:rsid w:val="00B677B3"/>
    <w:rsid w:val="00C01215"/>
    <w:rsid w:val="00C319E7"/>
    <w:rsid w:val="00C5613D"/>
    <w:rsid w:val="00CF7946"/>
    <w:rsid w:val="00D2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64E3E"/>
  <w15:chartTrackingRefBased/>
  <w15:docId w15:val="{627344FA-6FDE-4F28-B783-3C59E159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3DA"/>
    <w:pPr>
      <w:spacing w:before="120" w:after="280"/>
      <w:ind w:firstLine="7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3DA"/>
    <w:pPr>
      <w:keepNext/>
      <w:keepLines/>
      <w:spacing w:before="360" w:after="80"/>
      <w:ind w:firstLine="0"/>
      <w:outlineLvl w:val="0"/>
    </w:pPr>
    <w:rPr>
      <w:rFonts w:eastAsiaTheme="majorEastAsia" w:cstheme="majorBidi"/>
      <w:b/>
      <w:sz w:val="32"/>
      <w:szCs w:val="40"/>
      <w:lang w:val="es-4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3DA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3DA"/>
    <w:pPr>
      <w:keepNext/>
      <w:keepLines/>
      <w:spacing w:before="160" w:after="80"/>
      <w:outlineLvl w:val="2"/>
    </w:pPr>
    <w:rPr>
      <w:rFonts w:eastAsiaTheme="majorEastAsia" w:cstheme="majorBidi"/>
      <w:b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DA"/>
    <w:rPr>
      <w:rFonts w:ascii="Arial" w:eastAsiaTheme="majorEastAsia" w:hAnsi="Arial" w:cstheme="majorBidi"/>
      <w:b/>
      <w:sz w:val="32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008253DA"/>
    <w:rPr>
      <w:rFonts w:ascii="Arial" w:eastAsiaTheme="majorEastAsia" w:hAnsi="Arial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3DA"/>
    <w:rPr>
      <w:rFonts w:ascii="Arial" w:eastAsiaTheme="majorEastAsia" w:hAnsi="Arial" w:cstheme="majorBidi"/>
      <w:b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F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F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F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F75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77B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77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7B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77B3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B677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7B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77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7B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BBE12-9349-406C-9A3B-80D64159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Tlacuaches</Company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bautista</dc:creator>
  <cp:keywords/>
  <dc:description/>
  <cp:lastModifiedBy>daniel bautista</cp:lastModifiedBy>
  <cp:revision>5</cp:revision>
  <cp:lastPrinted>2025-02-09T23:36:00Z</cp:lastPrinted>
  <dcterms:created xsi:type="dcterms:W3CDTF">2025-02-09T22:58:00Z</dcterms:created>
  <dcterms:modified xsi:type="dcterms:W3CDTF">2025-02-09T23:36:00Z</dcterms:modified>
</cp:coreProperties>
</file>