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97CA1" w14:textId="3BA8A16D" w:rsidR="00DD6D4B" w:rsidRDefault="00DD6D4B">
      <w:pPr>
        <w:rPr>
          <w:lang w:val="fr-CA"/>
        </w:rPr>
      </w:pPr>
      <w:r>
        <w:rPr>
          <w:lang w:val="fr-CA"/>
        </w:rPr>
        <w:t>Ce texte traite de l’impact que la philosophie du philosophe Ecossaise David Hume a eu sur ma compréhension de l’esprit humain</w:t>
      </w:r>
    </w:p>
    <w:p w14:paraId="446FB9FD" w14:textId="21997991" w:rsidR="005D0960" w:rsidRPr="00DD6D4B" w:rsidRDefault="005D0960">
      <w:pPr>
        <w:rPr>
          <w:b/>
          <w:bCs/>
          <w:i/>
          <w:iCs/>
          <w:sz w:val="24"/>
          <w:szCs w:val="24"/>
          <w:lang w:val="fr-CA"/>
        </w:rPr>
      </w:pPr>
      <w:r w:rsidRPr="00DD6D4B">
        <w:rPr>
          <w:b/>
          <w:bCs/>
          <w:i/>
          <w:iCs/>
          <w:sz w:val="24"/>
          <w:szCs w:val="24"/>
          <w:lang w:val="fr-CA"/>
        </w:rPr>
        <w:t>Conception initial de l’esprit :</w:t>
      </w:r>
    </w:p>
    <w:p w14:paraId="18241501" w14:textId="77777777" w:rsidR="005D0960" w:rsidRDefault="005D0960">
      <w:pPr>
        <w:rPr>
          <w:lang w:val="fr-CA"/>
        </w:rPr>
      </w:pPr>
    </w:p>
    <w:p w14:paraId="2A68930F" w14:textId="10D7DC58" w:rsidR="00664944" w:rsidRDefault="009F2892">
      <w:pPr>
        <w:rPr>
          <w:lang w:val="fr-CA"/>
        </w:rPr>
      </w:pPr>
      <w:r w:rsidRPr="009F2892">
        <w:rPr>
          <w:lang w:val="fr-CA"/>
        </w:rPr>
        <w:t xml:space="preserve">Ma </w:t>
      </w:r>
      <w:r w:rsidR="00664944" w:rsidRPr="009F2892">
        <w:rPr>
          <w:lang w:val="fr-CA"/>
        </w:rPr>
        <w:t>conception</w:t>
      </w:r>
      <w:r w:rsidRPr="009F2892">
        <w:rPr>
          <w:lang w:val="fr-CA"/>
        </w:rPr>
        <w:t xml:space="preserve"> initiale de l</w:t>
      </w:r>
      <w:r w:rsidR="00DD6D4B">
        <w:rPr>
          <w:lang w:val="fr-CA"/>
        </w:rPr>
        <w:t xml:space="preserve">’esprit humain </w:t>
      </w:r>
      <w:proofErr w:type="spellStart"/>
      <w:r>
        <w:rPr>
          <w:lang w:val="fr-CA"/>
        </w:rPr>
        <w:t>e</w:t>
      </w:r>
      <w:r w:rsidR="00664944">
        <w:rPr>
          <w:lang w:val="fr-CA"/>
        </w:rPr>
        <w:t>t</w:t>
      </w:r>
      <w:r w:rsidR="00DD6D4B">
        <w:rPr>
          <w:lang w:val="fr-CA"/>
        </w:rPr>
        <w:t>ait</w:t>
      </w:r>
      <w:proofErr w:type="spellEnd"/>
      <w:r w:rsidR="00664944">
        <w:rPr>
          <w:lang w:val="fr-CA"/>
        </w:rPr>
        <w:t xml:space="preserve"> probablement la plus </w:t>
      </w:r>
      <w:proofErr w:type="gramStart"/>
      <w:r w:rsidR="00664944">
        <w:rPr>
          <w:lang w:val="fr-CA"/>
        </w:rPr>
        <w:t>commune</w:t>
      </w:r>
      <w:r w:rsidR="00DD6D4B">
        <w:rPr>
          <w:lang w:val="fr-CA"/>
        </w:rPr>
        <w:t xml:space="preserve"> </w:t>
      </w:r>
      <w:r w:rsidR="00664944">
        <w:rPr>
          <w:lang w:val="fr-CA"/>
        </w:rPr>
        <w:t>,</w:t>
      </w:r>
      <w:proofErr w:type="gramEnd"/>
      <w:r w:rsidR="00664944">
        <w:rPr>
          <w:lang w:val="fr-CA"/>
        </w:rPr>
        <w:t xml:space="preserve"> </w:t>
      </w:r>
      <w:proofErr w:type="spellStart"/>
      <w:r w:rsidR="00664944">
        <w:rPr>
          <w:lang w:val="fr-CA"/>
        </w:rPr>
        <w:t>a</w:t>
      </w:r>
      <w:proofErr w:type="spellEnd"/>
      <w:r w:rsidR="00664944">
        <w:rPr>
          <w:lang w:val="fr-CA"/>
        </w:rPr>
        <w:t xml:space="preserve"> savoir que l’identité d’une personne, son activité intellectuelle, spirituel et proviennent d’un élément </w:t>
      </w:r>
      <w:r w:rsidR="00DD6D4B">
        <w:rPr>
          <w:lang w:val="fr-CA"/>
        </w:rPr>
        <w:t>profondément ancre dans l’</w:t>
      </w:r>
      <w:proofErr w:type="spellStart"/>
      <w:r w:rsidR="00DD6D4B">
        <w:rPr>
          <w:lang w:val="fr-CA"/>
        </w:rPr>
        <w:t>etre</w:t>
      </w:r>
      <w:proofErr w:type="spellEnd"/>
      <w:r w:rsidR="00DD6D4B">
        <w:rPr>
          <w:lang w:val="fr-CA"/>
        </w:rPr>
        <w:t xml:space="preserve"> humain</w:t>
      </w:r>
      <w:r w:rsidR="00664944">
        <w:rPr>
          <w:lang w:val="fr-CA"/>
        </w:rPr>
        <w:t xml:space="preserve">, que l’on </w:t>
      </w:r>
      <w:proofErr w:type="spellStart"/>
      <w:r w:rsidR="00DD6D4B">
        <w:rPr>
          <w:lang w:val="fr-CA"/>
        </w:rPr>
        <w:t>dependent</w:t>
      </w:r>
      <w:proofErr w:type="spellEnd"/>
      <w:r w:rsidR="00DD6D4B">
        <w:rPr>
          <w:lang w:val="fr-CA"/>
        </w:rPr>
        <w:t xml:space="preserve"> de nos croyances religieuse ou </w:t>
      </w:r>
      <w:proofErr w:type="spellStart"/>
      <w:r w:rsidR="00DD6D4B">
        <w:rPr>
          <w:lang w:val="fr-CA"/>
        </w:rPr>
        <w:t>philosophieu</w:t>
      </w:r>
      <w:proofErr w:type="spellEnd"/>
      <w:r w:rsidR="00DD6D4B">
        <w:rPr>
          <w:lang w:val="fr-CA"/>
        </w:rPr>
        <w:t xml:space="preserve">, va nommer </w:t>
      </w:r>
      <w:proofErr w:type="spellStart"/>
      <w:r w:rsidR="00664944">
        <w:rPr>
          <w:lang w:val="fr-CA"/>
        </w:rPr>
        <w:t>nommer</w:t>
      </w:r>
      <w:proofErr w:type="spellEnd"/>
      <w:r w:rsidR="00664944">
        <w:rPr>
          <w:lang w:val="fr-CA"/>
        </w:rPr>
        <w:t xml:space="preserve"> esprit</w:t>
      </w:r>
      <w:r w:rsidR="00DD6D4B">
        <w:rPr>
          <w:lang w:val="fr-CA"/>
        </w:rPr>
        <w:t xml:space="preserve">, </w:t>
      </w:r>
      <w:proofErr w:type="spellStart"/>
      <w:r w:rsidR="00664944">
        <w:rPr>
          <w:lang w:val="fr-CA"/>
        </w:rPr>
        <w:t>ame</w:t>
      </w:r>
      <w:proofErr w:type="spellEnd"/>
      <w:r w:rsidR="00664944">
        <w:rPr>
          <w:lang w:val="fr-CA"/>
        </w:rPr>
        <w:t xml:space="preserve"> pour certaine autre.</w:t>
      </w:r>
    </w:p>
    <w:p w14:paraId="49D9679D" w14:textId="3681CD14" w:rsidR="00664944" w:rsidRDefault="00664944">
      <w:pPr>
        <w:rPr>
          <w:lang w:val="fr-CA"/>
        </w:rPr>
      </w:pPr>
      <w:r>
        <w:rPr>
          <w:lang w:val="fr-CA"/>
        </w:rPr>
        <w:t xml:space="preserve">Et cette </w:t>
      </w:r>
      <w:r w:rsidR="00DD6D4B">
        <w:rPr>
          <w:lang w:val="fr-CA"/>
        </w:rPr>
        <w:t>vision initiale</w:t>
      </w:r>
      <w:r>
        <w:rPr>
          <w:lang w:val="fr-CA"/>
        </w:rPr>
        <w:t xml:space="preserve"> est en </w:t>
      </w:r>
      <w:r w:rsidR="00DD6D4B">
        <w:rPr>
          <w:lang w:val="fr-CA"/>
        </w:rPr>
        <w:t xml:space="preserve">s’aligne sur </w:t>
      </w:r>
      <w:r>
        <w:rPr>
          <w:lang w:val="fr-CA"/>
        </w:rPr>
        <w:t>l</w:t>
      </w:r>
      <w:r w:rsidR="00DD6D4B">
        <w:rPr>
          <w:lang w:val="fr-CA"/>
        </w:rPr>
        <w:t>e concept d</w:t>
      </w:r>
      <w:r>
        <w:rPr>
          <w:lang w:val="fr-CA"/>
        </w:rPr>
        <w:t>’esprit actif</w:t>
      </w:r>
      <w:r w:rsidR="00DD6D4B">
        <w:rPr>
          <w:lang w:val="fr-CA"/>
        </w:rPr>
        <w:t>, telle que proposés par</w:t>
      </w:r>
      <w:r>
        <w:rPr>
          <w:lang w:val="fr-CA"/>
        </w:rPr>
        <w:t xml:space="preserve"> </w:t>
      </w:r>
      <w:r w:rsidR="00DD6D4B">
        <w:rPr>
          <w:lang w:val="fr-CA"/>
        </w:rPr>
        <w:t>l</w:t>
      </w:r>
      <w:r>
        <w:rPr>
          <w:lang w:val="fr-CA"/>
        </w:rPr>
        <w:t xml:space="preserve">es écoles rationalistes, </w:t>
      </w:r>
      <w:proofErr w:type="gramStart"/>
      <w:r>
        <w:rPr>
          <w:lang w:val="fr-CA"/>
        </w:rPr>
        <w:t>a</w:t>
      </w:r>
      <w:proofErr w:type="gramEnd"/>
      <w:r>
        <w:rPr>
          <w:lang w:val="fr-CA"/>
        </w:rPr>
        <w:t xml:space="preserve"> savoir que cet élément intangible intérieur est le siège de tout notre perception du monde, notre activités </w:t>
      </w:r>
      <w:r>
        <w:rPr>
          <w:lang w:val="fr-CA"/>
        </w:rPr>
        <w:t>intellect</w:t>
      </w:r>
      <w:r w:rsidR="00DD6D4B">
        <w:rPr>
          <w:lang w:val="fr-CA"/>
        </w:rPr>
        <w:t>u</w:t>
      </w:r>
      <w:r>
        <w:rPr>
          <w:lang w:val="fr-CA"/>
        </w:rPr>
        <w:t>elle</w:t>
      </w:r>
      <w:r>
        <w:rPr>
          <w:lang w:val="fr-CA"/>
        </w:rPr>
        <w:t xml:space="preserve">s et   l’origine causale de </w:t>
      </w:r>
      <w:proofErr w:type="spellStart"/>
      <w:r>
        <w:rPr>
          <w:lang w:val="fr-CA"/>
        </w:rPr>
        <w:t>tout</w:t>
      </w:r>
      <w:proofErr w:type="spellEnd"/>
      <w:r>
        <w:rPr>
          <w:lang w:val="fr-CA"/>
        </w:rPr>
        <w:t xml:space="preserve"> nos pensées et actions dans le monde extérieurs.</w:t>
      </w:r>
    </w:p>
    <w:p w14:paraId="796AB1F5" w14:textId="4D550409" w:rsidR="00664944" w:rsidRDefault="00664944">
      <w:pPr>
        <w:rPr>
          <w:lang w:val="fr-CA"/>
        </w:rPr>
      </w:pPr>
      <w:r>
        <w:rPr>
          <w:lang w:val="fr-CA"/>
        </w:rPr>
        <w:t xml:space="preserve">Probablement comme la plupart des gens avec une capacité minimale d’introspection, j’ai dès mon jeune âge adulte, </w:t>
      </w:r>
      <w:r w:rsidR="00DD6D4B">
        <w:rPr>
          <w:lang w:val="fr-CA"/>
        </w:rPr>
        <w:t>j’ai</w:t>
      </w:r>
      <w:r>
        <w:rPr>
          <w:lang w:val="fr-CA"/>
        </w:rPr>
        <w:t xml:space="preserve"> intuitivement</w:t>
      </w:r>
      <w:r w:rsidR="00DD6D4B">
        <w:rPr>
          <w:lang w:val="fr-CA"/>
        </w:rPr>
        <w:t xml:space="preserve"> une version </w:t>
      </w:r>
      <w:proofErr w:type="gramStart"/>
      <w:r w:rsidR="00DD6D4B">
        <w:rPr>
          <w:lang w:val="fr-CA"/>
        </w:rPr>
        <w:t>simpliste ,de</w:t>
      </w:r>
      <w:proofErr w:type="gramEnd"/>
      <w:r>
        <w:rPr>
          <w:lang w:val="fr-CA"/>
        </w:rPr>
        <w:t xml:space="preserve"> la démarche Cartésienne du doute hyperbolique, pour arriver en arrive</w:t>
      </w:r>
    </w:p>
    <w:p w14:paraId="1B809428" w14:textId="7DB84612" w:rsidR="00664944" w:rsidRDefault="00130534">
      <w:pPr>
        <w:rPr>
          <w:lang w:val="fr-CA"/>
        </w:rPr>
      </w:pPr>
      <w:r>
        <w:rPr>
          <w:lang w:val="fr-CA"/>
        </w:rPr>
        <w:t xml:space="preserve">Et comme beaucoup, j’ai cru </w:t>
      </w:r>
      <w:proofErr w:type="gramStart"/>
      <w:r>
        <w:rPr>
          <w:lang w:val="fr-CA"/>
        </w:rPr>
        <w:t>a</w:t>
      </w:r>
      <w:proofErr w:type="gramEnd"/>
      <w:r>
        <w:rPr>
          <w:lang w:val="fr-CA"/>
        </w:rPr>
        <w:t xml:space="preserve"> un ‘moi’ </w:t>
      </w:r>
      <w:proofErr w:type="spellStart"/>
      <w:r>
        <w:rPr>
          <w:lang w:val="fr-CA"/>
        </w:rPr>
        <w:t>instrinsioque</w:t>
      </w:r>
      <w:proofErr w:type="spellEnd"/>
      <w:r>
        <w:rPr>
          <w:lang w:val="fr-CA"/>
        </w:rPr>
        <w:t>, qui nous définit chacun de nous.</w:t>
      </w:r>
    </w:p>
    <w:p w14:paraId="17B51D02" w14:textId="0F1A7FDA" w:rsidR="00664944" w:rsidRDefault="00664944">
      <w:pPr>
        <w:rPr>
          <w:lang w:val="fr-CA"/>
        </w:rPr>
      </w:pPr>
    </w:p>
    <w:p w14:paraId="544D7758" w14:textId="77777777" w:rsidR="00664944" w:rsidRDefault="00664944">
      <w:pPr>
        <w:rPr>
          <w:lang w:val="fr-CA"/>
        </w:rPr>
      </w:pPr>
    </w:p>
    <w:p w14:paraId="1AFA2F3C" w14:textId="1CB88B9F" w:rsidR="005D0960" w:rsidRDefault="005D0960">
      <w:pPr>
        <w:rPr>
          <w:lang w:val="fr-CA"/>
        </w:rPr>
      </w:pPr>
      <w:r>
        <w:rPr>
          <w:lang w:val="fr-CA"/>
        </w:rPr>
        <w:t>Vision de l’esprit selon David Hume</w:t>
      </w:r>
      <w:r w:rsidR="00130534">
        <w:rPr>
          <w:lang w:val="fr-CA"/>
        </w:rPr>
        <w:t> :</w:t>
      </w:r>
    </w:p>
    <w:p w14:paraId="6A212B61" w14:textId="77777777" w:rsidR="00130534" w:rsidRDefault="00130534">
      <w:pPr>
        <w:rPr>
          <w:lang w:val="fr-CA"/>
        </w:rPr>
      </w:pPr>
    </w:p>
    <w:p w14:paraId="1EED4EB9" w14:textId="77777777" w:rsidR="00130534" w:rsidRDefault="00130534">
      <w:pPr>
        <w:rPr>
          <w:lang w:val="fr-CA"/>
        </w:rPr>
      </w:pPr>
      <w:r>
        <w:rPr>
          <w:lang w:val="fr-CA"/>
        </w:rPr>
        <w:t xml:space="preserve">Les </w:t>
      </w:r>
      <w:proofErr w:type="spellStart"/>
      <w:r>
        <w:rPr>
          <w:lang w:val="fr-CA"/>
        </w:rPr>
        <w:t>theories</w:t>
      </w:r>
      <w:proofErr w:type="spellEnd"/>
      <w:r>
        <w:rPr>
          <w:lang w:val="fr-CA"/>
        </w:rPr>
        <w:t xml:space="preserve"> David Hume, et tous les autres empiristes du temps, vont a l’encontre de cette vision.</w:t>
      </w:r>
    </w:p>
    <w:sectPr w:rsidR="00130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892"/>
    <w:rsid w:val="00130534"/>
    <w:rsid w:val="005D0960"/>
    <w:rsid w:val="00664944"/>
    <w:rsid w:val="007E37E7"/>
    <w:rsid w:val="009F2892"/>
    <w:rsid w:val="00A205ED"/>
    <w:rsid w:val="00DC4A23"/>
    <w:rsid w:val="00DD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87F92"/>
  <w15:chartTrackingRefBased/>
  <w15:docId w15:val="{2C0B89A0-9300-43CD-A2A3-33B8B8629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Berger</dc:creator>
  <cp:keywords/>
  <dc:description/>
  <cp:lastModifiedBy>Daniel Berger</cp:lastModifiedBy>
  <cp:revision>2</cp:revision>
  <dcterms:created xsi:type="dcterms:W3CDTF">2023-11-25T15:16:00Z</dcterms:created>
  <dcterms:modified xsi:type="dcterms:W3CDTF">2023-11-25T23:48:00Z</dcterms:modified>
</cp:coreProperties>
</file>