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FA5EC" w14:textId="611CE535" w:rsidR="00F93B0E" w:rsidRDefault="00F93B0E" w:rsidP="00BD349D">
      <w:pPr>
        <w:pStyle w:val="Titel"/>
        <w:jc w:val="center"/>
        <w:rPr>
          <w:rFonts w:ascii="Segoe UI" w:hAnsi="Segoe UI"/>
          <w:sz w:val="18"/>
          <w:szCs w:val="18"/>
        </w:rPr>
      </w:pPr>
      <w:r>
        <w:rPr>
          <w:rStyle w:val="normaltextrun"/>
          <w:rFonts w:ascii="Aptos" w:hAnsi="Aptos" w:cs="Segoe UI"/>
          <w:b/>
          <w:bCs/>
          <w:sz w:val="36"/>
          <w:szCs w:val="36"/>
        </w:rPr>
        <w:t>Klassenarbeit 17.05.2024</w:t>
      </w:r>
    </w:p>
    <w:p w14:paraId="08834728" w14:textId="77777777" w:rsidR="00F93B0E" w:rsidRDefault="00F93B0E" w:rsidP="00F93B0E">
      <w:pPr>
        <w:pStyle w:val="berschrift1"/>
        <w:rPr>
          <w:rFonts w:ascii="Segoe UI" w:hAnsi="Segoe UI"/>
          <w:sz w:val="18"/>
          <w:szCs w:val="18"/>
        </w:rPr>
      </w:pPr>
      <w:r>
        <w:rPr>
          <w:rStyle w:val="normaltextrun"/>
          <w:rFonts w:ascii="Aptos" w:hAnsi="Aptos" w:cs="Segoe UI"/>
          <w:b/>
          <w:bCs/>
          <w:sz w:val="36"/>
          <w:szCs w:val="36"/>
        </w:rPr>
        <w:t>Netzarten-Netzwerkstruktur</w:t>
      </w:r>
      <w:r>
        <w:rPr>
          <w:rStyle w:val="eop"/>
          <w:rFonts w:ascii="Aptos" w:hAnsi="Aptos" w:cs="Segoe UI"/>
          <w:sz w:val="36"/>
          <w:szCs w:val="36"/>
        </w:rPr>
        <w:t> </w:t>
      </w:r>
    </w:p>
    <w:p w14:paraId="2F4D7E6F" w14:textId="77777777" w:rsidR="00F93B0E" w:rsidRDefault="00F93B0E" w:rsidP="00F93B0E">
      <w:pPr>
        <w:pStyle w:val="berschrift3"/>
        <w:rPr>
          <w:rStyle w:val="eop"/>
          <w:rFonts w:ascii="Aptos" w:hAnsi="Aptos" w:cs="Segoe UI"/>
        </w:rPr>
      </w:pPr>
      <w:r w:rsidRPr="00F93B0E">
        <w:rPr>
          <w:rStyle w:val="normaltextrun"/>
          <w:rFonts w:ascii="Segoe UI Symbol" w:hAnsi="Segoe UI Symbol" w:cs="Segoe UI Symbol"/>
          <w:b/>
          <w:bCs/>
          <w:sz w:val="22"/>
          <w:szCs w:val="22"/>
        </w:rPr>
        <w:t>➢</w:t>
      </w:r>
      <w:r w:rsidRPr="00F93B0E">
        <w:rPr>
          <w:rStyle w:val="normaltextrun"/>
          <w:rFonts w:ascii="Aptos" w:hAnsi="Aptos" w:cs="Segoe UI"/>
          <w:b/>
          <w:bCs/>
          <w:sz w:val="22"/>
          <w:szCs w:val="22"/>
        </w:rPr>
        <w:t xml:space="preserve"> ...AN (PAN, WAN...)</w:t>
      </w:r>
      <w:r w:rsidRPr="00F93B0E">
        <w:rPr>
          <w:rStyle w:val="eop"/>
          <w:rFonts w:ascii="Aptos" w:hAnsi="Aptos" w:cs="Segoe U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F93B0E" w:rsidRPr="00F93B0E" w14:paraId="2EB92883"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32D2BCC"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b/>
                <w:bCs/>
                <w:kern w:val="0"/>
                <w:sz w:val="24"/>
                <w:szCs w:val="24"/>
                <w:lang w:eastAsia="de-DE"/>
                <w14:ligatures w14:val="none"/>
              </w:rPr>
              <w:t>Netzart</w:t>
            </w:r>
            <w:r w:rsidRPr="00F93B0E">
              <w:rPr>
                <w:rFonts w:ascii="Calibri" w:eastAsia="Times New Roman" w:hAnsi="Calibri" w:cs="Calibri"/>
                <w:kern w:val="0"/>
                <w:sz w:val="24"/>
                <w:szCs w:val="24"/>
                <w:lang w:eastAsia="de-DE"/>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6F5E987"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b/>
                <w:bCs/>
                <w:kern w:val="0"/>
                <w:sz w:val="24"/>
                <w:szCs w:val="24"/>
                <w:lang w:eastAsia="de-DE"/>
                <w14:ligatures w14:val="none"/>
              </w:rPr>
              <w:t>Beschreibung</w:t>
            </w:r>
            <w:r w:rsidRPr="00F93B0E">
              <w:rPr>
                <w:rFonts w:ascii="Calibri" w:eastAsia="Times New Roman" w:hAnsi="Calibri" w:cs="Calibri"/>
                <w:kern w:val="0"/>
                <w:sz w:val="24"/>
                <w:szCs w:val="24"/>
                <w:lang w:eastAsia="de-DE"/>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30CD7A1"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b/>
                <w:bCs/>
                <w:kern w:val="0"/>
                <w:sz w:val="24"/>
                <w:szCs w:val="24"/>
                <w:lang w:eastAsia="de-DE"/>
                <w14:ligatures w14:val="none"/>
              </w:rPr>
              <w:t>Beispiel</w:t>
            </w:r>
            <w:r w:rsidRPr="00F93B0E">
              <w:rPr>
                <w:rFonts w:ascii="Calibri" w:eastAsia="Times New Roman" w:hAnsi="Calibri" w:cs="Calibri"/>
                <w:kern w:val="0"/>
                <w:sz w:val="24"/>
                <w:szCs w:val="24"/>
                <w:lang w:eastAsia="de-DE"/>
                <w14:ligatures w14:val="none"/>
              </w:rPr>
              <w:t> </w:t>
            </w:r>
          </w:p>
        </w:tc>
      </w:tr>
      <w:tr w:rsidR="00F93B0E" w:rsidRPr="00F93B0E" w14:paraId="125AE2BE"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1053E815"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lang w:eastAsia="de-DE"/>
                <w14:ligatures w14:val="none"/>
              </w:rPr>
              <w:t>Lokales Netzwerk (LAN - Local Area Network)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DFB33D5"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lang w:eastAsia="de-DE"/>
                <w14:ligatures w14:val="none"/>
              </w:rPr>
              <w:t>Ein LAN ist ein Netzwerk, das Geräte in einem begrenzten geografischen Bereich wie einem Gebäude, einer Schule oder einem Büro miteinander verbindet. Es ermöglicht den Datenaustausch und den Zugriff auf gemeinsame Ressourcen wie Drucker oder Dateien. Mehrere 100m Reichweite.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9007A27"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lang w:eastAsia="de-DE"/>
                <w14:ligatures w14:val="none"/>
              </w:rPr>
              <w:t>Büroumgebungen, Schulen, Heimnetzwerke. </w:t>
            </w:r>
          </w:p>
        </w:tc>
      </w:tr>
      <w:tr w:rsidR="00F93B0E" w:rsidRPr="00F93B0E" w14:paraId="03BD7F7A"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3B94BD2"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lang w:eastAsia="de-DE"/>
                <w14:ligatures w14:val="none"/>
              </w:rPr>
              <w:t>Body Area Network (BAN) </w:t>
            </w:r>
          </w:p>
          <w:p w14:paraId="369E84FE"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A60C59C"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lang w:eastAsia="de-DE"/>
                <w14:ligatures w14:val="none"/>
              </w:rPr>
              <w:t>Verbindet elektronische Geräte am Körper einer Person miteinander </w:t>
            </w:r>
          </w:p>
          <w:p w14:paraId="6D89DA7E"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lang w:eastAsia="de-DE"/>
                <w14:ligatures w14:val="none"/>
              </w:rPr>
              <w:t>Nutzt drahtlose Kommunikation und hat dabei eine sehr geringe Reichweite (0,1m bis 1m)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C901878"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lang w:eastAsia="de-DE"/>
                <w14:ligatures w14:val="none"/>
              </w:rPr>
              <w:t>Verwendungsbereiche sind z.B. im Gesundheitswesen (z.B. Messgeräte für vitale Parameter) zur Echtzeitüberwachung oder Fitness Wearables (z.B. Smartwatches etc.) </w:t>
            </w:r>
          </w:p>
          <w:p w14:paraId="1F07A7CF"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 </w:t>
            </w:r>
          </w:p>
        </w:tc>
      </w:tr>
      <w:tr w:rsidR="00F93B0E" w:rsidRPr="00981F08" w14:paraId="6E41CD71"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17D0258B"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Personal Area Network (PAN)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73CFE25"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Verbindet lokal elektronische Geräte miteinander </w:t>
            </w:r>
          </w:p>
          <w:p w14:paraId="69EE9134"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 </w:t>
            </w:r>
          </w:p>
          <w:p w14:paraId="004567D6"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Drahtlos, Ausdehnung bis zu 10 m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1AD3E75"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val="en-US" w:eastAsia="de-DE"/>
                <w14:ligatures w14:val="none"/>
              </w:rPr>
            </w:pPr>
            <w:r w:rsidRPr="00F93B0E">
              <w:rPr>
                <w:rFonts w:ascii="Calibri" w:eastAsia="Times New Roman" w:hAnsi="Calibri" w:cs="Calibri"/>
                <w:kern w:val="0"/>
                <w:lang w:val="en-US" w:eastAsia="de-DE"/>
                <w14:ligatures w14:val="none"/>
              </w:rPr>
              <w:t>z.B. Bluetoothhandy und Bluetoothkopfhörer </w:t>
            </w:r>
          </w:p>
        </w:tc>
      </w:tr>
      <w:tr w:rsidR="00F93B0E" w:rsidRPr="00F93B0E" w14:paraId="71A74D8F"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D736671"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CAN (Controller Area Network)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F2DE785"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Vernetzung von Steuerelementen in der Automatisierungstechnik (0,1 m bis 5m)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1F17DDDE"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Sensoren und Aktoren an einem Fließband </w:t>
            </w:r>
          </w:p>
        </w:tc>
      </w:tr>
      <w:tr w:rsidR="00F93B0E" w:rsidRPr="00F93B0E" w14:paraId="4F26FE03"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3A5764D4"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MAN (Metropolitan Area Network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5C3F8D9"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Vernetzung einzelner LANs innerhalb eines Stadtgebiets </w:t>
            </w:r>
          </w:p>
          <w:p w14:paraId="0A2E82E3"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 </w:t>
            </w:r>
          </w:p>
          <w:p w14:paraId="35600114"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Mehrere Kilometer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3F162219"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TBS1, Universität-Campus, Bogestra </w:t>
            </w:r>
          </w:p>
        </w:tc>
      </w:tr>
      <w:tr w:rsidR="00F93B0E" w:rsidRPr="00F93B0E" w14:paraId="789BA689"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5EB8645"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lang w:eastAsia="de-DE"/>
                <w14:ligatures w14:val="none"/>
              </w:rPr>
              <w:t>Wide Area Network (WAN) </w:t>
            </w:r>
          </w:p>
          <w:p w14:paraId="578ABBFD"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05AB839"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lang w:eastAsia="de-DE"/>
                <w14:ligatures w14:val="none"/>
              </w:rPr>
              <w:t>Computernetzwerk, das einen sehr großen geografischen Bereich (mehrere Städte oder Länder) abdeckt und weit entfernte Standorte miteinander verbinden soll mit einer niedrigen Latenz und hoher Bandbreite </w:t>
            </w:r>
          </w:p>
          <w:p w14:paraId="335A17FB"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256D7A5"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lang w:eastAsia="de-DE"/>
                <w14:ligatures w14:val="none"/>
              </w:rPr>
              <w:t>Benutzt wird es für globale Kommunikation und Cloud Computing </w:t>
            </w:r>
          </w:p>
        </w:tc>
      </w:tr>
      <w:tr w:rsidR="00F93B0E" w:rsidRPr="00F93B0E" w14:paraId="5EA3ED63"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650CE8F"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GAN (Global Area Network)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510EFEE"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Interkontinentale Vernetzung von Kommunikations-einrichtungen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5D16F33"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Internet, Transportwege für Schifffahrt, Militärnetze </w:t>
            </w:r>
          </w:p>
        </w:tc>
      </w:tr>
      <w:tr w:rsidR="00F93B0E" w:rsidRPr="00F93B0E" w14:paraId="3A0F901D"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1D6E474"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VPN (Virtual Private Network)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3C0708C9"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 xml:space="preserve">Vernetzung von geografisch getrennten LANs über speziell </w:t>
            </w:r>
            <w:r w:rsidRPr="00F93B0E">
              <w:rPr>
                <w:rFonts w:ascii="Calibri" w:eastAsia="Times New Roman" w:hAnsi="Calibri" w:cs="Calibri"/>
                <w:kern w:val="0"/>
                <w:lang w:eastAsia="de-DE"/>
                <w14:ligatures w14:val="none"/>
              </w:rPr>
              <w:lastRenderedPageBreak/>
              <w:t>gesicherte Leistungen eines öffentlichen Weltverkehrsnetzes (bei Nutzung entsteht Eindruck, dass es sich um ein einziges Firmen-LAN handelt) </w:t>
            </w:r>
          </w:p>
          <w:p w14:paraId="74E8EE45"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&gt; angewiesen auf schon vorhandene Netzwerkstrukturen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709B272"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lastRenderedPageBreak/>
              <w:t>Lokale Firmennetze an verschiedenen Standorten </w:t>
            </w:r>
          </w:p>
        </w:tc>
      </w:tr>
      <w:tr w:rsidR="00F93B0E" w:rsidRPr="00F93B0E" w14:paraId="737982F1"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2187411"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Storage Area Network (SAN)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F29673F"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Speichernetzwerk zur Anbindung von Disk-Arrays an Server </w:t>
            </w:r>
          </w:p>
          <w:p w14:paraId="726AC922"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 </w:t>
            </w:r>
          </w:p>
          <w:p w14:paraId="05B307D4"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Realistisch Ausdehnung auf Serverraum, theoretisch Ausdehnung von mehreren km mit LWL möglich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04007D6"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Datenspeicherung über Fibre-Channel-Protokoll </w:t>
            </w:r>
          </w:p>
        </w:tc>
      </w:tr>
    </w:tbl>
    <w:p w14:paraId="17A14E77" w14:textId="77777777" w:rsidR="00F93B0E" w:rsidRPr="00F93B0E" w:rsidRDefault="00F93B0E" w:rsidP="00F93B0E">
      <w:pPr>
        <w:spacing w:after="0" w:line="240" w:lineRule="auto"/>
        <w:textAlignment w:val="baseline"/>
        <w:rPr>
          <w:rFonts w:ascii="Segoe UI" w:eastAsia="Times New Roman" w:hAnsi="Segoe UI" w:cs="Segoe UI"/>
          <w:kern w:val="0"/>
          <w:sz w:val="18"/>
          <w:szCs w:val="18"/>
          <w:lang w:eastAsia="de-DE"/>
          <w14:ligatures w14:val="none"/>
        </w:rPr>
      </w:pPr>
      <w:r w:rsidRPr="00F93B0E">
        <w:rPr>
          <w:rFonts w:ascii="Calibri" w:eastAsia="Times New Roman" w:hAnsi="Calibri" w:cs="Calibri"/>
          <w:kern w:val="0"/>
          <w:lang w:eastAsia="de-DE"/>
          <w14:ligatures w14:val="none"/>
        </w:rPr>
        <w:t> </w:t>
      </w:r>
    </w:p>
    <w:p w14:paraId="6CB12BB5" w14:textId="77777777" w:rsidR="00F93B0E" w:rsidRPr="00F93B0E" w:rsidRDefault="00F93B0E" w:rsidP="00F93B0E">
      <w:pPr>
        <w:spacing w:after="0" w:line="240" w:lineRule="auto"/>
        <w:textAlignment w:val="baseline"/>
        <w:rPr>
          <w:rFonts w:ascii="Segoe UI" w:eastAsia="Times New Roman" w:hAnsi="Segoe UI" w:cs="Segoe UI"/>
          <w:kern w:val="0"/>
          <w:sz w:val="18"/>
          <w:szCs w:val="18"/>
          <w:lang w:eastAsia="de-DE"/>
          <w14:ligatures w14:val="none"/>
        </w:rPr>
      </w:pPr>
      <w:r w:rsidRPr="00F93B0E">
        <w:rPr>
          <w:rFonts w:ascii="Calibri" w:eastAsia="Times New Roman" w:hAnsi="Calibri" w:cs="Calibri"/>
          <w:kern w:val="0"/>
          <w:lang w:eastAsia="de-DE"/>
          <w14:ligatures w14:val="none"/>
        </w:rPr>
        <w:t> </w:t>
      </w:r>
    </w:p>
    <w:p w14:paraId="63E6BAE9" w14:textId="77777777" w:rsidR="00F93B0E" w:rsidRPr="00F93B0E" w:rsidRDefault="00F93B0E" w:rsidP="00F93B0E">
      <w:pPr>
        <w:spacing w:after="0" w:line="240" w:lineRule="auto"/>
        <w:textAlignment w:val="baseline"/>
        <w:rPr>
          <w:rFonts w:ascii="Segoe UI" w:eastAsia="Times New Roman" w:hAnsi="Segoe UI" w:cs="Segoe UI"/>
          <w:kern w:val="0"/>
          <w:sz w:val="18"/>
          <w:szCs w:val="18"/>
          <w:lang w:eastAsia="de-DE"/>
          <w14:ligatures w14:val="none"/>
        </w:rPr>
      </w:pPr>
      <w:r w:rsidRPr="00F93B0E">
        <w:rPr>
          <w:rFonts w:ascii="Calibri" w:eastAsia="Times New Roman" w:hAnsi="Calibri" w:cs="Calibri"/>
          <w:kern w:val="0"/>
          <w:lang w:eastAsia="de-DE"/>
          <w14:ligatures w14:val="none"/>
        </w:rPr>
        <w:t> </w:t>
      </w:r>
    </w:p>
    <w:p w14:paraId="6526EDC0" w14:textId="77777777" w:rsidR="00F93B0E" w:rsidRPr="00F93B0E" w:rsidRDefault="00F93B0E" w:rsidP="00F93B0E">
      <w:pPr>
        <w:pStyle w:val="berschrift3"/>
        <w:rPr>
          <w:rFonts w:ascii="Segoe UI" w:hAnsi="Segoe UI"/>
        </w:rPr>
      </w:pPr>
      <w:r w:rsidRPr="00F93B0E">
        <w:rPr>
          <w:rFonts w:ascii="Segoe UI Symbol" w:hAnsi="Segoe UI Symbol" w:cs="Segoe UI Symbol"/>
          <w:b/>
          <w:bCs/>
          <w:sz w:val="22"/>
          <w:szCs w:val="22"/>
        </w:rPr>
        <w:t>➢</w:t>
      </w:r>
      <w:r w:rsidRPr="00F93B0E">
        <w:rPr>
          <w:rFonts w:ascii="Aptos" w:hAnsi="Aptos" w:cs="Segoe UI"/>
          <w:b/>
          <w:bCs/>
          <w:sz w:val="22"/>
          <w:szCs w:val="22"/>
        </w:rPr>
        <w:t xml:space="preserve"> Strukturierte Verkabelung</w:t>
      </w:r>
      <w:r w:rsidRPr="00F93B0E">
        <w:rPr>
          <w:rFonts w:ascii="Aptos" w:hAnsi="Aptos" w:cs="Segoe UI"/>
          <w:sz w:val="22"/>
          <w:szCs w:val="22"/>
        </w:rPr>
        <w:t> </w:t>
      </w:r>
    </w:p>
    <w:p w14:paraId="259D55BC" w14:textId="79BD104A" w:rsidR="00F93B0E" w:rsidRDefault="00F93B0E" w:rsidP="00F93B0E">
      <w:pPr>
        <w:spacing w:after="0" w:line="240" w:lineRule="auto"/>
        <w:textAlignment w:val="baseline"/>
        <w:rPr>
          <w:rFonts w:ascii="Calibri" w:eastAsia="Times New Roman" w:hAnsi="Calibri" w:cs="Calibri"/>
          <w:kern w:val="0"/>
          <w:lang w:eastAsia="de-DE"/>
          <w14:ligatures w14:val="none"/>
        </w:rPr>
      </w:pPr>
      <w:r w:rsidRPr="00F93B0E">
        <w:rPr>
          <w:rFonts w:ascii="Segoe UI" w:eastAsia="Times New Roman" w:hAnsi="Segoe UI" w:cs="Segoe UI"/>
          <w:noProof/>
          <w:kern w:val="0"/>
          <w:sz w:val="18"/>
          <w:szCs w:val="18"/>
          <w:lang w:eastAsia="de-DE"/>
          <w14:ligatures w14:val="none"/>
        </w:rPr>
        <w:drawing>
          <wp:inline distT="0" distB="0" distL="0" distR="0" wp14:anchorId="6A81EDAE" wp14:editId="7AF66FF9">
            <wp:extent cx="5760720" cy="4161790"/>
            <wp:effectExtent l="0" t="0" r="0" b="0"/>
            <wp:docPr id="1049666972" name="Grafik 7"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66972" name="Grafik 7" descr="Ein Bild, das Text, Screenshot, Diagramm, Reihe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161790"/>
                    </a:xfrm>
                    <a:prstGeom prst="rect">
                      <a:avLst/>
                    </a:prstGeom>
                    <a:noFill/>
                    <a:ln>
                      <a:noFill/>
                    </a:ln>
                  </pic:spPr>
                </pic:pic>
              </a:graphicData>
            </a:graphic>
          </wp:inline>
        </w:drawing>
      </w:r>
      <w:r w:rsidRPr="00F93B0E">
        <w:rPr>
          <w:rFonts w:ascii="Calibri" w:eastAsia="Times New Roman" w:hAnsi="Calibri" w:cs="Calibri"/>
          <w:kern w:val="0"/>
          <w:lang w:eastAsia="de-DE"/>
          <w14:ligatures w14:val="none"/>
        </w:rPr>
        <w:t> </w:t>
      </w:r>
    </w:p>
    <w:p w14:paraId="284E2FDB" w14:textId="77777777" w:rsidR="00F93B0E" w:rsidRDefault="00F93B0E" w:rsidP="00F93B0E">
      <w:pPr>
        <w:spacing w:after="0" w:line="240" w:lineRule="auto"/>
        <w:textAlignment w:val="baseline"/>
        <w:rPr>
          <w:rFonts w:ascii="Calibri" w:eastAsia="Times New Roman" w:hAnsi="Calibri" w:cs="Calibri"/>
          <w:kern w:val="0"/>
          <w:lang w:eastAsia="de-DE"/>
          <w14:ligatures w14:val="none"/>
        </w:rPr>
      </w:pPr>
    </w:p>
    <w:p w14:paraId="307BC89E" w14:textId="77777777" w:rsidR="00F93B0E" w:rsidRDefault="00F93B0E" w:rsidP="00F93B0E">
      <w:pPr>
        <w:spacing w:after="0" w:line="240" w:lineRule="auto"/>
        <w:textAlignment w:val="baseline"/>
        <w:rPr>
          <w:rFonts w:ascii="Calibri" w:eastAsia="Times New Roman" w:hAnsi="Calibri" w:cs="Calibri"/>
          <w:kern w:val="0"/>
          <w:lang w:eastAsia="de-DE"/>
          <w14:ligatures w14:val="none"/>
        </w:rPr>
      </w:pPr>
    </w:p>
    <w:p w14:paraId="0C99873A" w14:textId="77777777" w:rsidR="00F93B0E" w:rsidRDefault="00F93B0E" w:rsidP="00F93B0E">
      <w:pPr>
        <w:spacing w:after="0" w:line="240" w:lineRule="auto"/>
        <w:textAlignment w:val="baseline"/>
        <w:rPr>
          <w:rFonts w:ascii="Calibri" w:eastAsia="Times New Roman" w:hAnsi="Calibri" w:cs="Calibri"/>
          <w:kern w:val="0"/>
          <w:lang w:eastAsia="de-DE"/>
          <w14:ligatures w14:val="none"/>
        </w:rPr>
      </w:pPr>
    </w:p>
    <w:p w14:paraId="164B3025" w14:textId="77777777" w:rsidR="00F93B0E" w:rsidRDefault="00F93B0E" w:rsidP="00F93B0E">
      <w:pPr>
        <w:spacing w:after="0" w:line="240" w:lineRule="auto"/>
        <w:textAlignment w:val="baseline"/>
        <w:rPr>
          <w:rFonts w:ascii="Calibri" w:eastAsia="Times New Roman" w:hAnsi="Calibri" w:cs="Calibri"/>
          <w:kern w:val="0"/>
          <w:lang w:eastAsia="de-DE"/>
          <w14:ligatures w14:val="none"/>
        </w:rPr>
      </w:pPr>
    </w:p>
    <w:p w14:paraId="7AADF155" w14:textId="77777777" w:rsidR="00F93B0E" w:rsidRDefault="00F93B0E" w:rsidP="00F93B0E">
      <w:pPr>
        <w:spacing w:after="0" w:line="240" w:lineRule="auto"/>
        <w:textAlignment w:val="baseline"/>
        <w:rPr>
          <w:rFonts w:ascii="Calibri" w:eastAsia="Times New Roman" w:hAnsi="Calibri" w:cs="Calibri"/>
          <w:kern w:val="0"/>
          <w:lang w:eastAsia="de-DE"/>
          <w14:ligatures w14:val="none"/>
        </w:rPr>
      </w:pPr>
    </w:p>
    <w:p w14:paraId="4FAC73C2" w14:textId="77777777" w:rsidR="00F93B0E" w:rsidRDefault="00F93B0E" w:rsidP="00F93B0E">
      <w:pPr>
        <w:spacing w:after="0" w:line="240" w:lineRule="auto"/>
        <w:textAlignment w:val="baseline"/>
        <w:rPr>
          <w:rFonts w:ascii="Calibri" w:eastAsia="Times New Roman" w:hAnsi="Calibri" w:cs="Calibri"/>
          <w:kern w:val="0"/>
          <w:lang w:eastAsia="de-DE"/>
          <w14:ligatures w14:val="none"/>
        </w:rPr>
      </w:pPr>
    </w:p>
    <w:p w14:paraId="5F277668" w14:textId="77777777" w:rsidR="00F93B0E" w:rsidRDefault="00F93B0E" w:rsidP="00F93B0E">
      <w:pPr>
        <w:spacing w:after="0" w:line="240" w:lineRule="auto"/>
        <w:textAlignment w:val="baseline"/>
        <w:rPr>
          <w:rFonts w:ascii="Calibri" w:eastAsia="Times New Roman" w:hAnsi="Calibri" w:cs="Calibri"/>
          <w:kern w:val="0"/>
          <w:lang w:eastAsia="de-DE"/>
          <w14:ligatures w14:val="none"/>
        </w:rPr>
      </w:pPr>
    </w:p>
    <w:p w14:paraId="108DCD1B" w14:textId="77777777" w:rsidR="00F93B0E" w:rsidRDefault="00F93B0E" w:rsidP="00F93B0E">
      <w:pPr>
        <w:spacing w:after="0" w:line="240" w:lineRule="auto"/>
        <w:textAlignment w:val="baseline"/>
        <w:rPr>
          <w:rFonts w:ascii="Calibri" w:eastAsia="Times New Roman" w:hAnsi="Calibri" w:cs="Calibri"/>
          <w:kern w:val="0"/>
          <w:lang w:eastAsia="de-DE"/>
          <w14:ligatures w14:val="none"/>
        </w:rPr>
      </w:pPr>
    </w:p>
    <w:p w14:paraId="129FF2E1" w14:textId="77777777" w:rsidR="00F93B0E" w:rsidRPr="00F93B0E" w:rsidRDefault="00F93B0E" w:rsidP="00F93B0E">
      <w:pPr>
        <w:spacing w:after="0" w:line="240" w:lineRule="auto"/>
        <w:textAlignment w:val="baseline"/>
        <w:rPr>
          <w:rFonts w:ascii="Segoe UI" w:eastAsia="Times New Roman" w:hAnsi="Segoe UI" w:cs="Segoe UI"/>
          <w:kern w:val="0"/>
          <w:sz w:val="18"/>
          <w:szCs w:val="18"/>
          <w:lang w:eastAsia="de-DE"/>
          <w14:ligatures w14:val="none"/>
        </w:rPr>
      </w:pPr>
    </w:p>
    <w:p w14:paraId="1FEEE604" w14:textId="7B7CAEDA" w:rsidR="00F93B0E" w:rsidRPr="00F93B0E" w:rsidRDefault="00F93B0E" w:rsidP="00F93B0E">
      <w:pPr>
        <w:spacing w:after="0" w:line="240" w:lineRule="auto"/>
        <w:textAlignment w:val="baseline"/>
        <w:rPr>
          <w:rFonts w:ascii="Segoe UI" w:eastAsia="Times New Roman" w:hAnsi="Segoe UI" w:cs="Segoe UI"/>
          <w:kern w:val="0"/>
          <w:sz w:val="18"/>
          <w:szCs w:val="18"/>
          <w:lang w:eastAsia="de-DE"/>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F93B0E" w:rsidRPr="00F93B0E" w14:paraId="1E1498AF" w14:textId="77777777" w:rsidTr="00F93B0E">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AFADD54"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Etagenverkabelung (Tertiärverkabelung)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509A9FE" w14:textId="77777777" w:rsidR="00F93B0E" w:rsidRPr="00F93B0E" w:rsidRDefault="00F93B0E" w:rsidP="00F93B0E">
            <w:pPr>
              <w:numPr>
                <w:ilvl w:val="0"/>
                <w:numId w:val="1"/>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Verkabelung von Etagen- und Stockwerksverteilern zu den Anschlussdosen </w:t>
            </w:r>
          </w:p>
          <w:p w14:paraId="0ECB643F" w14:textId="77777777" w:rsidR="00F93B0E" w:rsidRPr="00F93B0E" w:rsidRDefault="00F93B0E" w:rsidP="00F93B0E">
            <w:pPr>
              <w:numPr>
                <w:ilvl w:val="0"/>
                <w:numId w:val="1"/>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Stockwerksverteiler = Netzwerkschrank mit Patchfeld </w:t>
            </w:r>
          </w:p>
          <w:p w14:paraId="2BD178D0" w14:textId="77777777" w:rsidR="00F93B0E" w:rsidRPr="00F93B0E" w:rsidRDefault="00F93B0E" w:rsidP="00F93B0E">
            <w:pPr>
              <w:numPr>
                <w:ilvl w:val="0"/>
                <w:numId w:val="1"/>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Kupferkabel ist zu bevorzugen aufgrund folgender Vorteile </w:t>
            </w:r>
            <w:r w:rsidRPr="00F93B0E">
              <w:rPr>
                <w:rFonts w:ascii="Calibri" w:eastAsia="Times New Roman" w:hAnsi="Calibri" w:cs="Calibri"/>
                <w:kern w:val="0"/>
                <w:lang w:eastAsia="de-DE"/>
                <w14:ligatures w14:val="none"/>
              </w:rPr>
              <w:br/>
              <w:t>- Stromversorgung über POE (Power over Ethernet) </w:t>
            </w:r>
            <w:r w:rsidRPr="00F93B0E">
              <w:rPr>
                <w:rFonts w:ascii="Calibri" w:eastAsia="Times New Roman" w:hAnsi="Calibri" w:cs="Calibri"/>
                <w:kern w:val="0"/>
                <w:lang w:eastAsia="de-DE"/>
                <w14:ligatures w14:val="none"/>
              </w:rPr>
              <w:br/>
              <w:t>- Standardisierter Anschluss </w:t>
            </w:r>
          </w:p>
        </w:tc>
      </w:tr>
      <w:tr w:rsidR="00F93B0E" w:rsidRPr="00F93B0E" w14:paraId="7763F44E" w14:textId="77777777" w:rsidTr="00F93B0E">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732323D"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Gebäudeverkabelung (Sekundärverkabelung)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BBE1EA1" w14:textId="77777777" w:rsidR="00F93B0E" w:rsidRPr="00F93B0E" w:rsidRDefault="00F93B0E" w:rsidP="00F93B0E">
            <w:pPr>
              <w:numPr>
                <w:ilvl w:val="0"/>
                <w:numId w:val="2"/>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Verbindet Etagenverteiler mit Gebäudeverteiler </w:t>
            </w:r>
          </w:p>
          <w:p w14:paraId="47AA09D6" w14:textId="77777777" w:rsidR="00F93B0E" w:rsidRPr="00F93B0E" w:rsidRDefault="00F93B0E" w:rsidP="00F93B0E">
            <w:pPr>
              <w:numPr>
                <w:ilvl w:val="0"/>
                <w:numId w:val="2"/>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Bevorzugte Verwendung von Glasfaser: </w:t>
            </w:r>
          </w:p>
          <w:p w14:paraId="6148409D" w14:textId="77777777" w:rsidR="00F93B0E" w:rsidRPr="00F93B0E" w:rsidRDefault="00F93B0E" w:rsidP="00F93B0E">
            <w:pPr>
              <w:numPr>
                <w:ilvl w:val="0"/>
                <w:numId w:val="3"/>
              </w:numPr>
              <w:spacing w:after="0" w:line="240" w:lineRule="auto"/>
              <w:ind w:left="180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Hohe Datenrate </w:t>
            </w:r>
          </w:p>
          <w:p w14:paraId="2BE3BA20" w14:textId="77777777" w:rsidR="00F93B0E" w:rsidRPr="00F93B0E" w:rsidRDefault="00F93B0E" w:rsidP="00F93B0E">
            <w:pPr>
              <w:numPr>
                <w:ilvl w:val="0"/>
                <w:numId w:val="3"/>
              </w:numPr>
              <w:spacing w:after="0" w:line="240" w:lineRule="auto"/>
              <w:ind w:left="180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Weniger störanfällig </w:t>
            </w:r>
          </w:p>
          <w:p w14:paraId="5A683776" w14:textId="77777777" w:rsidR="00F93B0E" w:rsidRPr="00F93B0E" w:rsidRDefault="00F93B0E" w:rsidP="00F93B0E">
            <w:pPr>
              <w:numPr>
                <w:ilvl w:val="0"/>
                <w:numId w:val="3"/>
              </w:numPr>
              <w:spacing w:after="0" w:line="240" w:lineRule="auto"/>
              <w:ind w:left="180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höhere Reichweite </w:t>
            </w:r>
          </w:p>
          <w:p w14:paraId="6B24A1E6" w14:textId="77777777" w:rsidR="00F93B0E" w:rsidRPr="00F93B0E" w:rsidRDefault="00F93B0E" w:rsidP="00F93B0E">
            <w:pPr>
              <w:numPr>
                <w:ilvl w:val="0"/>
                <w:numId w:val="3"/>
              </w:numPr>
              <w:spacing w:after="0" w:line="240" w:lineRule="auto"/>
              <w:ind w:left="180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Multimode (Selten Singlemode) </w:t>
            </w:r>
          </w:p>
        </w:tc>
      </w:tr>
      <w:tr w:rsidR="00F93B0E" w:rsidRPr="00F93B0E" w14:paraId="600E7EBB" w14:textId="77777777" w:rsidTr="00F93B0E">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0A04900"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Geländeverkabelung (Primärverkabelung)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01D57CC" w14:textId="77777777" w:rsidR="00F93B0E" w:rsidRPr="00F93B0E" w:rsidRDefault="00F93B0E" w:rsidP="00F93B0E">
            <w:pPr>
              <w:numPr>
                <w:ilvl w:val="0"/>
                <w:numId w:val="4"/>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Verbindet Gebäude mit Gebäuden/Serverzentren/Anbietern </w:t>
            </w:r>
          </w:p>
          <w:p w14:paraId="70BDFBEE" w14:textId="77777777" w:rsidR="00F93B0E" w:rsidRPr="00F93B0E" w:rsidRDefault="00F93B0E" w:rsidP="00F93B0E">
            <w:pPr>
              <w:numPr>
                <w:ilvl w:val="0"/>
                <w:numId w:val="4"/>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Bevorzugte Verwendung von Glasfaser: </w:t>
            </w:r>
          </w:p>
          <w:p w14:paraId="4376DCF6" w14:textId="77777777" w:rsidR="00F93B0E" w:rsidRPr="00F93B0E" w:rsidRDefault="00F93B0E" w:rsidP="00F93B0E">
            <w:pPr>
              <w:numPr>
                <w:ilvl w:val="0"/>
                <w:numId w:val="5"/>
              </w:numPr>
              <w:spacing w:after="0" w:line="240" w:lineRule="auto"/>
              <w:ind w:left="180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Singlemode (Selten Multimode) </w:t>
            </w:r>
          </w:p>
          <w:p w14:paraId="42079AD0" w14:textId="77777777" w:rsidR="00F93B0E" w:rsidRPr="00F93B0E" w:rsidRDefault="00F93B0E" w:rsidP="00F93B0E">
            <w:pPr>
              <w:numPr>
                <w:ilvl w:val="0"/>
                <w:numId w:val="5"/>
              </w:numPr>
              <w:spacing w:after="0" w:line="240" w:lineRule="auto"/>
              <w:ind w:left="180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Weniger störanfällig </w:t>
            </w:r>
          </w:p>
          <w:p w14:paraId="38CB0869" w14:textId="77777777" w:rsidR="00F93B0E" w:rsidRPr="00F93B0E" w:rsidRDefault="00F93B0E" w:rsidP="00F93B0E">
            <w:pPr>
              <w:numPr>
                <w:ilvl w:val="0"/>
                <w:numId w:val="6"/>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Reserveleistung bei Planung mitbedacht </w:t>
            </w:r>
          </w:p>
        </w:tc>
      </w:tr>
    </w:tbl>
    <w:p w14:paraId="2DFCA6A4" w14:textId="77777777" w:rsidR="00F93B0E" w:rsidRPr="00F93B0E" w:rsidRDefault="00F93B0E" w:rsidP="00F93B0E">
      <w:pPr>
        <w:spacing w:after="0" w:line="240" w:lineRule="auto"/>
        <w:textAlignment w:val="baseline"/>
        <w:rPr>
          <w:rFonts w:ascii="Segoe UI" w:eastAsia="Times New Roman" w:hAnsi="Segoe UI" w:cs="Segoe UI"/>
          <w:kern w:val="0"/>
          <w:sz w:val="18"/>
          <w:szCs w:val="18"/>
          <w:lang w:eastAsia="de-DE"/>
          <w14:ligatures w14:val="none"/>
        </w:rPr>
      </w:pPr>
      <w:r w:rsidRPr="00F93B0E">
        <w:rPr>
          <w:rFonts w:ascii="Calibri" w:eastAsia="Times New Roman" w:hAnsi="Calibri" w:cs="Calibri"/>
          <w:kern w:val="0"/>
          <w:lang w:eastAsia="de-DE"/>
          <w14:ligatures w14:val="none"/>
        </w:rPr>
        <w:t> </w:t>
      </w:r>
    </w:p>
    <w:p w14:paraId="5091B38D" w14:textId="77777777" w:rsidR="00F93B0E" w:rsidRPr="00F93B0E" w:rsidRDefault="00CD3499" w:rsidP="00F93B0E">
      <w:pPr>
        <w:spacing w:after="0" w:line="240" w:lineRule="auto"/>
        <w:textAlignment w:val="baseline"/>
        <w:rPr>
          <w:rFonts w:ascii="Segoe UI" w:eastAsia="Times New Roman" w:hAnsi="Segoe UI" w:cs="Segoe UI"/>
          <w:kern w:val="0"/>
          <w:sz w:val="18"/>
          <w:szCs w:val="18"/>
          <w:lang w:eastAsia="de-DE"/>
          <w14:ligatures w14:val="none"/>
        </w:rPr>
      </w:pPr>
      <w:hyperlink r:id="rId8" w:tgtFrame="_blank" w:history="1">
        <w:r w:rsidR="00F93B0E" w:rsidRPr="00F93B0E">
          <w:rPr>
            <w:rFonts w:ascii="Calibri" w:eastAsia="Times New Roman" w:hAnsi="Calibri" w:cs="Calibri"/>
            <w:color w:val="0563C1"/>
            <w:kern w:val="0"/>
            <w:u w:val="single"/>
            <w:lang w:eastAsia="de-DE"/>
            <w14:ligatures w14:val="none"/>
          </w:rPr>
          <w:t>https://web.archive.org/web/20231211113355/https://tbs2.de/</w:t>
        </w:r>
      </w:hyperlink>
      <w:r w:rsidR="00F93B0E" w:rsidRPr="00F93B0E">
        <w:rPr>
          <w:rFonts w:ascii="Calibri" w:eastAsia="Times New Roman" w:hAnsi="Calibri" w:cs="Calibri"/>
          <w:kern w:val="0"/>
          <w:lang w:eastAsia="de-DE"/>
          <w14:ligatures w14:val="none"/>
        </w:rPr>
        <w:t>  </w:t>
      </w:r>
    </w:p>
    <w:p w14:paraId="00A1F720" w14:textId="77777777" w:rsidR="00F93B0E" w:rsidRPr="00F93B0E" w:rsidRDefault="00F93B0E" w:rsidP="00F93B0E">
      <w:pPr>
        <w:spacing w:after="0" w:line="240" w:lineRule="auto"/>
        <w:textAlignment w:val="baseline"/>
        <w:rPr>
          <w:rFonts w:ascii="Segoe UI" w:eastAsia="Times New Roman" w:hAnsi="Segoe UI" w:cs="Segoe UI"/>
          <w:kern w:val="0"/>
          <w:sz w:val="18"/>
          <w:szCs w:val="18"/>
          <w:lang w:eastAsia="de-DE"/>
          <w14:ligatures w14:val="none"/>
        </w:rPr>
      </w:pPr>
      <w:r w:rsidRPr="00F93B0E">
        <w:rPr>
          <w:rFonts w:ascii="Calibri" w:eastAsia="Times New Roman" w:hAnsi="Calibri" w:cs="Calibri"/>
          <w:kern w:val="0"/>
          <w:lang w:eastAsia="de-DE"/>
          <w14:ligatures w14:val="none"/>
        </w:rPr>
        <w:t> </w:t>
      </w:r>
    </w:p>
    <w:p w14:paraId="04496320" w14:textId="77777777" w:rsidR="00F93B0E" w:rsidRPr="00F93B0E" w:rsidRDefault="00F93B0E" w:rsidP="00F93B0E">
      <w:pPr>
        <w:pStyle w:val="berschrift3"/>
        <w:rPr>
          <w:rFonts w:ascii="Segoe UI" w:hAnsi="Segoe UI"/>
        </w:rPr>
      </w:pPr>
      <w:r w:rsidRPr="00F93B0E">
        <w:rPr>
          <w:rFonts w:ascii="Segoe UI Symbol" w:hAnsi="Segoe UI Symbol" w:cs="Segoe UI Symbol"/>
          <w:b/>
          <w:bCs/>
          <w:sz w:val="22"/>
          <w:szCs w:val="22"/>
        </w:rPr>
        <w:t>➢</w:t>
      </w:r>
      <w:r w:rsidRPr="00F93B0E">
        <w:rPr>
          <w:rFonts w:ascii="Aptos" w:hAnsi="Aptos" w:cs="Segoe UI"/>
          <w:b/>
          <w:bCs/>
          <w:sz w:val="22"/>
          <w:szCs w:val="22"/>
        </w:rPr>
        <w:t xml:space="preserve"> Topologien (Bus, Ring, Stern, ...)</w:t>
      </w:r>
      <w:r w:rsidRPr="00F93B0E">
        <w:rPr>
          <w:rFonts w:ascii="Aptos" w:hAnsi="Aptos" w:cs="Segoe U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1"/>
        <w:gridCol w:w="2980"/>
        <w:gridCol w:w="3997"/>
      </w:tblGrid>
      <w:tr w:rsidR="00F93B0E" w:rsidRPr="00F93B0E" w14:paraId="1C7FB0B8"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6559766"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Stern-Topologie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C9E13C5" w14:textId="15B2D503"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Times New Roman" w:eastAsia="Times New Roman" w:hAnsi="Times New Roman" w:cs="Times New Roman"/>
                <w:noProof/>
                <w:kern w:val="0"/>
                <w:sz w:val="24"/>
                <w:szCs w:val="24"/>
                <w:lang w:eastAsia="de-DE"/>
                <w14:ligatures w14:val="none"/>
              </w:rPr>
              <w:drawing>
                <wp:inline distT="0" distB="0" distL="0" distR="0" wp14:anchorId="15881C9B" wp14:editId="48664005">
                  <wp:extent cx="1314450" cy="1028700"/>
                  <wp:effectExtent l="0" t="0" r="0" b="0"/>
                  <wp:docPr id="1440226544" name="Grafik 6" descr="Ein Bild, das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 Bild, das Kreis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1028700"/>
                          </a:xfrm>
                          <a:prstGeom prst="rect">
                            <a:avLst/>
                          </a:prstGeom>
                          <a:noFill/>
                          <a:ln>
                            <a:noFill/>
                          </a:ln>
                        </pic:spPr>
                      </pic:pic>
                    </a:graphicData>
                  </a:graphic>
                </wp:inline>
              </w:drawing>
            </w:r>
            <w:r w:rsidRPr="00F93B0E">
              <w:rPr>
                <w:rFonts w:ascii="Calibri" w:eastAsia="Times New Roman" w:hAnsi="Calibri" w:cs="Calibri"/>
                <w:kern w:val="0"/>
                <w:lang w:eastAsia="de-DE"/>
                <w14:ligatures w14:val="none"/>
              </w:rPr>
              <w:t> </w:t>
            </w:r>
            <w:r w:rsidRPr="00F93B0E">
              <w:rPr>
                <w:rFonts w:ascii="Calibri" w:eastAsia="Times New Roman" w:hAnsi="Calibri" w:cs="Calibri"/>
                <w:kern w:val="0"/>
                <w:lang w:eastAsia="de-DE"/>
                <w14:ligatures w14:val="none"/>
              </w:rPr>
              <w:b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7696619"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b/>
                <w:bCs/>
                <w:kern w:val="0"/>
                <w:sz w:val="24"/>
                <w:szCs w:val="24"/>
                <w:lang w:eastAsia="de-DE"/>
                <w14:ligatures w14:val="none"/>
              </w:rPr>
              <w:t>Vorteile:</w:t>
            </w:r>
            <w:r w:rsidRPr="00F93B0E">
              <w:rPr>
                <w:rFonts w:ascii="Calibri" w:eastAsia="Times New Roman" w:hAnsi="Calibri" w:cs="Calibri"/>
                <w:kern w:val="0"/>
                <w:sz w:val="24"/>
                <w:szCs w:val="24"/>
                <w:lang w:eastAsia="de-DE"/>
                <w14:ligatures w14:val="none"/>
              </w:rPr>
              <w:t> </w:t>
            </w:r>
          </w:p>
          <w:p w14:paraId="017EBEE7"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sz w:val="24"/>
                <w:szCs w:val="24"/>
                <w:lang w:eastAsia="de-DE"/>
                <w14:ligatures w14:val="none"/>
              </w:rPr>
              <w:t> </w:t>
            </w:r>
          </w:p>
          <w:p w14:paraId="766E5405"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sz w:val="24"/>
                <w:szCs w:val="24"/>
                <w:lang w:eastAsia="de-DE"/>
                <w14:ligatures w14:val="none"/>
              </w:rPr>
              <w:t>-</w:t>
            </w:r>
            <w:r w:rsidRPr="00F93B0E">
              <w:rPr>
                <w:rFonts w:ascii="Calibri" w:eastAsia="Times New Roman" w:hAnsi="Calibri" w:cs="Calibri"/>
                <w:color w:val="040C28"/>
                <w:kern w:val="0"/>
                <w:sz w:val="24"/>
                <w:szCs w:val="24"/>
                <w:lang w:eastAsia="de-DE"/>
                <w14:ligatures w14:val="none"/>
              </w:rPr>
              <w:t xml:space="preserve"> Bei Ausfall einer Station kein Ausfall des Gesamtnetztes </w:t>
            </w:r>
          </w:p>
          <w:p w14:paraId="019A3530"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40C28"/>
                <w:kern w:val="0"/>
                <w:sz w:val="24"/>
                <w:szCs w:val="24"/>
                <w:lang w:eastAsia="de-DE"/>
                <w14:ligatures w14:val="none"/>
              </w:rPr>
              <w:t>- leicht erweiterbar </w:t>
            </w:r>
          </w:p>
          <w:p w14:paraId="13F72AB6"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sz w:val="24"/>
                <w:szCs w:val="24"/>
                <w:lang w:eastAsia="de-DE"/>
                <w14:ligatures w14:val="none"/>
              </w:rPr>
              <w:t> </w:t>
            </w:r>
          </w:p>
          <w:p w14:paraId="0C2E4B68"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sz w:val="24"/>
                <w:szCs w:val="24"/>
                <w:lang w:eastAsia="de-DE"/>
                <w14:ligatures w14:val="none"/>
              </w:rPr>
              <w:t> </w:t>
            </w:r>
          </w:p>
          <w:p w14:paraId="670F981A"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b/>
                <w:bCs/>
                <w:kern w:val="0"/>
                <w:sz w:val="24"/>
                <w:szCs w:val="24"/>
                <w:lang w:eastAsia="de-DE"/>
                <w14:ligatures w14:val="none"/>
              </w:rPr>
              <w:t>Nachteile:</w:t>
            </w:r>
            <w:r w:rsidRPr="00F93B0E">
              <w:rPr>
                <w:rFonts w:ascii="Calibri" w:eastAsia="Times New Roman" w:hAnsi="Calibri" w:cs="Calibri"/>
                <w:kern w:val="0"/>
                <w:sz w:val="24"/>
                <w:szCs w:val="24"/>
                <w:lang w:eastAsia="de-DE"/>
                <w14:ligatures w14:val="none"/>
              </w:rPr>
              <w:t> </w:t>
            </w:r>
          </w:p>
          <w:p w14:paraId="5C4B124B"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sz w:val="24"/>
                <w:szCs w:val="24"/>
                <w:lang w:eastAsia="de-DE"/>
                <w14:ligatures w14:val="none"/>
              </w:rPr>
              <w:t> -</w:t>
            </w:r>
            <w:r w:rsidRPr="00F93B0E">
              <w:rPr>
                <w:rFonts w:ascii="Calibri" w:eastAsia="Times New Roman" w:hAnsi="Calibri" w:cs="Calibri"/>
                <w:color w:val="000000"/>
                <w:kern w:val="0"/>
                <w:sz w:val="24"/>
                <w:szCs w:val="24"/>
                <w:lang w:eastAsia="de-DE"/>
                <w14:ligatures w14:val="none"/>
              </w:rPr>
              <w:t>Verkabelungsaufwand hoch </w:t>
            </w:r>
          </w:p>
          <w:p w14:paraId="4709BE88"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sz w:val="24"/>
                <w:szCs w:val="24"/>
                <w:lang w:eastAsia="de-DE"/>
                <w14:ligatures w14:val="none"/>
              </w:rPr>
              <w:t>- Netzausfall bei Ausfall oder Überlastung des Switchs </w:t>
            </w:r>
          </w:p>
          <w:p w14:paraId="5BDF47D6"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lang w:eastAsia="de-DE"/>
                <w14:ligatures w14:val="none"/>
              </w:rPr>
              <w:t> </w:t>
            </w:r>
          </w:p>
          <w:p w14:paraId="1FD3D42E"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 </w:t>
            </w:r>
          </w:p>
        </w:tc>
      </w:tr>
      <w:tr w:rsidR="00F93B0E" w:rsidRPr="00F93B0E" w14:paraId="2000F5BD"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9AB4BAC"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lastRenderedPageBreak/>
              <w:t>Bus-Topologie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B82F49A" w14:textId="207E6EB4"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Times New Roman" w:eastAsia="Times New Roman" w:hAnsi="Times New Roman" w:cs="Times New Roman"/>
                <w:noProof/>
                <w:kern w:val="0"/>
                <w:sz w:val="24"/>
                <w:szCs w:val="24"/>
                <w:lang w:eastAsia="de-DE"/>
                <w14:ligatures w14:val="none"/>
              </w:rPr>
              <w:drawing>
                <wp:inline distT="0" distB="0" distL="0" distR="0" wp14:anchorId="21BE2B78" wp14:editId="72C23BD6">
                  <wp:extent cx="1857375" cy="962025"/>
                  <wp:effectExtent l="0" t="0" r="9525" b="9525"/>
                  <wp:docPr id="45170958" name="Grafik 5" descr="Ein Bild, das Kreis, Silhouette,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 Bild, das Kreis, Silhouette, Kuns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962025"/>
                          </a:xfrm>
                          <a:prstGeom prst="rect">
                            <a:avLst/>
                          </a:prstGeom>
                          <a:noFill/>
                          <a:ln>
                            <a:noFill/>
                          </a:ln>
                        </pic:spPr>
                      </pic:pic>
                    </a:graphicData>
                  </a:graphic>
                </wp:inline>
              </w:drawing>
            </w:r>
            <w:r w:rsidRPr="00F93B0E">
              <w:rPr>
                <w:rFonts w:ascii="Calibri" w:eastAsia="Times New Roman" w:hAnsi="Calibri" w:cs="Calibri"/>
                <w:kern w:val="0"/>
                <w:lang w:eastAsia="de-DE"/>
                <w14:ligatures w14:val="none"/>
              </w:rPr>
              <w:t> </w:t>
            </w:r>
            <w:r w:rsidRPr="00F93B0E">
              <w:rPr>
                <w:rFonts w:ascii="Calibri" w:eastAsia="Times New Roman" w:hAnsi="Calibri" w:cs="Calibri"/>
                <w:kern w:val="0"/>
                <w:lang w:eastAsia="de-DE"/>
                <w14:ligatures w14:val="none"/>
              </w:rPr>
              <w:b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9EEA019"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w:t>
            </w:r>
            <w:r w:rsidRPr="00F93B0E">
              <w:rPr>
                <w:rFonts w:ascii="Calibri" w:eastAsia="Times New Roman" w:hAnsi="Calibri" w:cs="Calibri"/>
                <w:color w:val="000000"/>
                <w:kern w:val="0"/>
                <w:lang w:eastAsia="de-DE"/>
                <w14:ligatures w14:val="none"/>
              </w:rPr>
              <w:t xml:space="preserve"> Alle Geräte sind an einer gemeinsamen Übertragungsleitung angeschlossen </w:t>
            </w:r>
          </w:p>
          <w:p w14:paraId="7280A523"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lang w:eastAsia="de-DE"/>
                <w14:ligatures w14:val="none"/>
              </w:rPr>
              <w:t>- Netzausdehnung begrenzt </w:t>
            </w:r>
          </w:p>
          <w:p w14:paraId="4C4C298C"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lang w:eastAsia="de-DE"/>
                <w14:ligatures w14:val="none"/>
              </w:rPr>
              <w:t>- Bei Kabelbruch fällt Netz aus </w:t>
            </w:r>
          </w:p>
          <w:p w14:paraId="20E2C730"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lang w:eastAsia="de-DE"/>
                <w14:ligatures w14:val="none"/>
              </w:rPr>
              <w:t>- Aufwändige Zugriffsmethoden </w:t>
            </w:r>
          </w:p>
          <w:p w14:paraId="3700426C"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 </w:t>
            </w:r>
          </w:p>
        </w:tc>
      </w:tr>
      <w:tr w:rsidR="00F93B0E" w:rsidRPr="00F93B0E" w14:paraId="68F08755"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FE01898"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Ring-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331C5D41" w14:textId="7CE97756"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Times New Roman" w:eastAsia="Times New Roman" w:hAnsi="Times New Roman" w:cs="Times New Roman"/>
                <w:noProof/>
                <w:kern w:val="0"/>
                <w:sz w:val="24"/>
                <w:szCs w:val="24"/>
                <w:lang w:eastAsia="de-DE"/>
                <w14:ligatures w14:val="none"/>
              </w:rPr>
              <w:drawing>
                <wp:inline distT="0" distB="0" distL="0" distR="0" wp14:anchorId="1796672C" wp14:editId="38284B9C">
                  <wp:extent cx="1295400" cy="1162050"/>
                  <wp:effectExtent l="0" t="0" r="0" b="0"/>
                  <wp:docPr id="1797526443" name="Grafik 4" descr="Ein Bild, das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n Bild, das Kreis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1162050"/>
                          </a:xfrm>
                          <a:prstGeom prst="rect">
                            <a:avLst/>
                          </a:prstGeom>
                          <a:noFill/>
                          <a:ln>
                            <a:noFill/>
                          </a:ln>
                        </pic:spPr>
                      </pic:pic>
                    </a:graphicData>
                  </a:graphic>
                </wp:inline>
              </w:drawing>
            </w:r>
            <w:r w:rsidRPr="00F93B0E">
              <w:rPr>
                <w:rFonts w:ascii="Calibri" w:eastAsia="Times New Roman" w:hAnsi="Calibri" w:cs="Calibri"/>
                <w:kern w:val="0"/>
                <w:lang w:eastAsia="de-DE"/>
                <w14:ligatures w14:val="none"/>
              </w:rPr>
              <w:t> </w:t>
            </w:r>
            <w:r w:rsidRPr="00F93B0E">
              <w:rPr>
                <w:rFonts w:ascii="Calibri" w:eastAsia="Times New Roman" w:hAnsi="Calibri" w:cs="Calibri"/>
                <w:kern w:val="0"/>
                <w:lang w:eastAsia="de-DE"/>
                <w14:ligatures w14:val="none"/>
              </w:rPr>
              <w:b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2325EE1" w14:textId="77777777" w:rsidR="00F93B0E" w:rsidRPr="00F93B0E" w:rsidRDefault="00F93B0E" w:rsidP="00F93B0E">
            <w:pPr>
              <w:numPr>
                <w:ilvl w:val="0"/>
                <w:numId w:val="7"/>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Verkabelungsaufwand ist moderat </w:t>
            </w:r>
          </w:p>
          <w:p w14:paraId="416EB687" w14:textId="77777777" w:rsidR="00F93B0E" w:rsidRPr="00F93B0E" w:rsidRDefault="00F93B0E" w:rsidP="00F93B0E">
            <w:pPr>
              <w:numPr>
                <w:ilvl w:val="0"/>
                <w:numId w:val="7"/>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 </w:t>
            </w:r>
          </w:p>
          <w:p w14:paraId="4F5D3C3F"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Vorteile: </w:t>
            </w:r>
          </w:p>
          <w:p w14:paraId="46DD299C" w14:textId="77777777" w:rsidR="00F93B0E" w:rsidRPr="00F93B0E" w:rsidRDefault="00F93B0E" w:rsidP="00F93B0E">
            <w:pPr>
              <w:numPr>
                <w:ilvl w:val="0"/>
                <w:numId w:val="8"/>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Alle Stationen arbeiten als Verstärker </w:t>
            </w:r>
          </w:p>
          <w:p w14:paraId="2D920EA7"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 </w:t>
            </w:r>
          </w:p>
          <w:p w14:paraId="5748F35C"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Nachteile: </w:t>
            </w:r>
          </w:p>
          <w:p w14:paraId="24ACF055" w14:textId="77777777" w:rsidR="00F93B0E" w:rsidRPr="00F93B0E" w:rsidRDefault="00F93B0E" w:rsidP="00F93B0E">
            <w:pPr>
              <w:numPr>
                <w:ilvl w:val="0"/>
                <w:numId w:val="9"/>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Netzwerk Ausfall, wenn eine Station ausfällt </w:t>
            </w:r>
          </w:p>
          <w:p w14:paraId="198CB38A" w14:textId="77777777" w:rsidR="00F93B0E" w:rsidRPr="00F93B0E" w:rsidRDefault="00F93B0E" w:rsidP="00F93B0E">
            <w:pPr>
              <w:numPr>
                <w:ilvl w:val="0"/>
                <w:numId w:val="9"/>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Hoher Zeitaufwand </w:t>
            </w:r>
          </w:p>
          <w:p w14:paraId="45D0739F" w14:textId="77777777" w:rsidR="00F93B0E" w:rsidRPr="00F93B0E" w:rsidRDefault="00F93B0E" w:rsidP="00F93B0E">
            <w:pPr>
              <w:numPr>
                <w:ilvl w:val="0"/>
                <w:numId w:val="9"/>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 </w:t>
            </w:r>
          </w:p>
        </w:tc>
      </w:tr>
      <w:tr w:rsidR="00F93B0E" w:rsidRPr="00F93B0E" w14:paraId="390165DC"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E84A948"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Mesh-Topologie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25F3473" w14:textId="20A32456"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Times New Roman" w:eastAsia="Times New Roman" w:hAnsi="Times New Roman" w:cs="Times New Roman"/>
                <w:noProof/>
                <w:kern w:val="0"/>
                <w:sz w:val="24"/>
                <w:szCs w:val="24"/>
                <w:lang w:eastAsia="de-DE"/>
                <w14:ligatures w14:val="none"/>
              </w:rPr>
              <w:drawing>
                <wp:inline distT="0" distB="0" distL="0" distR="0" wp14:anchorId="0000CEE4" wp14:editId="4BDE0CF0">
                  <wp:extent cx="1200150" cy="981075"/>
                  <wp:effectExtent l="0" t="0" r="0" b="9525"/>
                  <wp:docPr id="1750581949" name="Grafik 3" descr="Ein Bild, das Kreis, Symmetrie, Reihe, Mu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n Bild, das Kreis, Symmetrie, Reihe, Muster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981075"/>
                          </a:xfrm>
                          <a:prstGeom prst="rect">
                            <a:avLst/>
                          </a:prstGeom>
                          <a:noFill/>
                          <a:ln>
                            <a:noFill/>
                          </a:ln>
                        </pic:spPr>
                      </pic:pic>
                    </a:graphicData>
                  </a:graphic>
                </wp:inline>
              </w:drawing>
            </w:r>
            <w:r w:rsidRPr="00F93B0E">
              <w:rPr>
                <w:rFonts w:ascii="Calibri" w:eastAsia="Times New Roman" w:hAnsi="Calibri" w:cs="Calibri"/>
                <w:kern w:val="0"/>
                <w:lang w:eastAsia="de-DE"/>
                <w14:ligatures w14:val="none"/>
              </w:rPr>
              <w:t> </w:t>
            </w:r>
            <w:r w:rsidRPr="00F93B0E">
              <w:rPr>
                <w:rFonts w:ascii="Calibri" w:eastAsia="Times New Roman" w:hAnsi="Calibri" w:cs="Calibri"/>
                <w:kern w:val="0"/>
                <w:lang w:eastAsia="de-DE"/>
                <w14:ligatures w14:val="none"/>
              </w:rPr>
              <w:b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96C2560"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Vorteil: </w:t>
            </w:r>
          </w:p>
          <w:p w14:paraId="54E2A89E" w14:textId="77777777" w:rsidR="00F93B0E" w:rsidRPr="00F93B0E" w:rsidRDefault="00F93B0E" w:rsidP="00F93B0E">
            <w:pPr>
              <w:numPr>
                <w:ilvl w:val="0"/>
                <w:numId w:val="10"/>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Geschwindigkeitsvorteil </w:t>
            </w:r>
          </w:p>
          <w:p w14:paraId="166B9FF3" w14:textId="77777777" w:rsidR="00F93B0E" w:rsidRPr="00F93B0E" w:rsidRDefault="00F93B0E" w:rsidP="00F93B0E">
            <w:pPr>
              <w:numPr>
                <w:ilvl w:val="0"/>
                <w:numId w:val="10"/>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Hohe Ausfallsicherheit </w:t>
            </w:r>
          </w:p>
          <w:p w14:paraId="39E3EBFE" w14:textId="77777777" w:rsidR="00F93B0E" w:rsidRPr="00F93B0E" w:rsidRDefault="00F93B0E" w:rsidP="00F93B0E">
            <w:pPr>
              <w:numPr>
                <w:ilvl w:val="0"/>
                <w:numId w:val="10"/>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Kein Routing </w:t>
            </w:r>
          </w:p>
          <w:p w14:paraId="77E14A62"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Nachteile: </w:t>
            </w:r>
          </w:p>
          <w:p w14:paraId="18EF8D03" w14:textId="77777777" w:rsidR="00F93B0E" w:rsidRPr="00F93B0E" w:rsidRDefault="00F93B0E" w:rsidP="00F93B0E">
            <w:pPr>
              <w:numPr>
                <w:ilvl w:val="0"/>
                <w:numId w:val="11"/>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Nicht für Kabel geeignet </w:t>
            </w:r>
          </w:p>
        </w:tc>
      </w:tr>
      <w:tr w:rsidR="00F93B0E" w:rsidRPr="00F93B0E" w14:paraId="4DDB54D3"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5AD847D"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Voll-Vermascht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CC06189" w14:textId="20E8A91E"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Times New Roman" w:eastAsia="Times New Roman" w:hAnsi="Times New Roman" w:cs="Times New Roman"/>
                <w:noProof/>
                <w:kern w:val="0"/>
                <w:sz w:val="24"/>
                <w:szCs w:val="24"/>
                <w:lang w:eastAsia="de-DE"/>
                <w14:ligatures w14:val="none"/>
              </w:rPr>
              <w:drawing>
                <wp:inline distT="0" distB="0" distL="0" distR="0" wp14:anchorId="3A0DB461" wp14:editId="57638B6D">
                  <wp:extent cx="1314450" cy="1095375"/>
                  <wp:effectExtent l="0" t="0" r="0" b="9525"/>
                  <wp:docPr id="86979704" name="Grafik 2" descr="Ein Bild, das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 Bild, das Kreis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0" cy="1095375"/>
                          </a:xfrm>
                          <a:prstGeom prst="rect">
                            <a:avLst/>
                          </a:prstGeom>
                          <a:noFill/>
                          <a:ln>
                            <a:noFill/>
                          </a:ln>
                        </pic:spPr>
                      </pic:pic>
                    </a:graphicData>
                  </a:graphic>
                </wp:inline>
              </w:drawing>
            </w:r>
            <w:r w:rsidRPr="00F93B0E">
              <w:rPr>
                <w:rFonts w:ascii="Calibri" w:eastAsia="Times New Roman" w:hAnsi="Calibri" w:cs="Calibri"/>
                <w:kern w:val="0"/>
                <w:lang w:eastAsia="de-DE"/>
                <w14:ligatures w14:val="none"/>
              </w:rPr>
              <w:t> </w:t>
            </w:r>
            <w:r w:rsidRPr="00F93B0E">
              <w:rPr>
                <w:rFonts w:ascii="Calibri" w:eastAsia="Times New Roman" w:hAnsi="Calibri" w:cs="Calibri"/>
                <w:kern w:val="0"/>
                <w:lang w:eastAsia="de-DE"/>
                <w14:ligatures w14:val="none"/>
              </w:rPr>
              <w:b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B6AB277"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Vorteil: </w:t>
            </w:r>
          </w:p>
          <w:p w14:paraId="374D5613" w14:textId="77777777" w:rsidR="00F93B0E" w:rsidRPr="00F93B0E" w:rsidRDefault="00F93B0E" w:rsidP="00F93B0E">
            <w:pPr>
              <w:numPr>
                <w:ilvl w:val="0"/>
                <w:numId w:val="12"/>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Geschwindigkeitsvorteil </w:t>
            </w:r>
          </w:p>
          <w:p w14:paraId="2CEBDE63" w14:textId="77777777" w:rsidR="00F93B0E" w:rsidRPr="00F93B0E" w:rsidRDefault="00F93B0E" w:rsidP="00F93B0E">
            <w:pPr>
              <w:numPr>
                <w:ilvl w:val="0"/>
                <w:numId w:val="12"/>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Hohe Ausfallsicherheit </w:t>
            </w:r>
          </w:p>
          <w:p w14:paraId="6FBF3A61" w14:textId="77777777" w:rsidR="00F93B0E" w:rsidRPr="00F93B0E" w:rsidRDefault="00F93B0E" w:rsidP="00F93B0E">
            <w:pPr>
              <w:numPr>
                <w:ilvl w:val="0"/>
                <w:numId w:val="12"/>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Kein Routing </w:t>
            </w:r>
          </w:p>
          <w:p w14:paraId="162F80D8"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Nachteile: </w:t>
            </w:r>
          </w:p>
          <w:p w14:paraId="376E9DA2" w14:textId="77777777" w:rsidR="00F93B0E" w:rsidRPr="00F93B0E" w:rsidRDefault="00F93B0E" w:rsidP="00F93B0E">
            <w:pPr>
              <w:numPr>
                <w:ilvl w:val="0"/>
                <w:numId w:val="13"/>
              </w:numPr>
              <w:spacing w:after="0" w:line="240" w:lineRule="auto"/>
              <w:ind w:left="1080" w:firstLine="0"/>
              <w:textAlignment w:val="baseline"/>
              <w:rPr>
                <w:rFonts w:ascii="Calibri" w:eastAsia="Times New Roman" w:hAnsi="Calibri" w:cs="Calibri"/>
                <w:kern w:val="0"/>
                <w:lang w:eastAsia="de-DE"/>
                <w14:ligatures w14:val="none"/>
              </w:rPr>
            </w:pPr>
            <w:r w:rsidRPr="00F93B0E">
              <w:rPr>
                <w:rFonts w:ascii="Calibri" w:eastAsia="Times New Roman" w:hAnsi="Calibri" w:cs="Calibri"/>
                <w:kern w:val="0"/>
                <w:lang w:eastAsia="de-DE"/>
                <w14:ligatures w14:val="none"/>
              </w:rPr>
              <w:t>Extrem Hoher Verkabelungsaufwand </w:t>
            </w:r>
          </w:p>
          <w:p w14:paraId="29A22E6A"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 </w:t>
            </w:r>
          </w:p>
        </w:tc>
      </w:tr>
      <w:tr w:rsidR="00F93B0E" w:rsidRPr="00F93B0E" w14:paraId="6BDF9E26" w14:textId="77777777" w:rsidTr="00F93B0E">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25204F5"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Baum Topologie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F9510D5" w14:textId="7A5F45BE"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Times New Roman" w:eastAsia="Times New Roman" w:hAnsi="Times New Roman" w:cs="Times New Roman"/>
                <w:noProof/>
                <w:kern w:val="0"/>
                <w:sz w:val="24"/>
                <w:szCs w:val="24"/>
                <w:lang w:eastAsia="de-DE"/>
                <w14:ligatures w14:val="none"/>
              </w:rPr>
              <w:drawing>
                <wp:inline distT="0" distB="0" distL="0" distR="0" wp14:anchorId="3ACDC5E1" wp14:editId="7E0AAB6C">
                  <wp:extent cx="1676400" cy="1466850"/>
                  <wp:effectExtent l="0" t="0" r="0" b="0"/>
                  <wp:docPr id="888443513" name="Grafik 1" descr="Ein Bild, das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n Bild, das Kreis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1466850"/>
                          </a:xfrm>
                          <a:prstGeom prst="rect">
                            <a:avLst/>
                          </a:prstGeom>
                          <a:noFill/>
                          <a:ln>
                            <a:noFill/>
                          </a:ln>
                        </pic:spPr>
                      </pic:pic>
                    </a:graphicData>
                  </a:graphic>
                </wp:inline>
              </w:drawing>
            </w:r>
            <w:r w:rsidRPr="00F93B0E">
              <w:rPr>
                <w:rFonts w:ascii="Calibri" w:eastAsia="Times New Roman" w:hAnsi="Calibri" w:cs="Calibri"/>
                <w:kern w:val="0"/>
                <w:lang w:eastAsia="de-DE"/>
                <w14:ligatures w14:val="none"/>
              </w:rPr>
              <w:t> </w:t>
            </w:r>
            <w:r w:rsidRPr="00F93B0E">
              <w:rPr>
                <w:rFonts w:ascii="Calibri" w:eastAsia="Times New Roman" w:hAnsi="Calibri" w:cs="Calibri"/>
                <w:kern w:val="0"/>
                <w:lang w:eastAsia="de-DE"/>
                <w14:ligatures w14:val="none"/>
              </w:rPr>
              <w:b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4B38F86"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color w:val="000000"/>
                <w:kern w:val="0"/>
                <w:lang w:eastAsia="de-DE"/>
                <w14:ligatures w14:val="none"/>
              </w:rPr>
              <w:t>Erweiterte Stern-Topologie, bei der die Gruppen miteinander verbunden sind, wodurch eine hierarchische Struktur entsteht </w:t>
            </w:r>
          </w:p>
          <w:p w14:paraId="1795E0D9" w14:textId="77777777" w:rsidR="00F93B0E" w:rsidRPr="00F93B0E" w:rsidRDefault="00F93B0E" w:rsidP="00F93B0E">
            <w:pPr>
              <w:spacing w:after="0" w:line="240" w:lineRule="auto"/>
              <w:textAlignment w:val="baseline"/>
              <w:rPr>
                <w:rFonts w:ascii="Times New Roman" w:eastAsia="Times New Roman" w:hAnsi="Times New Roman" w:cs="Times New Roman"/>
                <w:kern w:val="0"/>
                <w:sz w:val="24"/>
                <w:szCs w:val="24"/>
                <w:lang w:eastAsia="de-DE"/>
                <w14:ligatures w14:val="none"/>
              </w:rPr>
            </w:pPr>
            <w:r w:rsidRPr="00F93B0E">
              <w:rPr>
                <w:rFonts w:ascii="Calibri" w:eastAsia="Times New Roman" w:hAnsi="Calibri" w:cs="Calibri"/>
                <w:kern w:val="0"/>
                <w:lang w:eastAsia="de-DE"/>
                <w14:ligatures w14:val="none"/>
              </w:rPr>
              <w:t> </w:t>
            </w:r>
          </w:p>
        </w:tc>
      </w:tr>
    </w:tbl>
    <w:p w14:paraId="7CC31648" w14:textId="77777777" w:rsidR="00F93B0E" w:rsidRPr="00F93B0E" w:rsidRDefault="00F93B0E" w:rsidP="00F93B0E">
      <w:pPr>
        <w:spacing w:after="0" w:line="240" w:lineRule="auto"/>
        <w:textAlignment w:val="baseline"/>
        <w:rPr>
          <w:rFonts w:ascii="Segoe UI" w:eastAsia="Times New Roman" w:hAnsi="Segoe UI" w:cs="Segoe UI"/>
          <w:kern w:val="0"/>
          <w:sz w:val="18"/>
          <w:szCs w:val="18"/>
          <w:lang w:eastAsia="de-DE"/>
          <w14:ligatures w14:val="none"/>
        </w:rPr>
      </w:pPr>
      <w:r w:rsidRPr="00F93B0E">
        <w:rPr>
          <w:rFonts w:ascii="Calibri" w:eastAsia="Times New Roman" w:hAnsi="Calibri" w:cs="Calibri"/>
          <w:kern w:val="0"/>
          <w:lang w:eastAsia="de-DE"/>
          <w14:ligatures w14:val="none"/>
        </w:rPr>
        <w:t>Wichtig für die TBS1 IT: </w:t>
      </w:r>
    </w:p>
    <w:p w14:paraId="633AB95F" w14:textId="77777777" w:rsidR="00F93B0E" w:rsidRPr="00F93B0E" w:rsidRDefault="00F93B0E" w:rsidP="00F93B0E">
      <w:pPr>
        <w:spacing w:after="0" w:line="240" w:lineRule="auto"/>
        <w:textAlignment w:val="baseline"/>
        <w:rPr>
          <w:rFonts w:ascii="Segoe UI" w:eastAsia="Times New Roman" w:hAnsi="Segoe UI" w:cs="Segoe UI"/>
          <w:kern w:val="0"/>
          <w:sz w:val="18"/>
          <w:szCs w:val="18"/>
          <w:lang w:eastAsia="de-DE"/>
          <w14:ligatures w14:val="none"/>
        </w:rPr>
      </w:pPr>
      <w:r w:rsidRPr="00F93B0E">
        <w:rPr>
          <w:rFonts w:ascii="Calibri" w:eastAsia="Times New Roman" w:hAnsi="Calibri" w:cs="Calibri"/>
          <w:kern w:val="0"/>
          <w:lang w:eastAsia="de-DE"/>
          <w14:ligatures w14:val="none"/>
        </w:rPr>
        <w:t>Baumtopologie: Netzwerk </w:t>
      </w:r>
    </w:p>
    <w:p w14:paraId="5EE65D08" w14:textId="77777777" w:rsidR="00F93B0E" w:rsidRPr="00F93B0E" w:rsidRDefault="00F93B0E" w:rsidP="00F93B0E">
      <w:pPr>
        <w:spacing w:after="0" w:line="240" w:lineRule="auto"/>
        <w:textAlignment w:val="baseline"/>
        <w:rPr>
          <w:rFonts w:ascii="Segoe UI" w:eastAsia="Times New Roman" w:hAnsi="Segoe UI" w:cs="Segoe UI"/>
          <w:kern w:val="0"/>
          <w:sz w:val="18"/>
          <w:szCs w:val="18"/>
          <w:lang w:eastAsia="de-DE"/>
          <w14:ligatures w14:val="none"/>
        </w:rPr>
      </w:pPr>
      <w:r w:rsidRPr="00F93B0E">
        <w:rPr>
          <w:rFonts w:ascii="Calibri" w:eastAsia="Times New Roman" w:hAnsi="Calibri" w:cs="Calibri"/>
          <w:kern w:val="0"/>
          <w:lang w:eastAsia="de-DE"/>
          <w14:ligatures w14:val="none"/>
        </w:rPr>
        <w:t>Sterntopologie: Netzwerk </w:t>
      </w:r>
    </w:p>
    <w:p w14:paraId="468BEED9" w14:textId="77777777" w:rsidR="00F93B0E" w:rsidRPr="00F93B0E" w:rsidRDefault="00F93B0E" w:rsidP="00F93B0E">
      <w:pPr>
        <w:spacing w:after="0" w:line="240" w:lineRule="auto"/>
        <w:textAlignment w:val="baseline"/>
        <w:rPr>
          <w:rFonts w:ascii="Segoe UI" w:eastAsia="Times New Roman" w:hAnsi="Segoe UI" w:cs="Segoe UI"/>
          <w:kern w:val="0"/>
          <w:sz w:val="18"/>
          <w:szCs w:val="18"/>
          <w:lang w:eastAsia="de-DE"/>
          <w14:ligatures w14:val="none"/>
        </w:rPr>
      </w:pPr>
      <w:r w:rsidRPr="00F93B0E">
        <w:rPr>
          <w:rFonts w:ascii="Calibri" w:eastAsia="Times New Roman" w:hAnsi="Calibri" w:cs="Calibri"/>
          <w:kern w:val="0"/>
          <w:lang w:eastAsia="de-DE"/>
          <w14:ligatures w14:val="none"/>
        </w:rPr>
        <w:t>Ringtopologie: Brandmeldeanlage </w:t>
      </w:r>
    </w:p>
    <w:p w14:paraId="0156C6BD" w14:textId="77777777" w:rsidR="00F93B0E" w:rsidRPr="00F93B0E" w:rsidRDefault="00F93B0E" w:rsidP="00F93B0E">
      <w:pPr>
        <w:spacing w:after="0" w:line="240" w:lineRule="auto"/>
        <w:textAlignment w:val="baseline"/>
        <w:rPr>
          <w:rFonts w:ascii="Segoe UI" w:eastAsia="Times New Roman" w:hAnsi="Segoe UI" w:cs="Segoe UI"/>
          <w:kern w:val="0"/>
          <w:sz w:val="18"/>
          <w:szCs w:val="18"/>
          <w:lang w:eastAsia="de-DE"/>
          <w14:ligatures w14:val="none"/>
        </w:rPr>
      </w:pPr>
      <w:r w:rsidRPr="00F93B0E">
        <w:rPr>
          <w:rFonts w:ascii="Calibri" w:eastAsia="Times New Roman" w:hAnsi="Calibri" w:cs="Calibri"/>
          <w:kern w:val="0"/>
          <w:lang w:eastAsia="de-DE"/>
          <w14:ligatures w14:val="none"/>
        </w:rPr>
        <w:t>Bustopologie: Gebäudeautomation, Brandmeldeanlage </w:t>
      </w:r>
    </w:p>
    <w:p w14:paraId="7912F435" w14:textId="77777777" w:rsidR="00F93B0E" w:rsidRPr="00F93B0E" w:rsidRDefault="00F93B0E" w:rsidP="00F93B0E">
      <w:pPr>
        <w:spacing w:after="0" w:line="240" w:lineRule="auto"/>
        <w:textAlignment w:val="baseline"/>
        <w:rPr>
          <w:rFonts w:ascii="Segoe UI" w:eastAsia="Times New Roman" w:hAnsi="Segoe UI" w:cs="Segoe UI"/>
          <w:kern w:val="0"/>
          <w:sz w:val="18"/>
          <w:szCs w:val="18"/>
          <w:lang w:eastAsia="de-DE"/>
          <w14:ligatures w14:val="none"/>
        </w:rPr>
      </w:pPr>
      <w:r w:rsidRPr="00F93B0E">
        <w:rPr>
          <w:rFonts w:ascii="Calibri" w:eastAsia="Times New Roman" w:hAnsi="Calibri" w:cs="Calibri"/>
          <w:kern w:val="0"/>
          <w:lang w:eastAsia="de-DE"/>
          <w14:ligatures w14:val="none"/>
        </w:rPr>
        <w:t>Meshtopologie: WLAN, Gebäudeautomation </w:t>
      </w:r>
    </w:p>
    <w:p w14:paraId="672F9442" w14:textId="77777777" w:rsidR="00F93B0E" w:rsidRPr="00F93B0E" w:rsidRDefault="00F93B0E" w:rsidP="00F93B0E">
      <w:pPr>
        <w:spacing w:after="0" w:line="240" w:lineRule="auto"/>
        <w:textAlignment w:val="baseline"/>
        <w:rPr>
          <w:rFonts w:ascii="Segoe UI" w:eastAsia="Times New Roman" w:hAnsi="Segoe UI" w:cs="Segoe UI"/>
          <w:kern w:val="0"/>
          <w:sz w:val="18"/>
          <w:szCs w:val="18"/>
          <w:lang w:eastAsia="de-DE"/>
          <w14:ligatures w14:val="none"/>
        </w:rPr>
      </w:pPr>
      <w:r w:rsidRPr="00F93B0E">
        <w:rPr>
          <w:rFonts w:ascii="Calibri" w:eastAsia="Times New Roman" w:hAnsi="Calibri" w:cs="Calibri"/>
          <w:kern w:val="0"/>
          <w:lang w:eastAsia="de-DE"/>
          <w14:ligatures w14:val="none"/>
        </w:rPr>
        <w:t> </w:t>
      </w:r>
    </w:p>
    <w:p w14:paraId="1C824963" w14:textId="77777777" w:rsidR="00F93B0E" w:rsidRPr="00F93B0E" w:rsidRDefault="00F93B0E" w:rsidP="00F93B0E">
      <w:pPr>
        <w:rPr>
          <w:rFonts w:ascii="Segoe UI" w:hAnsi="Segoe UI"/>
        </w:rPr>
      </w:pPr>
    </w:p>
    <w:p w14:paraId="2BAA307E" w14:textId="77777777" w:rsidR="00F93B0E" w:rsidRDefault="00F93B0E" w:rsidP="00F93B0E">
      <w:pPr>
        <w:pStyle w:val="berschrift1"/>
        <w:rPr>
          <w:rFonts w:ascii="Segoe UI" w:hAnsi="Segoe UI"/>
          <w:sz w:val="18"/>
          <w:szCs w:val="18"/>
        </w:rPr>
      </w:pPr>
      <w:r>
        <w:rPr>
          <w:rStyle w:val="normaltextrun"/>
          <w:rFonts w:ascii="Aptos" w:hAnsi="Aptos" w:cs="Segoe UI"/>
          <w:b/>
          <w:bCs/>
          <w:sz w:val="36"/>
          <w:szCs w:val="36"/>
        </w:rPr>
        <w:lastRenderedPageBreak/>
        <w:t>Hypervisor</w:t>
      </w:r>
      <w:r>
        <w:rPr>
          <w:rStyle w:val="eop"/>
          <w:rFonts w:ascii="Aptos" w:hAnsi="Aptos" w:cs="Segoe UI"/>
          <w:sz w:val="36"/>
          <w:szCs w:val="36"/>
        </w:rPr>
        <w:t> </w:t>
      </w:r>
    </w:p>
    <w:p w14:paraId="3B132758" w14:textId="77777777" w:rsidR="00F93B0E" w:rsidRDefault="00F93B0E" w:rsidP="00BD349D">
      <w:pPr>
        <w:pStyle w:val="berschrift3"/>
        <w:rPr>
          <w:rStyle w:val="eop"/>
          <w:rFonts w:ascii="Aptos" w:hAnsi="Aptos" w:cs="Segoe UI"/>
          <w:sz w:val="22"/>
          <w:szCs w:val="22"/>
        </w:rPr>
      </w:pPr>
      <w:r w:rsidRPr="00F93B0E">
        <w:rPr>
          <w:rStyle w:val="normaltextrun"/>
          <w:rFonts w:ascii="Segoe UI Symbol" w:hAnsi="Segoe UI Symbol" w:cs="Segoe UI Symbol"/>
          <w:b/>
          <w:bCs/>
          <w:sz w:val="22"/>
          <w:szCs w:val="22"/>
        </w:rPr>
        <w:t>➢</w:t>
      </w:r>
      <w:r w:rsidRPr="00F93B0E">
        <w:rPr>
          <w:rStyle w:val="normaltextrun"/>
          <w:rFonts w:ascii="Aptos" w:hAnsi="Aptos" w:cs="Segoe UI"/>
          <w:b/>
          <w:bCs/>
          <w:sz w:val="22"/>
          <w:szCs w:val="22"/>
        </w:rPr>
        <w:t xml:space="preserve"> Zwei unterschiedliche Konzepte</w:t>
      </w:r>
      <w:r w:rsidRPr="00F93B0E">
        <w:rPr>
          <w:rStyle w:val="eop"/>
          <w:rFonts w:ascii="Aptos" w:hAnsi="Aptos" w:cs="Segoe UI"/>
          <w:sz w:val="22"/>
          <w:szCs w:val="22"/>
        </w:rPr>
        <w:t> </w:t>
      </w:r>
    </w:p>
    <w:p w14:paraId="1D2AF020" w14:textId="77777777" w:rsidR="00BD349D" w:rsidRDefault="00BD349D" w:rsidP="00BD349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rPr>
        <w:t>Was ist ein Hypervisor?</w:t>
      </w:r>
      <w:r>
        <w:rPr>
          <w:rStyle w:val="eop"/>
          <w:rFonts w:ascii="Calibri" w:eastAsiaTheme="majorEastAsia" w:hAnsi="Calibri" w:cs="Calibri"/>
        </w:rPr>
        <w:t> </w:t>
      </w:r>
    </w:p>
    <w:p w14:paraId="134AC98E" w14:textId="61099BAD" w:rsidR="00BD349D" w:rsidRDefault="00BD349D" w:rsidP="00BD349D">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Calibri" w:eastAsiaTheme="majorEastAsia" w:hAnsi="Calibri" w:cs="Calibri"/>
          <w:sz w:val="22"/>
          <w:szCs w:val="22"/>
        </w:rPr>
        <w:t>Ein Hypervisor ist die Softwareschicht, die VMs koordiniert. Er dient als Schnittstelle zwischen der VM und der zugrunde liegenden physischen Hardware, wobei sichergestellt wird, dass jeder VM-Zugriff auf die physischen Ressourcen hat, die sie benötigt. Außerdem wird sichergestellt, dass sich die VMs nicht gegenseitig stören, indem sie den Speicherplatz oder die Rechenzyklen des jeweils anderen beeinträchtigen.</w:t>
      </w:r>
      <w:r>
        <w:rPr>
          <w:rStyle w:val="eop"/>
          <w:rFonts w:ascii="Calibri" w:eastAsiaTheme="majorEastAsia" w:hAnsi="Calibri" w:cs="Calibri"/>
          <w:sz w:val="22"/>
          <w:szCs w:val="22"/>
        </w:rPr>
        <w:t> </w:t>
      </w:r>
    </w:p>
    <w:p w14:paraId="7C915C10" w14:textId="77777777" w:rsidR="00BD349D" w:rsidRDefault="00BD349D" w:rsidP="00BD349D"/>
    <w:p w14:paraId="7595D6FA" w14:textId="77777777" w:rsidR="00BD349D" w:rsidRPr="00BD349D" w:rsidRDefault="00BD349D" w:rsidP="00BD349D">
      <w:r>
        <w:rPr>
          <w:rStyle w:val="wacimagecontainer"/>
          <w:rFonts w:ascii="Segoe UI" w:hAnsi="Segoe UI" w:cs="Segoe UI"/>
          <w:noProof/>
          <w:color w:val="000000"/>
          <w:sz w:val="18"/>
          <w:szCs w:val="18"/>
          <w:shd w:val="clear" w:color="auto" w:fill="FFFFFF"/>
        </w:rPr>
        <w:drawing>
          <wp:inline distT="0" distB="0" distL="0" distR="0" wp14:anchorId="4872E581" wp14:editId="43EAEB7C">
            <wp:extent cx="5760720" cy="2905125"/>
            <wp:effectExtent l="0" t="0" r="0" b="9525"/>
            <wp:docPr id="1474116279" name="Grafik 8" descr="Ein Bild, das Text, Screenshot, Schrift, Mark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16279" name="Grafik 8" descr="Ein Bild, das Text, Screenshot, Schrift, Marke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905125"/>
                    </a:xfrm>
                    <a:prstGeom prst="rect">
                      <a:avLst/>
                    </a:prstGeom>
                    <a:noFill/>
                    <a:ln>
                      <a:noFill/>
                    </a:ln>
                  </pic:spPr>
                </pic:pic>
              </a:graphicData>
            </a:graphic>
          </wp:inline>
        </w:drawing>
      </w:r>
      <w:r>
        <w:rPr>
          <w:rFonts w:ascii="Calibri" w:hAnsi="Calibri" w:cs="Calibri"/>
          <w:color w:val="000000"/>
          <w:shd w:val="clear" w:color="auto" w:fill="FFFFFF"/>
        </w:rPr>
        <w:br/>
      </w:r>
    </w:p>
    <w:tbl>
      <w:tblPr>
        <w:tblStyle w:val="Tabellenraster"/>
        <w:tblW w:w="0" w:type="auto"/>
        <w:tblLook w:val="04A0" w:firstRow="1" w:lastRow="0" w:firstColumn="1" w:lastColumn="0" w:noHBand="0" w:noVBand="1"/>
      </w:tblPr>
      <w:tblGrid>
        <w:gridCol w:w="4531"/>
        <w:gridCol w:w="4531"/>
      </w:tblGrid>
      <w:tr w:rsidR="00BD349D" w14:paraId="09530375" w14:textId="77777777" w:rsidTr="00CD3499">
        <w:tc>
          <w:tcPr>
            <w:tcW w:w="4531" w:type="dxa"/>
          </w:tcPr>
          <w:p w14:paraId="1065303B" w14:textId="77777777" w:rsidR="00BD349D" w:rsidRPr="00BD349D" w:rsidRDefault="00BD349D" w:rsidP="00CD3499">
            <w:pPr>
              <w:rPr>
                <w:b/>
                <w:bCs/>
              </w:rPr>
            </w:pPr>
            <w:r w:rsidRPr="00BD349D">
              <w:rPr>
                <w:b/>
                <w:bCs/>
              </w:rPr>
              <w:t>Typ 1(Bare-Metal Architecture)</w:t>
            </w:r>
          </w:p>
        </w:tc>
        <w:tc>
          <w:tcPr>
            <w:tcW w:w="4531" w:type="dxa"/>
          </w:tcPr>
          <w:p w14:paraId="14F80135" w14:textId="77777777" w:rsidR="00BD349D" w:rsidRPr="00BD349D" w:rsidRDefault="00BD349D" w:rsidP="00CD3499">
            <w:pPr>
              <w:rPr>
                <w:b/>
                <w:bCs/>
              </w:rPr>
            </w:pPr>
            <w:r w:rsidRPr="00BD349D">
              <w:rPr>
                <w:b/>
                <w:bCs/>
              </w:rPr>
              <w:t>Typ 2 (Hosted Architecture)</w:t>
            </w:r>
          </w:p>
        </w:tc>
      </w:tr>
      <w:tr w:rsidR="00BD349D" w14:paraId="7F5A670E" w14:textId="77777777" w:rsidTr="00CD3499">
        <w:tc>
          <w:tcPr>
            <w:tcW w:w="4531" w:type="dxa"/>
          </w:tcPr>
          <w:p w14:paraId="50B851A1" w14:textId="77777777" w:rsidR="00BD349D" w:rsidRDefault="00BD349D" w:rsidP="00BD349D">
            <w:pPr>
              <w:pStyle w:val="Listenabsatz"/>
              <w:numPr>
                <w:ilvl w:val="0"/>
                <w:numId w:val="14"/>
              </w:numPr>
            </w:pPr>
            <w:r>
              <w:t>Hypervisor selbst ist das OS</w:t>
            </w:r>
          </w:p>
          <w:p w14:paraId="4A207B2F" w14:textId="77777777" w:rsidR="00BD349D" w:rsidRDefault="00BD349D" w:rsidP="00BD349D">
            <w:pPr>
              <w:pStyle w:val="Listenabsatz"/>
              <w:numPr>
                <w:ilvl w:val="0"/>
                <w:numId w:val="14"/>
              </w:numPr>
            </w:pPr>
            <w:r>
              <w:t>greift direkt auf die Hardware zu</w:t>
            </w:r>
          </w:p>
        </w:tc>
        <w:tc>
          <w:tcPr>
            <w:tcW w:w="4531" w:type="dxa"/>
          </w:tcPr>
          <w:p w14:paraId="5B2290EA" w14:textId="1645DCC1" w:rsidR="00BD349D" w:rsidRDefault="00BD349D" w:rsidP="00BD349D">
            <w:pPr>
              <w:pStyle w:val="Listenabsatz"/>
              <w:numPr>
                <w:ilvl w:val="0"/>
                <w:numId w:val="14"/>
              </w:numPr>
            </w:pPr>
            <w:r>
              <w:t>Es gibt ein normales Host OS, aber Hypervisor ist „extra“ installiert</w:t>
            </w:r>
          </w:p>
          <w:p w14:paraId="581E4EDA" w14:textId="77777777" w:rsidR="00BD349D" w:rsidRDefault="00BD349D" w:rsidP="00BD349D">
            <w:pPr>
              <w:pStyle w:val="Listenabsatz"/>
              <w:numPr>
                <w:ilvl w:val="0"/>
                <w:numId w:val="14"/>
              </w:numPr>
            </w:pPr>
            <w:r>
              <w:t>Hypervisor hat keinen direkten Zugriff auf die Hardware</w:t>
            </w:r>
          </w:p>
          <w:p w14:paraId="1DC3E5FA" w14:textId="77777777" w:rsidR="00BD349D" w:rsidRDefault="00BD349D" w:rsidP="00BD349D">
            <w:pPr>
              <w:pStyle w:val="Listenabsatz"/>
              <w:numPr>
                <w:ilvl w:val="0"/>
                <w:numId w:val="14"/>
              </w:numPr>
            </w:pPr>
            <w:r>
              <w:t>Nutzt Schnittstellen des OS</w:t>
            </w:r>
          </w:p>
        </w:tc>
      </w:tr>
      <w:tr w:rsidR="00BD349D" w14:paraId="7FB6B68B" w14:textId="77777777" w:rsidTr="00CD3499">
        <w:tc>
          <w:tcPr>
            <w:tcW w:w="4531" w:type="dxa"/>
          </w:tcPr>
          <w:p w14:paraId="4A308FFA" w14:textId="77777777" w:rsidR="00BD349D" w:rsidRDefault="00BD349D" w:rsidP="00CD3499">
            <w:r>
              <w:t>Vorteile:</w:t>
            </w:r>
          </w:p>
          <w:p w14:paraId="44104874" w14:textId="77777777" w:rsidR="00BD349D" w:rsidRDefault="00BD349D" w:rsidP="00BD349D">
            <w:pPr>
              <w:pStyle w:val="Listenabsatz"/>
              <w:numPr>
                <w:ilvl w:val="0"/>
                <w:numId w:val="14"/>
              </w:numPr>
            </w:pPr>
            <w:r>
              <w:t>Maximale Performance, da die VMs direkt auf die Hardware zugreifen können</w:t>
            </w:r>
          </w:p>
          <w:p w14:paraId="3FB873CA" w14:textId="77777777" w:rsidR="00BD349D" w:rsidRDefault="00BD349D" w:rsidP="00CD3499">
            <w:r>
              <w:t>Nachteil:</w:t>
            </w:r>
          </w:p>
          <w:p w14:paraId="223EEA92" w14:textId="77777777" w:rsidR="00BD349D" w:rsidRDefault="00BD349D" w:rsidP="00BD349D">
            <w:pPr>
              <w:pStyle w:val="Listenabsatz"/>
              <w:numPr>
                <w:ilvl w:val="0"/>
                <w:numId w:val="14"/>
              </w:numPr>
            </w:pPr>
            <w:r>
              <w:t>Host kann nur zur Virtualisierung genutzt werden</w:t>
            </w:r>
          </w:p>
          <w:p w14:paraId="62B9A2E0" w14:textId="77777777" w:rsidR="00BD349D" w:rsidRDefault="00BD349D" w:rsidP="00BD349D">
            <w:pPr>
              <w:pStyle w:val="Listenabsatz"/>
              <w:numPr>
                <w:ilvl w:val="0"/>
                <w:numId w:val="14"/>
              </w:numPr>
            </w:pPr>
            <w:r>
              <w:t>Zusätzlicher Managementclient wird benötigt</w:t>
            </w:r>
          </w:p>
          <w:p w14:paraId="06AA624A" w14:textId="77777777" w:rsidR="00BD349D" w:rsidRDefault="00BD349D" w:rsidP="00BD349D">
            <w:pPr>
              <w:pStyle w:val="Listenabsatz"/>
              <w:numPr>
                <w:ilvl w:val="0"/>
                <w:numId w:val="14"/>
              </w:numPr>
            </w:pPr>
            <w:r>
              <w:t>VMS müssen zur Hardware passen</w:t>
            </w:r>
          </w:p>
        </w:tc>
        <w:tc>
          <w:tcPr>
            <w:tcW w:w="4531" w:type="dxa"/>
          </w:tcPr>
          <w:p w14:paraId="51896E79" w14:textId="77777777" w:rsidR="00BD349D" w:rsidRDefault="00BD349D" w:rsidP="00CD3499">
            <w:r>
              <w:t>Vorteile:</w:t>
            </w:r>
          </w:p>
          <w:p w14:paraId="205FFDA3" w14:textId="77777777" w:rsidR="00BD349D" w:rsidRDefault="00BD349D" w:rsidP="00BD349D">
            <w:pPr>
              <w:pStyle w:val="Listenabsatz"/>
              <w:numPr>
                <w:ilvl w:val="0"/>
                <w:numId w:val="14"/>
              </w:numPr>
            </w:pPr>
            <w:r>
              <w:t>Host kann auch für andere Aufgaben genutzt werden</w:t>
            </w:r>
          </w:p>
          <w:p w14:paraId="1D921C5A" w14:textId="77777777" w:rsidR="00BD349D" w:rsidRDefault="00BD349D" w:rsidP="00BD349D">
            <w:pPr>
              <w:pStyle w:val="Listenabsatz"/>
              <w:numPr>
                <w:ilvl w:val="0"/>
                <w:numId w:val="14"/>
              </w:numPr>
            </w:pPr>
            <w:r>
              <w:t>Managementclient ist integriert</w:t>
            </w:r>
          </w:p>
          <w:p w14:paraId="09565CC6" w14:textId="77777777" w:rsidR="00BD349D" w:rsidRDefault="00BD349D" w:rsidP="00CD3499">
            <w:r>
              <w:t>Nachteil:</w:t>
            </w:r>
          </w:p>
          <w:p w14:paraId="5131D49F" w14:textId="77777777" w:rsidR="00BD349D" w:rsidRDefault="00BD349D" w:rsidP="00BD349D">
            <w:pPr>
              <w:pStyle w:val="Listenabsatz"/>
              <w:numPr>
                <w:ilvl w:val="0"/>
                <w:numId w:val="14"/>
              </w:numPr>
            </w:pPr>
            <w:r>
              <w:t xml:space="preserve">Geringe Performance der VMs </w:t>
            </w:r>
          </w:p>
        </w:tc>
      </w:tr>
      <w:tr w:rsidR="00BD349D" w14:paraId="64CF50FF" w14:textId="77777777" w:rsidTr="00CD3499">
        <w:tc>
          <w:tcPr>
            <w:tcW w:w="4531" w:type="dxa"/>
          </w:tcPr>
          <w:p w14:paraId="1F85EA15" w14:textId="77777777" w:rsidR="00BD349D" w:rsidRDefault="00BD349D" w:rsidP="00CD3499">
            <w:r>
              <w:t>Beispiele:</w:t>
            </w:r>
          </w:p>
          <w:p w14:paraId="6F71FD92" w14:textId="77777777" w:rsidR="00BD349D" w:rsidRDefault="00BD349D" w:rsidP="00BD349D">
            <w:pPr>
              <w:pStyle w:val="Listenabsatz"/>
              <w:numPr>
                <w:ilvl w:val="0"/>
                <w:numId w:val="14"/>
              </w:numPr>
            </w:pPr>
            <w:r>
              <w:t>VMware ESXi (vSphere)</w:t>
            </w:r>
          </w:p>
          <w:p w14:paraId="0319B0FF" w14:textId="77777777" w:rsidR="00BD349D" w:rsidRDefault="00BD349D" w:rsidP="00BD349D">
            <w:pPr>
              <w:pStyle w:val="Listenabsatz"/>
              <w:numPr>
                <w:ilvl w:val="0"/>
                <w:numId w:val="14"/>
              </w:numPr>
            </w:pPr>
            <w:r>
              <w:t>Citrix Xen Server</w:t>
            </w:r>
          </w:p>
          <w:p w14:paraId="0BA7C9EE" w14:textId="77777777" w:rsidR="00BD349D" w:rsidRDefault="00BD349D" w:rsidP="00BD349D">
            <w:pPr>
              <w:pStyle w:val="Listenabsatz"/>
              <w:numPr>
                <w:ilvl w:val="0"/>
                <w:numId w:val="14"/>
              </w:numPr>
            </w:pPr>
            <w:r>
              <w:t>Microsoft Hyper-V</w:t>
            </w:r>
          </w:p>
          <w:p w14:paraId="3EFA7825" w14:textId="77777777" w:rsidR="00BD349D" w:rsidRDefault="00BD349D" w:rsidP="00BD349D">
            <w:pPr>
              <w:pStyle w:val="Listenabsatz"/>
              <w:numPr>
                <w:ilvl w:val="0"/>
                <w:numId w:val="14"/>
              </w:numPr>
            </w:pPr>
            <w:r>
              <w:t>KVM (Linux integriert)</w:t>
            </w:r>
          </w:p>
        </w:tc>
        <w:tc>
          <w:tcPr>
            <w:tcW w:w="4531" w:type="dxa"/>
          </w:tcPr>
          <w:p w14:paraId="29DFF541" w14:textId="77777777" w:rsidR="00BD349D" w:rsidRDefault="00BD349D" w:rsidP="00CD3499">
            <w:r>
              <w:t>Beispiele:</w:t>
            </w:r>
          </w:p>
          <w:p w14:paraId="0FD096A8" w14:textId="77777777" w:rsidR="00BD349D" w:rsidRDefault="00BD349D" w:rsidP="00BD349D">
            <w:pPr>
              <w:pStyle w:val="Listenabsatz"/>
              <w:numPr>
                <w:ilvl w:val="0"/>
                <w:numId w:val="14"/>
              </w:numPr>
            </w:pPr>
            <w:r>
              <w:t>VMware Workstation/Player</w:t>
            </w:r>
          </w:p>
          <w:p w14:paraId="50306EEA" w14:textId="77777777" w:rsidR="00BD349D" w:rsidRDefault="00BD349D" w:rsidP="00BD349D">
            <w:pPr>
              <w:pStyle w:val="Listenabsatz"/>
              <w:numPr>
                <w:ilvl w:val="0"/>
                <w:numId w:val="14"/>
              </w:numPr>
            </w:pPr>
            <w:r>
              <w:t>Parallels (für OSX)</w:t>
            </w:r>
          </w:p>
          <w:p w14:paraId="6D1BF693" w14:textId="77777777" w:rsidR="00BD349D" w:rsidRDefault="00BD349D" w:rsidP="00BD349D">
            <w:pPr>
              <w:pStyle w:val="Listenabsatz"/>
              <w:numPr>
                <w:ilvl w:val="0"/>
                <w:numId w:val="14"/>
              </w:numPr>
            </w:pPr>
            <w:r>
              <w:t>Oracle Virtual Box</w:t>
            </w:r>
          </w:p>
        </w:tc>
      </w:tr>
    </w:tbl>
    <w:p w14:paraId="33690A94" w14:textId="77777777" w:rsidR="000147F9" w:rsidRDefault="000147F9" w:rsidP="000147F9"/>
    <w:p w14:paraId="7DFA76EA" w14:textId="064F8334" w:rsidR="000147F9" w:rsidRDefault="000147F9" w:rsidP="000147F9">
      <w:r>
        <w:lastRenderedPageBreak/>
        <w:t>Was ist Virtualisierung?</w:t>
      </w:r>
    </w:p>
    <w:p w14:paraId="0CB0F01D" w14:textId="77777777" w:rsidR="000147F9" w:rsidRDefault="000147F9" w:rsidP="000147F9">
      <w:pPr>
        <w:pStyle w:val="Listenabsatz"/>
        <w:numPr>
          <w:ilvl w:val="0"/>
          <w:numId w:val="16"/>
        </w:numPr>
      </w:pPr>
      <w:r>
        <w:t>Partitionieren von Festplatten</w:t>
      </w:r>
    </w:p>
    <w:p w14:paraId="7AF83ACF" w14:textId="77777777" w:rsidR="000147F9" w:rsidRDefault="000147F9" w:rsidP="000147F9">
      <w:pPr>
        <w:pStyle w:val="Listenabsatz"/>
        <w:numPr>
          <w:ilvl w:val="0"/>
          <w:numId w:val="16"/>
        </w:numPr>
      </w:pPr>
      <w:r>
        <w:t>Virtualisierung von Prozessoren</w:t>
      </w:r>
    </w:p>
    <w:p w14:paraId="1FF512D5" w14:textId="77777777" w:rsidR="000147F9" w:rsidRDefault="000147F9" w:rsidP="000147F9">
      <w:pPr>
        <w:pStyle w:val="Listenabsatz"/>
        <w:numPr>
          <w:ilvl w:val="0"/>
          <w:numId w:val="16"/>
        </w:numPr>
      </w:pPr>
      <w:r>
        <w:t>Netzwerk-Virtualisierung</w:t>
      </w:r>
    </w:p>
    <w:p w14:paraId="17E04422" w14:textId="77777777" w:rsidR="000147F9" w:rsidRDefault="000147F9" w:rsidP="000147F9">
      <w:pPr>
        <w:pStyle w:val="Listenabsatz"/>
        <w:numPr>
          <w:ilvl w:val="0"/>
          <w:numId w:val="17"/>
        </w:numPr>
      </w:pPr>
      <w:r>
        <w:t>Aufteilung der Hardware-Ressourcen eines einzigen Computers (Prozessoren, Speicherplatz, etc.) in einen oder mehrere virtuelle Maschinen</w:t>
      </w:r>
    </w:p>
    <w:p w14:paraId="11A27C29" w14:textId="77777777" w:rsidR="000147F9" w:rsidRDefault="000147F9" w:rsidP="000147F9">
      <w:r>
        <w:t>Was ist ein Hypervisor (Typ 1 &amp; Typ 2)? Unterschiede und Vor- und Nachteile</w:t>
      </w:r>
    </w:p>
    <w:p w14:paraId="2181E007" w14:textId="77777777" w:rsidR="000147F9" w:rsidRDefault="000147F9" w:rsidP="000147F9">
      <w:pPr>
        <w:pStyle w:val="Listenabsatz"/>
        <w:numPr>
          <w:ilvl w:val="0"/>
          <w:numId w:val="15"/>
        </w:numPr>
      </w:pPr>
      <w:r>
        <w:t>Software zum Erstellen und Verwalten von virtuellen Maschinen (VMs)</w:t>
      </w:r>
    </w:p>
    <w:p w14:paraId="0E7C29B0" w14:textId="77777777" w:rsidR="000147F9" w:rsidRDefault="000147F9" w:rsidP="000147F9">
      <w:pPr>
        <w:pStyle w:val="Listenabsatz"/>
        <w:numPr>
          <w:ilvl w:val="0"/>
          <w:numId w:val="15"/>
        </w:numPr>
      </w:pPr>
      <w:r>
        <w:t>Stellt virtuelle Hardware bereit, die von VMs genutzt werden kann (CPU, RAM, Festplatte, etc.)</w:t>
      </w:r>
    </w:p>
    <w:p w14:paraId="4C5800CE" w14:textId="77777777" w:rsidR="000147F9" w:rsidRDefault="000147F9" w:rsidP="000147F9">
      <w:pPr>
        <w:pStyle w:val="Listenabsatz"/>
        <w:numPr>
          <w:ilvl w:val="0"/>
          <w:numId w:val="15"/>
        </w:numPr>
      </w:pPr>
      <w:r>
        <w:t>Host = physisches IT-System mit dem Hypervisor</w:t>
      </w:r>
    </w:p>
    <w:p w14:paraId="6723BDB1" w14:textId="77777777" w:rsidR="000147F9" w:rsidRPr="00D551DF" w:rsidRDefault="000147F9" w:rsidP="000147F9">
      <w:pPr>
        <w:pStyle w:val="Listenabsatz"/>
        <w:numPr>
          <w:ilvl w:val="0"/>
          <w:numId w:val="15"/>
        </w:numPr>
        <w:rPr>
          <w:lang w:val="en-US"/>
        </w:rPr>
      </w:pPr>
      <w:r w:rsidRPr="00D551DF">
        <w:rPr>
          <w:lang w:val="en-US"/>
        </w:rPr>
        <w:t>Guest = das virtuelle IT-S</w:t>
      </w:r>
      <w:r>
        <w:rPr>
          <w:lang w:val="en-US"/>
        </w:rPr>
        <w:t>ystem (VM)</w:t>
      </w:r>
    </w:p>
    <w:p w14:paraId="26391702" w14:textId="7851CF97" w:rsidR="00BD349D" w:rsidRPr="000147F9" w:rsidRDefault="00BD349D" w:rsidP="00BD349D">
      <w:pPr>
        <w:rPr>
          <w:lang w:val="en-US"/>
        </w:rPr>
      </w:pPr>
    </w:p>
    <w:p w14:paraId="3777D405" w14:textId="77777777" w:rsidR="000147F9" w:rsidRDefault="000147F9" w:rsidP="000147F9">
      <w:r>
        <w:t>Wofür wird Virtualisierung genutzt?</w:t>
      </w:r>
    </w:p>
    <w:p w14:paraId="0B0D842F" w14:textId="77777777" w:rsidR="000147F9" w:rsidRDefault="000147F9" w:rsidP="000147F9">
      <w:pPr>
        <w:pStyle w:val="Listenabsatz"/>
        <w:numPr>
          <w:ilvl w:val="0"/>
          <w:numId w:val="14"/>
        </w:numPr>
      </w:pPr>
      <w:r>
        <w:t>Erhöhung der (Ausfall-) Sicherheit</w:t>
      </w:r>
    </w:p>
    <w:p w14:paraId="2094B3AD" w14:textId="77777777" w:rsidR="000147F9" w:rsidRDefault="000147F9" w:rsidP="000147F9">
      <w:pPr>
        <w:pStyle w:val="Listenabsatz"/>
        <w:numPr>
          <w:ilvl w:val="0"/>
          <w:numId w:val="14"/>
        </w:numPr>
      </w:pPr>
      <w:r>
        <w:t>Bessere Auslastung der IT-Systeme durch Konsolidierung der Hardware</w:t>
      </w:r>
    </w:p>
    <w:p w14:paraId="03BDBAF5" w14:textId="77777777" w:rsidR="000147F9" w:rsidRDefault="000147F9" w:rsidP="000147F9">
      <w:pPr>
        <w:pStyle w:val="Listenabsatz"/>
        <w:numPr>
          <w:ilvl w:val="0"/>
          <w:numId w:val="14"/>
        </w:numPr>
      </w:pPr>
      <w:r>
        <w:t>Kostensenkung (z.B. geringerer Stromverbrauch)</w:t>
      </w:r>
    </w:p>
    <w:p w14:paraId="20BA0AF1" w14:textId="77777777" w:rsidR="000147F9" w:rsidRDefault="000147F9" w:rsidP="000147F9">
      <w:pPr>
        <w:ind w:left="360"/>
      </w:pPr>
    </w:p>
    <w:p w14:paraId="1C429366" w14:textId="77777777" w:rsidR="000147F9" w:rsidRDefault="000147F9" w:rsidP="000147F9">
      <w:pPr>
        <w:pStyle w:val="Listenabsatz"/>
        <w:numPr>
          <w:ilvl w:val="0"/>
          <w:numId w:val="14"/>
        </w:numPr>
      </w:pPr>
      <w:r>
        <w:t>Testen von Produkten auf unterschiedlichen OS</w:t>
      </w:r>
    </w:p>
    <w:p w14:paraId="411D6D59" w14:textId="77777777" w:rsidR="000147F9" w:rsidRDefault="000147F9" w:rsidP="000147F9">
      <w:pPr>
        <w:pStyle w:val="Listenabsatz"/>
        <w:numPr>
          <w:ilvl w:val="0"/>
          <w:numId w:val="14"/>
        </w:numPr>
      </w:pPr>
      <w:r>
        <w:t>Erschaffung von unterschiedlichen Arbeitsumgebungen</w:t>
      </w:r>
    </w:p>
    <w:p w14:paraId="20F8B923" w14:textId="77777777" w:rsidR="000147F9" w:rsidRDefault="000147F9" w:rsidP="000147F9">
      <w:pPr>
        <w:pStyle w:val="Listenabsatz"/>
        <w:numPr>
          <w:ilvl w:val="0"/>
          <w:numId w:val="14"/>
        </w:numPr>
      </w:pPr>
      <w:r>
        <w:t>Cloud Computing</w:t>
      </w:r>
    </w:p>
    <w:p w14:paraId="1DF0BC63" w14:textId="77777777" w:rsidR="000147F9" w:rsidRPr="00BD349D" w:rsidRDefault="000147F9" w:rsidP="00BD349D"/>
    <w:p w14:paraId="68D91F14" w14:textId="77777777" w:rsidR="00F93B0E" w:rsidRDefault="00F93B0E" w:rsidP="00F93B0E">
      <w:pPr>
        <w:pStyle w:val="berschrift1"/>
        <w:rPr>
          <w:rFonts w:ascii="Segoe UI" w:hAnsi="Segoe UI"/>
          <w:sz w:val="18"/>
          <w:szCs w:val="18"/>
        </w:rPr>
      </w:pPr>
      <w:r>
        <w:rPr>
          <w:rStyle w:val="normaltextrun"/>
          <w:rFonts w:ascii="Aptos" w:hAnsi="Aptos" w:cs="Segoe UI"/>
          <w:b/>
          <w:bCs/>
          <w:sz w:val="36"/>
          <w:szCs w:val="36"/>
        </w:rPr>
        <w:t>IPv4: Adressaufbau</w:t>
      </w:r>
      <w:r>
        <w:rPr>
          <w:rStyle w:val="eop"/>
          <w:rFonts w:ascii="Aptos" w:hAnsi="Aptos" w:cs="Segoe UI"/>
          <w:sz w:val="36"/>
          <w:szCs w:val="36"/>
        </w:rPr>
        <w:t> </w:t>
      </w:r>
    </w:p>
    <w:p w14:paraId="6C8A2060" w14:textId="77777777" w:rsidR="00F93B0E" w:rsidRDefault="00F93B0E" w:rsidP="00BD349D">
      <w:pPr>
        <w:pStyle w:val="berschrift3"/>
        <w:rPr>
          <w:rStyle w:val="eop"/>
          <w:rFonts w:ascii="Aptos" w:hAnsi="Aptos" w:cs="Segoe UI"/>
          <w:sz w:val="22"/>
          <w:szCs w:val="22"/>
        </w:rPr>
      </w:pPr>
      <w:r w:rsidRPr="00F93B0E">
        <w:rPr>
          <w:rStyle w:val="normaltextrun"/>
          <w:rFonts w:ascii="Segoe UI Symbol" w:hAnsi="Segoe UI Symbol" w:cs="Segoe UI Symbol"/>
          <w:b/>
          <w:bCs/>
          <w:sz w:val="22"/>
          <w:szCs w:val="22"/>
        </w:rPr>
        <w:t>➢</w:t>
      </w:r>
      <w:r w:rsidRPr="00F93B0E">
        <w:rPr>
          <w:rStyle w:val="normaltextrun"/>
          <w:rFonts w:ascii="Aptos" w:hAnsi="Aptos" w:cs="Segoe UI"/>
          <w:b/>
          <w:bCs/>
          <w:sz w:val="22"/>
          <w:szCs w:val="22"/>
        </w:rPr>
        <w:t xml:space="preserve"> Adresse und Subnetzmaske</w:t>
      </w:r>
      <w:r w:rsidRPr="00F93B0E">
        <w:rPr>
          <w:rStyle w:val="eop"/>
          <w:rFonts w:ascii="Aptos" w:hAnsi="Aptos" w:cs="Segoe UI"/>
          <w:sz w:val="22"/>
          <w:szCs w:val="22"/>
        </w:rPr>
        <w:t> </w:t>
      </w:r>
    </w:p>
    <w:p w14:paraId="2D71E7B1" w14:textId="5CF8B56E" w:rsidR="00C34B5D" w:rsidRDefault="00C34B5D" w:rsidP="00C34B5D">
      <w:pPr>
        <w:pStyle w:val="Listenabsatz"/>
        <w:numPr>
          <w:ilvl w:val="0"/>
          <w:numId w:val="14"/>
        </w:numPr>
      </w:pPr>
      <w:r>
        <w:t>IPv4-Adresse besteht aus 32 Bit</w:t>
      </w:r>
    </w:p>
    <w:p w14:paraId="7C29B0A9" w14:textId="79EEDC94" w:rsidR="00C34B5D" w:rsidRPr="00C34B5D" w:rsidRDefault="00C34B5D" w:rsidP="00C34B5D">
      <w:pPr>
        <w:pStyle w:val="Listenabsatz"/>
        <w:numPr>
          <w:ilvl w:val="0"/>
          <w:numId w:val="14"/>
        </w:numPr>
      </w:pPr>
      <w:r>
        <w:t xml:space="preserve">Schreibweise in </w:t>
      </w:r>
      <w:r>
        <w:rPr>
          <w:b/>
        </w:rPr>
        <w:t>binär</w:t>
      </w:r>
      <w:r>
        <w:t xml:space="preserve">, dual, </w:t>
      </w:r>
      <w:r>
        <w:rPr>
          <w:b/>
        </w:rPr>
        <w:t>hexadezimal</w:t>
      </w:r>
      <w:r>
        <w:t xml:space="preserve"> oder </w:t>
      </w:r>
      <w:r>
        <w:rPr>
          <w:b/>
        </w:rPr>
        <w:t>dezimal</w:t>
      </w:r>
    </w:p>
    <w:tbl>
      <w:tblPr>
        <w:tblStyle w:val="Tabellenraster"/>
        <w:tblW w:w="0" w:type="auto"/>
        <w:tblInd w:w="720" w:type="dxa"/>
        <w:tblLook w:val="04A0" w:firstRow="1" w:lastRow="0" w:firstColumn="1" w:lastColumn="0" w:noHBand="0" w:noVBand="1"/>
      </w:tblPr>
      <w:tblGrid>
        <w:gridCol w:w="4166"/>
        <w:gridCol w:w="2453"/>
        <w:gridCol w:w="1949"/>
      </w:tblGrid>
      <w:tr w:rsidR="00F47E9E" w14:paraId="191F52C5" w14:textId="77777777" w:rsidTr="00C34B5D">
        <w:tc>
          <w:tcPr>
            <w:tcW w:w="3020" w:type="dxa"/>
          </w:tcPr>
          <w:p w14:paraId="29F8D650" w14:textId="6E214C47" w:rsidR="00C34B5D" w:rsidRDefault="00C34B5D" w:rsidP="00C34B5D">
            <w:pPr>
              <w:pStyle w:val="Listenabsatz"/>
              <w:ind w:left="0"/>
            </w:pPr>
            <w:r>
              <w:t>Binär</w:t>
            </w:r>
          </w:p>
        </w:tc>
        <w:tc>
          <w:tcPr>
            <w:tcW w:w="3021" w:type="dxa"/>
          </w:tcPr>
          <w:p w14:paraId="4A4280AC" w14:textId="67259393" w:rsidR="00C34B5D" w:rsidRDefault="00C34B5D" w:rsidP="00C34B5D">
            <w:pPr>
              <w:pStyle w:val="Listenabsatz"/>
              <w:ind w:left="0"/>
            </w:pPr>
            <w:r>
              <w:t>Hexadezimal</w:t>
            </w:r>
          </w:p>
        </w:tc>
        <w:tc>
          <w:tcPr>
            <w:tcW w:w="3021" w:type="dxa"/>
          </w:tcPr>
          <w:p w14:paraId="744F1681" w14:textId="32FE3D99" w:rsidR="00C34B5D" w:rsidRDefault="00C34B5D" w:rsidP="00C34B5D">
            <w:pPr>
              <w:pStyle w:val="Listenabsatz"/>
              <w:ind w:left="0"/>
            </w:pPr>
            <w:r>
              <w:t>Dezimal</w:t>
            </w:r>
          </w:p>
        </w:tc>
      </w:tr>
      <w:tr w:rsidR="00F47E9E" w14:paraId="28BBE94E" w14:textId="77777777" w:rsidTr="00C34B5D">
        <w:tc>
          <w:tcPr>
            <w:tcW w:w="3020" w:type="dxa"/>
          </w:tcPr>
          <w:p w14:paraId="6D55213F" w14:textId="77777777" w:rsidR="00C34B5D" w:rsidRDefault="00C34B5D" w:rsidP="00C34B5D">
            <w:pPr>
              <w:pStyle w:val="Listenabsatz"/>
              <w:ind w:left="0"/>
            </w:pPr>
            <w:r>
              <w:t>Jedes Oktett besteht aus 8 Bits</w:t>
            </w:r>
          </w:p>
          <w:p w14:paraId="7F218201" w14:textId="77777777" w:rsidR="00C34B5D" w:rsidRDefault="00C34B5D" w:rsidP="00C34B5D">
            <w:pPr>
              <w:pStyle w:val="Listenabsatz"/>
              <w:ind w:left="0"/>
            </w:pPr>
            <w:r>
              <w:t>Entweder 0 oder 1</w:t>
            </w:r>
          </w:p>
          <w:p w14:paraId="06E1B9FE" w14:textId="77777777" w:rsidR="00C34B5D" w:rsidRDefault="00C34B5D" w:rsidP="00C34B5D">
            <w:pPr>
              <w:pStyle w:val="Listenabsatz"/>
              <w:ind w:left="0"/>
            </w:pPr>
          </w:p>
          <w:p w14:paraId="7068D1C3" w14:textId="04C2E82A" w:rsidR="00F47E9E" w:rsidRDefault="00F47E9E" w:rsidP="00C34B5D">
            <w:pPr>
              <w:pStyle w:val="Listenabsatz"/>
              <w:ind w:left="0"/>
            </w:pPr>
            <w:r>
              <w:t>Beispiel:</w:t>
            </w:r>
          </w:p>
          <w:p w14:paraId="0C4D8D2A" w14:textId="77777777" w:rsidR="00F47E9E" w:rsidRDefault="00F47E9E" w:rsidP="00C34B5D">
            <w:pPr>
              <w:pStyle w:val="Listenabsatz"/>
              <w:ind w:left="0"/>
            </w:pPr>
            <w:r>
              <w:t>00001010.00000001.00100000.00010110</w:t>
            </w:r>
          </w:p>
          <w:p w14:paraId="61B70570" w14:textId="5B350AA4" w:rsidR="00F47E9E" w:rsidRDefault="00F47E9E" w:rsidP="00C34B5D">
            <w:pPr>
              <w:pStyle w:val="Listenabsatz"/>
              <w:ind w:left="0"/>
            </w:pPr>
            <w:r>
              <w:t>(10.1.32.26)</w:t>
            </w:r>
          </w:p>
        </w:tc>
        <w:tc>
          <w:tcPr>
            <w:tcW w:w="3021" w:type="dxa"/>
          </w:tcPr>
          <w:p w14:paraId="04EA3ADA" w14:textId="77777777" w:rsidR="00C34B5D" w:rsidRDefault="00F47E9E" w:rsidP="00C34B5D">
            <w:pPr>
              <w:pStyle w:val="Listenabsatz"/>
              <w:ind w:left="0"/>
            </w:pPr>
            <w:r>
              <w:t>32 Bit werden in 8 Hexadezimalzahlen aufgeteilt</w:t>
            </w:r>
          </w:p>
          <w:p w14:paraId="1E51FCB1" w14:textId="77777777" w:rsidR="00F47E9E" w:rsidRDefault="00F47E9E" w:rsidP="00C34B5D">
            <w:pPr>
              <w:pStyle w:val="Listenabsatz"/>
              <w:ind w:left="0"/>
            </w:pPr>
            <w:r>
              <w:t>Durch Doppelpunkte getrennt</w:t>
            </w:r>
          </w:p>
          <w:p w14:paraId="27D78C1A" w14:textId="77777777" w:rsidR="00F47E9E" w:rsidRDefault="00F47E9E" w:rsidP="00C34B5D">
            <w:pPr>
              <w:pStyle w:val="Listenabsatz"/>
              <w:ind w:left="0"/>
            </w:pPr>
          </w:p>
          <w:p w14:paraId="459F9090" w14:textId="68BEA464" w:rsidR="00F47E9E" w:rsidRDefault="00F47E9E" w:rsidP="00C34B5D">
            <w:pPr>
              <w:pStyle w:val="Listenabsatz"/>
              <w:ind w:left="0"/>
            </w:pPr>
            <w:r>
              <w:t>Beispiel:</w:t>
            </w:r>
          </w:p>
          <w:p w14:paraId="754A793E" w14:textId="77777777" w:rsidR="00F47E9E" w:rsidRDefault="00F47E9E" w:rsidP="00C34B5D">
            <w:pPr>
              <w:pStyle w:val="Listenabsatz"/>
              <w:ind w:left="0"/>
            </w:pPr>
            <w:r>
              <w:t>A.1.20.1A</w:t>
            </w:r>
          </w:p>
          <w:p w14:paraId="45588A88" w14:textId="7F1F59AB" w:rsidR="00F47E9E" w:rsidRDefault="00F47E9E" w:rsidP="00C34B5D">
            <w:pPr>
              <w:pStyle w:val="Listenabsatz"/>
              <w:ind w:left="0"/>
            </w:pPr>
            <w:r>
              <w:t>(10.1.32.26)</w:t>
            </w:r>
          </w:p>
        </w:tc>
        <w:tc>
          <w:tcPr>
            <w:tcW w:w="3021" w:type="dxa"/>
          </w:tcPr>
          <w:p w14:paraId="1E63C8A0" w14:textId="77777777" w:rsidR="00C34B5D" w:rsidRDefault="00C34B5D" w:rsidP="00C34B5D">
            <w:pPr>
              <w:pStyle w:val="Listenabsatz"/>
              <w:ind w:left="0"/>
            </w:pPr>
            <w:r>
              <w:t>Werte von 0-255</w:t>
            </w:r>
          </w:p>
          <w:p w14:paraId="08EA0CD7" w14:textId="77777777" w:rsidR="00C34B5D" w:rsidRDefault="00C34B5D" w:rsidP="00C34B5D">
            <w:pPr>
              <w:pStyle w:val="Listenabsatz"/>
              <w:ind w:left="0"/>
            </w:pPr>
            <w:r>
              <w:t>32 Bit werden in 4 Oktetten aufgeteilt und durch Punkte getrennt</w:t>
            </w:r>
          </w:p>
          <w:p w14:paraId="650144C6" w14:textId="77777777" w:rsidR="00C34B5D" w:rsidRDefault="00C34B5D" w:rsidP="00C34B5D">
            <w:pPr>
              <w:pStyle w:val="Listenabsatz"/>
              <w:ind w:left="0"/>
            </w:pPr>
          </w:p>
          <w:p w14:paraId="70C74C02" w14:textId="24D473CA" w:rsidR="00C34B5D" w:rsidRDefault="00C34B5D" w:rsidP="00C34B5D">
            <w:pPr>
              <w:pStyle w:val="Listenabsatz"/>
              <w:ind w:left="0"/>
            </w:pPr>
            <w:r>
              <w:t>Beispiel: 10.1.32.26</w:t>
            </w:r>
          </w:p>
        </w:tc>
      </w:tr>
    </w:tbl>
    <w:p w14:paraId="6A5B9CDE" w14:textId="77777777" w:rsidR="00C34B5D" w:rsidRDefault="00C34B5D" w:rsidP="00C34B5D">
      <w:pPr>
        <w:pStyle w:val="Listenabsatz"/>
      </w:pPr>
    </w:p>
    <w:p w14:paraId="7A4EACC5" w14:textId="7CEAF8AB" w:rsidR="00284119" w:rsidRDefault="00284119" w:rsidP="00284119">
      <w:pPr>
        <w:pStyle w:val="Listenabsatz"/>
        <w:numPr>
          <w:ilvl w:val="0"/>
          <w:numId w:val="14"/>
        </w:numPr>
      </w:pPr>
      <w:r>
        <w:t>Jeder IPv4 besteht aus Netzadressen und Hostadressen</w:t>
      </w:r>
    </w:p>
    <w:p w14:paraId="4AE60958" w14:textId="6284328B" w:rsidR="00284119" w:rsidRDefault="00284119" w:rsidP="00284119">
      <w:pPr>
        <w:pStyle w:val="Listenabsatz"/>
        <w:numPr>
          <w:ilvl w:val="0"/>
          <w:numId w:val="14"/>
        </w:numPr>
      </w:pPr>
      <w:r>
        <w:t xml:space="preserve">Aufteilung zwischen Host und Netz wird durch die </w:t>
      </w:r>
      <w:r>
        <w:rPr>
          <w:b/>
        </w:rPr>
        <w:t>Netzklasse</w:t>
      </w:r>
      <w:r>
        <w:t xml:space="preserve">, die </w:t>
      </w:r>
      <w:r>
        <w:rPr>
          <w:b/>
        </w:rPr>
        <w:t>Subnetzmaske</w:t>
      </w:r>
      <w:r>
        <w:t xml:space="preserve"> oder das </w:t>
      </w:r>
      <w:r>
        <w:rPr>
          <w:b/>
        </w:rPr>
        <w:t>CIDR-Suffix</w:t>
      </w:r>
      <w:r>
        <w:t xml:space="preserve"> (</w:t>
      </w:r>
      <w:r w:rsidRPr="00284119">
        <w:rPr>
          <w:b/>
        </w:rPr>
        <w:t>C</w:t>
      </w:r>
      <w:r>
        <w:t xml:space="preserve">lassless </w:t>
      </w:r>
      <w:r w:rsidRPr="00284119">
        <w:rPr>
          <w:b/>
        </w:rPr>
        <w:t>I</w:t>
      </w:r>
      <w:r>
        <w:t>n</w:t>
      </w:r>
      <w:r w:rsidRPr="00284119">
        <w:t>ter</w:t>
      </w:r>
      <w:r>
        <w:t xml:space="preserve"> </w:t>
      </w:r>
      <w:r w:rsidRPr="00284119">
        <w:rPr>
          <w:b/>
        </w:rPr>
        <w:t>D</w:t>
      </w:r>
      <w:r>
        <w:t xml:space="preserve">omain </w:t>
      </w:r>
      <w:r w:rsidRPr="00284119">
        <w:rPr>
          <w:b/>
        </w:rPr>
        <w:t>R</w:t>
      </w:r>
      <w:r>
        <w:t>outing) bestimmt</w:t>
      </w:r>
    </w:p>
    <w:p w14:paraId="59A1C348" w14:textId="77777777" w:rsidR="00FB1251" w:rsidRDefault="00FB1251" w:rsidP="00FB1251"/>
    <w:p w14:paraId="0F408CB8" w14:textId="77777777" w:rsidR="00FB1251" w:rsidRDefault="00FB1251" w:rsidP="00FB1251"/>
    <w:p w14:paraId="0A1C9EF6" w14:textId="77777777" w:rsidR="00FB1251" w:rsidRDefault="00FB1251" w:rsidP="00FB1251"/>
    <w:p w14:paraId="4C617A7C" w14:textId="77777777" w:rsidR="00FB1251" w:rsidRDefault="00FB1251" w:rsidP="00FB1251"/>
    <w:p w14:paraId="13946CA4" w14:textId="77777777" w:rsidR="00FB1251" w:rsidRDefault="00FB1251" w:rsidP="00FB1251"/>
    <w:p w14:paraId="0B50D4C2" w14:textId="77777777" w:rsidR="00FB1251" w:rsidRDefault="00FB1251" w:rsidP="00FB1251"/>
    <w:p w14:paraId="6551C16F" w14:textId="77777777" w:rsidR="00FB1251" w:rsidRDefault="00FB1251" w:rsidP="00FB1251"/>
    <w:p w14:paraId="36BCAE78" w14:textId="65773DB8" w:rsidR="00284119" w:rsidRDefault="00284119" w:rsidP="00284119">
      <w:r>
        <w:t>Subnetzmaske</w:t>
      </w:r>
    </w:p>
    <w:p w14:paraId="2E9D2B36" w14:textId="10C299C6" w:rsidR="00284119" w:rsidRDefault="00284119" w:rsidP="00284119">
      <w:pPr>
        <w:pStyle w:val="Listenabsatz"/>
        <w:numPr>
          <w:ilvl w:val="0"/>
          <w:numId w:val="14"/>
        </w:numPr>
      </w:pPr>
      <w:r>
        <w:t>Gibt an welche Bits für das Netzwerk und welche für den Host verwendet werden</w:t>
      </w:r>
    </w:p>
    <w:p w14:paraId="7A271890" w14:textId="01EB1971" w:rsidR="00284119" w:rsidRDefault="00284119" w:rsidP="00284119">
      <w:pPr>
        <w:pStyle w:val="Listenabsatz"/>
        <w:numPr>
          <w:ilvl w:val="0"/>
          <w:numId w:val="14"/>
        </w:numPr>
      </w:pPr>
      <w:r>
        <w:t>Effizientere Netzwerkverwaltung und Routing-Entscheidung</w:t>
      </w:r>
    </w:p>
    <w:p w14:paraId="12AF423B" w14:textId="1E305327" w:rsidR="00284119" w:rsidRDefault="00284119" w:rsidP="00284119">
      <w:pPr>
        <w:pStyle w:val="Listenabsatz"/>
        <w:numPr>
          <w:ilvl w:val="0"/>
          <w:numId w:val="14"/>
        </w:numPr>
      </w:pPr>
      <w:r>
        <w:rPr>
          <w:b/>
        </w:rPr>
        <w:t>Alle</w:t>
      </w:r>
      <w:r>
        <w:t xml:space="preserve"> Subnetzmasken sind so aufgebaut, dass:</w:t>
      </w:r>
    </w:p>
    <w:p w14:paraId="0425E2CB" w14:textId="35617C61" w:rsidR="00284119" w:rsidRDefault="00284119" w:rsidP="00284119">
      <w:pPr>
        <w:pStyle w:val="Listenabsatz"/>
        <w:numPr>
          <w:ilvl w:val="1"/>
          <w:numId w:val="14"/>
        </w:numPr>
      </w:pPr>
      <w:r>
        <w:t xml:space="preserve">von links nach rechts </w:t>
      </w:r>
      <w:r>
        <w:rPr>
          <w:b/>
        </w:rPr>
        <w:t>alle</w:t>
      </w:r>
      <w:r>
        <w:t xml:space="preserve"> Bits </w:t>
      </w:r>
      <w:r w:rsidR="00FB1251">
        <w:t xml:space="preserve">= 1 sind </w:t>
      </w:r>
      <w:r w:rsidR="00FB1251">
        <w:rPr>
          <w:b/>
        </w:rPr>
        <w:t>bis</w:t>
      </w:r>
      <w:r w:rsidR="00FB1251">
        <w:t xml:space="preserve"> zu einem Bit, ab dem </w:t>
      </w:r>
      <w:r w:rsidR="00FB1251">
        <w:rPr>
          <w:b/>
        </w:rPr>
        <w:t xml:space="preserve">alle </w:t>
      </w:r>
      <w:r w:rsidR="00FB1251">
        <w:t>Bits = 0 sind</w:t>
      </w:r>
    </w:p>
    <w:p w14:paraId="6A9D2601" w14:textId="777C5289" w:rsidR="00FB1251" w:rsidRDefault="00FB1251" w:rsidP="00284119">
      <w:pPr>
        <w:pStyle w:val="Listenabsatz"/>
        <w:numPr>
          <w:ilvl w:val="1"/>
          <w:numId w:val="14"/>
        </w:numPr>
      </w:pPr>
      <w:r>
        <w:t xml:space="preserve">an dem Bit, an dem der Wechsel (von 1 zu 0) stattfindet, findet auch der Wechsel von </w:t>
      </w:r>
      <w:r>
        <w:rPr>
          <w:b/>
        </w:rPr>
        <w:t>Netzanteil</w:t>
      </w:r>
      <w:r>
        <w:t xml:space="preserve"> zu </w:t>
      </w:r>
      <w:r>
        <w:rPr>
          <w:b/>
        </w:rPr>
        <w:t>Hostanteil</w:t>
      </w:r>
      <w:r>
        <w:t xml:space="preserve"> statt</w:t>
      </w:r>
    </w:p>
    <w:p w14:paraId="372913DC" w14:textId="42D3339B" w:rsidR="00FB1251" w:rsidRDefault="00FB1251" w:rsidP="00FB1251">
      <w:pPr>
        <w:ind w:left="1080"/>
      </w:pPr>
      <w:r>
        <w:t>Beispiel:</w:t>
      </w:r>
    </w:p>
    <w:p w14:paraId="690FE79D" w14:textId="413FE10E" w:rsidR="00FB1251" w:rsidRDefault="00FB1251" w:rsidP="00FB1251">
      <w:pPr>
        <w:pStyle w:val="Listenabsatz"/>
        <w:ind w:left="372" w:firstLine="708"/>
        <w:rPr>
          <w:color w:val="FF0000"/>
        </w:rPr>
      </w:pPr>
      <w:r>
        <w:t>IP: 10.1.32.26</w:t>
      </w:r>
      <w:r>
        <w:tab/>
      </w:r>
      <w:r>
        <w:tab/>
        <w:t xml:space="preserve"> </w:t>
      </w:r>
      <w:r>
        <w:sym w:font="Wingdings" w:char="F0E0"/>
      </w:r>
      <w:r>
        <w:t xml:space="preserve"> </w:t>
      </w:r>
      <w:r w:rsidRPr="00FB1251">
        <w:rPr>
          <w:color w:val="60CAF3" w:themeColor="accent4" w:themeTint="99"/>
        </w:rPr>
        <w:t>00001010.00000001.00100000.</w:t>
      </w:r>
      <w:r w:rsidRPr="00FB1251">
        <w:rPr>
          <w:color w:val="FF0000"/>
        </w:rPr>
        <w:t>00010110</w:t>
      </w:r>
    </w:p>
    <w:p w14:paraId="40D28468" w14:textId="1DB6DBF4" w:rsidR="00FB1251" w:rsidRPr="00FB1251" w:rsidRDefault="00FB1251" w:rsidP="00FB1251">
      <w:pPr>
        <w:pStyle w:val="Listenabsatz"/>
        <w:ind w:left="372" w:firstLine="708"/>
        <w:rPr>
          <w:color w:val="FF0000"/>
        </w:rPr>
      </w:pPr>
      <w:r>
        <w:t>Subnetz:</w:t>
      </w:r>
      <w:r>
        <w:rPr>
          <w:color w:val="FF0000"/>
        </w:rPr>
        <w:t xml:space="preserve"> </w:t>
      </w:r>
      <w:r>
        <w:t>255.255.255.0</w:t>
      </w:r>
      <w:r>
        <w:tab/>
        <w:t xml:space="preserve"> </w:t>
      </w:r>
      <w:r>
        <w:sym w:font="Wingdings" w:char="F0E0"/>
      </w:r>
      <w:r>
        <w:t xml:space="preserve"> </w:t>
      </w:r>
      <w:r w:rsidRPr="00FB1251">
        <w:rPr>
          <w:color w:val="60CAF3" w:themeColor="accent4" w:themeTint="99"/>
        </w:rPr>
        <w:t>11111111.11111111.11111111.</w:t>
      </w:r>
      <w:r>
        <w:rPr>
          <w:color w:val="FF0000"/>
        </w:rPr>
        <w:t>00000000</w:t>
      </w:r>
    </w:p>
    <w:p w14:paraId="06EE2613" w14:textId="77777777" w:rsidR="00FB1251" w:rsidRDefault="00FB1251" w:rsidP="00FB1251">
      <w:pPr>
        <w:pStyle w:val="Listenabsatz"/>
        <w:ind w:left="372" w:firstLine="708"/>
        <w:rPr>
          <w:color w:val="FF0000"/>
        </w:rPr>
      </w:pPr>
    </w:p>
    <w:p w14:paraId="4735CF28" w14:textId="7069F67C" w:rsidR="00FB1251" w:rsidRDefault="00FB1251" w:rsidP="00FB1251">
      <w:pPr>
        <w:pStyle w:val="Listenabsatz"/>
        <w:ind w:left="372" w:firstLine="708"/>
        <w:rPr>
          <w:color w:val="60CAF3" w:themeColor="accent4" w:themeTint="99"/>
        </w:rPr>
      </w:pPr>
      <w:r>
        <w:rPr>
          <w:color w:val="60CAF3" w:themeColor="accent4" w:themeTint="99"/>
        </w:rPr>
        <w:t>Netzanteil</w:t>
      </w:r>
    </w:p>
    <w:p w14:paraId="2B8C6672" w14:textId="4401A014" w:rsidR="00FB1251" w:rsidRPr="00FB1251" w:rsidRDefault="00FB1251" w:rsidP="00FB1251">
      <w:pPr>
        <w:pStyle w:val="Listenabsatz"/>
        <w:ind w:left="372" w:firstLine="708"/>
        <w:rPr>
          <w:color w:val="FF0000"/>
        </w:rPr>
      </w:pPr>
      <w:r>
        <w:rPr>
          <w:color w:val="FF0000"/>
        </w:rPr>
        <w:t>Hostanteil</w:t>
      </w:r>
    </w:p>
    <w:p w14:paraId="40A85752" w14:textId="77777777" w:rsidR="00FB1251" w:rsidRDefault="00FB1251" w:rsidP="00FB1251">
      <w:pPr>
        <w:pStyle w:val="Listenabsatz"/>
        <w:ind w:left="372" w:firstLine="708"/>
      </w:pPr>
    </w:p>
    <w:p w14:paraId="726A0A09" w14:textId="77777777" w:rsidR="00FB1251" w:rsidRDefault="00FB1251" w:rsidP="00FB1251">
      <w:pPr>
        <w:ind w:left="1080"/>
      </w:pPr>
    </w:p>
    <w:p w14:paraId="43C810AB" w14:textId="77777777" w:rsidR="00FB1251" w:rsidRPr="00C34B5D" w:rsidRDefault="00FB1251" w:rsidP="00FB1251">
      <w:pPr>
        <w:ind w:left="1080"/>
      </w:pPr>
    </w:p>
    <w:p w14:paraId="6A10EBAD" w14:textId="77777777" w:rsidR="00DC2D08" w:rsidRPr="00DC2D08" w:rsidRDefault="00DC2D08" w:rsidP="00DC2D08"/>
    <w:p w14:paraId="0A08E21D" w14:textId="77777777" w:rsidR="00F93B0E" w:rsidRDefault="00F93B0E" w:rsidP="00BD349D">
      <w:pPr>
        <w:pStyle w:val="berschrift3"/>
        <w:rPr>
          <w:rStyle w:val="eop"/>
          <w:rFonts w:ascii="Aptos" w:hAnsi="Aptos" w:cs="Segoe UI"/>
          <w:sz w:val="22"/>
          <w:szCs w:val="22"/>
        </w:rPr>
      </w:pPr>
      <w:r w:rsidRPr="00F93B0E">
        <w:rPr>
          <w:rStyle w:val="normaltextrun"/>
          <w:rFonts w:ascii="Segoe UI Symbol" w:hAnsi="Segoe UI Symbol" w:cs="Segoe UI Symbol"/>
          <w:b/>
          <w:bCs/>
          <w:sz w:val="22"/>
          <w:szCs w:val="22"/>
        </w:rPr>
        <w:t>➢</w:t>
      </w:r>
      <w:r w:rsidRPr="00F93B0E">
        <w:rPr>
          <w:rStyle w:val="normaltextrun"/>
          <w:rFonts w:ascii="Aptos" w:hAnsi="Aptos" w:cs="Segoe UI"/>
          <w:b/>
          <w:bCs/>
          <w:sz w:val="22"/>
          <w:szCs w:val="22"/>
        </w:rPr>
        <w:t xml:space="preserve"> Netz- / Hostanteil</w:t>
      </w:r>
      <w:r w:rsidRPr="00F93B0E">
        <w:rPr>
          <w:rStyle w:val="eop"/>
          <w:rFonts w:ascii="Aptos" w:hAnsi="Aptos" w:cs="Segoe UI"/>
          <w:sz w:val="22"/>
          <w:szCs w:val="22"/>
        </w:rPr>
        <w:t> </w:t>
      </w:r>
    </w:p>
    <w:p w14:paraId="4414961E" w14:textId="421B3ABC" w:rsidR="00317FEA" w:rsidRPr="00FB1251" w:rsidRDefault="00317FEA" w:rsidP="00317FEA">
      <w:pPr>
        <w:rPr>
          <w:color w:val="45B0E1" w:themeColor="accent1" w:themeTint="99"/>
        </w:rPr>
      </w:pPr>
      <w:r w:rsidRPr="00FB1251">
        <w:rPr>
          <w:color w:val="45B0E1" w:themeColor="accent1" w:themeTint="99"/>
        </w:rPr>
        <w:t>Netzanteil</w:t>
      </w:r>
    </w:p>
    <w:p w14:paraId="5896B6CC" w14:textId="3171E819" w:rsidR="00317FEA" w:rsidRDefault="00317FEA" w:rsidP="00317FEA">
      <w:pPr>
        <w:pStyle w:val="Listenabsatz"/>
        <w:numPr>
          <w:ilvl w:val="0"/>
          <w:numId w:val="14"/>
        </w:numPr>
      </w:pPr>
      <w:r>
        <w:t>Muss für alle IT-Systeme im Netzwerk identisch sein</w:t>
      </w:r>
    </w:p>
    <w:p w14:paraId="68733B6E" w14:textId="1AB3217A" w:rsidR="00317FEA" w:rsidRDefault="00317FEA" w:rsidP="00317FEA">
      <w:pPr>
        <w:pStyle w:val="Listenabsatz"/>
        <w:numPr>
          <w:ilvl w:val="1"/>
          <w:numId w:val="12"/>
        </w:numPr>
      </w:pPr>
      <w:r>
        <w:t>Vorwahl im Telefonnetz (2361</w:t>
      </w:r>
      <w:r w:rsidR="003933BA">
        <w:t>/…</w:t>
      </w:r>
      <w:r>
        <w:t>)</w:t>
      </w:r>
    </w:p>
    <w:p w14:paraId="13EFBB2C" w14:textId="1D4A1C0C" w:rsidR="00317FEA" w:rsidRPr="00FB1251" w:rsidRDefault="00317FEA" w:rsidP="00317FEA">
      <w:pPr>
        <w:rPr>
          <w:color w:val="FF0000"/>
        </w:rPr>
      </w:pPr>
      <w:r w:rsidRPr="00FB1251">
        <w:rPr>
          <w:color w:val="FF0000"/>
        </w:rPr>
        <w:t>Hostanteil</w:t>
      </w:r>
    </w:p>
    <w:p w14:paraId="30C51B4D" w14:textId="584E6F6E" w:rsidR="00317FEA" w:rsidRDefault="00317FEA" w:rsidP="00317FEA">
      <w:pPr>
        <w:pStyle w:val="Listenabsatz"/>
        <w:numPr>
          <w:ilvl w:val="0"/>
          <w:numId w:val="14"/>
        </w:numPr>
      </w:pPr>
      <w:r>
        <w:t>Muss für alle IT-Systeme im Netzwerk unterschiedlich sein</w:t>
      </w:r>
    </w:p>
    <w:p w14:paraId="5E1650DA" w14:textId="00F8437A" w:rsidR="00317FEA" w:rsidRDefault="00317FEA" w:rsidP="00317FEA">
      <w:pPr>
        <w:pStyle w:val="Listenabsatz"/>
        <w:numPr>
          <w:ilvl w:val="1"/>
          <w:numId w:val="12"/>
        </w:numPr>
      </w:pPr>
      <w:r>
        <w:t>Rufnummer (Vorwahl/123456)</w:t>
      </w:r>
    </w:p>
    <w:p w14:paraId="4D9F8201" w14:textId="07354909" w:rsidR="00DC2D08" w:rsidRPr="00DC2D08" w:rsidRDefault="00DC2D08" w:rsidP="00DC2D08">
      <w:pPr>
        <w:rPr>
          <w:b/>
          <w:sz w:val="28"/>
          <w:szCs w:val="28"/>
        </w:rPr>
      </w:pPr>
      <w:r w:rsidRPr="00DC2D08">
        <w:rPr>
          <w:b/>
          <w:sz w:val="28"/>
          <w:szCs w:val="28"/>
        </w:rPr>
        <w:t>IT-Systeme sind miteinander vernetzt, wenn alle Bits im Netzanteil der IP-Adresse identisch sind!</w:t>
      </w:r>
    </w:p>
    <w:p w14:paraId="11D720EB" w14:textId="77777777" w:rsidR="00F93B0E" w:rsidRDefault="00F93B0E" w:rsidP="00BD349D">
      <w:pPr>
        <w:pStyle w:val="berschrift3"/>
        <w:rPr>
          <w:rStyle w:val="eop"/>
          <w:rFonts w:ascii="Aptos" w:hAnsi="Aptos" w:cs="Segoe UI"/>
          <w:sz w:val="22"/>
          <w:szCs w:val="22"/>
          <w:lang w:val="en-US"/>
        </w:rPr>
      </w:pPr>
      <w:r w:rsidRPr="00DC2D08">
        <w:rPr>
          <w:rStyle w:val="normaltextrun"/>
          <w:rFonts w:ascii="Segoe UI Symbol" w:hAnsi="Segoe UI Symbol" w:cs="Segoe UI Symbol"/>
          <w:b/>
          <w:bCs/>
          <w:sz w:val="22"/>
          <w:szCs w:val="22"/>
          <w:lang w:val="en-US"/>
        </w:rPr>
        <w:t>➢</w:t>
      </w:r>
      <w:r w:rsidRPr="00DC2D08">
        <w:rPr>
          <w:rStyle w:val="normaltextrun"/>
          <w:rFonts w:ascii="Aptos" w:hAnsi="Aptos" w:cs="Segoe UI"/>
          <w:b/>
          <w:bCs/>
          <w:sz w:val="22"/>
          <w:szCs w:val="22"/>
          <w:lang w:val="en-US"/>
        </w:rPr>
        <w:t xml:space="preserve"> Netz-ID / Broadcastadresse</w:t>
      </w:r>
      <w:r w:rsidRPr="00DC2D08">
        <w:rPr>
          <w:rStyle w:val="eop"/>
          <w:rFonts w:ascii="Aptos" w:hAnsi="Aptos" w:cs="Segoe UI"/>
          <w:sz w:val="22"/>
          <w:szCs w:val="22"/>
          <w:lang w:val="en-US"/>
        </w:rPr>
        <w:t> </w:t>
      </w:r>
    </w:p>
    <w:p w14:paraId="500AEAD4" w14:textId="5E0DB331" w:rsidR="00C34B5D" w:rsidRDefault="00C34B5D" w:rsidP="00C34B5D">
      <w:pPr>
        <w:rPr>
          <w:lang w:val="en-US"/>
        </w:rPr>
      </w:pPr>
      <w:r>
        <w:rPr>
          <w:lang w:val="en-US"/>
        </w:rPr>
        <w:t>Netz-ID</w:t>
      </w:r>
    </w:p>
    <w:p w14:paraId="759B06E0" w14:textId="68AE1644" w:rsidR="00C34B5D" w:rsidRDefault="00C34B5D" w:rsidP="00C34B5D">
      <w:pPr>
        <w:pStyle w:val="Listenabsatz"/>
        <w:numPr>
          <w:ilvl w:val="0"/>
          <w:numId w:val="14"/>
        </w:numPr>
      </w:pPr>
      <w:r w:rsidRPr="00C34B5D">
        <w:t>Alle Bits im Hostanteil s</w:t>
      </w:r>
      <w:r>
        <w:t xml:space="preserve">ind = 0 </w:t>
      </w:r>
    </w:p>
    <w:p w14:paraId="00E37769" w14:textId="05DEFE78" w:rsidR="00C34B5D" w:rsidRDefault="00C34B5D" w:rsidP="00C34B5D">
      <w:pPr>
        <w:pStyle w:val="Listenabsatz"/>
        <w:numPr>
          <w:ilvl w:val="0"/>
          <w:numId w:val="14"/>
        </w:numPr>
      </w:pPr>
      <w:r>
        <w:t>Kleinste Adresse</w:t>
      </w:r>
    </w:p>
    <w:p w14:paraId="4151F627" w14:textId="1FC5FFE4" w:rsidR="00C34B5D" w:rsidRDefault="00C34B5D" w:rsidP="00C34B5D">
      <w:pPr>
        <w:pStyle w:val="Listenabsatz"/>
        <w:numPr>
          <w:ilvl w:val="0"/>
          <w:numId w:val="14"/>
        </w:numPr>
      </w:pPr>
      <w:r>
        <w:t>Wird beim Routing als Zielangabe für ein Netzwerk benötigt</w:t>
      </w:r>
    </w:p>
    <w:p w14:paraId="4692C38A" w14:textId="4E522591" w:rsidR="00C34B5D" w:rsidRDefault="00C34B5D" w:rsidP="00C34B5D">
      <w:pPr>
        <w:pStyle w:val="Listenabsatz"/>
        <w:numPr>
          <w:ilvl w:val="0"/>
          <w:numId w:val="14"/>
        </w:numPr>
      </w:pPr>
      <w:r>
        <w:lastRenderedPageBreak/>
        <w:t xml:space="preserve">Wird durch </w:t>
      </w:r>
      <w:r>
        <w:rPr>
          <w:b/>
        </w:rPr>
        <w:t>logische UND-Verknüpfung</w:t>
      </w:r>
      <w:r>
        <w:t xml:space="preserve"> berechnet (IP-Adresse und Subnetzmaske)</w:t>
      </w:r>
    </w:p>
    <w:p w14:paraId="52D3A799" w14:textId="18EB2ACD" w:rsidR="00C34B5D" w:rsidRDefault="00C34B5D" w:rsidP="00C34B5D">
      <w:r>
        <w:t>Boradcastadresse</w:t>
      </w:r>
    </w:p>
    <w:p w14:paraId="70AD12E1" w14:textId="4EFE6F2B" w:rsidR="00C34B5D" w:rsidRDefault="00C34B5D" w:rsidP="00C34B5D">
      <w:pPr>
        <w:pStyle w:val="Listenabsatz"/>
        <w:numPr>
          <w:ilvl w:val="0"/>
          <w:numId w:val="14"/>
        </w:numPr>
      </w:pPr>
      <w:r>
        <w:t xml:space="preserve">Alle Bits im Hostanteil sind = 1 </w:t>
      </w:r>
    </w:p>
    <w:p w14:paraId="7CD2A859" w14:textId="7F65EB7D" w:rsidR="00C34B5D" w:rsidRDefault="00C34B5D" w:rsidP="00C34B5D">
      <w:pPr>
        <w:pStyle w:val="Listenabsatz"/>
        <w:numPr>
          <w:ilvl w:val="0"/>
          <w:numId w:val="14"/>
        </w:numPr>
      </w:pPr>
      <w:r>
        <w:t>Es können alle IT-Systeme im Netzwerk gleichzeitig angesprochen werden</w:t>
      </w:r>
    </w:p>
    <w:p w14:paraId="566756E9" w14:textId="2AA76E61" w:rsidR="00C34B5D" w:rsidRPr="00C34B5D" w:rsidRDefault="00C34B5D" w:rsidP="00C34B5D">
      <w:pPr>
        <w:pStyle w:val="Listenabsatz"/>
        <w:numPr>
          <w:ilvl w:val="0"/>
          <w:numId w:val="14"/>
        </w:numPr>
      </w:pPr>
      <w:r>
        <w:t xml:space="preserve">Wird durch </w:t>
      </w:r>
      <w:r>
        <w:rPr>
          <w:b/>
        </w:rPr>
        <w:t>logische ODER-Verknüpfung</w:t>
      </w:r>
      <w:r>
        <w:t xml:space="preserve"> berechnet (IP-Adresse und </w:t>
      </w:r>
      <w:r>
        <w:rPr>
          <w:b/>
        </w:rPr>
        <w:t>invertierter</w:t>
      </w:r>
      <w:r>
        <w:t xml:space="preserve"> Subnetzmaske)</w:t>
      </w:r>
    </w:p>
    <w:p w14:paraId="05169B8F" w14:textId="77777777" w:rsidR="00F93B0E" w:rsidRDefault="00F93B0E" w:rsidP="00F93B0E">
      <w:pPr>
        <w:pStyle w:val="berschrift1"/>
        <w:rPr>
          <w:rFonts w:ascii="Segoe UI" w:hAnsi="Segoe UI"/>
          <w:sz w:val="18"/>
          <w:szCs w:val="18"/>
        </w:rPr>
      </w:pPr>
      <w:r>
        <w:rPr>
          <w:rStyle w:val="normaltextrun"/>
          <w:rFonts w:ascii="Aptos" w:hAnsi="Aptos" w:cs="Segoe UI"/>
          <w:b/>
          <w:bCs/>
          <w:sz w:val="36"/>
          <w:szCs w:val="36"/>
        </w:rPr>
        <w:t>IPv4: Analog (nicht identisch!) Überlegungen vgl. denen zu IP-Adressklassen</w:t>
      </w:r>
      <w:r>
        <w:rPr>
          <w:rStyle w:val="eop"/>
          <w:rFonts w:ascii="Aptos" w:hAnsi="Aptos" w:cs="Segoe UI"/>
          <w:sz w:val="36"/>
          <w:szCs w:val="36"/>
        </w:rPr>
        <w:t> </w:t>
      </w:r>
    </w:p>
    <w:p w14:paraId="4F5A7BAA" w14:textId="77777777" w:rsidR="00F93B0E" w:rsidRDefault="00F93B0E" w:rsidP="00330649">
      <w:pPr>
        <w:rPr>
          <w:rStyle w:val="eop"/>
          <w:rFonts w:ascii="Aptos" w:hAnsi="Aptos" w:cs="Segoe UI"/>
        </w:rPr>
      </w:pPr>
      <w:r w:rsidRPr="00F93B0E">
        <w:rPr>
          <w:rStyle w:val="normaltextrun"/>
          <w:rFonts w:ascii="Segoe UI Symbol" w:hAnsi="Segoe UI Symbol" w:cs="Segoe UI Symbol"/>
          <w:b/>
          <w:bCs/>
        </w:rPr>
        <w:t>➢</w:t>
      </w:r>
      <w:r w:rsidRPr="00F93B0E">
        <w:rPr>
          <w:rStyle w:val="normaltextrun"/>
          <w:rFonts w:ascii="Aptos" w:hAnsi="Aptos" w:cs="Segoe UI"/>
          <w:b/>
          <w:bCs/>
        </w:rPr>
        <w:t xml:space="preserve"> Adressbereich (von Adresse bis Adresse)</w:t>
      </w:r>
      <w:r w:rsidRPr="00F93B0E">
        <w:rPr>
          <w:rStyle w:val="eop"/>
          <w:rFonts w:ascii="Aptos" w:hAnsi="Aptos" w:cs="Segoe UI"/>
        </w:rPr>
        <w:t> </w:t>
      </w:r>
    </w:p>
    <w:p w14:paraId="0DF62B58" w14:textId="77777777" w:rsidR="00330649" w:rsidRPr="00F93B0E" w:rsidRDefault="00330649" w:rsidP="00330649">
      <w:pPr>
        <w:rPr>
          <w:rFonts w:ascii="Segoe UI" w:hAnsi="Segoe UI"/>
        </w:rPr>
      </w:pPr>
      <w:r w:rsidRPr="00F93B0E">
        <w:rPr>
          <w:rStyle w:val="normaltextrun"/>
          <w:rFonts w:ascii="Segoe UI Symbol" w:hAnsi="Segoe UI Symbol" w:cs="Segoe UI Symbol"/>
          <w:b/>
          <w:bCs/>
        </w:rPr>
        <w:t>➢</w:t>
      </w:r>
      <w:r w:rsidRPr="00F93B0E">
        <w:rPr>
          <w:rStyle w:val="normaltextrun"/>
          <w:rFonts w:ascii="Aptos" w:hAnsi="Aptos" w:cs="Segoe UI"/>
          <w:b/>
          <w:bCs/>
        </w:rPr>
        <w:t xml:space="preserve"> Wie viele Netzwerke (Netzanteile) gibt es?</w:t>
      </w:r>
      <w:r w:rsidRPr="00F93B0E">
        <w:rPr>
          <w:rStyle w:val="eop"/>
          <w:rFonts w:ascii="Aptos" w:hAnsi="Aptos" w:cs="Segoe UI"/>
        </w:rPr>
        <w:t> </w:t>
      </w:r>
    </w:p>
    <w:p w14:paraId="37E9982D" w14:textId="77777777" w:rsidR="00330649" w:rsidRPr="00F93B0E" w:rsidRDefault="00330649" w:rsidP="00330649">
      <w:pPr>
        <w:rPr>
          <w:rFonts w:ascii="Segoe UI" w:hAnsi="Segoe UI"/>
        </w:rPr>
      </w:pPr>
      <w:r w:rsidRPr="00F93B0E">
        <w:rPr>
          <w:rStyle w:val="normaltextrun"/>
          <w:rFonts w:ascii="Segoe UI Symbol" w:hAnsi="Segoe UI Symbol" w:cs="Segoe UI Symbol"/>
          <w:b/>
          <w:bCs/>
        </w:rPr>
        <w:t>➢</w:t>
      </w:r>
      <w:r w:rsidRPr="00F93B0E">
        <w:rPr>
          <w:rStyle w:val="normaltextrun"/>
          <w:rFonts w:ascii="Aptos" w:hAnsi="Aptos" w:cs="Segoe UI"/>
          <w:b/>
          <w:bCs/>
        </w:rPr>
        <w:t xml:space="preserve"> Wie viele Adressen gibt es bzw. wie viele IT-Systeme können angeschlossen werden?</w:t>
      </w:r>
      <w:r w:rsidRPr="00F93B0E">
        <w:rPr>
          <w:rStyle w:val="eop"/>
          <w:rFonts w:ascii="Aptos" w:hAnsi="Aptos" w:cs="Segoe UI"/>
        </w:rPr>
        <w:t> </w:t>
      </w:r>
    </w:p>
    <w:p w14:paraId="548503F8" w14:textId="77777777" w:rsidR="00330649" w:rsidRPr="00330649" w:rsidRDefault="00330649" w:rsidP="00330649"/>
    <w:p w14:paraId="156558FE" w14:textId="114FFD02" w:rsidR="002063B5" w:rsidRDefault="002063B5" w:rsidP="002063B5">
      <w:r>
        <w:t>Netzwerkklasse A</w:t>
      </w:r>
    </w:p>
    <w:p w14:paraId="461C3949" w14:textId="30D78E9E" w:rsidR="002063B5" w:rsidRDefault="002063B5" w:rsidP="002063B5">
      <w:pPr>
        <w:pStyle w:val="Listenabsatz"/>
        <w:numPr>
          <w:ilvl w:val="0"/>
          <w:numId w:val="18"/>
        </w:numPr>
      </w:pPr>
      <w:r>
        <w:t>IP: 0xxxxxxx.xxxxxxxx.xxxxxxxx.xxxxxxxx</w:t>
      </w:r>
    </w:p>
    <w:p w14:paraId="4FE45C94" w14:textId="785D11C7" w:rsidR="002063B5" w:rsidRDefault="002063B5" w:rsidP="002063B5">
      <w:pPr>
        <w:pStyle w:val="Listenabsatz"/>
        <w:numPr>
          <w:ilvl w:val="0"/>
          <w:numId w:val="18"/>
        </w:numPr>
      </w:pPr>
      <w:r>
        <w:t>Adressbereich von 0.0.0.0 bis 127.255.255.255</w:t>
      </w:r>
    </w:p>
    <w:p w14:paraId="6583240A" w14:textId="6C218E94" w:rsidR="002063B5" w:rsidRDefault="002063B5" w:rsidP="002063B5">
      <w:pPr>
        <w:pStyle w:val="Listenabsatz"/>
        <w:numPr>
          <w:ilvl w:val="0"/>
          <w:numId w:val="18"/>
        </w:numPr>
      </w:pPr>
      <w:r>
        <w:t>Subnetzmaske: 255.0.0.0 (Netzanteil 8 Bit</w:t>
      </w:r>
      <w:r w:rsidR="007644EC">
        <w:t>, davon 1 Bit fest</w:t>
      </w:r>
      <w:r>
        <w:t>)</w:t>
      </w:r>
    </w:p>
    <w:p w14:paraId="683FD17C" w14:textId="6BFB4D79" w:rsidR="002063B5" w:rsidRDefault="002063B5" w:rsidP="002063B5">
      <w:pPr>
        <w:pStyle w:val="Listenabsatz"/>
        <w:numPr>
          <w:ilvl w:val="0"/>
          <w:numId w:val="18"/>
        </w:numPr>
      </w:pPr>
      <w:r>
        <w:t>8 Bit Netzanteil und 24 Bit Hostanteil</w:t>
      </w:r>
    </w:p>
    <w:p w14:paraId="563823CE" w14:textId="25E20B58" w:rsidR="002063B5" w:rsidRDefault="002063B5" w:rsidP="002063B5">
      <w:pPr>
        <w:pStyle w:val="Listenabsatz"/>
        <w:numPr>
          <w:ilvl w:val="0"/>
          <w:numId w:val="18"/>
        </w:numPr>
      </w:pPr>
      <w:r>
        <w:t>128 Netzwerke möglich (2hoch7)</w:t>
      </w:r>
    </w:p>
    <w:p w14:paraId="25EA0660" w14:textId="6582B5AE" w:rsidR="002063B5" w:rsidRDefault="002063B5" w:rsidP="002063B5">
      <w:pPr>
        <w:pStyle w:val="Listenabsatz"/>
        <w:numPr>
          <w:ilvl w:val="0"/>
          <w:numId w:val="18"/>
        </w:numPr>
      </w:pPr>
      <w:r>
        <w:t>16.777.216 Adressen (2hoch24) / (-2 Adressen für Netz-ID &amp; Broadcast)</w:t>
      </w:r>
    </w:p>
    <w:p w14:paraId="2D29AAC3" w14:textId="638BA561" w:rsidR="002063B5" w:rsidRDefault="002063B5" w:rsidP="002063B5">
      <w:r>
        <w:t>Netzwerkklasse B</w:t>
      </w:r>
    </w:p>
    <w:p w14:paraId="6343DCC0" w14:textId="257FCB51" w:rsidR="002063B5" w:rsidRDefault="002063B5" w:rsidP="002063B5">
      <w:pPr>
        <w:pStyle w:val="Listenabsatz"/>
        <w:numPr>
          <w:ilvl w:val="0"/>
          <w:numId w:val="18"/>
        </w:numPr>
      </w:pPr>
      <w:r>
        <w:t>Aufbau IP: 10xxxxxx.xxxxxxxx.xxxxxxxx.xxxxxxxx</w:t>
      </w:r>
    </w:p>
    <w:p w14:paraId="6433F94F" w14:textId="24147CA0" w:rsidR="002063B5" w:rsidRDefault="002063B5" w:rsidP="002063B5">
      <w:pPr>
        <w:pStyle w:val="Listenabsatz"/>
        <w:numPr>
          <w:ilvl w:val="0"/>
          <w:numId w:val="18"/>
        </w:numPr>
      </w:pPr>
      <w:r>
        <w:t>Adressbereich von 128.0.0.0 bis 191.255.255.255</w:t>
      </w:r>
    </w:p>
    <w:p w14:paraId="71890C89" w14:textId="37558EDB" w:rsidR="002063B5" w:rsidRDefault="007644EC" w:rsidP="002063B5">
      <w:pPr>
        <w:pStyle w:val="Listenabsatz"/>
        <w:numPr>
          <w:ilvl w:val="0"/>
          <w:numId w:val="18"/>
        </w:numPr>
      </w:pPr>
      <w:r>
        <w:t>Subnetzmaske: 255.255.0.0 (Netzanteil 16 Bit, davon 2 Bit fest)</w:t>
      </w:r>
    </w:p>
    <w:p w14:paraId="429C4F93" w14:textId="66E41AB7" w:rsidR="007644EC" w:rsidRDefault="007644EC" w:rsidP="002063B5">
      <w:pPr>
        <w:pStyle w:val="Listenabsatz"/>
        <w:numPr>
          <w:ilvl w:val="0"/>
          <w:numId w:val="18"/>
        </w:numPr>
      </w:pPr>
      <w:r>
        <w:t>16 Bit Netzanteil und 16 Bit Hostanteil</w:t>
      </w:r>
    </w:p>
    <w:p w14:paraId="4A7A596F" w14:textId="094F218A" w:rsidR="007644EC" w:rsidRDefault="007644EC" w:rsidP="002063B5">
      <w:pPr>
        <w:pStyle w:val="Listenabsatz"/>
        <w:numPr>
          <w:ilvl w:val="0"/>
          <w:numId w:val="18"/>
        </w:numPr>
      </w:pPr>
      <w:r>
        <w:t>16384 Netzwerke (2hoch14)</w:t>
      </w:r>
    </w:p>
    <w:p w14:paraId="41BB7447" w14:textId="3709482D" w:rsidR="007644EC" w:rsidRDefault="007644EC" w:rsidP="002063B5">
      <w:pPr>
        <w:pStyle w:val="Listenabsatz"/>
        <w:numPr>
          <w:ilvl w:val="0"/>
          <w:numId w:val="18"/>
        </w:numPr>
      </w:pPr>
      <w:r>
        <w:t>65536 Adressen (2hoch16) / (-2 Adressen für Netz-ID &amp; Broadcast)</w:t>
      </w:r>
    </w:p>
    <w:p w14:paraId="237E543D" w14:textId="70AA90F2" w:rsidR="007644EC" w:rsidRDefault="007644EC" w:rsidP="007644EC">
      <w:r>
        <w:t>Netzwerkklasse C</w:t>
      </w:r>
    </w:p>
    <w:p w14:paraId="1ED6EE3C" w14:textId="5C06167A" w:rsidR="007644EC" w:rsidRDefault="007644EC" w:rsidP="007644EC">
      <w:pPr>
        <w:pStyle w:val="Listenabsatz"/>
        <w:numPr>
          <w:ilvl w:val="0"/>
          <w:numId w:val="18"/>
        </w:numPr>
      </w:pPr>
      <w:r>
        <w:t>Aufbau IP: 110xxxxx.xxxxxxxx.xxxxxxxx.xxxxxxxx</w:t>
      </w:r>
    </w:p>
    <w:p w14:paraId="472716B7" w14:textId="77777777" w:rsidR="007644EC" w:rsidRDefault="007644EC" w:rsidP="007644EC">
      <w:pPr>
        <w:pStyle w:val="Listenabsatz"/>
        <w:numPr>
          <w:ilvl w:val="0"/>
          <w:numId w:val="18"/>
        </w:numPr>
      </w:pPr>
      <w:r>
        <w:t>Adressbereich von 192.0.0.0 bis 223.255.255.255</w:t>
      </w:r>
    </w:p>
    <w:p w14:paraId="0C077F4D" w14:textId="77777777" w:rsidR="007644EC" w:rsidRDefault="007644EC" w:rsidP="007644EC">
      <w:pPr>
        <w:pStyle w:val="Listenabsatz"/>
        <w:numPr>
          <w:ilvl w:val="0"/>
          <w:numId w:val="18"/>
        </w:numPr>
      </w:pPr>
      <w:r>
        <w:t>Subnetzmaske: 255.255.255.0 (Netzanteil von 24 Bit, davon 3 fest)</w:t>
      </w:r>
    </w:p>
    <w:p w14:paraId="7218C85C" w14:textId="77777777" w:rsidR="007644EC" w:rsidRDefault="007644EC" w:rsidP="007644EC">
      <w:pPr>
        <w:pStyle w:val="Listenabsatz"/>
        <w:numPr>
          <w:ilvl w:val="0"/>
          <w:numId w:val="18"/>
        </w:numPr>
      </w:pPr>
      <w:r>
        <w:t>24 Bit Netzanteil und 8 Bit Hostanteil</w:t>
      </w:r>
    </w:p>
    <w:p w14:paraId="078D69E5" w14:textId="77777777" w:rsidR="007644EC" w:rsidRDefault="007644EC" w:rsidP="007644EC">
      <w:pPr>
        <w:pStyle w:val="Listenabsatz"/>
        <w:numPr>
          <w:ilvl w:val="0"/>
          <w:numId w:val="18"/>
        </w:numPr>
      </w:pPr>
      <w:r>
        <w:t>2.097.152 Netzwerke</w:t>
      </w:r>
    </w:p>
    <w:p w14:paraId="0E9388CF" w14:textId="77777777" w:rsidR="00D503C9" w:rsidRDefault="007644EC" w:rsidP="007644EC">
      <w:pPr>
        <w:pStyle w:val="Listenabsatz"/>
        <w:numPr>
          <w:ilvl w:val="0"/>
          <w:numId w:val="18"/>
        </w:numPr>
      </w:pPr>
      <w:r>
        <w:t xml:space="preserve">256 </w:t>
      </w:r>
      <w:r w:rsidR="00D503C9">
        <w:t>Adressen (2hoch8) / (-2 Adressen für Netz-ID &amp; Broadcast)</w:t>
      </w:r>
    </w:p>
    <w:p w14:paraId="1C42531A" w14:textId="77777777" w:rsidR="00D503C9" w:rsidRDefault="00D503C9" w:rsidP="00D503C9">
      <w:r>
        <w:t>Netzwerkklasse D</w:t>
      </w:r>
    </w:p>
    <w:p w14:paraId="5133868E" w14:textId="77777777" w:rsidR="00D503C9" w:rsidRDefault="00D503C9" w:rsidP="00D503C9">
      <w:pPr>
        <w:pStyle w:val="Listenabsatz"/>
        <w:numPr>
          <w:ilvl w:val="0"/>
          <w:numId w:val="18"/>
        </w:numPr>
      </w:pPr>
      <w:r>
        <w:t>Für Multicast reserviert</w:t>
      </w:r>
    </w:p>
    <w:p w14:paraId="7FC6A87D" w14:textId="77777777" w:rsidR="00D503C9" w:rsidRDefault="00D503C9" w:rsidP="00D503C9">
      <w:pPr>
        <w:pStyle w:val="Listenabsatz"/>
        <w:numPr>
          <w:ilvl w:val="0"/>
          <w:numId w:val="18"/>
        </w:numPr>
      </w:pPr>
      <w:r>
        <w:t>Aufbau IP: 1110xxxx.xxxxxxxx.xxxxxxxx.xxxxxxxx</w:t>
      </w:r>
    </w:p>
    <w:p w14:paraId="2BDE1F1D" w14:textId="77777777" w:rsidR="00D503C9" w:rsidRDefault="00D503C9" w:rsidP="00D503C9">
      <w:pPr>
        <w:pStyle w:val="Listenabsatz"/>
        <w:numPr>
          <w:ilvl w:val="0"/>
          <w:numId w:val="18"/>
        </w:numPr>
      </w:pPr>
      <w:r>
        <w:t>Adressbereich von 224.0.0.0 bis 239.255.255.255</w:t>
      </w:r>
    </w:p>
    <w:p w14:paraId="39935076" w14:textId="77777777" w:rsidR="00D503C9" w:rsidRDefault="00D503C9" w:rsidP="00D503C9">
      <w:r>
        <w:t>Netzwerkklasse E</w:t>
      </w:r>
    </w:p>
    <w:p w14:paraId="2BF0CA9F" w14:textId="77777777" w:rsidR="00D503C9" w:rsidRDefault="00D503C9" w:rsidP="00D503C9">
      <w:pPr>
        <w:pStyle w:val="Listenabsatz"/>
        <w:numPr>
          <w:ilvl w:val="0"/>
          <w:numId w:val="18"/>
        </w:numPr>
      </w:pPr>
      <w:r>
        <w:lastRenderedPageBreak/>
        <w:t>Einfach nur reserviert (??)</w:t>
      </w:r>
    </w:p>
    <w:p w14:paraId="58111586" w14:textId="750D0569" w:rsidR="00D503C9" w:rsidRDefault="00D503C9" w:rsidP="00D503C9">
      <w:pPr>
        <w:pStyle w:val="Listenabsatz"/>
        <w:numPr>
          <w:ilvl w:val="0"/>
          <w:numId w:val="18"/>
        </w:numPr>
      </w:pPr>
      <w:r>
        <w:t>Für experimentelle Zwecke</w:t>
      </w:r>
    </w:p>
    <w:p w14:paraId="4EADB8C5" w14:textId="77777777" w:rsidR="00D503C9" w:rsidRDefault="00D503C9" w:rsidP="00D503C9">
      <w:pPr>
        <w:pStyle w:val="Listenabsatz"/>
        <w:numPr>
          <w:ilvl w:val="0"/>
          <w:numId w:val="18"/>
        </w:numPr>
      </w:pPr>
      <w:r>
        <w:t>Aufbau IP: 1111xxxx.xxxxxxxx.xxxxxxxx.xxxxxxxx</w:t>
      </w:r>
    </w:p>
    <w:p w14:paraId="237AB431" w14:textId="0D8CEABE" w:rsidR="007644EC" w:rsidRDefault="00D503C9" w:rsidP="00D503C9">
      <w:pPr>
        <w:pStyle w:val="Listenabsatz"/>
        <w:numPr>
          <w:ilvl w:val="0"/>
          <w:numId w:val="18"/>
        </w:numPr>
      </w:pPr>
      <w:r>
        <w:t>Adressbereich von 240.0.0.0 (bis 255.255.255.255)</w:t>
      </w:r>
      <w:r w:rsidR="007644EC">
        <w:t xml:space="preserve"> </w:t>
      </w:r>
    </w:p>
    <w:p w14:paraId="3C270A68" w14:textId="77777777" w:rsidR="002063B5" w:rsidRDefault="002063B5" w:rsidP="002063B5"/>
    <w:p w14:paraId="745CE388" w14:textId="3146780D" w:rsidR="00D503C9" w:rsidRDefault="00D503C9" w:rsidP="002063B5">
      <w:pPr>
        <w:rPr>
          <w:b/>
          <w:bCs/>
        </w:rPr>
      </w:pPr>
      <w:r w:rsidRPr="00D503C9">
        <w:rPr>
          <w:b/>
          <w:bCs/>
        </w:rPr>
        <w:t xml:space="preserve">CIDR-Suffix </w:t>
      </w:r>
    </w:p>
    <w:p w14:paraId="5D610065" w14:textId="21FB6469" w:rsidR="00D503C9" w:rsidRDefault="001F64BD" w:rsidP="001F64BD">
      <w:pPr>
        <w:pStyle w:val="Listenabsatz"/>
        <w:numPr>
          <w:ilvl w:val="0"/>
          <w:numId w:val="18"/>
        </w:numPr>
        <w:rPr>
          <w:bCs/>
        </w:rPr>
      </w:pPr>
      <w:r>
        <w:rPr>
          <w:bCs/>
        </w:rPr>
        <w:t>Gibt an wie viele Bits der IPv4-Adresse für die Netzadresse verwendet werden</w:t>
      </w:r>
    </w:p>
    <w:p w14:paraId="0FE93F48" w14:textId="5CC8F504" w:rsidR="001F64BD" w:rsidRDefault="001F64BD" w:rsidP="001F64BD">
      <w:pPr>
        <w:pStyle w:val="Listenabsatz"/>
        <w:numPr>
          <w:ilvl w:val="0"/>
          <w:numId w:val="18"/>
        </w:numPr>
        <w:rPr>
          <w:bCs/>
        </w:rPr>
      </w:pPr>
      <w:r>
        <w:rPr>
          <w:bCs/>
        </w:rPr>
        <w:t>gibt die Anzahl der aufeinander folgenden 1er Bits in der Subnetzmaske an</w:t>
      </w:r>
    </w:p>
    <w:tbl>
      <w:tblPr>
        <w:tblStyle w:val="Tabellenraster"/>
        <w:tblW w:w="0" w:type="auto"/>
        <w:tblLook w:val="04A0" w:firstRow="1" w:lastRow="0" w:firstColumn="1" w:lastColumn="0" w:noHBand="0" w:noVBand="1"/>
      </w:tblPr>
      <w:tblGrid>
        <w:gridCol w:w="2684"/>
        <w:gridCol w:w="4166"/>
        <w:gridCol w:w="2438"/>
      </w:tblGrid>
      <w:tr w:rsidR="001F64BD" w14:paraId="570089F9" w14:textId="77777777" w:rsidTr="001F64BD">
        <w:tc>
          <w:tcPr>
            <w:tcW w:w="3020" w:type="dxa"/>
          </w:tcPr>
          <w:p w14:paraId="5517B27C" w14:textId="1E05638B" w:rsidR="001F64BD" w:rsidRDefault="001F64BD" w:rsidP="001F64BD">
            <w:pPr>
              <w:rPr>
                <w:bCs/>
              </w:rPr>
            </w:pPr>
            <w:r>
              <w:rPr>
                <w:bCs/>
              </w:rPr>
              <w:t>Typische Schreibweise</w:t>
            </w:r>
          </w:p>
        </w:tc>
        <w:tc>
          <w:tcPr>
            <w:tcW w:w="3021" w:type="dxa"/>
          </w:tcPr>
          <w:p w14:paraId="09272ACC" w14:textId="72A6891E" w:rsidR="001F64BD" w:rsidRDefault="001F64BD" w:rsidP="001F64BD">
            <w:pPr>
              <w:rPr>
                <w:bCs/>
              </w:rPr>
            </w:pPr>
            <w:r>
              <w:rPr>
                <w:bCs/>
              </w:rPr>
              <w:t>Binäre Schreibweise (Subnetzmaske)</w:t>
            </w:r>
          </w:p>
        </w:tc>
        <w:tc>
          <w:tcPr>
            <w:tcW w:w="3021" w:type="dxa"/>
          </w:tcPr>
          <w:p w14:paraId="3EA18F3A" w14:textId="3244945A" w:rsidR="001F64BD" w:rsidRDefault="001F64BD" w:rsidP="001F64BD">
            <w:pPr>
              <w:rPr>
                <w:bCs/>
              </w:rPr>
            </w:pPr>
            <w:r>
              <w:rPr>
                <w:bCs/>
              </w:rPr>
              <w:t>CDIR-Suffix</w:t>
            </w:r>
          </w:p>
        </w:tc>
      </w:tr>
      <w:tr w:rsidR="001F64BD" w14:paraId="0F2B4B55" w14:textId="77777777" w:rsidTr="001F64BD">
        <w:tc>
          <w:tcPr>
            <w:tcW w:w="3020" w:type="dxa"/>
          </w:tcPr>
          <w:p w14:paraId="4AB9F07F" w14:textId="1A7A5479" w:rsidR="001F64BD" w:rsidRDefault="001F64BD" w:rsidP="001F64BD">
            <w:pPr>
              <w:rPr>
                <w:bCs/>
              </w:rPr>
            </w:pPr>
            <w:r>
              <w:rPr>
                <w:bCs/>
              </w:rPr>
              <w:t>10.0.0.1/255.0.0.0</w:t>
            </w:r>
          </w:p>
        </w:tc>
        <w:tc>
          <w:tcPr>
            <w:tcW w:w="3021" w:type="dxa"/>
          </w:tcPr>
          <w:p w14:paraId="5A4C0636" w14:textId="3758AFEB" w:rsidR="001F64BD" w:rsidRDefault="001F64BD" w:rsidP="001F64BD">
            <w:pPr>
              <w:rPr>
                <w:bCs/>
              </w:rPr>
            </w:pPr>
            <w:r w:rsidRPr="001F64BD">
              <w:rPr>
                <w:bCs/>
                <w:color w:val="FF0000"/>
              </w:rPr>
              <w:t>11111111</w:t>
            </w:r>
            <w:r>
              <w:rPr>
                <w:bCs/>
              </w:rPr>
              <w:t>.00000000.00000000.00000000</w:t>
            </w:r>
          </w:p>
        </w:tc>
        <w:tc>
          <w:tcPr>
            <w:tcW w:w="3021" w:type="dxa"/>
          </w:tcPr>
          <w:p w14:paraId="319729CC" w14:textId="36474D1D" w:rsidR="001F64BD" w:rsidRDefault="001F64BD" w:rsidP="001F64BD">
            <w:pPr>
              <w:rPr>
                <w:bCs/>
              </w:rPr>
            </w:pPr>
            <w:r>
              <w:rPr>
                <w:bCs/>
              </w:rPr>
              <w:t>10.0.0.1/</w:t>
            </w:r>
            <w:r w:rsidRPr="001F64BD">
              <w:rPr>
                <w:bCs/>
                <w:color w:val="FF0000"/>
              </w:rPr>
              <w:t>8</w:t>
            </w:r>
          </w:p>
        </w:tc>
      </w:tr>
    </w:tbl>
    <w:p w14:paraId="6FCA5203" w14:textId="77777777" w:rsidR="001F64BD" w:rsidRPr="001F64BD" w:rsidRDefault="001F64BD" w:rsidP="001F64BD">
      <w:pPr>
        <w:rPr>
          <w:bCs/>
        </w:rPr>
      </w:pPr>
    </w:p>
    <w:p w14:paraId="1C050564" w14:textId="55DE6B77" w:rsidR="00AB0F59" w:rsidRDefault="00AB0F59"/>
    <w:p w14:paraId="40C9D45F" w14:textId="0802095B" w:rsidR="00981F08" w:rsidRDefault="00981F08">
      <w:r>
        <w:rPr>
          <w:b/>
        </w:rPr>
        <w:t>Anmerkungen von Rettkowski</w:t>
      </w:r>
    </w:p>
    <w:p w14:paraId="47405620" w14:textId="535D9E55" w:rsidR="00981F08" w:rsidRDefault="00981F08" w:rsidP="00981F08">
      <w:r>
        <w:t>Netzarten, Netzwerkstruktur, Area Networks, PAN, GAN, LAN, WAN, SAN, </w:t>
      </w:r>
      <w:r>
        <w:br/>
      </w:r>
      <w:r w:rsidRPr="00981F08">
        <w:rPr>
          <w:b/>
          <w:bCs/>
        </w:rPr>
        <w:t>Topologien:</w:t>
      </w:r>
      <w:r>
        <w:t xml:space="preserve"> Bus, Ring, Stern, Mesh, Vor- und Nachteile, anhand einer Skizze erkennen können oder skizzieren können, wie das funktioniert</w:t>
      </w:r>
      <w:r>
        <w:br/>
      </w:r>
      <w:r w:rsidRPr="00981F08">
        <w:rPr>
          <w:b/>
          <w:bCs/>
        </w:rPr>
        <w:t>Strukturierte Verkabelung:</w:t>
      </w:r>
      <w:r>
        <w:t xml:space="preserve"> Sekundär, Tertiär, Primär, warum welche Medien bevorzugt eingesetzt werden, Vor und Nachteile Kupfer und Glasfaser</w:t>
      </w:r>
      <w:r>
        <w:br/>
      </w:r>
      <w:r w:rsidRPr="00981F08">
        <w:rPr>
          <w:b/>
          <w:bCs/>
        </w:rPr>
        <w:t>Hypervisor:</w:t>
      </w:r>
      <w:r>
        <w:t xml:space="preserve"> Typ 1, Typ 2, struktureller Aufbau, Unterschiede, Vorteile und Nachteile. Grundlegende Struktur, vor und nachteile</w:t>
      </w:r>
      <w:r>
        <w:br/>
      </w:r>
      <w:r w:rsidRPr="00981F08">
        <w:rPr>
          <w:b/>
          <w:bCs/>
        </w:rPr>
        <w:t>IPv4:</w:t>
      </w:r>
      <w:r>
        <w:t xml:space="preserve"> Adressauf-bau, adresse und subnetzmaske, wie hängen die zusammen, was macht die subnetzmaske mit der ip addresse, dezimal und binär schreibweise, hexardezimal, netz und host anteil builden können, broadcast addresse builden können, anhand einer IP adressse mit subnetzmaske wie die netz id lautet, wie sind bits von broadcast addresse gesetzt</w:t>
      </w:r>
      <w:r>
        <w:br/>
      </w:r>
      <w:r w:rsidRPr="00981F08">
        <w:rPr>
          <w:b/>
          <w:bCs/>
        </w:rPr>
        <w:t>Netzklassen:</w:t>
      </w:r>
      <w:r>
        <w:t xml:space="preserve"> Anzahl der bits in der subnetzmaske, address-Bereich, kleinste und größte Adresse, welche dürfen wir vergeben</w:t>
      </w:r>
    </w:p>
    <w:p w14:paraId="5B8CC145" w14:textId="77777777" w:rsidR="00981F08" w:rsidRPr="00981F08" w:rsidRDefault="00981F08"/>
    <w:sectPr w:rsidR="00981F08" w:rsidRPr="00981F0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33777" w14:textId="77777777" w:rsidR="00A36ABD" w:rsidRDefault="00A36ABD" w:rsidP="00057CB5">
      <w:pPr>
        <w:spacing w:after="0" w:line="240" w:lineRule="auto"/>
      </w:pPr>
      <w:r>
        <w:separator/>
      </w:r>
    </w:p>
  </w:endnote>
  <w:endnote w:type="continuationSeparator" w:id="0">
    <w:p w14:paraId="73636C8C" w14:textId="77777777" w:rsidR="00A36ABD" w:rsidRDefault="00A36ABD" w:rsidP="00057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17315" w14:textId="77777777" w:rsidR="00A36ABD" w:rsidRDefault="00A36ABD" w:rsidP="00057CB5">
      <w:pPr>
        <w:spacing w:after="0" w:line="240" w:lineRule="auto"/>
      </w:pPr>
      <w:r>
        <w:separator/>
      </w:r>
    </w:p>
  </w:footnote>
  <w:footnote w:type="continuationSeparator" w:id="0">
    <w:p w14:paraId="76806853" w14:textId="77777777" w:rsidR="00A36ABD" w:rsidRDefault="00A36ABD" w:rsidP="00057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C13B5"/>
    <w:multiLevelType w:val="multilevel"/>
    <w:tmpl w:val="708A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55F28"/>
    <w:multiLevelType w:val="multilevel"/>
    <w:tmpl w:val="83B8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E00CB"/>
    <w:multiLevelType w:val="multilevel"/>
    <w:tmpl w:val="2B1E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BA483B"/>
    <w:multiLevelType w:val="multilevel"/>
    <w:tmpl w:val="6EC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B265AC"/>
    <w:multiLevelType w:val="hybridMultilevel"/>
    <w:tmpl w:val="A40858F4"/>
    <w:lvl w:ilvl="0" w:tplc="9C9CA87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D61CCC"/>
    <w:multiLevelType w:val="multilevel"/>
    <w:tmpl w:val="C3B4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C84120"/>
    <w:multiLevelType w:val="multilevel"/>
    <w:tmpl w:val="6686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A135E2"/>
    <w:multiLevelType w:val="hybridMultilevel"/>
    <w:tmpl w:val="82FA22E4"/>
    <w:lvl w:ilvl="0" w:tplc="75664CC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F2D5E46"/>
    <w:multiLevelType w:val="multilevel"/>
    <w:tmpl w:val="ECA4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CF35FC"/>
    <w:multiLevelType w:val="hybridMultilevel"/>
    <w:tmpl w:val="FF7CDA5A"/>
    <w:lvl w:ilvl="0" w:tplc="1616B24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F1B0944"/>
    <w:multiLevelType w:val="multilevel"/>
    <w:tmpl w:val="5D3C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1B1246"/>
    <w:multiLevelType w:val="hybridMultilevel"/>
    <w:tmpl w:val="FD3222A2"/>
    <w:lvl w:ilvl="0" w:tplc="C01CAE5E">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145108"/>
    <w:multiLevelType w:val="multilevel"/>
    <w:tmpl w:val="C786E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4F856D4"/>
    <w:multiLevelType w:val="hybridMultilevel"/>
    <w:tmpl w:val="9D2C3FA2"/>
    <w:lvl w:ilvl="0" w:tplc="C01CAE5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961CD6"/>
    <w:multiLevelType w:val="multilevel"/>
    <w:tmpl w:val="D40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B8171F"/>
    <w:multiLevelType w:val="multilevel"/>
    <w:tmpl w:val="5C86E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36A6E2E"/>
    <w:multiLevelType w:val="multilevel"/>
    <w:tmpl w:val="BAC481D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6E5E1F"/>
    <w:multiLevelType w:val="multilevel"/>
    <w:tmpl w:val="4306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1812113">
    <w:abstractNumId w:val="5"/>
  </w:num>
  <w:num w:numId="2" w16cid:durableId="976304862">
    <w:abstractNumId w:val="0"/>
  </w:num>
  <w:num w:numId="3" w16cid:durableId="616645709">
    <w:abstractNumId w:val="12"/>
  </w:num>
  <w:num w:numId="4" w16cid:durableId="334766135">
    <w:abstractNumId w:val="6"/>
  </w:num>
  <w:num w:numId="5" w16cid:durableId="1615552639">
    <w:abstractNumId w:val="15"/>
  </w:num>
  <w:num w:numId="6" w16cid:durableId="393087751">
    <w:abstractNumId w:val="3"/>
  </w:num>
  <w:num w:numId="7" w16cid:durableId="439496099">
    <w:abstractNumId w:val="17"/>
  </w:num>
  <w:num w:numId="8" w16cid:durableId="1995143186">
    <w:abstractNumId w:val="10"/>
  </w:num>
  <w:num w:numId="9" w16cid:durableId="67850342">
    <w:abstractNumId w:val="2"/>
  </w:num>
  <w:num w:numId="10" w16cid:durableId="1435205595">
    <w:abstractNumId w:val="1"/>
  </w:num>
  <w:num w:numId="11" w16cid:durableId="634794935">
    <w:abstractNumId w:val="14"/>
  </w:num>
  <w:num w:numId="12" w16cid:durableId="173037089">
    <w:abstractNumId w:val="16"/>
  </w:num>
  <w:num w:numId="13" w16cid:durableId="86466884">
    <w:abstractNumId w:val="8"/>
  </w:num>
  <w:num w:numId="14" w16cid:durableId="1533612932">
    <w:abstractNumId w:val="11"/>
  </w:num>
  <w:num w:numId="15" w16cid:durableId="1538663459">
    <w:abstractNumId w:val="9"/>
  </w:num>
  <w:num w:numId="16" w16cid:durableId="1745184126">
    <w:abstractNumId w:val="4"/>
  </w:num>
  <w:num w:numId="17" w16cid:durableId="2047100540">
    <w:abstractNumId w:val="7"/>
  </w:num>
  <w:num w:numId="18" w16cid:durableId="19770319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6762"/>
    <w:rsid w:val="000147F9"/>
    <w:rsid w:val="00057CB5"/>
    <w:rsid w:val="000B0D75"/>
    <w:rsid w:val="000B552C"/>
    <w:rsid w:val="001F64BD"/>
    <w:rsid w:val="002063B5"/>
    <w:rsid w:val="00284119"/>
    <w:rsid w:val="00317FEA"/>
    <w:rsid w:val="00330649"/>
    <w:rsid w:val="00367ACE"/>
    <w:rsid w:val="00386204"/>
    <w:rsid w:val="00386216"/>
    <w:rsid w:val="003933BA"/>
    <w:rsid w:val="003C6762"/>
    <w:rsid w:val="004759F9"/>
    <w:rsid w:val="007644EC"/>
    <w:rsid w:val="0082297D"/>
    <w:rsid w:val="00981F08"/>
    <w:rsid w:val="00A36ABD"/>
    <w:rsid w:val="00AB0F59"/>
    <w:rsid w:val="00B31513"/>
    <w:rsid w:val="00BD349D"/>
    <w:rsid w:val="00C34B5D"/>
    <w:rsid w:val="00CD3499"/>
    <w:rsid w:val="00D503C9"/>
    <w:rsid w:val="00DB72CB"/>
    <w:rsid w:val="00DC2D08"/>
    <w:rsid w:val="00F47E9E"/>
    <w:rsid w:val="00F93B0E"/>
    <w:rsid w:val="00FB12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B78D"/>
  <w15:docId w15:val="{864C2777-23CB-4738-A957-6A71A7E3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6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C6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C676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C676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C676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C676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C676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C676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C676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676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C676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C676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C676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C676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C676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C676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C676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C6762"/>
    <w:rPr>
      <w:rFonts w:eastAsiaTheme="majorEastAsia" w:cstheme="majorBidi"/>
      <w:color w:val="272727" w:themeColor="text1" w:themeTint="D8"/>
    </w:rPr>
  </w:style>
  <w:style w:type="paragraph" w:styleId="Titel">
    <w:name w:val="Title"/>
    <w:basedOn w:val="Standard"/>
    <w:next w:val="Standard"/>
    <w:link w:val="TitelZchn"/>
    <w:uiPriority w:val="10"/>
    <w:qFormat/>
    <w:rsid w:val="003C6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676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C676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C676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C676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C6762"/>
    <w:rPr>
      <w:i/>
      <w:iCs/>
      <w:color w:val="404040" w:themeColor="text1" w:themeTint="BF"/>
    </w:rPr>
  </w:style>
  <w:style w:type="paragraph" w:styleId="Listenabsatz">
    <w:name w:val="List Paragraph"/>
    <w:basedOn w:val="Standard"/>
    <w:uiPriority w:val="34"/>
    <w:qFormat/>
    <w:rsid w:val="003C6762"/>
    <w:pPr>
      <w:ind w:left="720"/>
      <w:contextualSpacing/>
    </w:pPr>
  </w:style>
  <w:style w:type="character" w:styleId="IntensiveHervorhebung">
    <w:name w:val="Intense Emphasis"/>
    <w:basedOn w:val="Absatz-Standardschriftart"/>
    <w:uiPriority w:val="21"/>
    <w:qFormat/>
    <w:rsid w:val="003C6762"/>
    <w:rPr>
      <w:i/>
      <w:iCs/>
      <w:color w:val="0F4761" w:themeColor="accent1" w:themeShade="BF"/>
    </w:rPr>
  </w:style>
  <w:style w:type="paragraph" w:styleId="IntensivesZitat">
    <w:name w:val="Intense Quote"/>
    <w:basedOn w:val="Standard"/>
    <w:next w:val="Standard"/>
    <w:link w:val="IntensivesZitatZchn"/>
    <w:uiPriority w:val="30"/>
    <w:qFormat/>
    <w:rsid w:val="003C6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C6762"/>
    <w:rPr>
      <w:i/>
      <w:iCs/>
      <w:color w:val="0F4761" w:themeColor="accent1" w:themeShade="BF"/>
    </w:rPr>
  </w:style>
  <w:style w:type="character" w:styleId="IntensiverVerweis">
    <w:name w:val="Intense Reference"/>
    <w:basedOn w:val="Absatz-Standardschriftart"/>
    <w:uiPriority w:val="32"/>
    <w:qFormat/>
    <w:rsid w:val="003C6762"/>
    <w:rPr>
      <w:b/>
      <w:bCs/>
      <w:smallCaps/>
      <w:color w:val="0F4761" w:themeColor="accent1" w:themeShade="BF"/>
      <w:spacing w:val="5"/>
    </w:rPr>
  </w:style>
  <w:style w:type="paragraph" w:customStyle="1" w:styleId="paragraph">
    <w:name w:val="paragraph"/>
    <w:basedOn w:val="Standard"/>
    <w:rsid w:val="00F93B0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normaltextrun">
    <w:name w:val="normaltextrun"/>
    <w:basedOn w:val="Absatz-Standardschriftart"/>
    <w:rsid w:val="00F93B0E"/>
  </w:style>
  <w:style w:type="character" w:customStyle="1" w:styleId="eop">
    <w:name w:val="eop"/>
    <w:basedOn w:val="Absatz-Standardschriftart"/>
    <w:rsid w:val="00F93B0E"/>
  </w:style>
  <w:style w:type="character" w:customStyle="1" w:styleId="scxw170566379">
    <w:name w:val="scxw170566379"/>
    <w:basedOn w:val="Absatz-Standardschriftart"/>
    <w:rsid w:val="00F93B0E"/>
  </w:style>
  <w:style w:type="character" w:customStyle="1" w:styleId="wacimagecontainer">
    <w:name w:val="wacimagecontainer"/>
    <w:basedOn w:val="Absatz-Standardschriftart"/>
    <w:rsid w:val="00F93B0E"/>
  </w:style>
  <w:style w:type="table" w:styleId="Tabellenraster">
    <w:name w:val="Table Grid"/>
    <w:basedOn w:val="NormaleTabelle"/>
    <w:uiPriority w:val="39"/>
    <w:rsid w:val="00BD3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981F08"/>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Kopfzeile">
    <w:name w:val="header"/>
    <w:basedOn w:val="Standard"/>
    <w:link w:val="KopfzeileZchn"/>
    <w:uiPriority w:val="99"/>
    <w:unhideWhenUsed/>
    <w:rsid w:val="00057C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7CB5"/>
  </w:style>
  <w:style w:type="paragraph" w:styleId="Fuzeile">
    <w:name w:val="footer"/>
    <w:basedOn w:val="Standard"/>
    <w:link w:val="FuzeileZchn"/>
    <w:uiPriority w:val="99"/>
    <w:unhideWhenUsed/>
    <w:rsid w:val="00057C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7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97116">
      <w:bodyDiv w:val="1"/>
      <w:marLeft w:val="0"/>
      <w:marRight w:val="0"/>
      <w:marTop w:val="0"/>
      <w:marBottom w:val="0"/>
      <w:divBdr>
        <w:top w:val="none" w:sz="0" w:space="0" w:color="auto"/>
        <w:left w:val="none" w:sz="0" w:space="0" w:color="auto"/>
        <w:bottom w:val="none" w:sz="0" w:space="0" w:color="auto"/>
        <w:right w:val="none" w:sz="0" w:space="0" w:color="auto"/>
      </w:divBdr>
      <w:divsChild>
        <w:div w:id="40057092">
          <w:marLeft w:val="0"/>
          <w:marRight w:val="0"/>
          <w:marTop w:val="0"/>
          <w:marBottom w:val="0"/>
          <w:divBdr>
            <w:top w:val="none" w:sz="0" w:space="0" w:color="auto"/>
            <w:left w:val="none" w:sz="0" w:space="0" w:color="auto"/>
            <w:bottom w:val="none" w:sz="0" w:space="0" w:color="auto"/>
            <w:right w:val="none" w:sz="0" w:space="0" w:color="auto"/>
          </w:divBdr>
        </w:div>
        <w:div w:id="81608417">
          <w:marLeft w:val="0"/>
          <w:marRight w:val="0"/>
          <w:marTop w:val="0"/>
          <w:marBottom w:val="0"/>
          <w:divBdr>
            <w:top w:val="none" w:sz="0" w:space="0" w:color="auto"/>
            <w:left w:val="none" w:sz="0" w:space="0" w:color="auto"/>
            <w:bottom w:val="none" w:sz="0" w:space="0" w:color="auto"/>
            <w:right w:val="none" w:sz="0" w:space="0" w:color="auto"/>
          </w:divBdr>
        </w:div>
        <w:div w:id="515538281">
          <w:marLeft w:val="0"/>
          <w:marRight w:val="0"/>
          <w:marTop w:val="0"/>
          <w:marBottom w:val="0"/>
          <w:divBdr>
            <w:top w:val="none" w:sz="0" w:space="0" w:color="auto"/>
            <w:left w:val="none" w:sz="0" w:space="0" w:color="auto"/>
            <w:bottom w:val="none" w:sz="0" w:space="0" w:color="auto"/>
            <w:right w:val="none" w:sz="0" w:space="0" w:color="auto"/>
          </w:divBdr>
        </w:div>
        <w:div w:id="516652531">
          <w:marLeft w:val="0"/>
          <w:marRight w:val="0"/>
          <w:marTop w:val="0"/>
          <w:marBottom w:val="0"/>
          <w:divBdr>
            <w:top w:val="none" w:sz="0" w:space="0" w:color="auto"/>
            <w:left w:val="none" w:sz="0" w:space="0" w:color="auto"/>
            <w:bottom w:val="none" w:sz="0" w:space="0" w:color="auto"/>
            <w:right w:val="none" w:sz="0" w:space="0" w:color="auto"/>
          </w:divBdr>
        </w:div>
        <w:div w:id="519127043">
          <w:marLeft w:val="0"/>
          <w:marRight w:val="0"/>
          <w:marTop w:val="0"/>
          <w:marBottom w:val="0"/>
          <w:divBdr>
            <w:top w:val="none" w:sz="0" w:space="0" w:color="auto"/>
            <w:left w:val="none" w:sz="0" w:space="0" w:color="auto"/>
            <w:bottom w:val="none" w:sz="0" w:space="0" w:color="auto"/>
            <w:right w:val="none" w:sz="0" w:space="0" w:color="auto"/>
          </w:divBdr>
        </w:div>
        <w:div w:id="785857048">
          <w:marLeft w:val="0"/>
          <w:marRight w:val="0"/>
          <w:marTop w:val="0"/>
          <w:marBottom w:val="0"/>
          <w:divBdr>
            <w:top w:val="none" w:sz="0" w:space="0" w:color="auto"/>
            <w:left w:val="none" w:sz="0" w:space="0" w:color="auto"/>
            <w:bottom w:val="none" w:sz="0" w:space="0" w:color="auto"/>
            <w:right w:val="none" w:sz="0" w:space="0" w:color="auto"/>
          </w:divBdr>
        </w:div>
        <w:div w:id="836963596">
          <w:marLeft w:val="0"/>
          <w:marRight w:val="0"/>
          <w:marTop w:val="0"/>
          <w:marBottom w:val="0"/>
          <w:divBdr>
            <w:top w:val="none" w:sz="0" w:space="0" w:color="auto"/>
            <w:left w:val="none" w:sz="0" w:space="0" w:color="auto"/>
            <w:bottom w:val="none" w:sz="0" w:space="0" w:color="auto"/>
            <w:right w:val="none" w:sz="0" w:space="0" w:color="auto"/>
          </w:divBdr>
        </w:div>
        <w:div w:id="862398638">
          <w:marLeft w:val="0"/>
          <w:marRight w:val="0"/>
          <w:marTop w:val="0"/>
          <w:marBottom w:val="0"/>
          <w:divBdr>
            <w:top w:val="none" w:sz="0" w:space="0" w:color="auto"/>
            <w:left w:val="none" w:sz="0" w:space="0" w:color="auto"/>
            <w:bottom w:val="none" w:sz="0" w:space="0" w:color="auto"/>
            <w:right w:val="none" w:sz="0" w:space="0" w:color="auto"/>
          </w:divBdr>
        </w:div>
        <w:div w:id="915483014">
          <w:marLeft w:val="0"/>
          <w:marRight w:val="0"/>
          <w:marTop w:val="0"/>
          <w:marBottom w:val="0"/>
          <w:divBdr>
            <w:top w:val="none" w:sz="0" w:space="0" w:color="auto"/>
            <w:left w:val="none" w:sz="0" w:space="0" w:color="auto"/>
            <w:bottom w:val="none" w:sz="0" w:space="0" w:color="auto"/>
            <w:right w:val="none" w:sz="0" w:space="0" w:color="auto"/>
          </w:divBdr>
        </w:div>
        <w:div w:id="929893709">
          <w:marLeft w:val="0"/>
          <w:marRight w:val="0"/>
          <w:marTop w:val="0"/>
          <w:marBottom w:val="0"/>
          <w:divBdr>
            <w:top w:val="none" w:sz="0" w:space="0" w:color="auto"/>
            <w:left w:val="none" w:sz="0" w:space="0" w:color="auto"/>
            <w:bottom w:val="none" w:sz="0" w:space="0" w:color="auto"/>
            <w:right w:val="none" w:sz="0" w:space="0" w:color="auto"/>
          </w:divBdr>
        </w:div>
        <w:div w:id="1052775895">
          <w:marLeft w:val="0"/>
          <w:marRight w:val="0"/>
          <w:marTop w:val="0"/>
          <w:marBottom w:val="0"/>
          <w:divBdr>
            <w:top w:val="none" w:sz="0" w:space="0" w:color="auto"/>
            <w:left w:val="none" w:sz="0" w:space="0" w:color="auto"/>
            <w:bottom w:val="none" w:sz="0" w:space="0" w:color="auto"/>
            <w:right w:val="none" w:sz="0" w:space="0" w:color="auto"/>
          </w:divBdr>
        </w:div>
        <w:div w:id="1058701149">
          <w:marLeft w:val="0"/>
          <w:marRight w:val="0"/>
          <w:marTop w:val="0"/>
          <w:marBottom w:val="0"/>
          <w:divBdr>
            <w:top w:val="none" w:sz="0" w:space="0" w:color="auto"/>
            <w:left w:val="none" w:sz="0" w:space="0" w:color="auto"/>
            <w:bottom w:val="none" w:sz="0" w:space="0" w:color="auto"/>
            <w:right w:val="none" w:sz="0" w:space="0" w:color="auto"/>
          </w:divBdr>
        </w:div>
        <w:div w:id="1195651986">
          <w:marLeft w:val="0"/>
          <w:marRight w:val="0"/>
          <w:marTop w:val="0"/>
          <w:marBottom w:val="0"/>
          <w:divBdr>
            <w:top w:val="none" w:sz="0" w:space="0" w:color="auto"/>
            <w:left w:val="none" w:sz="0" w:space="0" w:color="auto"/>
            <w:bottom w:val="none" w:sz="0" w:space="0" w:color="auto"/>
            <w:right w:val="none" w:sz="0" w:space="0" w:color="auto"/>
          </w:divBdr>
        </w:div>
        <w:div w:id="1209876654">
          <w:marLeft w:val="0"/>
          <w:marRight w:val="0"/>
          <w:marTop w:val="0"/>
          <w:marBottom w:val="0"/>
          <w:divBdr>
            <w:top w:val="none" w:sz="0" w:space="0" w:color="auto"/>
            <w:left w:val="none" w:sz="0" w:space="0" w:color="auto"/>
            <w:bottom w:val="none" w:sz="0" w:space="0" w:color="auto"/>
            <w:right w:val="none" w:sz="0" w:space="0" w:color="auto"/>
          </w:divBdr>
        </w:div>
        <w:div w:id="1391417565">
          <w:marLeft w:val="0"/>
          <w:marRight w:val="0"/>
          <w:marTop w:val="0"/>
          <w:marBottom w:val="0"/>
          <w:divBdr>
            <w:top w:val="none" w:sz="0" w:space="0" w:color="auto"/>
            <w:left w:val="none" w:sz="0" w:space="0" w:color="auto"/>
            <w:bottom w:val="none" w:sz="0" w:space="0" w:color="auto"/>
            <w:right w:val="none" w:sz="0" w:space="0" w:color="auto"/>
          </w:divBdr>
        </w:div>
        <w:div w:id="1558131131">
          <w:marLeft w:val="0"/>
          <w:marRight w:val="0"/>
          <w:marTop w:val="0"/>
          <w:marBottom w:val="0"/>
          <w:divBdr>
            <w:top w:val="none" w:sz="0" w:space="0" w:color="auto"/>
            <w:left w:val="none" w:sz="0" w:space="0" w:color="auto"/>
            <w:bottom w:val="none" w:sz="0" w:space="0" w:color="auto"/>
            <w:right w:val="none" w:sz="0" w:space="0" w:color="auto"/>
          </w:divBdr>
          <w:divsChild>
            <w:div w:id="1145245479">
              <w:marLeft w:val="-75"/>
              <w:marRight w:val="0"/>
              <w:marTop w:val="30"/>
              <w:marBottom w:val="30"/>
              <w:divBdr>
                <w:top w:val="none" w:sz="0" w:space="0" w:color="auto"/>
                <w:left w:val="none" w:sz="0" w:space="0" w:color="auto"/>
                <w:bottom w:val="none" w:sz="0" w:space="0" w:color="auto"/>
                <w:right w:val="none" w:sz="0" w:space="0" w:color="auto"/>
              </w:divBdr>
              <w:divsChild>
                <w:div w:id="244537480">
                  <w:marLeft w:val="0"/>
                  <w:marRight w:val="0"/>
                  <w:marTop w:val="0"/>
                  <w:marBottom w:val="0"/>
                  <w:divBdr>
                    <w:top w:val="none" w:sz="0" w:space="0" w:color="auto"/>
                    <w:left w:val="none" w:sz="0" w:space="0" w:color="auto"/>
                    <w:bottom w:val="none" w:sz="0" w:space="0" w:color="auto"/>
                    <w:right w:val="none" w:sz="0" w:space="0" w:color="auto"/>
                  </w:divBdr>
                  <w:divsChild>
                    <w:div w:id="229853105">
                      <w:marLeft w:val="0"/>
                      <w:marRight w:val="0"/>
                      <w:marTop w:val="0"/>
                      <w:marBottom w:val="0"/>
                      <w:divBdr>
                        <w:top w:val="none" w:sz="0" w:space="0" w:color="auto"/>
                        <w:left w:val="none" w:sz="0" w:space="0" w:color="auto"/>
                        <w:bottom w:val="none" w:sz="0" w:space="0" w:color="auto"/>
                        <w:right w:val="none" w:sz="0" w:space="0" w:color="auto"/>
                      </w:divBdr>
                    </w:div>
                    <w:div w:id="774247251">
                      <w:marLeft w:val="0"/>
                      <w:marRight w:val="0"/>
                      <w:marTop w:val="0"/>
                      <w:marBottom w:val="0"/>
                      <w:divBdr>
                        <w:top w:val="none" w:sz="0" w:space="0" w:color="auto"/>
                        <w:left w:val="none" w:sz="0" w:space="0" w:color="auto"/>
                        <w:bottom w:val="none" w:sz="0" w:space="0" w:color="auto"/>
                        <w:right w:val="none" w:sz="0" w:space="0" w:color="auto"/>
                      </w:divBdr>
                    </w:div>
                    <w:div w:id="900797303">
                      <w:marLeft w:val="0"/>
                      <w:marRight w:val="0"/>
                      <w:marTop w:val="0"/>
                      <w:marBottom w:val="0"/>
                      <w:divBdr>
                        <w:top w:val="none" w:sz="0" w:space="0" w:color="auto"/>
                        <w:left w:val="none" w:sz="0" w:space="0" w:color="auto"/>
                        <w:bottom w:val="none" w:sz="0" w:space="0" w:color="auto"/>
                        <w:right w:val="none" w:sz="0" w:space="0" w:color="auto"/>
                      </w:divBdr>
                    </w:div>
                    <w:div w:id="1622344197">
                      <w:marLeft w:val="0"/>
                      <w:marRight w:val="0"/>
                      <w:marTop w:val="0"/>
                      <w:marBottom w:val="0"/>
                      <w:divBdr>
                        <w:top w:val="none" w:sz="0" w:space="0" w:color="auto"/>
                        <w:left w:val="none" w:sz="0" w:space="0" w:color="auto"/>
                        <w:bottom w:val="none" w:sz="0" w:space="0" w:color="auto"/>
                        <w:right w:val="none" w:sz="0" w:space="0" w:color="auto"/>
                      </w:divBdr>
                    </w:div>
                    <w:div w:id="1879585313">
                      <w:marLeft w:val="0"/>
                      <w:marRight w:val="0"/>
                      <w:marTop w:val="0"/>
                      <w:marBottom w:val="0"/>
                      <w:divBdr>
                        <w:top w:val="none" w:sz="0" w:space="0" w:color="auto"/>
                        <w:left w:val="none" w:sz="0" w:space="0" w:color="auto"/>
                        <w:bottom w:val="none" w:sz="0" w:space="0" w:color="auto"/>
                        <w:right w:val="none" w:sz="0" w:space="0" w:color="auto"/>
                      </w:divBdr>
                    </w:div>
                  </w:divsChild>
                </w:div>
                <w:div w:id="501237371">
                  <w:marLeft w:val="0"/>
                  <w:marRight w:val="0"/>
                  <w:marTop w:val="0"/>
                  <w:marBottom w:val="0"/>
                  <w:divBdr>
                    <w:top w:val="none" w:sz="0" w:space="0" w:color="auto"/>
                    <w:left w:val="none" w:sz="0" w:space="0" w:color="auto"/>
                    <w:bottom w:val="none" w:sz="0" w:space="0" w:color="auto"/>
                    <w:right w:val="none" w:sz="0" w:space="0" w:color="auto"/>
                  </w:divBdr>
                  <w:divsChild>
                    <w:div w:id="639844434">
                      <w:marLeft w:val="0"/>
                      <w:marRight w:val="0"/>
                      <w:marTop w:val="0"/>
                      <w:marBottom w:val="0"/>
                      <w:divBdr>
                        <w:top w:val="none" w:sz="0" w:space="0" w:color="auto"/>
                        <w:left w:val="none" w:sz="0" w:space="0" w:color="auto"/>
                        <w:bottom w:val="none" w:sz="0" w:space="0" w:color="auto"/>
                        <w:right w:val="none" w:sz="0" w:space="0" w:color="auto"/>
                      </w:divBdr>
                    </w:div>
                    <w:div w:id="914584727">
                      <w:marLeft w:val="0"/>
                      <w:marRight w:val="0"/>
                      <w:marTop w:val="0"/>
                      <w:marBottom w:val="0"/>
                      <w:divBdr>
                        <w:top w:val="none" w:sz="0" w:space="0" w:color="auto"/>
                        <w:left w:val="none" w:sz="0" w:space="0" w:color="auto"/>
                        <w:bottom w:val="none" w:sz="0" w:space="0" w:color="auto"/>
                        <w:right w:val="none" w:sz="0" w:space="0" w:color="auto"/>
                      </w:divBdr>
                    </w:div>
                    <w:div w:id="1155491738">
                      <w:marLeft w:val="0"/>
                      <w:marRight w:val="0"/>
                      <w:marTop w:val="0"/>
                      <w:marBottom w:val="0"/>
                      <w:divBdr>
                        <w:top w:val="none" w:sz="0" w:space="0" w:color="auto"/>
                        <w:left w:val="none" w:sz="0" w:space="0" w:color="auto"/>
                        <w:bottom w:val="none" w:sz="0" w:space="0" w:color="auto"/>
                        <w:right w:val="none" w:sz="0" w:space="0" w:color="auto"/>
                      </w:divBdr>
                    </w:div>
                    <w:div w:id="1730574635">
                      <w:marLeft w:val="0"/>
                      <w:marRight w:val="0"/>
                      <w:marTop w:val="0"/>
                      <w:marBottom w:val="0"/>
                      <w:divBdr>
                        <w:top w:val="none" w:sz="0" w:space="0" w:color="auto"/>
                        <w:left w:val="none" w:sz="0" w:space="0" w:color="auto"/>
                        <w:bottom w:val="none" w:sz="0" w:space="0" w:color="auto"/>
                        <w:right w:val="none" w:sz="0" w:space="0" w:color="auto"/>
                      </w:divBdr>
                    </w:div>
                  </w:divsChild>
                </w:div>
                <w:div w:id="584068861">
                  <w:marLeft w:val="0"/>
                  <w:marRight w:val="0"/>
                  <w:marTop w:val="0"/>
                  <w:marBottom w:val="0"/>
                  <w:divBdr>
                    <w:top w:val="none" w:sz="0" w:space="0" w:color="auto"/>
                    <w:left w:val="none" w:sz="0" w:space="0" w:color="auto"/>
                    <w:bottom w:val="none" w:sz="0" w:space="0" w:color="auto"/>
                    <w:right w:val="none" w:sz="0" w:space="0" w:color="auto"/>
                  </w:divBdr>
                  <w:divsChild>
                    <w:div w:id="212885865">
                      <w:marLeft w:val="0"/>
                      <w:marRight w:val="0"/>
                      <w:marTop w:val="0"/>
                      <w:marBottom w:val="0"/>
                      <w:divBdr>
                        <w:top w:val="none" w:sz="0" w:space="0" w:color="auto"/>
                        <w:left w:val="none" w:sz="0" w:space="0" w:color="auto"/>
                        <w:bottom w:val="none" w:sz="0" w:space="0" w:color="auto"/>
                        <w:right w:val="none" w:sz="0" w:space="0" w:color="auto"/>
                      </w:divBdr>
                    </w:div>
                  </w:divsChild>
                </w:div>
                <w:div w:id="589242543">
                  <w:marLeft w:val="0"/>
                  <w:marRight w:val="0"/>
                  <w:marTop w:val="0"/>
                  <w:marBottom w:val="0"/>
                  <w:divBdr>
                    <w:top w:val="none" w:sz="0" w:space="0" w:color="auto"/>
                    <w:left w:val="none" w:sz="0" w:space="0" w:color="auto"/>
                    <w:bottom w:val="none" w:sz="0" w:space="0" w:color="auto"/>
                    <w:right w:val="none" w:sz="0" w:space="0" w:color="auto"/>
                  </w:divBdr>
                  <w:divsChild>
                    <w:div w:id="855146449">
                      <w:marLeft w:val="0"/>
                      <w:marRight w:val="0"/>
                      <w:marTop w:val="0"/>
                      <w:marBottom w:val="0"/>
                      <w:divBdr>
                        <w:top w:val="none" w:sz="0" w:space="0" w:color="auto"/>
                        <w:left w:val="none" w:sz="0" w:space="0" w:color="auto"/>
                        <w:bottom w:val="none" w:sz="0" w:space="0" w:color="auto"/>
                        <w:right w:val="none" w:sz="0" w:space="0" w:color="auto"/>
                      </w:divBdr>
                    </w:div>
                  </w:divsChild>
                </w:div>
                <w:div w:id="794061080">
                  <w:marLeft w:val="0"/>
                  <w:marRight w:val="0"/>
                  <w:marTop w:val="0"/>
                  <w:marBottom w:val="0"/>
                  <w:divBdr>
                    <w:top w:val="none" w:sz="0" w:space="0" w:color="auto"/>
                    <w:left w:val="none" w:sz="0" w:space="0" w:color="auto"/>
                    <w:bottom w:val="none" w:sz="0" w:space="0" w:color="auto"/>
                    <w:right w:val="none" w:sz="0" w:space="0" w:color="auto"/>
                  </w:divBdr>
                  <w:divsChild>
                    <w:div w:id="318652975">
                      <w:marLeft w:val="0"/>
                      <w:marRight w:val="0"/>
                      <w:marTop w:val="0"/>
                      <w:marBottom w:val="0"/>
                      <w:divBdr>
                        <w:top w:val="none" w:sz="0" w:space="0" w:color="auto"/>
                        <w:left w:val="none" w:sz="0" w:space="0" w:color="auto"/>
                        <w:bottom w:val="none" w:sz="0" w:space="0" w:color="auto"/>
                        <w:right w:val="none" w:sz="0" w:space="0" w:color="auto"/>
                      </w:divBdr>
                    </w:div>
                  </w:divsChild>
                </w:div>
                <w:div w:id="816264483">
                  <w:marLeft w:val="0"/>
                  <w:marRight w:val="0"/>
                  <w:marTop w:val="0"/>
                  <w:marBottom w:val="0"/>
                  <w:divBdr>
                    <w:top w:val="none" w:sz="0" w:space="0" w:color="auto"/>
                    <w:left w:val="none" w:sz="0" w:space="0" w:color="auto"/>
                    <w:bottom w:val="none" w:sz="0" w:space="0" w:color="auto"/>
                    <w:right w:val="none" w:sz="0" w:space="0" w:color="auto"/>
                  </w:divBdr>
                  <w:divsChild>
                    <w:div w:id="321009683">
                      <w:marLeft w:val="0"/>
                      <w:marRight w:val="0"/>
                      <w:marTop w:val="0"/>
                      <w:marBottom w:val="0"/>
                      <w:divBdr>
                        <w:top w:val="none" w:sz="0" w:space="0" w:color="auto"/>
                        <w:left w:val="none" w:sz="0" w:space="0" w:color="auto"/>
                        <w:bottom w:val="none" w:sz="0" w:space="0" w:color="auto"/>
                        <w:right w:val="none" w:sz="0" w:space="0" w:color="auto"/>
                      </w:divBdr>
                    </w:div>
                    <w:div w:id="383915641">
                      <w:marLeft w:val="0"/>
                      <w:marRight w:val="0"/>
                      <w:marTop w:val="0"/>
                      <w:marBottom w:val="0"/>
                      <w:divBdr>
                        <w:top w:val="none" w:sz="0" w:space="0" w:color="auto"/>
                        <w:left w:val="none" w:sz="0" w:space="0" w:color="auto"/>
                        <w:bottom w:val="none" w:sz="0" w:space="0" w:color="auto"/>
                        <w:right w:val="none" w:sz="0" w:space="0" w:color="auto"/>
                      </w:divBdr>
                    </w:div>
                    <w:div w:id="572397624">
                      <w:marLeft w:val="0"/>
                      <w:marRight w:val="0"/>
                      <w:marTop w:val="0"/>
                      <w:marBottom w:val="0"/>
                      <w:divBdr>
                        <w:top w:val="none" w:sz="0" w:space="0" w:color="auto"/>
                        <w:left w:val="none" w:sz="0" w:space="0" w:color="auto"/>
                        <w:bottom w:val="none" w:sz="0" w:space="0" w:color="auto"/>
                        <w:right w:val="none" w:sz="0" w:space="0" w:color="auto"/>
                      </w:divBdr>
                    </w:div>
                    <w:div w:id="592595963">
                      <w:marLeft w:val="0"/>
                      <w:marRight w:val="0"/>
                      <w:marTop w:val="0"/>
                      <w:marBottom w:val="0"/>
                      <w:divBdr>
                        <w:top w:val="none" w:sz="0" w:space="0" w:color="auto"/>
                        <w:left w:val="none" w:sz="0" w:space="0" w:color="auto"/>
                        <w:bottom w:val="none" w:sz="0" w:space="0" w:color="auto"/>
                        <w:right w:val="none" w:sz="0" w:space="0" w:color="auto"/>
                      </w:divBdr>
                    </w:div>
                    <w:div w:id="1416900360">
                      <w:marLeft w:val="0"/>
                      <w:marRight w:val="0"/>
                      <w:marTop w:val="0"/>
                      <w:marBottom w:val="0"/>
                      <w:divBdr>
                        <w:top w:val="none" w:sz="0" w:space="0" w:color="auto"/>
                        <w:left w:val="none" w:sz="0" w:space="0" w:color="auto"/>
                        <w:bottom w:val="none" w:sz="0" w:space="0" w:color="auto"/>
                        <w:right w:val="none" w:sz="0" w:space="0" w:color="auto"/>
                      </w:divBdr>
                    </w:div>
                    <w:div w:id="2028212866">
                      <w:marLeft w:val="0"/>
                      <w:marRight w:val="0"/>
                      <w:marTop w:val="0"/>
                      <w:marBottom w:val="0"/>
                      <w:divBdr>
                        <w:top w:val="none" w:sz="0" w:space="0" w:color="auto"/>
                        <w:left w:val="none" w:sz="0" w:space="0" w:color="auto"/>
                        <w:bottom w:val="none" w:sz="0" w:space="0" w:color="auto"/>
                        <w:right w:val="none" w:sz="0" w:space="0" w:color="auto"/>
                      </w:divBdr>
                    </w:div>
                  </w:divsChild>
                </w:div>
                <w:div w:id="820000134">
                  <w:marLeft w:val="0"/>
                  <w:marRight w:val="0"/>
                  <w:marTop w:val="0"/>
                  <w:marBottom w:val="0"/>
                  <w:divBdr>
                    <w:top w:val="none" w:sz="0" w:space="0" w:color="auto"/>
                    <w:left w:val="none" w:sz="0" w:space="0" w:color="auto"/>
                    <w:bottom w:val="none" w:sz="0" w:space="0" w:color="auto"/>
                    <w:right w:val="none" w:sz="0" w:space="0" w:color="auto"/>
                  </w:divBdr>
                  <w:divsChild>
                    <w:div w:id="212160936">
                      <w:marLeft w:val="0"/>
                      <w:marRight w:val="0"/>
                      <w:marTop w:val="0"/>
                      <w:marBottom w:val="0"/>
                      <w:divBdr>
                        <w:top w:val="none" w:sz="0" w:space="0" w:color="auto"/>
                        <w:left w:val="none" w:sz="0" w:space="0" w:color="auto"/>
                        <w:bottom w:val="none" w:sz="0" w:space="0" w:color="auto"/>
                        <w:right w:val="none" w:sz="0" w:space="0" w:color="auto"/>
                      </w:divBdr>
                    </w:div>
                  </w:divsChild>
                </w:div>
                <w:div w:id="996222875">
                  <w:marLeft w:val="0"/>
                  <w:marRight w:val="0"/>
                  <w:marTop w:val="0"/>
                  <w:marBottom w:val="0"/>
                  <w:divBdr>
                    <w:top w:val="none" w:sz="0" w:space="0" w:color="auto"/>
                    <w:left w:val="none" w:sz="0" w:space="0" w:color="auto"/>
                    <w:bottom w:val="none" w:sz="0" w:space="0" w:color="auto"/>
                    <w:right w:val="none" w:sz="0" w:space="0" w:color="auto"/>
                  </w:divBdr>
                  <w:divsChild>
                    <w:div w:id="1249658613">
                      <w:marLeft w:val="0"/>
                      <w:marRight w:val="0"/>
                      <w:marTop w:val="0"/>
                      <w:marBottom w:val="0"/>
                      <w:divBdr>
                        <w:top w:val="none" w:sz="0" w:space="0" w:color="auto"/>
                        <w:left w:val="none" w:sz="0" w:space="0" w:color="auto"/>
                        <w:bottom w:val="none" w:sz="0" w:space="0" w:color="auto"/>
                        <w:right w:val="none" w:sz="0" w:space="0" w:color="auto"/>
                      </w:divBdr>
                    </w:div>
                  </w:divsChild>
                </w:div>
                <w:div w:id="1043095986">
                  <w:marLeft w:val="0"/>
                  <w:marRight w:val="0"/>
                  <w:marTop w:val="0"/>
                  <w:marBottom w:val="0"/>
                  <w:divBdr>
                    <w:top w:val="none" w:sz="0" w:space="0" w:color="auto"/>
                    <w:left w:val="none" w:sz="0" w:space="0" w:color="auto"/>
                    <w:bottom w:val="none" w:sz="0" w:space="0" w:color="auto"/>
                    <w:right w:val="none" w:sz="0" w:space="0" w:color="auto"/>
                  </w:divBdr>
                  <w:divsChild>
                    <w:div w:id="24672376">
                      <w:marLeft w:val="0"/>
                      <w:marRight w:val="0"/>
                      <w:marTop w:val="0"/>
                      <w:marBottom w:val="0"/>
                      <w:divBdr>
                        <w:top w:val="none" w:sz="0" w:space="0" w:color="auto"/>
                        <w:left w:val="none" w:sz="0" w:space="0" w:color="auto"/>
                        <w:bottom w:val="none" w:sz="0" w:space="0" w:color="auto"/>
                        <w:right w:val="none" w:sz="0" w:space="0" w:color="auto"/>
                      </w:divBdr>
                    </w:div>
                    <w:div w:id="27688178">
                      <w:marLeft w:val="0"/>
                      <w:marRight w:val="0"/>
                      <w:marTop w:val="0"/>
                      <w:marBottom w:val="0"/>
                      <w:divBdr>
                        <w:top w:val="none" w:sz="0" w:space="0" w:color="auto"/>
                        <w:left w:val="none" w:sz="0" w:space="0" w:color="auto"/>
                        <w:bottom w:val="none" w:sz="0" w:space="0" w:color="auto"/>
                        <w:right w:val="none" w:sz="0" w:space="0" w:color="auto"/>
                      </w:divBdr>
                    </w:div>
                    <w:div w:id="42026016">
                      <w:marLeft w:val="0"/>
                      <w:marRight w:val="0"/>
                      <w:marTop w:val="0"/>
                      <w:marBottom w:val="0"/>
                      <w:divBdr>
                        <w:top w:val="none" w:sz="0" w:space="0" w:color="auto"/>
                        <w:left w:val="none" w:sz="0" w:space="0" w:color="auto"/>
                        <w:bottom w:val="none" w:sz="0" w:space="0" w:color="auto"/>
                        <w:right w:val="none" w:sz="0" w:space="0" w:color="auto"/>
                      </w:divBdr>
                    </w:div>
                    <w:div w:id="113016220">
                      <w:marLeft w:val="0"/>
                      <w:marRight w:val="0"/>
                      <w:marTop w:val="0"/>
                      <w:marBottom w:val="0"/>
                      <w:divBdr>
                        <w:top w:val="none" w:sz="0" w:space="0" w:color="auto"/>
                        <w:left w:val="none" w:sz="0" w:space="0" w:color="auto"/>
                        <w:bottom w:val="none" w:sz="0" w:space="0" w:color="auto"/>
                        <w:right w:val="none" w:sz="0" w:space="0" w:color="auto"/>
                      </w:divBdr>
                    </w:div>
                    <w:div w:id="136190654">
                      <w:marLeft w:val="0"/>
                      <w:marRight w:val="0"/>
                      <w:marTop w:val="0"/>
                      <w:marBottom w:val="0"/>
                      <w:divBdr>
                        <w:top w:val="none" w:sz="0" w:space="0" w:color="auto"/>
                        <w:left w:val="none" w:sz="0" w:space="0" w:color="auto"/>
                        <w:bottom w:val="none" w:sz="0" w:space="0" w:color="auto"/>
                        <w:right w:val="none" w:sz="0" w:space="0" w:color="auto"/>
                      </w:divBdr>
                    </w:div>
                    <w:div w:id="237715284">
                      <w:marLeft w:val="0"/>
                      <w:marRight w:val="0"/>
                      <w:marTop w:val="0"/>
                      <w:marBottom w:val="0"/>
                      <w:divBdr>
                        <w:top w:val="none" w:sz="0" w:space="0" w:color="auto"/>
                        <w:left w:val="none" w:sz="0" w:space="0" w:color="auto"/>
                        <w:bottom w:val="none" w:sz="0" w:space="0" w:color="auto"/>
                        <w:right w:val="none" w:sz="0" w:space="0" w:color="auto"/>
                      </w:divBdr>
                    </w:div>
                    <w:div w:id="1271888664">
                      <w:marLeft w:val="0"/>
                      <w:marRight w:val="0"/>
                      <w:marTop w:val="0"/>
                      <w:marBottom w:val="0"/>
                      <w:divBdr>
                        <w:top w:val="none" w:sz="0" w:space="0" w:color="auto"/>
                        <w:left w:val="none" w:sz="0" w:space="0" w:color="auto"/>
                        <w:bottom w:val="none" w:sz="0" w:space="0" w:color="auto"/>
                        <w:right w:val="none" w:sz="0" w:space="0" w:color="auto"/>
                      </w:divBdr>
                    </w:div>
                    <w:div w:id="1299258225">
                      <w:marLeft w:val="0"/>
                      <w:marRight w:val="0"/>
                      <w:marTop w:val="0"/>
                      <w:marBottom w:val="0"/>
                      <w:divBdr>
                        <w:top w:val="none" w:sz="0" w:space="0" w:color="auto"/>
                        <w:left w:val="none" w:sz="0" w:space="0" w:color="auto"/>
                        <w:bottom w:val="none" w:sz="0" w:space="0" w:color="auto"/>
                        <w:right w:val="none" w:sz="0" w:space="0" w:color="auto"/>
                      </w:divBdr>
                    </w:div>
                    <w:div w:id="1478957658">
                      <w:marLeft w:val="0"/>
                      <w:marRight w:val="0"/>
                      <w:marTop w:val="0"/>
                      <w:marBottom w:val="0"/>
                      <w:divBdr>
                        <w:top w:val="none" w:sz="0" w:space="0" w:color="auto"/>
                        <w:left w:val="none" w:sz="0" w:space="0" w:color="auto"/>
                        <w:bottom w:val="none" w:sz="0" w:space="0" w:color="auto"/>
                        <w:right w:val="none" w:sz="0" w:space="0" w:color="auto"/>
                      </w:divBdr>
                    </w:div>
                    <w:div w:id="1728727527">
                      <w:marLeft w:val="0"/>
                      <w:marRight w:val="0"/>
                      <w:marTop w:val="0"/>
                      <w:marBottom w:val="0"/>
                      <w:divBdr>
                        <w:top w:val="none" w:sz="0" w:space="0" w:color="auto"/>
                        <w:left w:val="none" w:sz="0" w:space="0" w:color="auto"/>
                        <w:bottom w:val="none" w:sz="0" w:space="0" w:color="auto"/>
                        <w:right w:val="none" w:sz="0" w:space="0" w:color="auto"/>
                      </w:divBdr>
                    </w:div>
                    <w:div w:id="2084908921">
                      <w:marLeft w:val="0"/>
                      <w:marRight w:val="0"/>
                      <w:marTop w:val="0"/>
                      <w:marBottom w:val="0"/>
                      <w:divBdr>
                        <w:top w:val="none" w:sz="0" w:space="0" w:color="auto"/>
                        <w:left w:val="none" w:sz="0" w:space="0" w:color="auto"/>
                        <w:bottom w:val="none" w:sz="0" w:space="0" w:color="auto"/>
                        <w:right w:val="none" w:sz="0" w:space="0" w:color="auto"/>
                      </w:divBdr>
                    </w:div>
                  </w:divsChild>
                </w:div>
                <w:div w:id="1145002688">
                  <w:marLeft w:val="0"/>
                  <w:marRight w:val="0"/>
                  <w:marTop w:val="0"/>
                  <w:marBottom w:val="0"/>
                  <w:divBdr>
                    <w:top w:val="none" w:sz="0" w:space="0" w:color="auto"/>
                    <w:left w:val="none" w:sz="0" w:space="0" w:color="auto"/>
                    <w:bottom w:val="none" w:sz="0" w:space="0" w:color="auto"/>
                    <w:right w:val="none" w:sz="0" w:space="0" w:color="auto"/>
                  </w:divBdr>
                  <w:divsChild>
                    <w:div w:id="1872108120">
                      <w:marLeft w:val="0"/>
                      <w:marRight w:val="0"/>
                      <w:marTop w:val="0"/>
                      <w:marBottom w:val="0"/>
                      <w:divBdr>
                        <w:top w:val="none" w:sz="0" w:space="0" w:color="auto"/>
                        <w:left w:val="none" w:sz="0" w:space="0" w:color="auto"/>
                        <w:bottom w:val="none" w:sz="0" w:space="0" w:color="auto"/>
                        <w:right w:val="none" w:sz="0" w:space="0" w:color="auto"/>
                      </w:divBdr>
                    </w:div>
                  </w:divsChild>
                </w:div>
                <w:div w:id="1150514401">
                  <w:marLeft w:val="0"/>
                  <w:marRight w:val="0"/>
                  <w:marTop w:val="0"/>
                  <w:marBottom w:val="0"/>
                  <w:divBdr>
                    <w:top w:val="none" w:sz="0" w:space="0" w:color="auto"/>
                    <w:left w:val="none" w:sz="0" w:space="0" w:color="auto"/>
                    <w:bottom w:val="none" w:sz="0" w:space="0" w:color="auto"/>
                    <w:right w:val="none" w:sz="0" w:space="0" w:color="auto"/>
                  </w:divBdr>
                  <w:divsChild>
                    <w:div w:id="789592196">
                      <w:marLeft w:val="0"/>
                      <w:marRight w:val="0"/>
                      <w:marTop w:val="0"/>
                      <w:marBottom w:val="0"/>
                      <w:divBdr>
                        <w:top w:val="none" w:sz="0" w:space="0" w:color="auto"/>
                        <w:left w:val="none" w:sz="0" w:space="0" w:color="auto"/>
                        <w:bottom w:val="none" w:sz="0" w:space="0" w:color="auto"/>
                        <w:right w:val="none" w:sz="0" w:space="0" w:color="auto"/>
                      </w:divBdr>
                    </w:div>
                  </w:divsChild>
                </w:div>
                <w:div w:id="1306158078">
                  <w:marLeft w:val="0"/>
                  <w:marRight w:val="0"/>
                  <w:marTop w:val="0"/>
                  <w:marBottom w:val="0"/>
                  <w:divBdr>
                    <w:top w:val="none" w:sz="0" w:space="0" w:color="auto"/>
                    <w:left w:val="none" w:sz="0" w:space="0" w:color="auto"/>
                    <w:bottom w:val="none" w:sz="0" w:space="0" w:color="auto"/>
                    <w:right w:val="none" w:sz="0" w:space="0" w:color="auto"/>
                  </w:divBdr>
                  <w:divsChild>
                    <w:div w:id="119884006">
                      <w:marLeft w:val="0"/>
                      <w:marRight w:val="0"/>
                      <w:marTop w:val="0"/>
                      <w:marBottom w:val="0"/>
                      <w:divBdr>
                        <w:top w:val="none" w:sz="0" w:space="0" w:color="auto"/>
                        <w:left w:val="none" w:sz="0" w:space="0" w:color="auto"/>
                        <w:bottom w:val="none" w:sz="0" w:space="0" w:color="auto"/>
                        <w:right w:val="none" w:sz="0" w:space="0" w:color="auto"/>
                      </w:divBdr>
                    </w:div>
                    <w:div w:id="1475757681">
                      <w:marLeft w:val="0"/>
                      <w:marRight w:val="0"/>
                      <w:marTop w:val="0"/>
                      <w:marBottom w:val="0"/>
                      <w:divBdr>
                        <w:top w:val="none" w:sz="0" w:space="0" w:color="auto"/>
                        <w:left w:val="none" w:sz="0" w:space="0" w:color="auto"/>
                        <w:bottom w:val="none" w:sz="0" w:space="0" w:color="auto"/>
                        <w:right w:val="none" w:sz="0" w:space="0" w:color="auto"/>
                      </w:divBdr>
                    </w:div>
                  </w:divsChild>
                </w:div>
                <w:div w:id="1344016804">
                  <w:marLeft w:val="0"/>
                  <w:marRight w:val="0"/>
                  <w:marTop w:val="0"/>
                  <w:marBottom w:val="0"/>
                  <w:divBdr>
                    <w:top w:val="none" w:sz="0" w:space="0" w:color="auto"/>
                    <w:left w:val="none" w:sz="0" w:space="0" w:color="auto"/>
                    <w:bottom w:val="none" w:sz="0" w:space="0" w:color="auto"/>
                    <w:right w:val="none" w:sz="0" w:space="0" w:color="auto"/>
                  </w:divBdr>
                  <w:divsChild>
                    <w:div w:id="2109420563">
                      <w:marLeft w:val="0"/>
                      <w:marRight w:val="0"/>
                      <w:marTop w:val="0"/>
                      <w:marBottom w:val="0"/>
                      <w:divBdr>
                        <w:top w:val="none" w:sz="0" w:space="0" w:color="auto"/>
                        <w:left w:val="none" w:sz="0" w:space="0" w:color="auto"/>
                        <w:bottom w:val="none" w:sz="0" w:space="0" w:color="auto"/>
                        <w:right w:val="none" w:sz="0" w:space="0" w:color="auto"/>
                      </w:divBdr>
                    </w:div>
                  </w:divsChild>
                </w:div>
                <w:div w:id="1832409748">
                  <w:marLeft w:val="0"/>
                  <w:marRight w:val="0"/>
                  <w:marTop w:val="0"/>
                  <w:marBottom w:val="0"/>
                  <w:divBdr>
                    <w:top w:val="none" w:sz="0" w:space="0" w:color="auto"/>
                    <w:left w:val="none" w:sz="0" w:space="0" w:color="auto"/>
                    <w:bottom w:val="none" w:sz="0" w:space="0" w:color="auto"/>
                    <w:right w:val="none" w:sz="0" w:space="0" w:color="auto"/>
                  </w:divBdr>
                  <w:divsChild>
                    <w:div w:id="1975328353">
                      <w:marLeft w:val="0"/>
                      <w:marRight w:val="0"/>
                      <w:marTop w:val="0"/>
                      <w:marBottom w:val="0"/>
                      <w:divBdr>
                        <w:top w:val="none" w:sz="0" w:space="0" w:color="auto"/>
                        <w:left w:val="none" w:sz="0" w:space="0" w:color="auto"/>
                        <w:bottom w:val="none" w:sz="0" w:space="0" w:color="auto"/>
                        <w:right w:val="none" w:sz="0" w:space="0" w:color="auto"/>
                      </w:divBdr>
                    </w:div>
                  </w:divsChild>
                </w:div>
                <w:div w:id="1865249633">
                  <w:marLeft w:val="0"/>
                  <w:marRight w:val="0"/>
                  <w:marTop w:val="0"/>
                  <w:marBottom w:val="0"/>
                  <w:divBdr>
                    <w:top w:val="none" w:sz="0" w:space="0" w:color="auto"/>
                    <w:left w:val="none" w:sz="0" w:space="0" w:color="auto"/>
                    <w:bottom w:val="none" w:sz="0" w:space="0" w:color="auto"/>
                    <w:right w:val="none" w:sz="0" w:space="0" w:color="auto"/>
                  </w:divBdr>
                  <w:divsChild>
                    <w:div w:id="543299905">
                      <w:marLeft w:val="0"/>
                      <w:marRight w:val="0"/>
                      <w:marTop w:val="0"/>
                      <w:marBottom w:val="0"/>
                      <w:divBdr>
                        <w:top w:val="none" w:sz="0" w:space="0" w:color="auto"/>
                        <w:left w:val="none" w:sz="0" w:space="0" w:color="auto"/>
                        <w:bottom w:val="none" w:sz="0" w:space="0" w:color="auto"/>
                        <w:right w:val="none" w:sz="0" w:space="0" w:color="auto"/>
                      </w:divBdr>
                    </w:div>
                    <w:div w:id="896160787">
                      <w:marLeft w:val="0"/>
                      <w:marRight w:val="0"/>
                      <w:marTop w:val="0"/>
                      <w:marBottom w:val="0"/>
                      <w:divBdr>
                        <w:top w:val="none" w:sz="0" w:space="0" w:color="auto"/>
                        <w:left w:val="none" w:sz="0" w:space="0" w:color="auto"/>
                        <w:bottom w:val="none" w:sz="0" w:space="0" w:color="auto"/>
                        <w:right w:val="none" w:sz="0" w:space="0" w:color="auto"/>
                      </w:divBdr>
                    </w:div>
                    <w:div w:id="993794613">
                      <w:marLeft w:val="0"/>
                      <w:marRight w:val="0"/>
                      <w:marTop w:val="0"/>
                      <w:marBottom w:val="0"/>
                      <w:divBdr>
                        <w:top w:val="none" w:sz="0" w:space="0" w:color="auto"/>
                        <w:left w:val="none" w:sz="0" w:space="0" w:color="auto"/>
                        <w:bottom w:val="none" w:sz="0" w:space="0" w:color="auto"/>
                        <w:right w:val="none" w:sz="0" w:space="0" w:color="auto"/>
                      </w:divBdr>
                    </w:div>
                    <w:div w:id="1664891235">
                      <w:marLeft w:val="0"/>
                      <w:marRight w:val="0"/>
                      <w:marTop w:val="0"/>
                      <w:marBottom w:val="0"/>
                      <w:divBdr>
                        <w:top w:val="none" w:sz="0" w:space="0" w:color="auto"/>
                        <w:left w:val="none" w:sz="0" w:space="0" w:color="auto"/>
                        <w:bottom w:val="none" w:sz="0" w:space="0" w:color="auto"/>
                        <w:right w:val="none" w:sz="0" w:space="0" w:color="auto"/>
                      </w:divBdr>
                    </w:div>
                    <w:div w:id="2029066876">
                      <w:marLeft w:val="0"/>
                      <w:marRight w:val="0"/>
                      <w:marTop w:val="0"/>
                      <w:marBottom w:val="0"/>
                      <w:divBdr>
                        <w:top w:val="none" w:sz="0" w:space="0" w:color="auto"/>
                        <w:left w:val="none" w:sz="0" w:space="0" w:color="auto"/>
                        <w:bottom w:val="none" w:sz="0" w:space="0" w:color="auto"/>
                        <w:right w:val="none" w:sz="0" w:space="0" w:color="auto"/>
                      </w:divBdr>
                    </w:div>
                  </w:divsChild>
                </w:div>
                <w:div w:id="1868829790">
                  <w:marLeft w:val="0"/>
                  <w:marRight w:val="0"/>
                  <w:marTop w:val="0"/>
                  <w:marBottom w:val="0"/>
                  <w:divBdr>
                    <w:top w:val="none" w:sz="0" w:space="0" w:color="auto"/>
                    <w:left w:val="none" w:sz="0" w:space="0" w:color="auto"/>
                    <w:bottom w:val="none" w:sz="0" w:space="0" w:color="auto"/>
                    <w:right w:val="none" w:sz="0" w:space="0" w:color="auto"/>
                  </w:divBdr>
                  <w:divsChild>
                    <w:div w:id="518274459">
                      <w:marLeft w:val="0"/>
                      <w:marRight w:val="0"/>
                      <w:marTop w:val="0"/>
                      <w:marBottom w:val="0"/>
                      <w:divBdr>
                        <w:top w:val="none" w:sz="0" w:space="0" w:color="auto"/>
                        <w:left w:val="none" w:sz="0" w:space="0" w:color="auto"/>
                        <w:bottom w:val="none" w:sz="0" w:space="0" w:color="auto"/>
                        <w:right w:val="none" w:sz="0" w:space="0" w:color="auto"/>
                      </w:divBdr>
                    </w:div>
                  </w:divsChild>
                </w:div>
                <w:div w:id="2054647447">
                  <w:marLeft w:val="0"/>
                  <w:marRight w:val="0"/>
                  <w:marTop w:val="0"/>
                  <w:marBottom w:val="0"/>
                  <w:divBdr>
                    <w:top w:val="none" w:sz="0" w:space="0" w:color="auto"/>
                    <w:left w:val="none" w:sz="0" w:space="0" w:color="auto"/>
                    <w:bottom w:val="none" w:sz="0" w:space="0" w:color="auto"/>
                    <w:right w:val="none" w:sz="0" w:space="0" w:color="auto"/>
                  </w:divBdr>
                  <w:divsChild>
                    <w:div w:id="1502550341">
                      <w:marLeft w:val="0"/>
                      <w:marRight w:val="0"/>
                      <w:marTop w:val="0"/>
                      <w:marBottom w:val="0"/>
                      <w:divBdr>
                        <w:top w:val="none" w:sz="0" w:space="0" w:color="auto"/>
                        <w:left w:val="none" w:sz="0" w:space="0" w:color="auto"/>
                        <w:bottom w:val="none" w:sz="0" w:space="0" w:color="auto"/>
                        <w:right w:val="none" w:sz="0" w:space="0" w:color="auto"/>
                      </w:divBdr>
                    </w:div>
                  </w:divsChild>
                </w:div>
                <w:div w:id="2082555957">
                  <w:marLeft w:val="0"/>
                  <w:marRight w:val="0"/>
                  <w:marTop w:val="0"/>
                  <w:marBottom w:val="0"/>
                  <w:divBdr>
                    <w:top w:val="none" w:sz="0" w:space="0" w:color="auto"/>
                    <w:left w:val="none" w:sz="0" w:space="0" w:color="auto"/>
                    <w:bottom w:val="none" w:sz="0" w:space="0" w:color="auto"/>
                    <w:right w:val="none" w:sz="0" w:space="0" w:color="auto"/>
                  </w:divBdr>
                  <w:divsChild>
                    <w:div w:id="936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94885">
          <w:marLeft w:val="0"/>
          <w:marRight w:val="0"/>
          <w:marTop w:val="0"/>
          <w:marBottom w:val="0"/>
          <w:divBdr>
            <w:top w:val="none" w:sz="0" w:space="0" w:color="auto"/>
            <w:left w:val="none" w:sz="0" w:space="0" w:color="auto"/>
            <w:bottom w:val="none" w:sz="0" w:space="0" w:color="auto"/>
            <w:right w:val="none" w:sz="0" w:space="0" w:color="auto"/>
          </w:divBdr>
          <w:divsChild>
            <w:div w:id="1396200756">
              <w:marLeft w:val="-75"/>
              <w:marRight w:val="0"/>
              <w:marTop w:val="30"/>
              <w:marBottom w:val="30"/>
              <w:divBdr>
                <w:top w:val="none" w:sz="0" w:space="0" w:color="auto"/>
                <w:left w:val="none" w:sz="0" w:space="0" w:color="auto"/>
                <w:bottom w:val="none" w:sz="0" w:space="0" w:color="auto"/>
                <w:right w:val="none" w:sz="0" w:space="0" w:color="auto"/>
              </w:divBdr>
              <w:divsChild>
                <w:div w:id="91724">
                  <w:marLeft w:val="0"/>
                  <w:marRight w:val="0"/>
                  <w:marTop w:val="0"/>
                  <w:marBottom w:val="0"/>
                  <w:divBdr>
                    <w:top w:val="none" w:sz="0" w:space="0" w:color="auto"/>
                    <w:left w:val="none" w:sz="0" w:space="0" w:color="auto"/>
                    <w:bottom w:val="none" w:sz="0" w:space="0" w:color="auto"/>
                    <w:right w:val="none" w:sz="0" w:space="0" w:color="auto"/>
                  </w:divBdr>
                  <w:divsChild>
                    <w:div w:id="1019627668">
                      <w:marLeft w:val="0"/>
                      <w:marRight w:val="0"/>
                      <w:marTop w:val="0"/>
                      <w:marBottom w:val="0"/>
                      <w:divBdr>
                        <w:top w:val="none" w:sz="0" w:space="0" w:color="auto"/>
                        <w:left w:val="none" w:sz="0" w:space="0" w:color="auto"/>
                        <w:bottom w:val="none" w:sz="0" w:space="0" w:color="auto"/>
                        <w:right w:val="none" w:sz="0" w:space="0" w:color="auto"/>
                      </w:divBdr>
                    </w:div>
                    <w:div w:id="1840540576">
                      <w:marLeft w:val="0"/>
                      <w:marRight w:val="0"/>
                      <w:marTop w:val="0"/>
                      <w:marBottom w:val="0"/>
                      <w:divBdr>
                        <w:top w:val="none" w:sz="0" w:space="0" w:color="auto"/>
                        <w:left w:val="none" w:sz="0" w:space="0" w:color="auto"/>
                        <w:bottom w:val="none" w:sz="0" w:space="0" w:color="auto"/>
                        <w:right w:val="none" w:sz="0" w:space="0" w:color="auto"/>
                      </w:divBdr>
                    </w:div>
                  </w:divsChild>
                </w:div>
                <w:div w:id="97680100">
                  <w:marLeft w:val="0"/>
                  <w:marRight w:val="0"/>
                  <w:marTop w:val="0"/>
                  <w:marBottom w:val="0"/>
                  <w:divBdr>
                    <w:top w:val="none" w:sz="0" w:space="0" w:color="auto"/>
                    <w:left w:val="none" w:sz="0" w:space="0" w:color="auto"/>
                    <w:bottom w:val="none" w:sz="0" w:space="0" w:color="auto"/>
                    <w:right w:val="none" w:sz="0" w:space="0" w:color="auto"/>
                  </w:divBdr>
                  <w:divsChild>
                    <w:div w:id="1074861360">
                      <w:marLeft w:val="0"/>
                      <w:marRight w:val="0"/>
                      <w:marTop w:val="0"/>
                      <w:marBottom w:val="0"/>
                      <w:divBdr>
                        <w:top w:val="none" w:sz="0" w:space="0" w:color="auto"/>
                        <w:left w:val="none" w:sz="0" w:space="0" w:color="auto"/>
                        <w:bottom w:val="none" w:sz="0" w:space="0" w:color="auto"/>
                        <w:right w:val="none" w:sz="0" w:space="0" w:color="auto"/>
                      </w:divBdr>
                    </w:div>
                    <w:div w:id="1607544812">
                      <w:marLeft w:val="0"/>
                      <w:marRight w:val="0"/>
                      <w:marTop w:val="0"/>
                      <w:marBottom w:val="0"/>
                      <w:divBdr>
                        <w:top w:val="none" w:sz="0" w:space="0" w:color="auto"/>
                        <w:left w:val="none" w:sz="0" w:space="0" w:color="auto"/>
                        <w:bottom w:val="none" w:sz="0" w:space="0" w:color="auto"/>
                        <w:right w:val="none" w:sz="0" w:space="0" w:color="auto"/>
                      </w:divBdr>
                    </w:div>
                  </w:divsChild>
                </w:div>
                <w:div w:id="150024347">
                  <w:marLeft w:val="0"/>
                  <w:marRight w:val="0"/>
                  <w:marTop w:val="0"/>
                  <w:marBottom w:val="0"/>
                  <w:divBdr>
                    <w:top w:val="none" w:sz="0" w:space="0" w:color="auto"/>
                    <w:left w:val="none" w:sz="0" w:space="0" w:color="auto"/>
                    <w:bottom w:val="none" w:sz="0" w:space="0" w:color="auto"/>
                    <w:right w:val="none" w:sz="0" w:space="0" w:color="auto"/>
                  </w:divBdr>
                  <w:divsChild>
                    <w:div w:id="380249565">
                      <w:marLeft w:val="0"/>
                      <w:marRight w:val="0"/>
                      <w:marTop w:val="0"/>
                      <w:marBottom w:val="0"/>
                      <w:divBdr>
                        <w:top w:val="none" w:sz="0" w:space="0" w:color="auto"/>
                        <w:left w:val="none" w:sz="0" w:space="0" w:color="auto"/>
                        <w:bottom w:val="none" w:sz="0" w:space="0" w:color="auto"/>
                        <w:right w:val="none" w:sz="0" w:space="0" w:color="auto"/>
                      </w:divBdr>
                    </w:div>
                    <w:div w:id="503788644">
                      <w:marLeft w:val="0"/>
                      <w:marRight w:val="0"/>
                      <w:marTop w:val="0"/>
                      <w:marBottom w:val="0"/>
                      <w:divBdr>
                        <w:top w:val="none" w:sz="0" w:space="0" w:color="auto"/>
                        <w:left w:val="none" w:sz="0" w:space="0" w:color="auto"/>
                        <w:bottom w:val="none" w:sz="0" w:space="0" w:color="auto"/>
                        <w:right w:val="none" w:sz="0" w:space="0" w:color="auto"/>
                      </w:divBdr>
                    </w:div>
                  </w:divsChild>
                </w:div>
                <w:div w:id="228733344">
                  <w:marLeft w:val="0"/>
                  <w:marRight w:val="0"/>
                  <w:marTop w:val="0"/>
                  <w:marBottom w:val="0"/>
                  <w:divBdr>
                    <w:top w:val="none" w:sz="0" w:space="0" w:color="auto"/>
                    <w:left w:val="none" w:sz="0" w:space="0" w:color="auto"/>
                    <w:bottom w:val="none" w:sz="0" w:space="0" w:color="auto"/>
                    <w:right w:val="none" w:sz="0" w:space="0" w:color="auto"/>
                  </w:divBdr>
                  <w:divsChild>
                    <w:div w:id="212809075">
                      <w:marLeft w:val="0"/>
                      <w:marRight w:val="0"/>
                      <w:marTop w:val="0"/>
                      <w:marBottom w:val="0"/>
                      <w:divBdr>
                        <w:top w:val="none" w:sz="0" w:space="0" w:color="auto"/>
                        <w:left w:val="none" w:sz="0" w:space="0" w:color="auto"/>
                        <w:bottom w:val="none" w:sz="0" w:space="0" w:color="auto"/>
                        <w:right w:val="none" w:sz="0" w:space="0" w:color="auto"/>
                      </w:divBdr>
                    </w:div>
                  </w:divsChild>
                </w:div>
                <w:div w:id="279074342">
                  <w:marLeft w:val="0"/>
                  <w:marRight w:val="0"/>
                  <w:marTop w:val="0"/>
                  <w:marBottom w:val="0"/>
                  <w:divBdr>
                    <w:top w:val="none" w:sz="0" w:space="0" w:color="auto"/>
                    <w:left w:val="none" w:sz="0" w:space="0" w:color="auto"/>
                    <w:bottom w:val="none" w:sz="0" w:space="0" w:color="auto"/>
                    <w:right w:val="none" w:sz="0" w:space="0" w:color="auto"/>
                  </w:divBdr>
                  <w:divsChild>
                    <w:div w:id="1446535255">
                      <w:marLeft w:val="0"/>
                      <w:marRight w:val="0"/>
                      <w:marTop w:val="0"/>
                      <w:marBottom w:val="0"/>
                      <w:divBdr>
                        <w:top w:val="none" w:sz="0" w:space="0" w:color="auto"/>
                        <w:left w:val="none" w:sz="0" w:space="0" w:color="auto"/>
                        <w:bottom w:val="none" w:sz="0" w:space="0" w:color="auto"/>
                        <w:right w:val="none" w:sz="0" w:space="0" w:color="auto"/>
                      </w:divBdr>
                    </w:div>
                  </w:divsChild>
                </w:div>
                <w:div w:id="404184473">
                  <w:marLeft w:val="0"/>
                  <w:marRight w:val="0"/>
                  <w:marTop w:val="0"/>
                  <w:marBottom w:val="0"/>
                  <w:divBdr>
                    <w:top w:val="none" w:sz="0" w:space="0" w:color="auto"/>
                    <w:left w:val="none" w:sz="0" w:space="0" w:color="auto"/>
                    <w:bottom w:val="none" w:sz="0" w:space="0" w:color="auto"/>
                    <w:right w:val="none" w:sz="0" w:space="0" w:color="auto"/>
                  </w:divBdr>
                  <w:divsChild>
                    <w:div w:id="2100057782">
                      <w:marLeft w:val="0"/>
                      <w:marRight w:val="0"/>
                      <w:marTop w:val="0"/>
                      <w:marBottom w:val="0"/>
                      <w:divBdr>
                        <w:top w:val="none" w:sz="0" w:space="0" w:color="auto"/>
                        <w:left w:val="none" w:sz="0" w:space="0" w:color="auto"/>
                        <w:bottom w:val="none" w:sz="0" w:space="0" w:color="auto"/>
                        <w:right w:val="none" w:sz="0" w:space="0" w:color="auto"/>
                      </w:divBdr>
                    </w:div>
                  </w:divsChild>
                </w:div>
                <w:div w:id="405416007">
                  <w:marLeft w:val="0"/>
                  <w:marRight w:val="0"/>
                  <w:marTop w:val="0"/>
                  <w:marBottom w:val="0"/>
                  <w:divBdr>
                    <w:top w:val="none" w:sz="0" w:space="0" w:color="auto"/>
                    <w:left w:val="none" w:sz="0" w:space="0" w:color="auto"/>
                    <w:bottom w:val="none" w:sz="0" w:space="0" w:color="auto"/>
                    <w:right w:val="none" w:sz="0" w:space="0" w:color="auto"/>
                  </w:divBdr>
                  <w:divsChild>
                    <w:div w:id="251624767">
                      <w:marLeft w:val="0"/>
                      <w:marRight w:val="0"/>
                      <w:marTop w:val="0"/>
                      <w:marBottom w:val="0"/>
                      <w:divBdr>
                        <w:top w:val="none" w:sz="0" w:space="0" w:color="auto"/>
                        <w:left w:val="none" w:sz="0" w:space="0" w:color="auto"/>
                        <w:bottom w:val="none" w:sz="0" w:space="0" w:color="auto"/>
                        <w:right w:val="none" w:sz="0" w:space="0" w:color="auto"/>
                      </w:divBdr>
                    </w:div>
                  </w:divsChild>
                </w:div>
                <w:div w:id="411049362">
                  <w:marLeft w:val="0"/>
                  <w:marRight w:val="0"/>
                  <w:marTop w:val="0"/>
                  <w:marBottom w:val="0"/>
                  <w:divBdr>
                    <w:top w:val="none" w:sz="0" w:space="0" w:color="auto"/>
                    <w:left w:val="none" w:sz="0" w:space="0" w:color="auto"/>
                    <w:bottom w:val="none" w:sz="0" w:space="0" w:color="auto"/>
                    <w:right w:val="none" w:sz="0" w:space="0" w:color="auto"/>
                  </w:divBdr>
                  <w:divsChild>
                    <w:div w:id="353651865">
                      <w:marLeft w:val="0"/>
                      <w:marRight w:val="0"/>
                      <w:marTop w:val="0"/>
                      <w:marBottom w:val="0"/>
                      <w:divBdr>
                        <w:top w:val="none" w:sz="0" w:space="0" w:color="auto"/>
                        <w:left w:val="none" w:sz="0" w:space="0" w:color="auto"/>
                        <w:bottom w:val="none" w:sz="0" w:space="0" w:color="auto"/>
                        <w:right w:val="none" w:sz="0" w:space="0" w:color="auto"/>
                      </w:divBdr>
                    </w:div>
                  </w:divsChild>
                </w:div>
                <w:div w:id="603728684">
                  <w:marLeft w:val="0"/>
                  <w:marRight w:val="0"/>
                  <w:marTop w:val="0"/>
                  <w:marBottom w:val="0"/>
                  <w:divBdr>
                    <w:top w:val="none" w:sz="0" w:space="0" w:color="auto"/>
                    <w:left w:val="none" w:sz="0" w:space="0" w:color="auto"/>
                    <w:bottom w:val="none" w:sz="0" w:space="0" w:color="auto"/>
                    <w:right w:val="none" w:sz="0" w:space="0" w:color="auto"/>
                  </w:divBdr>
                  <w:divsChild>
                    <w:div w:id="1063409200">
                      <w:marLeft w:val="0"/>
                      <w:marRight w:val="0"/>
                      <w:marTop w:val="0"/>
                      <w:marBottom w:val="0"/>
                      <w:divBdr>
                        <w:top w:val="none" w:sz="0" w:space="0" w:color="auto"/>
                        <w:left w:val="none" w:sz="0" w:space="0" w:color="auto"/>
                        <w:bottom w:val="none" w:sz="0" w:space="0" w:color="auto"/>
                        <w:right w:val="none" w:sz="0" w:space="0" w:color="auto"/>
                      </w:divBdr>
                    </w:div>
                  </w:divsChild>
                </w:div>
                <w:div w:id="905340475">
                  <w:marLeft w:val="0"/>
                  <w:marRight w:val="0"/>
                  <w:marTop w:val="0"/>
                  <w:marBottom w:val="0"/>
                  <w:divBdr>
                    <w:top w:val="none" w:sz="0" w:space="0" w:color="auto"/>
                    <w:left w:val="none" w:sz="0" w:space="0" w:color="auto"/>
                    <w:bottom w:val="none" w:sz="0" w:space="0" w:color="auto"/>
                    <w:right w:val="none" w:sz="0" w:space="0" w:color="auto"/>
                  </w:divBdr>
                  <w:divsChild>
                    <w:div w:id="470094374">
                      <w:marLeft w:val="0"/>
                      <w:marRight w:val="0"/>
                      <w:marTop w:val="0"/>
                      <w:marBottom w:val="0"/>
                      <w:divBdr>
                        <w:top w:val="none" w:sz="0" w:space="0" w:color="auto"/>
                        <w:left w:val="none" w:sz="0" w:space="0" w:color="auto"/>
                        <w:bottom w:val="none" w:sz="0" w:space="0" w:color="auto"/>
                        <w:right w:val="none" w:sz="0" w:space="0" w:color="auto"/>
                      </w:divBdr>
                    </w:div>
                    <w:div w:id="1658916202">
                      <w:marLeft w:val="0"/>
                      <w:marRight w:val="0"/>
                      <w:marTop w:val="0"/>
                      <w:marBottom w:val="0"/>
                      <w:divBdr>
                        <w:top w:val="none" w:sz="0" w:space="0" w:color="auto"/>
                        <w:left w:val="none" w:sz="0" w:space="0" w:color="auto"/>
                        <w:bottom w:val="none" w:sz="0" w:space="0" w:color="auto"/>
                        <w:right w:val="none" w:sz="0" w:space="0" w:color="auto"/>
                      </w:divBdr>
                    </w:div>
                  </w:divsChild>
                </w:div>
                <w:div w:id="965818915">
                  <w:marLeft w:val="0"/>
                  <w:marRight w:val="0"/>
                  <w:marTop w:val="0"/>
                  <w:marBottom w:val="0"/>
                  <w:divBdr>
                    <w:top w:val="none" w:sz="0" w:space="0" w:color="auto"/>
                    <w:left w:val="none" w:sz="0" w:space="0" w:color="auto"/>
                    <w:bottom w:val="none" w:sz="0" w:space="0" w:color="auto"/>
                    <w:right w:val="none" w:sz="0" w:space="0" w:color="auto"/>
                  </w:divBdr>
                  <w:divsChild>
                    <w:div w:id="73017672">
                      <w:marLeft w:val="0"/>
                      <w:marRight w:val="0"/>
                      <w:marTop w:val="0"/>
                      <w:marBottom w:val="0"/>
                      <w:divBdr>
                        <w:top w:val="none" w:sz="0" w:space="0" w:color="auto"/>
                        <w:left w:val="none" w:sz="0" w:space="0" w:color="auto"/>
                        <w:bottom w:val="none" w:sz="0" w:space="0" w:color="auto"/>
                        <w:right w:val="none" w:sz="0" w:space="0" w:color="auto"/>
                      </w:divBdr>
                    </w:div>
                  </w:divsChild>
                </w:div>
                <w:div w:id="978152566">
                  <w:marLeft w:val="0"/>
                  <w:marRight w:val="0"/>
                  <w:marTop w:val="0"/>
                  <w:marBottom w:val="0"/>
                  <w:divBdr>
                    <w:top w:val="none" w:sz="0" w:space="0" w:color="auto"/>
                    <w:left w:val="none" w:sz="0" w:space="0" w:color="auto"/>
                    <w:bottom w:val="none" w:sz="0" w:space="0" w:color="auto"/>
                    <w:right w:val="none" w:sz="0" w:space="0" w:color="auto"/>
                  </w:divBdr>
                  <w:divsChild>
                    <w:div w:id="302466478">
                      <w:marLeft w:val="0"/>
                      <w:marRight w:val="0"/>
                      <w:marTop w:val="0"/>
                      <w:marBottom w:val="0"/>
                      <w:divBdr>
                        <w:top w:val="none" w:sz="0" w:space="0" w:color="auto"/>
                        <w:left w:val="none" w:sz="0" w:space="0" w:color="auto"/>
                        <w:bottom w:val="none" w:sz="0" w:space="0" w:color="auto"/>
                        <w:right w:val="none" w:sz="0" w:space="0" w:color="auto"/>
                      </w:divBdr>
                    </w:div>
                  </w:divsChild>
                </w:div>
                <w:div w:id="1002702554">
                  <w:marLeft w:val="0"/>
                  <w:marRight w:val="0"/>
                  <w:marTop w:val="0"/>
                  <w:marBottom w:val="0"/>
                  <w:divBdr>
                    <w:top w:val="none" w:sz="0" w:space="0" w:color="auto"/>
                    <w:left w:val="none" w:sz="0" w:space="0" w:color="auto"/>
                    <w:bottom w:val="none" w:sz="0" w:space="0" w:color="auto"/>
                    <w:right w:val="none" w:sz="0" w:space="0" w:color="auto"/>
                  </w:divBdr>
                  <w:divsChild>
                    <w:div w:id="1177575726">
                      <w:marLeft w:val="0"/>
                      <w:marRight w:val="0"/>
                      <w:marTop w:val="0"/>
                      <w:marBottom w:val="0"/>
                      <w:divBdr>
                        <w:top w:val="none" w:sz="0" w:space="0" w:color="auto"/>
                        <w:left w:val="none" w:sz="0" w:space="0" w:color="auto"/>
                        <w:bottom w:val="none" w:sz="0" w:space="0" w:color="auto"/>
                        <w:right w:val="none" w:sz="0" w:space="0" w:color="auto"/>
                      </w:divBdr>
                    </w:div>
                    <w:div w:id="1437022602">
                      <w:marLeft w:val="0"/>
                      <w:marRight w:val="0"/>
                      <w:marTop w:val="0"/>
                      <w:marBottom w:val="0"/>
                      <w:divBdr>
                        <w:top w:val="none" w:sz="0" w:space="0" w:color="auto"/>
                        <w:left w:val="none" w:sz="0" w:space="0" w:color="auto"/>
                        <w:bottom w:val="none" w:sz="0" w:space="0" w:color="auto"/>
                        <w:right w:val="none" w:sz="0" w:space="0" w:color="auto"/>
                      </w:divBdr>
                    </w:div>
                    <w:div w:id="2103640459">
                      <w:marLeft w:val="0"/>
                      <w:marRight w:val="0"/>
                      <w:marTop w:val="0"/>
                      <w:marBottom w:val="0"/>
                      <w:divBdr>
                        <w:top w:val="none" w:sz="0" w:space="0" w:color="auto"/>
                        <w:left w:val="none" w:sz="0" w:space="0" w:color="auto"/>
                        <w:bottom w:val="none" w:sz="0" w:space="0" w:color="auto"/>
                        <w:right w:val="none" w:sz="0" w:space="0" w:color="auto"/>
                      </w:divBdr>
                    </w:div>
                  </w:divsChild>
                </w:div>
                <w:div w:id="1012950409">
                  <w:marLeft w:val="0"/>
                  <w:marRight w:val="0"/>
                  <w:marTop w:val="0"/>
                  <w:marBottom w:val="0"/>
                  <w:divBdr>
                    <w:top w:val="none" w:sz="0" w:space="0" w:color="auto"/>
                    <w:left w:val="none" w:sz="0" w:space="0" w:color="auto"/>
                    <w:bottom w:val="none" w:sz="0" w:space="0" w:color="auto"/>
                    <w:right w:val="none" w:sz="0" w:space="0" w:color="auto"/>
                  </w:divBdr>
                  <w:divsChild>
                    <w:div w:id="1110666549">
                      <w:marLeft w:val="0"/>
                      <w:marRight w:val="0"/>
                      <w:marTop w:val="0"/>
                      <w:marBottom w:val="0"/>
                      <w:divBdr>
                        <w:top w:val="none" w:sz="0" w:space="0" w:color="auto"/>
                        <w:left w:val="none" w:sz="0" w:space="0" w:color="auto"/>
                        <w:bottom w:val="none" w:sz="0" w:space="0" w:color="auto"/>
                        <w:right w:val="none" w:sz="0" w:space="0" w:color="auto"/>
                      </w:divBdr>
                    </w:div>
                  </w:divsChild>
                </w:div>
                <w:div w:id="1035422513">
                  <w:marLeft w:val="0"/>
                  <w:marRight w:val="0"/>
                  <w:marTop w:val="0"/>
                  <w:marBottom w:val="0"/>
                  <w:divBdr>
                    <w:top w:val="none" w:sz="0" w:space="0" w:color="auto"/>
                    <w:left w:val="none" w:sz="0" w:space="0" w:color="auto"/>
                    <w:bottom w:val="none" w:sz="0" w:space="0" w:color="auto"/>
                    <w:right w:val="none" w:sz="0" w:space="0" w:color="auto"/>
                  </w:divBdr>
                  <w:divsChild>
                    <w:div w:id="751584577">
                      <w:marLeft w:val="0"/>
                      <w:marRight w:val="0"/>
                      <w:marTop w:val="0"/>
                      <w:marBottom w:val="0"/>
                      <w:divBdr>
                        <w:top w:val="none" w:sz="0" w:space="0" w:color="auto"/>
                        <w:left w:val="none" w:sz="0" w:space="0" w:color="auto"/>
                        <w:bottom w:val="none" w:sz="0" w:space="0" w:color="auto"/>
                        <w:right w:val="none" w:sz="0" w:space="0" w:color="auto"/>
                      </w:divBdr>
                    </w:div>
                    <w:div w:id="858545116">
                      <w:marLeft w:val="0"/>
                      <w:marRight w:val="0"/>
                      <w:marTop w:val="0"/>
                      <w:marBottom w:val="0"/>
                      <w:divBdr>
                        <w:top w:val="none" w:sz="0" w:space="0" w:color="auto"/>
                        <w:left w:val="none" w:sz="0" w:space="0" w:color="auto"/>
                        <w:bottom w:val="none" w:sz="0" w:space="0" w:color="auto"/>
                        <w:right w:val="none" w:sz="0" w:space="0" w:color="auto"/>
                      </w:divBdr>
                    </w:div>
                    <w:div w:id="1927690639">
                      <w:marLeft w:val="0"/>
                      <w:marRight w:val="0"/>
                      <w:marTop w:val="0"/>
                      <w:marBottom w:val="0"/>
                      <w:divBdr>
                        <w:top w:val="none" w:sz="0" w:space="0" w:color="auto"/>
                        <w:left w:val="none" w:sz="0" w:space="0" w:color="auto"/>
                        <w:bottom w:val="none" w:sz="0" w:space="0" w:color="auto"/>
                        <w:right w:val="none" w:sz="0" w:space="0" w:color="auto"/>
                      </w:divBdr>
                    </w:div>
                  </w:divsChild>
                </w:div>
                <w:div w:id="1067608807">
                  <w:marLeft w:val="0"/>
                  <w:marRight w:val="0"/>
                  <w:marTop w:val="0"/>
                  <w:marBottom w:val="0"/>
                  <w:divBdr>
                    <w:top w:val="none" w:sz="0" w:space="0" w:color="auto"/>
                    <w:left w:val="none" w:sz="0" w:space="0" w:color="auto"/>
                    <w:bottom w:val="none" w:sz="0" w:space="0" w:color="auto"/>
                    <w:right w:val="none" w:sz="0" w:space="0" w:color="auto"/>
                  </w:divBdr>
                  <w:divsChild>
                    <w:div w:id="100077734">
                      <w:marLeft w:val="0"/>
                      <w:marRight w:val="0"/>
                      <w:marTop w:val="0"/>
                      <w:marBottom w:val="0"/>
                      <w:divBdr>
                        <w:top w:val="none" w:sz="0" w:space="0" w:color="auto"/>
                        <w:left w:val="none" w:sz="0" w:space="0" w:color="auto"/>
                        <w:bottom w:val="none" w:sz="0" w:space="0" w:color="auto"/>
                        <w:right w:val="none" w:sz="0" w:space="0" w:color="auto"/>
                      </w:divBdr>
                    </w:div>
                  </w:divsChild>
                </w:div>
                <w:div w:id="1091664138">
                  <w:marLeft w:val="0"/>
                  <w:marRight w:val="0"/>
                  <w:marTop w:val="0"/>
                  <w:marBottom w:val="0"/>
                  <w:divBdr>
                    <w:top w:val="none" w:sz="0" w:space="0" w:color="auto"/>
                    <w:left w:val="none" w:sz="0" w:space="0" w:color="auto"/>
                    <w:bottom w:val="none" w:sz="0" w:space="0" w:color="auto"/>
                    <w:right w:val="none" w:sz="0" w:space="0" w:color="auto"/>
                  </w:divBdr>
                  <w:divsChild>
                    <w:div w:id="369187527">
                      <w:marLeft w:val="0"/>
                      <w:marRight w:val="0"/>
                      <w:marTop w:val="0"/>
                      <w:marBottom w:val="0"/>
                      <w:divBdr>
                        <w:top w:val="none" w:sz="0" w:space="0" w:color="auto"/>
                        <w:left w:val="none" w:sz="0" w:space="0" w:color="auto"/>
                        <w:bottom w:val="none" w:sz="0" w:space="0" w:color="auto"/>
                        <w:right w:val="none" w:sz="0" w:space="0" w:color="auto"/>
                      </w:divBdr>
                    </w:div>
                    <w:div w:id="453140588">
                      <w:marLeft w:val="0"/>
                      <w:marRight w:val="0"/>
                      <w:marTop w:val="0"/>
                      <w:marBottom w:val="0"/>
                      <w:divBdr>
                        <w:top w:val="none" w:sz="0" w:space="0" w:color="auto"/>
                        <w:left w:val="none" w:sz="0" w:space="0" w:color="auto"/>
                        <w:bottom w:val="none" w:sz="0" w:space="0" w:color="auto"/>
                        <w:right w:val="none" w:sz="0" w:space="0" w:color="auto"/>
                      </w:divBdr>
                    </w:div>
                    <w:div w:id="1406218804">
                      <w:marLeft w:val="0"/>
                      <w:marRight w:val="0"/>
                      <w:marTop w:val="0"/>
                      <w:marBottom w:val="0"/>
                      <w:divBdr>
                        <w:top w:val="none" w:sz="0" w:space="0" w:color="auto"/>
                        <w:left w:val="none" w:sz="0" w:space="0" w:color="auto"/>
                        <w:bottom w:val="none" w:sz="0" w:space="0" w:color="auto"/>
                        <w:right w:val="none" w:sz="0" w:space="0" w:color="auto"/>
                      </w:divBdr>
                    </w:div>
                  </w:divsChild>
                </w:div>
                <w:div w:id="1192256795">
                  <w:marLeft w:val="0"/>
                  <w:marRight w:val="0"/>
                  <w:marTop w:val="0"/>
                  <w:marBottom w:val="0"/>
                  <w:divBdr>
                    <w:top w:val="none" w:sz="0" w:space="0" w:color="auto"/>
                    <w:left w:val="none" w:sz="0" w:space="0" w:color="auto"/>
                    <w:bottom w:val="none" w:sz="0" w:space="0" w:color="auto"/>
                    <w:right w:val="none" w:sz="0" w:space="0" w:color="auto"/>
                  </w:divBdr>
                  <w:divsChild>
                    <w:div w:id="1466849351">
                      <w:marLeft w:val="0"/>
                      <w:marRight w:val="0"/>
                      <w:marTop w:val="0"/>
                      <w:marBottom w:val="0"/>
                      <w:divBdr>
                        <w:top w:val="none" w:sz="0" w:space="0" w:color="auto"/>
                        <w:left w:val="none" w:sz="0" w:space="0" w:color="auto"/>
                        <w:bottom w:val="none" w:sz="0" w:space="0" w:color="auto"/>
                        <w:right w:val="none" w:sz="0" w:space="0" w:color="auto"/>
                      </w:divBdr>
                    </w:div>
                  </w:divsChild>
                </w:div>
                <w:div w:id="1217357088">
                  <w:marLeft w:val="0"/>
                  <w:marRight w:val="0"/>
                  <w:marTop w:val="0"/>
                  <w:marBottom w:val="0"/>
                  <w:divBdr>
                    <w:top w:val="none" w:sz="0" w:space="0" w:color="auto"/>
                    <w:left w:val="none" w:sz="0" w:space="0" w:color="auto"/>
                    <w:bottom w:val="none" w:sz="0" w:space="0" w:color="auto"/>
                    <w:right w:val="none" w:sz="0" w:space="0" w:color="auto"/>
                  </w:divBdr>
                  <w:divsChild>
                    <w:div w:id="2020156881">
                      <w:marLeft w:val="0"/>
                      <w:marRight w:val="0"/>
                      <w:marTop w:val="0"/>
                      <w:marBottom w:val="0"/>
                      <w:divBdr>
                        <w:top w:val="none" w:sz="0" w:space="0" w:color="auto"/>
                        <w:left w:val="none" w:sz="0" w:space="0" w:color="auto"/>
                        <w:bottom w:val="none" w:sz="0" w:space="0" w:color="auto"/>
                        <w:right w:val="none" w:sz="0" w:space="0" w:color="auto"/>
                      </w:divBdr>
                    </w:div>
                  </w:divsChild>
                </w:div>
                <w:div w:id="1461335729">
                  <w:marLeft w:val="0"/>
                  <w:marRight w:val="0"/>
                  <w:marTop w:val="0"/>
                  <w:marBottom w:val="0"/>
                  <w:divBdr>
                    <w:top w:val="none" w:sz="0" w:space="0" w:color="auto"/>
                    <w:left w:val="none" w:sz="0" w:space="0" w:color="auto"/>
                    <w:bottom w:val="none" w:sz="0" w:space="0" w:color="auto"/>
                    <w:right w:val="none" w:sz="0" w:space="0" w:color="auto"/>
                  </w:divBdr>
                  <w:divsChild>
                    <w:div w:id="114719671">
                      <w:marLeft w:val="0"/>
                      <w:marRight w:val="0"/>
                      <w:marTop w:val="0"/>
                      <w:marBottom w:val="0"/>
                      <w:divBdr>
                        <w:top w:val="none" w:sz="0" w:space="0" w:color="auto"/>
                        <w:left w:val="none" w:sz="0" w:space="0" w:color="auto"/>
                        <w:bottom w:val="none" w:sz="0" w:space="0" w:color="auto"/>
                        <w:right w:val="none" w:sz="0" w:space="0" w:color="auto"/>
                      </w:divBdr>
                    </w:div>
                    <w:div w:id="1457599879">
                      <w:marLeft w:val="0"/>
                      <w:marRight w:val="0"/>
                      <w:marTop w:val="0"/>
                      <w:marBottom w:val="0"/>
                      <w:divBdr>
                        <w:top w:val="none" w:sz="0" w:space="0" w:color="auto"/>
                        <w:left w:val="none" w:sz="0" w:space="0" w:color="auto"/>
                        <w:bottom w:val="none" w:sz="0" w:space="0" w:color="auto"/>
                        <w:right w:val="none" w:sz="0" w:space="0" w:color="auto"/>
                      </w:divBdr>
                    </w:div>
                  </w:divsChild>
                </w:div>
                <w:div w:id="1515611260">
                  <w:marLeft w:val="0"/>
                  <w:marRight w:val="0"/>
                  <w:marTop w:val="0"/>
                  <w:marBottom w:val="0"/>
                  <w:divBdr>
                    <w:top w:val="none" w:sz="0" w:space="0" w:color="auto"/>
                    <w:left w:val="none" w:sz="0" w:space="0" w:color="auto"/>
                    <w:bottom w:val="none" w:sz="0" w:space="0" w:color="auto"/>
                    <w:right w:val="none" w:sz="0" w:space="0" w:color="auto"/>
                  </w:divBdr>
                  <w:divsChild>
                    <w:div w:id="654644201">
                      <w:marLeft w:val="0"/>
                      <w:marRight w:val="0"/>
                      <w:marTop w:val="0"/>
                      <w:marBottom w:val="0"/>
                      <w:divBdr>
                        <w:top w:val="none" w:sz="0" w:space="0" w:color="auto"/>
                        <w:left w:val="none" w:sz="0" w:space="0" w:color="auto"/>
                        <w:bottom w:val="none" w:sz="0" w:space="0" w:color="auto"/>
                        <w:right w:val="none" w:sz="0" w:space="0" w:color="auto"/>
                      </w:divBdr>
                    </w:div>
                  </w:divsChild>
                </w:div>
                <w:div w:id="1688171747">
                  <w:marLeft w:val="0"/>
                  <w:marRight w:val="0"/>
                  <w:marTop w:val="0"/>
                  <w:marBottom w:val="0"/>
                  <w:divBdr>
                    <w:top w:val="none" w:sz="0" w:space="0" w:color="auto"/>
                    <w:left w:val="none" w:sz="0" w:space="0" w:color="auto"/>
                    <w:bottom w:val="none" w:sz="0" w:space="0" w:color="auto"/>
                    <w:right w:val="none" w:sz="0" w:space="0" w:color="auto"/>
                  </w:divBdr>
                  <w:divsChild>
                    <w:div w:id="271325128">
                      <w:marLeft w:val="0"/>
                      <w:marRight w:val="0"/>
                      <w:marTop w:val="0"/>
                      <w:marBottom w:val="0"/>
                      <w:divBdr>
                        <w:top w:val="none" w:sz="0" w:space="0" w:color="auto"/>
                        <w:left w:val="none" w:sz="0" w:space="0" w:color="auto"/>
                        <w:bottom w:val="none" w:sz="0" w:space="0" w:color="auto"/>
                        <w:right w:val="none" w:sz="0" w:space="0" w:color="auto"/>
                      </w:divBdr>
                    </w:div>
                    <w:div w:id="1036809234">
                      <w:marLeft w:val="0"/>
                      <w:marRight w:val="0"/>
                      <w:marTop w:val="0"/>
                      <w:marBottom w:val="0"/>
                      <w:divBdr>
                        <w:top w:val="none" w:sz="0" w:space="0" w:color="auto"/>
                        <w:left w:val="none" w:sz="0" w:space="0" w:color="auto"/>
                        <w:bottom w:val="none" w:sz="0" w:space="0" w:color="auto"/>
                        <w:right w:val="none" w:sz="0" w:space="0" w:color="auto"/>
                      </w:divBdr>
                    </w:div>
                  </w:divsChild>
                </w:div>
                <w:div w:id="1723942433">
                  <w:marLeft w:val="0"/>
                  <w:marRight w:val="0"/>
                  <w:marTop w:val="0"/>
                  <w:marBottom w:val="0"/>
                  <w:divBdr>
                    <w:top w:val="none" w:sz="0" w:space="0" w:color="auto"/>
                    <w:left w:val="none" w:sz="0" w:space="0" w:color="auto"/>
                    <w:bottom w:val="none" w:sz="0" w:space="0" w:color="auto"/>
                    <w:right w:val="none" w:sz="0" w:space="0" w:color="auto"/>
                  </w:divBdr>
                  <w:divsChild>
                    <w:div w:id="1568691035">
                      <w:marLeft w:val="0"/>
                      <w:marRight w:val="0"/>
                      <w:marTop w:val="0"/>
                      <w:marBottom w:val="0"/>
                      <w:divBdr>
                        <w:top w:val="none" w:sz="0" w:space="0" w:color="auto"/>
                        <w:left w:val="none" w:sz="0" w:space="0" w:color="auto"/>
                        <w:bottom w:val="none" w:sz="0" w:space="0" w:color="auto"/>
                        <w:right w:val="none" w:sz="0" w:space="0" w:color="auto"/>
                      </w:divBdr>
                    </w:div>
                  </w:divsChild>
                </w:div>
                <w:div w:id="1798182965">
                  <w:marLeft w:val="0"/>
                  <w:marRight w:val="0"/>
                  <w:marTop w:val="0"/>
                  <w:marBottom w:val="0"/>
                  <w:divBdr>
                    <w:top w:val="none" w:sz="0" w:space="0" w:color="auto"/>
                    <w:left w:val="none" w:sz="0" w:space="0" w:color="auto"/>
                    <w:bottom w:val="none" w:sz="0" w:space="0" w:color="auto"/>
                    <w:right w:val="none" w:sz="0" w:space="0" w:color="auto"/>
                  </w:divBdr>
                  <w:divsChild>
                    <w:div w:id="1387530410">
                      <w:marLeft w:val="0"/>
                      <w:marRight w:val="0"/>
                      <w:marTop w:val="0"/>
                      <w:marBottom w:val="0"/>
                      <w:divBdr>
                        <w:top w:val="none" w:sz="0" w:space="0" w:color="auto"/>
                        <w:left w:val="none" w:sz="0" w:space="0" w:color="auto"/>
                        <w:bottom w:val="none" w:sz="0" w:space="0" w:color="auto"/>
                        <w:right w:val="none" w:sz="0" w:space="0" w:color="auto"/>
                      </w:divBdr>
                    </w:div>
                  </w:divsChild>
                </w:div>
                <w:div w:id="1930502310">
                  <w:marLeft w:val="0"/>
                  <w:marRight w:val="0"/>
                  <w:marTop w:val="0"/>
                  <w:marBottom w:val="0"/>
                  <w:divBdr>
                    <w:top w:val="none" w:sz="0" w:space="0" w:color="auto"/>
                    <w:left w:val="none" w:sz="0" w:space="0" w:color="auto"/>
                    <w:bottom w:val="none" w:sz="0" w:space="0" w:color="auto"/>
                    <w:right w:val="none" w:sz="0" w:space="0" w:color="auto"/>
                  </w:divBdr>
                  <w:divsChild>
                    <w:div w:id="1100905694">
                      <w:marLeft w:val="0"/>
                      <w:marRight w:val="0"/>
                      <w:marTop w:val="0"/>
                      <w:marBottom w:val="0"/>
                      <w:divBdr>
                        <w:top w:val="none" w:sz="0" w:space="0" w:color="auto"/>
                        <w:left w:val="none" w:sz="0" w:space="0" w:color="auto"/>
                        <w:bottom w:val="none" w:sz="0" w:space="0" w:color="auto"/>
                        <w:right w:val="none" w:sz="0" w:space="0" w:color="auto"/>
                      </w:divBdr>
                    </w:div>
                  </w:divsChild>
                </w:div>
                <w:div w:id="2003392345">
                  <w:marLeft w:val="0"/>
                  <w:marRight w:val="0"/>
                  <w:marTop w:val="0"/>
                  <w:marBottom w:val="0"/>
                  <w:divBdr>
                    <w:top w:val="none" w:sz="0" w:space="0" w:color="auto"/>
                    <w:left w:val="none" w:sz="0" w:space="0" w:color="auto"/>
                    <w:bottom w:val="none" w:sz="0" w:space="0" w:color="auto"/>
                    <w:right w:val="none" w:sz="0" w:space="0" w:color="auto"/>
                  </w:divBdr>
                  <w:divsChild>
                    <w:div w:id="565144410">
                      <w:marLeft w:val="0"/>
                      <w:marRight w:val="0"/>
                      <w:marTop w:val="0"/>
                      <w:marBottom w:val="0"/>
                      <w:divBdr>
                        <w:top w:val="none" w:sz="0" w:space="0" w:color="auto"/>
                        <w:left w:val="none" w:sz="0" w:space="0" w:color="auto"/>
                        <w:bottom w:val="none" w:sz="0" w:space="0" w:color="auto"/>
                        <w:right w:val="none" w:sz="0" w:space="0" w:color="auto"/>
                      </w:divBdr>
                    </w:div>
                  </w:divsChild>
                </w:div>
                <w:div w:id="2048524590">
                  <w:marLeft w:val="0"/>
                  <w:marRight w:val="0"/>
                  <w:marTop w:val="0"/>
                  <w:marBottom w:val="0"/>
                  <w:divBdr>
                    <w:top w:val="none" w:sz="0" w:space="0" w:color="auto"/>
                    <w:left w:val="none" w:sz="0" w:space="0" w:color="auto"/>
                    <w:bottom w:val="none" w:sz="0" w:space="0" w:color="auto"/>
                    <w:right w:val="none" w:sz="0" w:space="0" w:color="auto"/>
                  </w:divBdr>
                  <w:divsChild>
                    <w:div w:id="81725987">
                      <w:marLeft w:val="0"/>
                      <w:marRight w:val="0"/>
                      <w:marTop w:val="0"/>
                      <w:marBottom w:val="0"/>
                      <w:divBdr>
                        <w:top w:val="none" w:sz="0" w:space="0" w:color="auto"/>
                        <w:left w:val="none" w:sz="0" w:space="0" w:color="auto"/>
                        <w:bottom w:val="none" w:sz="0" w:space="0" w:color="auto"/>
                        <w:right w:val="none" w:sz="0" w:space="0" w:color="auto"/>
                      </w:divBdr>
                    </w:div>
                  </w:divsChild>
                </w:div>
                <w:div w:id="2051571135">
                  <w:marLeft w:val="0"/>
                  <w:marRight w:val="0"/>
                  <w:marTop w:val="0"/>
                  <w:marBottom w:val="0"/>
                  <w:divBdr>
                    <w:top w:val="none" w:sz="0" w:space="0" w:color="auto"/>
                    <w:left w:val="none" w:sz="0" w:space="0" w:color="auto"/>
                    <w:bottom w:val="none" w:sz="0" w:space="0" w:color="auto"/>
                    <w:right w:val="none" w:sz="0" w:space="0" w:color="auto"/>
                  </w:divBdr>
                  <w:divsChild>
                    <w:div w:id="444496708">
                      <w:marLeft w:val="0"/>
                      <w:marRight w:val="0"/>
                      <w:marTop w:val="0"/>
                      <w:marBottom w:val="0"/>
                      <w:divBdr>
                        <w:top w:val="none" w:sz="0" w:space="0" w:color="auto"/>
                        <w:left w:val="none" w:sz="0" w:space="0" w:color="auto"/>
                        <w:bottom w:val="none" w:sz="0" w:space="0" w:color="auto"/>
                        <w:right w:val="none" w:sz="0" w:space="0" w:color="auto"/>
                      </w:divBdr>
                    </w:div>
                  </w:divsChild>
                </w:div>
                <w:div w:id="2088845332">
                  <w:marLeft w:val="0"/>
                  <w:marRight w:val="0"/>
                  <w:marTop w:val="0"/>
                  <w:marBottom w:val="0"/>
                  <w:divBdr>
                    <w:top w:val="none" w:sz="0" w:space="0" w:color="auto"/>
                    <w:left w:val="none" w:sz="0" w:space="0" w:color="auto"/>
                    <w:bottom w:val="none" w:sz="0" w:space="0" w:color="auto"/>
                    <w:right w:val="none" w:sz="0" w:space="0" w:color="auto"/>
                  </w:divBdr>
                  <w:divsChild>
                    <w:div w:id="1008337259">
                      <w:marLeft w:val="0"/>
                      <w:marRight w:val="0"/>
                      <w:marTop w:val="0"/>
                      <w:marBottom w:val="0"/>
                      <w:divBdr>
                        <w:top w:val="none" w:sz="0" w:space="0" w:color="auto"/>
                        <w:left w:val="none" w:sz="0" w:space="0" w:color="auto"/>
                        <w:bottom w:val="none" w:sz="0" w:space="0" w:color="auto"/>
                        <w:right w:val="none" w:sz="0" w:space="0" w:color="auto"/>
                      </w:divBdr>
                    </w:div>
                  </w:divsChild>
                </w:div>
                <w:div w:id="2089690432">
                  <w:marLeft w:val="0"/>
                  <w:marRight w:val="0"/>
                  <w:marTop w:val="0"/>
                  <w:marBottom w:val="0"/>
                  <w:divBdr>
                    <w:top w:val="none" w:sz="0" w:space="0" w:color="auto"/>
                    <w:left w:val="none" w:sz="0" w:space="0" w:color="auto"/>
                    <w:bottom w:val="none" w:sz="0" w:space="0" w:color="auto"/>
                    <w:right w:val="none" w:sz="0" w:space="0" w:color="auto"/>
                  </w:divBdr>
                  <w:divsChild>
                    <w:div w:id="15292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37127">
          <w:marLeft w:val="0"/>
          <w:marRight w:val="0"/>
          <w:marTop w:val="0"/>
          <w:marBottom w:val="0"/>
          <w:divBdr>
            <w:top w:val="none" w:sz="0" w:space="0" w:color="auto"/>
            <w:left w:val="none" w:sz="0" w:space="0" w:color="auto"/>
            <w:bottom w:val="none" w:sz="0" w:space="0" w:color="auto"/>
            <w:right w:val="none" w:sz="0" w:space="0" w:color="auto"/>
          </w:divBdr>
        </w:div>
        <w:div w:id="1595941793">
          <w:marLeft w:val="0"/>
          <w:marRight w:val="0"/>
          <w:marTop w:val="0"/>
          <w:marBottom w:val="0"/>
          <w:divBdr>
            <w:top w:val="none" w:sz="0" w:space="0" w:color="auto"/>
            <w:left w:val="none" w:sz="0" w:space="0" w:color="auto"/>
            <w:bottom w:val="none" w:sz="0" w:space="0" w:color="auto"/>
            <w:right w:val="none" w:sz="0" w:space="0" w:color="auto"/>
          </w:divBdr>
        </w:div>
        <w:div w:id="1624653386">
          <w:marLeft w:val="0"/>
          <w:marRight w:val="0"/>
          <w:marTop w:val="0"/>
          <w:marBottom w:val="0"/>
          <w:divBdr>
            <w:top w:val="none" w:sz="0" w:space="0" w:color="auto"/>
            <w:left w:val="none" w:sz="0" w:space="0" w:color="auto"/>
            <w:bottom w:val="none" w:sz="0" w:space="0" w:color="auto"/>
            <w:right w:val="none" w:sz="0" w:space="0" w:color="auto"/>
          </w:divBdr>
        </w:div>
        <w:div w:id="1636568413">
          <w:marLeft w:val="0"/>
          <w:marRight w:val="0"/>
          <w:marTop w:val="0"/>
          <w:marBottom w:val="0"/>
          <w:divBdr>
            <w:top w:val="none" w:sz="0" w:space="0" w:color="auto"/>
            <w:left w:val="none" w:sz="0" w:space="0" w:color="auto"/>
            <w:bottom w:val="none" w:sz="0" w:space="0" w:color="auto"/>
            <w:right w:val="none" w:sz="0" w:space="0" w:color="auto"/>
          </w:divBdr>
        </w:div>
        <w:div w:id="1648046612">
          <w:marLeft w:val="0"/>
          <w:marRight w:val="0"/>
          <w:marTop w:val="0"/>
          <w:marBottom w:val="0"/>
          <w:divBdr>
            <w:top w:val="none" w:sz="0" w:space="0" w:color="auto"/>
            <w:left w:val="none" w:sz="0" w:space="0" w:color="auto"/>
            <w:bottom w:val="none" w:sz="0" w:space="0" w:color="auto"/>
            <w:right w:val="none" w:sz="0" w:space="0" w:color="auto"/>
          </w:divBdr>
        </w:div>
        <w:div w:id="1671106185">
          <w:marLeft w:val="0"/>
          <w:marRight w:val="0"/>
          <w:marTop w:val="0"/>
          <w:marBottom w:val="0"/>
          <w:divBdr>
            <w:top w:val="none" w:sz="0" w:space="0" w:color="auto"/>
            <w:left w:val="none" w:sz="0" w:space="0" w:color="auto"/>
            <w:bottom w:val="none" w:sz="0" w:space="0" w:color="auto"/>
            <w:right w:val="none" w:sz="0" w:space="0" w:color="auto"/>
          </w:divBdr>
        </w:div>
        <w:div w:id="1747411027">
          <w:marLeft w:val="0"/>
          <w:marRight w:val="0"/>
          <w:marTop w:val="0"/>
          <w:marBottom w:val="0"/>
          <w:divBdr>
            <w:top w:val="none" w:sz="0" w:space="0" w:color="auto"/>
            <w:left w:val="none" w:sz="0" w:space="0" w:color="auto"/>
            <w:bottom w:val="none" w:sz="0" w:space="0" w:color="auto"/>
            <w:right w:val="none" w:sz="0" w:space="0" w:color="auto"/>
          </w:divBdr>
        </w:div>
        <w:div w:id="1783918803">
          <w:marLeft w:val="0"/>
          <w:marRight w:val="0"/>
          <w:marTop w:val="0"/>
          <w:marBottom w:val="0"/>
          <w:divBdr>
            <w:top w:val="none" w:sz="0" w:space="0" w:color="auto"/>
            <w:left w:val="none" w:sz="0" w:space="0" w:color="auto"/>
            <w:bottom w:val="none" w:sz="0" w:space="0" w:color="auto"/>
            <w:right w:val="none" w:sz="0" w:space="0" w:color="auto"/>
          </w:divBdr>
        </w:div>
        <w:div w:id="1841194978">
          <w:marLeft w:val="0"/>
          <w:marRight w:val="0"/>
          <w:marTop w:val="0"/>
          <w:marBottom w:val="0"/>
          <w:divBdr>
            <w:top w:val="none" w:sz="0" w:space="0" w:color="auto"/>
            <w:left w:val="none" w:sz="0" w:space="0" w:color="auto"/>
            <w:bottom w:val="none" w:sz="0" w:space="0" w:color="auto"/>
            <w:right w:val="none" w:sz="0" w:space="0" w:color="auto"/>
          </w:divBdr>
          <w:divsChild>
            <w:div w:id="383911963">
              <w:marLeft w:val="-75"/>
              <w:marRight w:val="0"/>
              <w:marTop w:val="30"/>
              <w:marBottom w:val="30"/>
              <w:divBdr>
                <w:top w:val="none" w:sz="0" w:space="0" w:color="auto"/>
                <w:left w:val="none" w:sz="0" w:space="0" w:color="auto"/>
                <w:bottom w:val="none" w:sz="0" w:space="0" w:color="auto"/>
                <w:right w:val="none" w:sz="0" w:space="0" w:color="auto"/>
              </w:divBdr>
              <w:divsChild>
                <w:div w:id="79722065">
                  <w:marLeft w:val="0"/>
                  <w:marRight w:val="0"/>
                  <w:marTop w:val="0"/>
                  <w:marBottom w:val="0"/>
                  <w:divBdr>
                    <w:top w:val="none" w:sz="0" w:space="0" w:color="auto"/>
                    <w:left w:val="none" w:sz="0" w:space="0" w:color="auto"/>
                    <w:bottom w:val="none" w:sz="0" w:space="0" w:color="auto"/>
                    <w:right w:val="none" w:sz="0" w:space="0" w:color="auto"/>
                  </w:divBdr>
                  <w:divsChild>
                    <w:div w:id="485098102">
                      <w:marLeft w:val="0"/>
                      <w:marRight w:val="0"/>
                      <w:marTop w:val="0"/>
                      <w:marBottom w:val="0"/>
                      <w:divBdr>
                        <w:top w:val="none" w:sz="0" w:space="0" w:color="auto"/>
                        <w:left w:val="none" w:sz="0" w:space="0" w:color="auto"/>
                        <w:bottom w:val="none" w:sz="0" w:space="0" w:color="auto"/>
                        <w:right w:val="none" w:sz="0" w:space="0" w:color="auto"/>
                      </w:divBdr>
                    </w:div>
                    <w:div w:id="1946423247">
                      <w:marLeft w:val="0"/>
                      <w:marRight w:val="0"/>
                      <w:marTop w:val="0"/>
                      <w:marBottom w:val="0"/>
                      <w:divBdr>
                        <w:top w:val="none" w:sz="0" w:space="0" w:color="auto"/>
                        <w:left w:val="none" w:sz="0" w:space="0" w:color="auto"/>
                        <w:bottom w:val="none" w:sz="0" w:space="0" w:color="auto"/>
                        <w:right w:val="none" w:sz="0" w:space="0" w:color="auto"/>
                      </w:divBdr>
                    </w:div>
                  </w:divsChild>
                </w:div>
                <w:div w:id="626080519">
                  <w:marLeft w:val="0"/>
                  <w:marRight w:val="0"/>
                  <w:marTop w:val="0"/>
                  <w:marBottom w:val="0"/>
                  <w:divBdr>
                    <w:top w:val="none" w:sz="0" w:space="0" w:color="auto"/>
                    <w:left w:val="none" w:sz="0" w:space="0" w:color="auto"/>
                    <w:bottom w:val="none" w:sz="0" w:space="0" w:color="auto"/>
                    <w:right w:val="none" w:sz="0" w:space="0" w:color="auto"/>
                  </w:divBdr>
                  <w:divsChild>
                    <w:div w:id="841354021">
                      <w:marLeft w:val="0"/>
                      <w:marRight w:val="0"/>
                      <w:marTop w:val="0"/>
                      <w:marBottom w:val="0"/>
                      <w:divBdr>
                        <w:top w:val="none" w:sz="0" w:space="0" w:color="auto"/>
                        <w:left w:val="none" w:sz="0" w:space="0" w:color="auto"/>
                        <w:bottom w:val="none" w:sz="0" w:space="0" w:color="auto"/>
                        <w:right w:val="none" w:sz="0" w:space="0" w:color="auto"/>
                      </w:divBdr>
                    </w:div>
                  </w:divsChild>
                </w:div>
                <w:div w:id="1096705039">
                  <w:marLeft w:val="0"/>
                  <w:marRight w:val="0"/>
                  <w:marTop w:val="0"/>
                  <w:marBottom w:val="0"/>
                  <w:divBdr>
                    <w:top w:val="none" w:sz="0" w:space="0" w:color="auto"/>
                    <w:left w:val="none" w:sz="0" w:space="0" w:color="auto"/>
                    <w:bottom w:val="none" w:sz="0" w:space="0" w:color="auto"/>
                    <w:right w:val="none" w:sz="0" w:space="0" w:color="auto"/>
                  </w:divBdr>
                  <w:divsChild>
                    <w:div w:id="132522542">
                      <w:marLeft w:val="0"/>
                      <w:marRight w:val="0"/>
                      <w:marTop w:val="0"/>
                      <w:marBottom w:val="0"/>
                      <w:divBdr>
                        <w:top w:val="none" w:sz="0" w:space="0" w:color="auto"/>
                        <w:left w:val="none" w:sz="0" w:space="0" w:color="auto"/>
                        <w:bottom w:val="none" w:sz="0" w:space="0" w:color="auto"/>
                        <w:right w:val="none" w:sz="0" w:space="0" w:color="auto"/>
                      </w:divBdr>
                    </w:div>
                  </w:divsChild>
                </w:div>
                <w:div w:id="1232815527">
                  <w:marLeft w:val="0"/>
                  <w:marRight w:val="0"/>
                  <w:marTop w:val="0"/>
                  <w:marBottom w:val="0"/>
                  <w:divBdr>
                    <w:top w:val="none" w:sz="0" w:space="0" w:color="auto"/>
                    <w:left w:val="none" w:sz="0" w:space="0" w:color="auto"/>
                    <w:bottom w:val="none" w:sz="0" w:space="0" w:color="auto"/>
                    <w:right w:val="none" w:sz="0" w:space="0" w:color="auto"/>
                  </w:divBdr>
                  <w:divsChild>
                    <w:div w:id="732196427">
                      <w:marLeft w:val="0"/>
                      <w:marRight w:val="0"/>
                      <w:marTop w:val="0"/>
                      <w:marBottom w:val="0"/>
                      <w:divBdr>
                        <w:top w:val="none" w:sz="0" w:space="0" w:color="auto"/>
                        <w:left w:val="none" w:sz="0" w:space="0" w:color="auto"/>
                        <w:bottom w:val="none" w:sz="0" w:space="0" w:color="auto"/>
                        <w:right w:val="none" w:sz="0" w:space="0" w:color="auto"/>
                      </w:divBdr>
                    </w:div>
                  </w:divsChild>
                </w:div>
                <w:div w:id="1384676256">
                  <w:marLeft w:val="0"/>
                  <w:marRight w:val="0"/>
                  <w:marTop w:val="0"/>
                  <w:marBottom w:val="0"/>
                  <w:divBdr>
                    <w:top w:val="none" w:sz="0" w:space="0" w:color="auto"/>
                    <w:left w:val="none" w:sz="0" w:space="0" w:color="auto"/>
                    <w:bottom w:val="none" w:sz="0" w:space="0" w:color="auto"/>
                    <w:right w:val="none" w:sz="0" w:space="0" w:color="auto"/>
                  </w:divBdr>
                  <w:divsChild>
                    <w:div w:id="159660606">
                      <w:marLeft w:val="0"/>
                      <w:marRight w:val="0"/>
                      <w:marTop w:val="0"/>
                      <w:marBottom w:val="0"/>
                      <w:divBdr>
                        <w:top w:val="none" w:sz="0" w:space="0" w:color="auto"/>
                        <w:left w:val="none" w:sz="0" w:space="0" w:color="auto"/>
                        <w:bottom w:val="none" w:sz="0" w:space="0" w:color="auto"/>
                        <w:right w:val="none" w:sz="0" w:space="0" w:color="auto"/>
                      </w:divBdr>
                    </w:div>
                    <w:div w:id="827787128">
                      <w:marLeft w:val="0"/>
                      <w:marRight w:val="0"/>
                      <w:marTop w:val="0"/>
                      <w:marBottom w:val="0"/>
                      <w:divBdr>
                        <w:top w:val="none" w:sz="0" w:space="0" w:color="auto"/>
                        <w:left w:val="none" w:sz="0" w:space="0" w:color="auto"/>
                        <w:bottom w:val="none" w:sz="0" w:space="0" w:color="auto"/>
                        <w:right w:val="none" w:sz="0" w:space="0" w:color="auto"/>
                      </w:divBdr>
                    </w:div>
                    <w:div w:id="1219779402">
                      <w:marLeft w:val="0"/>
                      <w:marRight w:val="0"/>
                      <w:marTop w:val="0"/>
                      <w:marBottom w:val="0"/>
                      <w:divBdr>
                        <w:top w:val="none" w:sz="0" w:space="0" w:color="auto"/>
                        <w:left w:val="none" w:sz="0" w:space="0" w:color="auto"/>
                        <w:bottom w:val="none" w:sz="0" w:space="0" w:color="auto"/>
                        <w:right w:val="none" w:sz="0" w:space="0" w:color="auto"/>
                      </w:divBdr>
                    </w:div>
                  </w:divsChild>
                </w:div>
                <w:div w:id="1465661752">
                  <w:marLeft w:val="0"/>
                  <w:marRight w:val="0"/>
                  <w:marTop w:val="0"/>
                  <w:marBottom w:val="0"/>
                  <w:divBdr>
                    <w:top w:val="none" w:sz="0" w:space="0" w:color="auto"/>
                    <w:left w:val="none" w:sz="0" w:space="0" w:color="auto"/>
                    <w:bottom w:val="none" w:sz="0" w:space="0" w:color="auto"/>
                    <w:right w:val="none" w:sz="0" w:space="0" w:color="auto"/>
                  </w:divBdr>
                  <w:divsChild>
                    <w:div w:id="9601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6485">
          <w:marLeft w:val="0"/>
          <w:marRight w:val="0"/>
          <w:marTop w:val="0"/>
          <w:marBottom w:val="0"/>
          <w:divBdr>
            <w:top w:val="none" w:sz="0" w:space="0" w:color="auto"/>
            <w:left w:val="none" w:sz="0" w:space="0" w:color="auto"/>
            <w:bottom w:val="none" w:sz="0" w:space="0" w:color="auto"/>
            <w:right w:val="none" w:sz="0" w:space="0" w:color="auto"/>
          </w:divBdr>
        </w:div>
        <w:div w:id="1923637413">
          <w:marLeft w:val="0"/>
          <w:marRight w:val="0"/>
          <w:marTop w:val="0"/>
          <w:marBottom w:val="0"/>
          <w:divBdr>
            <w:top w:val="none" w:sz="0" w:space="0" w:color="auto"/>
            <w:left w:val="none" w:sz="0" w:space="0" w:color="auto"/>
            <w:bottom w:val="none" w:sz="0" w:space="0" w:color="auto"/>
            <w:right w:val="none" w:sz="0" w:space="0" w:color="auto"/>
          </w:divBdr>
        </w:div>
        <w:div w:id="1961108865">
          <w:marLeft w:val="0"/>
          <w:marRight w:val="0"/>
          <w:marTop w:val="0"/>
          <w:marBottom w:val="0"/>
          <w:divBdr>
            <w:top w:val="none" w:sz="0" w:space="0" w:color="auto"/>
            <w:left w:val="none" w:sz="0" w:space="0" w:color="auto"/>
            <w:bottom w:val="none" w:sz="0" w:space="0" w:color="auto"/>
            <w:right w:val="none" w:sz="0" w:space="0" w:color="auto"/>
          </w:divBdr>
        </w:div>
      </w:divsChild>
    </w:div>
    <w:div w:id="612129120">
      <w:bodyDiv w:val="1"/>
      <w:marLeft w:val="0"/>
      <w:marRight w:val="0"/>
      <w:marTop w:val="0"/>
      <w:marBottom w:val="0"/>
      <w:divBdr>
        <w:top w:val="none" w:sz="0" w:space="0" w:color="auto"/>
        <w:left w:val="none" w:sz="0" w:space="0" w:color="auto"/>
        <w:bottom w:val="none" w:sz="0" w:space="0" w:color="auto"/>
        <w:right w:val="none" w:sz="0" w:space="0" w:color="auto"/>
      </w:divBdr>
      <w:divsChild>
        <w:div w:id="1011569183">
          <w:marLeft w:val="0"/>
          <w:marRight w:val="0"/>
          <w:marTop w:val="0"/>
          <w:marBottom w:val="0"/>
          <w:divBdr>
            <w:top w:val="none" w:sz="0" w:space="0" w:color="auto"/>
            <w:left w:val="none" w:sz="0" w:space="0" w:color="auto"/>
            <w:bottom w:val="none" w:sz="0" w:space="0" w:color="auto"/>
            <w:right w:val="none" w:sz="0" w:space="0" w:color="auto"/>
          </w:divBdr>
        </w:div>
        <w:div w:id="2134253798">
          <w:marLeft w:val="0"/>
          <w:marRight w:val="0"/>
          <w:marTop w:val="0"/>
          <w:marBottom w:val="0"/>
          <w:divBdr>
            <w:top w:val="none" w:sz="0" w:space="0" w:color="auto"/>
            <w:left w:val="none" w:sz="0" w:space="0" w:color="auto"/>
            <w:bottom w:val="none" w:sz="0" w:space="0" w:color="auto"/>
            <w:right w:val="none" w:sz="0" w:space="0" w:color="auto"/>
          </w:divBdr>
        </w:div>
      </w:divsChild>
    </w:div>
    <w:div w:id="1380089707">
      <w:bodyDiv w:val="1"/>
      <w:marLeft w:val="0"/>
      <w:marRight w:val="0"/>
      <w:marTop w:val="0"/>
      <w:marBottom w:val="0"/>
      <w:divBdr>
        <w:top w:val="none" w:sz="0" w:space="0" w:color="auto"/>
        <w:left w:val="none" w:sz="0" w:space="0" w:color="auto"/>
        <w:bottom w:val="none" w:sz="0" w:space="0" w:color="auto"/>
        <w:right w:val="none" w:sz="0" w:space="0" w:color="auto"/>
      </w:divBdr>
    </w:div>
    <w:div w:id="1694376889">
      <w:bodyDiv w:val="1"/>
      <w:marLeft w:val="0"/>
      <w:marRight w:val="0"/>
      <w:marTop w:val="0"/>
      <w:marBottom w:val="0"/>
      <w:divBdr>
        <w:top w:val="none" w:sz="0" w:space="0" w:color="auto"/>
        <w:left w:val="none" w:sz="0" w:space="0" w:color="auto"/>
        <w:bottom w:val="none" w:sz="0" w:space="0" w:color="auto"/>
        <w:right w:val="none" w:sz="0" w:space="0" w:color="auto"/>
      </w:divBdr>
      <w:divsChild>
        <w:div w:id="160970052">
          <w:marLeft w:val="0"/>
          <w:marRight w:val="0"/>
          <w:marTop w:val="0"/>
          <w:marBottom w:val="0"/>
          <w:divBdr>
            <w:top w:val="none" w:sz="0" w:space="0" w:color="auto"/>
            <w:left w:val="none" w:sz="0" w:space="0" w:color="auto"/>
            <w:bottom w:val="none" w:sz="0" w:space="0" w:color="auto"/>
            <w:right w:val="none" w:sz="0" w:space="0" w:color="auto"/>
          </w:divBdr>
        </w:div>
        <w:div w:id="222370372">
          <w:marLeft w:val="0"/>
          <w:marRight w:val="0"/>
          <w:marTop w:val="0"/>
          <w:marBottom w:val="0"/>
          <w:divBdr>
            <w:top w:val="none" w:sz="0" w:space="0" w:color="auto"/>
            <w:left w:val="none" w:sz="0" w:space="0" w:color="auto"/>
            <w:bottom w:val="none" w:sz="0" w:space="0" w:color="auto"/>
            <w:right w:val="none" w:sz="0" w:space="0" w:color="auto"/>
          </w:divBdr>
        </w:div>
        <w:div w:id="237442423">
          <w:marLeft w:val="0"/>
          <w:marRight w:val="0"/>
          <w:marTop w:val="0"/>
          <w:marBottom w:val="0"/>
          <w:divBdr>
            <w:top w:val="none" w:sz="0" w:space="0" w:color="auto"/>
            <w:left w:val="none" w:sz="0" w:space="0" w:color="auto"/>
            <w:bottom w:val="none" w:sz="0" w:space="0" w:color="auto"/>
            <w:right w:val="none" w:sz="0" w:space="0" w:color="auto"/>
          </w:divBdr>
        </w:div>
        <w:div w:id="335229508">
          <w:marLeft w:val="0"/>
          <w:marRight w:val="0"/>
          <w:marTop w:val="0"/>
          <w:marBottom w:val="0"/>
          <w:divBdr>
            <w:top w:val="none" w:sz="0" w:space="0" w:color="auto"/>
            <w:left w:val="none" w:sz="0" w:space="0" w:color="auto"/>
            <w:bottom w:val="none" w:sz="0" w:space="0" w:color="auto"/>
            <w:right w:val="none" w:sz="0" w:space="0" w:color="auto"/>
          </w:divBdr>
        </w:div>
        <w:div w:id="345402926">
          <w:marLeft w:val="0"/>
          <w:marRight w:val="0"/>
          <w:marTop w:val="0"/>
          <w:marBottom w:val="0"/>
          <w:divBdr>
            <w:top w:val="none" w:sz="0" w:space="0" w:color="auto"/>
            <w:left w:val="none" w:sz="0" w:space="0" w:color="auto"/>
            <w:bottom w:val="none" w:sz="0" w:space="0" w:color="auto"/>
            <w:right w:val="none" w:sz="0" w:space="0" w:color="auto"/>
          </w:divBdr>
        </w:div>
        <w:div w:id="347023484">
          <w:marLeft w:val="0"/>
          <w:marRight w:val="0"/>
          <w:marTop w:val="0"/>
          <w:marBottom w:val="0"/>
          <w:divBdr>
            <w:top w:val="none" w:sz="0" w:space="0" w:color="auto"/>
            <w:left w:val="none" w:sz="0" w:space="0" w:color="auto"/>
            <w:bottom w:val="none" w:sz="0" w:space="0" w:color="auto"/>
            <w:right w:val="none" w:sz="0" w:space="0" w:color="auto"/>
          </w:divBdr>
        </w:div>
        <w:div w:id="532810365">
          <w:marLeft w:val="0"/>
          <w:marRight w:val="0"/>
          <w:marTop w:val="0"/>
          <w:marBottom w:val="0"/>
          <w:divBdr>
            <w:top w:val="none" w:sz="0" w:space="0" w:color="auto"/>
            <w:left w:val="none" w:sz="0" w:space="0" w:color="auto"/>
            <w:bottom w:val="none" w:sz="0" w:space="0" w:color="auto"/>
            <w:right w:val="none" w:sz="0" w:space="0" w:color="auto"/>
          </w:divBdr>
        </w:div>
        <w:div w:id="584610424">
          <w:marLeft w:val="0"/>
          <w:marRight w:val="0"/>
          <w:marTop w:val="0"/>
          <w:marBottom w:val="0"/>
          <w:divBdr>
            <w:top w:val="none" w:sz="0" w:space="0" w:color="auto"/>
            <w:left w:val="none" w:sz="0" w:space="0" w:color="auto"/>
            <w:bottom w:val="none" w:sz="0" w:space="0" w:color="auto"/>
            <w:right w:val="none" w:sz="0" w:space="0" w:color="auto"/>
          </w:divBdr>
        </w:div>
        <w:div w:id="729231726">
          <w:marLeft w:val="0"/>
          <w:marRight w:val="0"/>
          <w:marTop w:val="0"/>
          <w:marBottom w:val="0"/>
          <w:divBdr>
            <w:top w:val="none" w:sz="0" w:space="0" w:color="auto"/>
            <w:left w:val="none" w:sz="0" w:space="0" w:color="auto"/>
            <w:bottom w:val="none" w:sz="0" w:space="0" w:color="auto"/>
            <w:right w:val="none" w:sz="0" w:space="0" w:color="auto"/>
          </w:divBdr>
        </w:div>
        <w:div w:id="1428189922">
          <w:marLeft w:val="0"/>
          <w:marRight w:val="0"/>
          <w:marTop w:val="0"/>
          <w:marBottom w:val="0"/>
          <w:divBdr>
            <w:top w:val="none" w:sz="0" w:space="0" w:color="auto"/>
            <w:left w:val="none" w:sz="0" w:space="0" w:color="auto"/>
            <w:bottom w:val="none" w:sz="0" w:space="0" w:color="auto"/>
            <w:right w:val="none" w:sz="0" w:space="0" w:color="auto"/>
          </w:divBdr>
        </w:div>
        <w:div w:id="1436900561">
          <w:marLeft w:val="0"/>
          <w:marRight w:val="0"/>
          <w:marTop w:val="0"/>
          <w:marBottom w:val="0"/>
          <w:divBdr>
            <w:top w:val="none" w:sz="0" w:space="0" w:color="auto"/>
            <w:left w:val="none" w:sz="0" w:space="0" w:color="auto"/>
            <w:bottom w:val="none" w:sz="0" w:space="0" w:color="auto"/>
            <w:right w:val="none" w:sz="0" w:space="0" w:color="auto"/>
          </w:divBdr>
        </w:div>
        <w:div w:id="1562252222">
          <w:marLeft w:val="0"/>
          <w:marRight w:val="0"/>
          <w:marTop w:val="0"/>
          <w:marBottom w:val="0"/>
          <w:divBdr>
            <w:top w:val="none" w:sz="0" w:space="0" w:color="auto"/>
            <w:left w:val="none" w:sz="0" w:space="0" w:color="auto"/>
            <w:bottom w:val="none" w:sz="0" w:space="0" w:color="auto"/>
            <w:right w:val="none" w:sz="0" w:space="0" w:color="auto"/>
          </w:divBdr>
        </w:div>
        <w:div w:id="1768042730">
          <w:marLeft w:val="0"/>
          <w:marRight w:val="0"/>
          <w:marTop w:val="0"/>
          <w:marBottom w:val="0"/>
          <w:divBdr>
            <w:top w:val="none" w:sz="0" w:space="0" w:color="auto"/>
            <w:left w:val="none" w:sz="0" w:space="0" w:color="auto"/>
            <w:bottom w:val="none" w:sz="0" w:space="0" w:color="auto"/>
            <w:right w:val="none" w:sz="0" w:space="0" w:color="auto"/>
          </w:divBdr>
        </w:div>
        <w:div w:id="1794598346">
          <w:marLeft w:val="0"/>
          <w:marRight w:val="0"/>
          <w:marTop w:val="0"/>
          <w:marBottom w:val="0"/>
          <w:divBdr>
            <w:top w:val="none" w:sz="0" w:space="0" w:color="auto"/>
            <w:left w:val="none" w:sz="0" w:space="0" w:color="auto"/>
            <w:bottom w:val="none" w:sz="0" w:space="0" w:color="auto"/>
            <w:right w:val="none" w:sz="0" w:space="0" w:color="auto"/>
          </w:divBdr>
        </w:div>
        <w:div w:id="1875385797">
          <w:marLeft w:val="0"/>
          <w:marRight w:val="0"/>
          <w:marTop w:val="0"/>
          <w:marBottom w:val="0"/>
          <w:divBdr>
            <w:top w:val="none" w:sz="0" w:space="0" w:color="auto"/>
            <w:left w:val="none" w:sz="0" w:space="0" w:color="auto"/>
            <w:bottom w:val="none" w:sz="0" w:space="0" w:color="auto"/>
            <w:right w:val="none" w:sz="0" w:space="0" w:color="auto"/>
          </w:divBdr>
        </w:div>
        <w:div w:id="19248004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31211113355/https:/tbs2.d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1559</Words>
  <Characters>9825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Richartz, Joshua</dc:creator>
  <cp:keywords/>
  <dc:description/>
  <cp:lastModifiedBy>Richartz, Joshua</cp:lastModifiedBy>
  <cp:revision>1</cp:revision>
  <dcterms:created xsi:type="dcterms:W3CDTF">2024-05-06T06:46:00Z</dcterms:created>
  <dcterms:modified xsi:type="dcterms:W3CDTF">2024-05-17T07:22:00Z</dcterms:modified>
</cp:coreProperties>
</file>