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67F6A9" w14:textId="05B4E27E" w:rsidR="00E3080A" w:rsidRPr="004A0838" w:rsidRDefault="004A0838" w:rsidP="00E3080A">
      <w:pPr>
        <w:jc w:val="center"/>
      </w:pPr>
      <w:r>
        <w:rPr>
          <w:noProof/>
        </w:rPr>
        <w:drawing>
          <wp:inline distT="0" distB="0" distL="0" distR="0" wp14:anchorId="2A90BB56" wp14:editId="3B96972F">
            <wp:extent cx="5778849" cy="38525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849" cy="385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80A">
        <w:br/>
      </w:r>
    </w:p>
    <w:p w14:paraId="17025162" w14:textId="3F747440" w:rsidR="00563C4B" w:rsidRPr="00DC473E" w:rsidRDefault="00563C4B" w:rsidP="00DC473E">
      <w:pPr>
        <w:pStyle w:val="Heading1"/>
      </w:pPr>
      <w:r>
        <w:t>What is “</w:t>
      </w:r>
      <w:r w:rsidR="00252FD4">
        <w:t>Blur</w:t>
      </w:r>
      <w:r>
        <w:t xml:space="preserve"> Shaders Pro”?</w:t>
      </w:r>
    </w:p>
    <w:p w14:paraId="7EA6CE5D" w14:textId="14D489F4" w:rsidR="001D189D" w:rsidRDefault="00252FD4" w:rsidP="00563C4B">
      <w:r>
        <w:rPr>
          <w:i/>
          <w:iCs/>
        </w:rPr>
        <w:t>Blur</w:t>
      </w:r>
      <w:r w:rsidR="00563C4B" w:rsidRPr="00272FD7">
        <w:rPr>
          <w:i/>
          <w:iCs/>
        </w:rPr>
        <w:t xml:space="preserve"> Shaders Pro</w:t>
      </w:r>
      <w:r w:rsidR="00563C4B">
        <w:t xml:space="preserve"> is a collection of </w:t>
      </w:r>
      <w:r>
        <w:t>blur post processing shaders for Unity.</w:t>
      </w:r>
    </w:p>
    <w:p w14:paraId="0BF4C26C" w14:textId="64AB5F7D" w:rsidR="00563C4B" w:rsidRPr="00563C4B" w:rsidRDefault="001D189D" w:rsidP="00563C4B">
      <w:r>
        <w:t>This README is intended for the version</w:t>
      </w:r>
      <w:r w:rsidR="00563C4B">
        <w:t xml:space="preserve"> designed for Unity’s </w:t>
      </w:r>
      <w:r w:rsidR="00563C4B" w:rsidRPr="00AA029D">
        <w:rPr>
          <w:b/>
          <w:bCs/>
        </w:rPr>
        <w:t>Post Processing Stack v2</w:t>
      </w:r>
      <w:r w:rsidRPr="001D189D">
        <w:t>, which</w:t>
      </w:r>
      <w:r>
        <w:t xml:space="preserve"> is installed by default if you got this pack from the Asset Store</w:t>
      </w:r>
      <w:r w:rsidR="00563C4B">
        <w:t xml:space="preserve">. PPv2 is compatible with </w:t>
      </w:r>
      <w:r w:rsidR="006B74D8" w:rsidRPr="006B74D8">
        <w:t>the</w:t>
      </w:r>
      <w:r w:rsidR="006B74D8">
        <w:rPr>
          <w:b/>
          <w:bCs/>
        </w:rPr>
        <w:t xml:space="preserve"> built-in renderer</w:t>
      </w:r>
      <w:r w:rsidR="00563C4B">
        <w:t>.</w:t>
      </w:r>
    </w:p>
    <w:p w14:paraId="0814A38A" w14:textId="1961EAC4" w:rsidR="00205E63" w:rsidRDefault="00794869" w:rsidP="000829E7">
      <w:pPr>
        <w:pStyle w:val="Heading1"/>
      </w:pPr>
      <w:r>
        <w:t>Setup</w:t>
      </w:r>
      <w:r w:rsidR="00563C4B">
        <w:t xml:space="preserve"> (Post Processing Stack v2)</w:t>
      </w:r>
    </w:p>
    <w:p w14:paraId="6B56F992" w14:textId="00CE7D11" w:rsidR="00CF1CEB" w:rsidRDefault="00CF1CEB" w:rsidP="00CF1CEB">
      <w:r>
        <w:t xml:space="preserve">This shader pack uses Post-Processing Stack v2 as its base. Ensure it is installed using the </w:t>
      </w:r>
      <w:r w:rsidRPr="00CF1CEB">
        <w:rPr>
          <w:b/>
          <w:bCs/>
        </w:rPr>
        <w:t>Unity Package Manager</w:t>
      </w:r>
      <w:r>
        <w:t>.</w:t>
      </w:r>
      <w:r w:rsidR="00A54F20">
        <w:t xml:space="preserve"> Otherwise, you will encounter compiler errors.</w:t>
      </w:r>
    </w:p>
    <w:p w14:paraId="4015023E" w14:textId="2BC41800" w:rsidR="00CF1CEB" w:rsidRPr="00CF1CEB" w:rsidRDefault="00CF1CEB" w:rsidP="00CF1CEB">
      <w:r>
        <w:t xml:space="preserve">Use the </w:t>
      </w:r>
      <w:hyperlink r:id="rId8" w:history="1">
        <w:r w:rsidRPr="00CF1CEB">
          <w:rPr>
            <w:rStyle w:val="Hyperlink"/>
          </w:rPr>
          <w:t>Quick Start guide</w:t>
        </w:r>
      </w:hyperlink>
      <w:r>
        <w:t xml:space="preserve"> to create a </w:t>
      </w:r>
      <w:r w:rsidRPr="00CF1CEB">
        <w:rPr>
          <w:b/>
          <w:bCs/>
        </w:rPr>
        <w:t>Post Processing Layer</w:t>
      </w:r>
      <w:r>
        <w:t xml:space="preserve"> on your camera and a </w:t>
      </w:r>
      <w:r w:rsidRPr="00CF1CEB">
        <w:rPr>
          <w:b/>
          <w:bCs/>
        </w:rPr>
        <w:t>Post Processing Volume</w:t>
      </w:r>
      <w:r>
        <w:t xml:space="preserve"> to contain your profile. Then, you’ll be able to add these custom effects to your profile!</w:t>
      </w:r>
    </w:p>
    <w:p w14:paraId="576F98C5" w14:textId="6EF37B66" w:rsidR="00205E63" w:rsidRDefault="00563C4B" w:rsidP="000829E7">
      <w:pPr>
        <w:pStyle w:val="Heading1"/>
      </w:pPr>
      <w:r>
        <w:t>Effects</w:t>
      </w:r>
      <w:r w:rsidR="00205E63">
        <w:t xml:space="preserve"> Included</w:t>
      </w:r>
    </w:p>
    <w:p w14:paraId="21CD3A54" w14:textId="40999DB4" w:rsidR="00DE01AA" w:rsidRDefault="00DE01AA" w:rsidP="00DE01AA">
      <w:r>
        <w:t xml:space="preserve">The following </w:t>
      </w:r>
      <w:r w:rsidR="00563C4B">
        <w:t>effects</w:t>
      </w:r>
      <w:r>
        <w:t xml:space="preserve"> are included</w:t>
      </w:r>
      <w:r w:rsidR="00563C4B">
        <w:t xml:space="preserve"> in the collection</w:t>
      </w:r>
      <w:r>
        <w:t>:</w:t>
      </w:r>
    </w:p>
    <w:p w14:paraId="43DB3FA7" w14:textId="77777777" w:rsidR="004B4AB2" w:rsidRDefault="004B4AB2">
      <w:pPr>
        <w:rPr>
          <w:caps/>
          <w:color w:val="FFFFFF" w:themeColor="background1"/>
          <w:spacing w:val="15"/>
          <w:szCs w:val="22"/>
        </w:rPr>
      </w:pPr>
      <w:r>
        <w:br w:type="page"/>
      </w:r>
    </w:p>
    <w:p w14:paraId="64F7732F" w14:textId="4B07680C" w:rsidR="004B4AB2" w:rsidRDefault="004B4AB2" w:rsidP="004B4AB2">
      <w:pPr>
        <w:pStyle w:val="Heading1"/>
      </w:pPr>
      <w:r>
        <w:lastRenderedPageBreak/>
        <w:t>Version 1.</w:t>
      </w:r>
      <w:r w:rsidR="00252FD4">
        <w:t>0</w:t>
      </w:r>
      <w:r>
        <w:t xml:space="preserve"> Effects</w:t>
      </w:r>
    </w:p>
    <w:p w14:paraId="73C05BA7" w14:textId="54C0FD5F" w:rsidR="003A7020" w:rsidRDefault="003A7020" w:rsidP="003A7020">
      <w:pPr>
        <w:pStyle w:val="Heading2"/>
      </w:pPr>
      <w:r>
        <w:t>Radial Blur</w:t>
      </w:r>
    </w:p>
    <w:p w14:paraId="35891054" w14:textId="74FF278B" w:rsidR="003A7020" w:rsidRDefault="003A7020" w:rsidP="003A7020">
      <w:r>
        <w:t xml:space="preserve">A </w:t>
      </w:r>
      <w:r w:rsidR="00CF70C1">
        <w:t xml:space="preserve">directional blur </w:t>
      </w:r>
      <w:r>
        <w:t>which gets stronger towards the edges of the image.</w:t>
      </w:r>
    </w:p>
    <w:p w14:paraId="66442754" w14:textId="77777777" w:rsidR="003A7020" w:rsidRDefault="003A7020" w:rsidP="003A7020">
      <w:pPr>
        <w:pStyle w:val="ListParagraph"/>
        <w:numPr>
          <w:ilvl w:val="0"/>
          <w:numId w:val="14"/>
        </w:numPr>
      </w:pPr>
      <w:r w:rsidRPr="005F1854">
        <w:rPr>
          <w:b/>
          <w:bCs/>
        </w:rPr>
        <w:t>Strength</w:t>
      </w:r>
      <w:r>
        <w:t>: The size of the blurring kernel (and the strength of the effect). Larger smoothing kernels require more pixel operations per frame.</w:t>
      </w:r>
    </w:p>
    <w:p w14:paraId="5FA59FEC" w14:textId="401216E8" w:rsidR="003A7020" w:rsidRDefault="007B128D" w:rsidP="003A7020">
      <w:pPr>
        <w:pStyle w:val="ListParagraph"/>
        <w:numPr>
          <w:ilvl w:val="0"/>
          <w:numId w:val="14"/>
        </w:numPr>
      </w:pPr>
      <w:r>
        <w:rPr>
          <w:b/>
          <w:bCs/>
        </w:rPr>
        <w:t>Step</w:t>
      </w:r>
      <w:r w:rsidR="003A7020" w:rsidRPr="005F1854">
        <w:rPr>
          <w:b/>
          <w:bCs/>
        </w:rPr>
        <w:t xml:space="preserve"> Size</w:t>
      </w:r>
      <w:r w:rsidR="003A7020">
        <w:t xml:space="preserve">: </w:t>
      </w:r>
      <w:r>
        <w:t>The distance between samples</w:t>
      </w:r>
      <w:r w:rsidR="003A7020">
        <w:t>.</w:t>
      </w:r>
      <w:r>
        <w:t xml:space="preserve"> Higher values may result in visual artefacts.</w:t>
      </w:r>
    </w:p>
    <w:p w14:paraId="108121C6" w14:textId="3C73D92F" w:rsidR="007B128D" w:rsidRDefault="007B128D" w:rsidP="007B128D">
      <w:r>
        <w:t xml:space="preserve">Note: Both properties increase the </w:t>
      </w:r>
      <w:r w:rsidRPr="007B128D">
        <w:rPr>
          <w:i/>
          <w:iCs/>
        </w:rPr>
        <w:t>extent</w:t>
      </w:r>
      <w:r>
        <w:t xml:space="preserve"> of the blur effect, but in different ways. Increasing strength results in more samples, while increasing strength increases the distance between samples.</w:t>
      </w:r>
    </w:p>
    <w:p w14:paraId="529483E8" w14:textId="2FE09877" w:rsidR="00563C4B" w:rsidRDefault="00563C4B" w:rsidP="00563C4B">
      <w:pPr>
        <w:pStyle w:val="Heading2"/>
      </w:pPr>
      <w:r>
        <w:t>Blur</w:t>
      </w:r>
    </w:p>
    <w:p w14:paraId="5645D203" w14:textId="6CF1736F" w:rsidR="00E31710" w:rsidRDefault="00E31710" w:rsidP="00E31710">
      <w:r>
        <w:t>Blurs each pixel based on the colours of nearby pixels.</w:t>
      </w:r>
    </w:p>
    <w:p w14:paraId="446C6470" w14:textId="6B043295" w:rsidR="00A0605E" w:rsidRDefault="00E31710" w:rsidP="00252FD4">
      <w:pPr>
        <w:pStyle w:val="ListParagraph"/>
        <w:numPr>
          <w:ilvl w:val="0"/>
          <w:numId w:val="4"/>
        </w:numPr>
      </w:pPr>
      <w:r w:rsidRPr="00E31710">
        <w:rPr>
          <w:b/>
          <w:bCs/>
        </w:rPr>
        <w:t>Strength</w:t>
      </w:r>
      <w:r>
        <w:t>: The size of the blurring kernel (and the strength of the effect). Larger smoothing kernels require more pixel operations per frame.</w:t>
      </w:r>
    </w:p>
    <w:p w14:paraId="206EADB8" w14:textId="67E76174" w:rsidR="00252FD4" w:rsidRPr="00461B05" w:rsidRDefault="00252FD4" w:rsidP="00252FD4">
      <w:pPr>
        <w:pStyle w:val="ListParagraph"/>
        <w:numPr>
          <w:ilvl w:val="0"/>
          <w:numId w:val="4"/>
        </w:numPr>
      </w:pPr>
      <w:bookmarkStart w:id="0" w:name="_Hlk164548946"/>
      <w:r>
        <w:rPr>
          <w:b/>
          <w:bCs/>
        </w:rPr>
        <w:t>Blur Type</w:t>
      </w:r>
      <w:r w:rsidRPr="00252FD4">
        <w:t>:</w:t>
      </w:r>
      <w:r>
        <w:t xml:space="preserve"> Toggle between Gaussian blur (the blurring kernel uses a Gaussian curve to soften further from the middle) and Box blur (all pixels in the blurring kernel are weighted evenly).</w:t>
      </w:r>
      <w:bookmarkEnd w:id="0"/>
    </w:p>
    <w:sectPr w:rsidR="00252FD4" w:rsidRPr="00461B05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E634E2" w14:textId="77777777" w:rsidR="00990732" w:rsidRDefault="00990732" w:rsidP="00252FD4">
      <w:pPr>
        <w:spacing w:before="0" w:after="0" w:line="240" w:lineRule="auto"/>
      </w:pPr>
      <w:r>
        <w:separator/>
      </w:r>
    </w:p>
  </w:endnote>
  <w:endnote w:type="continuationSeparator" w:id="0">
    <w:p w14:paraId="1C34A3BB" w14:textId="77777777" w:rsidR="00990732" w:rsidRDefault="00990732" w:rsidP="00252FD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171CD3" w14:textId="5DE0AD5B" w:rsidR="00252FD4" w:rsidRDefault="00252FD4">
    <w:pPr>
      <w:pStyle w:val="Footer"/>
    </w:pPr>
    <w:bookmarkStart w:id="1" w:name="_Hlk164548952"/>
    <w:bookmarkStart w:id="2" w:name="_Hlk164548953"/>
    <w:r>
      <w:t>Blur Shaders Pro Setup &amp; Usage Guide</w:t>
    </w:r>
    <w:bookmarkEnd w:id="1"/>
    <w:bookmarkEnd w:id="2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363262" w14:textId="77777777" w:rsidR="00990732" w:rsidRDefault="00990732" w:rsidP="00252FD4">
      <w:pPr>
        <w:spacing w:before="0" w:after="0" w:line="240" w:lineRule="auto"/>
      </w:pPr>
      <w:r>
        <w:separator/>
      </w:r>
    </w:p>
  </w:footnote>
  <w:footnote w:type="continuationSeparator" w:id="0">
    <w:p w14:paraId="23EEA798" w14:textId="77777777" w:rsidR="00990732" w:rsidRDefault="00990732" w:rsidP="00252FD4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D292B"/>
    <w:multiLevelType w:val="hybridMultilevel"/>
    <w:tmpl w:val="E2403B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B31C72"/>
    <w:multiLevelType w:val="hybridMultilevel"/>
    <w:tmpl w:val="D1D68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816A8"/>
    <w:multiLevelType w:val="hybridMultilevel"/>
    <w:tmpl w:val="C6BE21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3F1660"/>
    <w:multiLevelType w:val="hybridMultilevel"/>
    <w:tmpl w:val="387685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516AAC"/>
    <w:multiLevelType w:val="hybridMultilevel"/>
    <w:tmpl w:val="5122F0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D945E0"/>
    <w:multiLevelType w:val="hybridMultilevel"/>
    <w:tmpl w:val="B770C1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A631D9"/>
    <w:multiLevelType w:val="hybridMultilevel"/>
    <w:tmpl w:val="427E40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6E4094"/>
    <w:multiLevelType w:val="hybridMultilevel"/>
    <w:tmpl w:val="66E4A9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50570D"/>
    <w:multiLevelType w:val="hybridMultilevel"/>
    <w:tmpl w:val="BFB65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0304EB"/>
    <w:multiLevelType w:val="hybridMultilevel"/>
    <w:tmpl w:val="2F08CEBC"/>
    <w:lvl w:ilvl="0" w:tplc="08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472B07E4"/>
    <w:multiLevelType w:val="hybridMultilevel"/>
    <w:tmpl w:val="D7209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263C5"/>
    <w:multiLevelType w:val="hybridMultilevel"/>
    <w:tmpl w:val="AD1235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321B71"/>
    <w:multiLevelType w:val="hybridMultilevel"/>
    <w:tmpl w:val="F9865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2F3A25"/>
    <w:multiLevelType w:val="hybridMultilevel"/>
    <w:tmpl w:val="B1DE49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6167B3"/>
    <w:multiLevelType w:val="hybridMultilevel"/>
    <w:tmpl w:val="0876FD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D14264"/>
    <w:multiLevelType w:val="hybridMultilevel"/>
    <w:tmpl w:val="94448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0B4FC8"/>
    <w:multiLevelType w:val="hybridMultilevel"/>
    <w:tmpl w:val="EF52A7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A65CEF"/>
    <w:multiLevelType w:val="hybridMultilevel"/>
    <w:tmpl w:val="FCDAD6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E118B4"/>
    <w:multiLevelType w:val="hybridMultilevel"/>
    <w:tmpl w:val="79705C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0A5E4C"/>
    <w:multiLevelType w:val="hybridMultilevel"/>
    <w:tmpl w:val="91D66C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02399E"/>
    <w:multiLevelType w:val="hybridMultilevel"/>
    <w:tmpl w:val="C8D64F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3127EB"/>
    <w:multiLevelType w:val="hybridMultilevel"/>
    <w:tmpl w:val="E71A88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8D213F"/>
    <w:multiLevelType w:val="hybridMultilevel"/>
    <w:tmpl w:val="534032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218468">
    <w:abstractNumId w:val="6"/>
  </w:num>
  <w:num w:numId="2" w16cid:durableId="1805467506">
    <w:abstractNumId w:val="2"/>
  </w:num>
  <w:num w:numId="3" w16cid:durableId="894388699">
    <w:abstractNumId w:val="0"/>
  </w:num>
  <w:num w:numId="4" w16cid:durableId="1495292521">
    <w:abstractNumId w:val="21"/>
  </w:num>
  <w:num w:numId="5" w16cid:durableId="527186104">
    <w:abstractNumId w:val="9"/>
  </w:num>
  <w:num w:numId="6" w16cid:durableId="1288971617">
    <w:abstractNumId w:val="17"/>
  </w:num>
  <w:num w:numId="7" w16cid:durableId="1713536878">
    <w:abstractNumId w:val="13"/>
  </w:num>
  <w:num w:numId="8" w16cid:durableId="963006506">
    <w:abstractNumId w:val="19"/>
  </w:num>
  <w:num w:numId="9" w16cid:durableId="1715036982">
    <w:abstractNumId w:val="20"/>
  </w:num>
  <w:num w:numId="10" w16cid:durableId="412162573">
    <w:abstractNumId w:val="1"/>
  </w:num>
  <w:num w:numId="11" w16cid:durableId="1642808306">
    <w:abstractNumId w:val="16"/>
  </w:num>
  <w:num w:numId="12" w16cid:durableId="1942490120">
    <w:abstractNumId w:val="10"/>
  </w:num>
  <w:num w:numId="13" w16cid:durableId="1269852748">
    <w:abstractNumId w:val="18"/>
  </w:num>
  <w:num w:numId="14" w16cid:durableId="276064285">
    <w:abstractNumId w:val="12"/>
  </w:num>
  <w:num w:numId="15" w16cid:durableId="330377589">
    <w:abstractNumId w:val="7"/>
  </w:num>
  <w:num w:numId="16" w16cid:durableId="1402412238">
    <w:abstractNumId w:val="14"/>
  </w:num>
  <w:num w:numId="17" w16cid:durableId="43263496">
    <w:abstractNumId w:val="15"/>
  </w:num>
  <w:num w:numId="18" w16cid:durableId="1275164478">
    <w:abstractNumId w:val="4"/>
  </w:num>
  <w:num w:numId="19" w16cid:durableId="783354035">
    <w:abstractNumId w:val="5"/>
  </w:num>
  <w:num w:numId="20" w16cid:durableId="1807434878">
    <w:abstractNumId w:val="3"/>
  </w:num>
  <w:num w:numId="21" w16cid:durableId="1327317796">
    <w:abstractNumId w:val="22"/>
  </w:num>
  <w:num w:numId="22" w16cid:durableId="254166837">
    <w:abstractNumId w:val="8"/>
  </w:num>
  <w:num w:numId="23" w16cid:durableId="212961865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E63"/>
    <w:rsid w:val="000829E7"/>
    <w:rsid w:val="001271FC"/>
    <w:rsid w:val="001C72E2"/>
    <w:rsid w:val="001D189D"/>
    <w:rsid w:val="002029AE"/>
    <w:rsid w:val="00205E63"/>
    <w:rsid w:val="00231AA3"/>
    <w:rsid w:val="00252FD4"/>
    <w:rsid w:val="00272FD7"/>
    <w:rsid w:val="002C0B6C"/>
    <w:rsid w:val="002E3244"/>
    <w:rsid w:val="003A7020"/>
    <w:rsid w:val="0043625B"/>
    <w:rsid w:val="00447AFA"/>
    <w:rsid w:val="00461B05"/>
    <w:rsid w:val="004A0838"/>
    <w:rsid w:val="004B14F2"/>
    <w:rsid w:val="004B4AB2"/>
    <w:rsid w:val="00563C4B"/>
    <w:rsid w:val="005A073D"/>
    <w:rsid w:val="005B087C"/>
    <w:rsid w:val="005C155E"/>
    <w:rsid w:val="005E3631"/>
    <w:rsid w:val="00624A70"/>
    <w:rsid w:val="00670C78"/>
    <w:rsid w:val="006B74D8"/>
    <w:rsid w:val="006F344E"/>
    <w:rsid w:val="00741BA0"/>
    <w:rsid w:val="0074774C"/>
    <w:rsid w:val="00794869"/>
    <w:rsid w:val="007B128D"/>
    <w:rsid w:val="007F42D2"/>
    <w:rsid w:val="00831D10"/>
    <w:rsid w:val="0083475A"/>
    <w:rsid w:val="00850EF9"/>
    <w:rsid w:val="00864022"/>
    <w:rsid w:val="00990732"/>
    <w:rsid w:val="009938D1"/>
    <w:rsid w:val="00A0605E"/>
    <w:rsid w:val="00A36B53"/>
    <w:rsid w:val="00A54F20"/>
    <w:rsid w:val="00AA029D"/>
    <w:rsid w:val="00B1264A"/>
    <w:rsid w:val="00B24C67"/>
    <w:rsid w:val="00B328C7"/>
    <w:rsid w:val="00B41FCB"/>
    <w:rsid w:val="00B9589D"/>
    <w:rsid w:val="00CF07D5"/>
    <w:rsid w:val="00CF1CEB"/>
    <w:rsid w:val="00CF70C1"/>
    <w:rsid w:val="00D37646"/>
    <w:rsid w:val="00D41673"/>
    <w:rsid w:val="00D87D11"/>
    <w:rsid w:val="00DA5628"/>
    <w:rsid w:val="00DC473E"/>
    <w:rsid w:val="00DE01AA"/>
    <w:rsid w:val="00E10787"/>
    <w:rsid w:val="00E27A64"/>
    <w:rsid w:val="00E3080A"/>
    <w:rsid w:val="00E31710"/>
    <w:rsid w:val="00E6470F"/>
    <w:rsid w:val="00EC24F7"/>
    <w:rsid w:val="00EF15AA"/>
    <w:rsid w:val="00FB7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1FEDD"/>
  <w15:chartTrackingRefBased/>
  <w15:docId w15:val="{9C6A2E66-01D4-4BF5-9CB6-1B90462E1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FD7"/>
    <w:rPr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0C1"/>
    <w:pPr>
      <w:pBdr>
        <w:top w:val="single" w:sz="24" w:space="0" w:color="D63300"/>
        <w:left w:val="single" w:sz="24" w:space="0" w:color="D63300"/>
        <w:bottom w:val="single" w:sz="24" w:space="0" w:color="D63300"/>
        <w:right w:val="single" w:sz="24" w:space="0" w:color="D63300"/>
      </w:pBdr>
      <w:shd w:val="clear" w:color="auto" w:fill="D63300"/>
      <w:spacing w:after="0"/>
      <w:outlineLvl w:val="0"/>
    </w:pPr>
    <w:rPr>
      <w:caps/>
      <w:color w:val="FFFFFF" w:themeColor="background1"/>
      <w:spacing w:val="15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473E"/>
    <w:pPr>
      <w:pBdr>
        <w:top w:val="single" w:sz="24" w:space="0" w:color="FFB097"/>
        <w:left w:val="single" w:sz="24" w:space="0" w:color="FFB097"/>
        <w:bottom w:val="single" w:sz="24" w:space="0" w:color="FFB097"/>
        <w:right w:val="single" w:sz="24" w:space="0" w:color="FFB097"/>
      </w:pBdr>
      <w:shd w:val="clear" w:color="auto" w:fill="FFB097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9E7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9E7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9E7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9E7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9E7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9E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9E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0C1"/>
    <w:rPr>
      <w:caps/>
      <w:color w:val="FFFFFF" w:themeColor="background1"/>
      <w:spacing w:val="15"/>
      <w:sz w:val="22"/>
      <w:szCs w:val="22"/>
      <w:shd w:val="clear" w:color="auto" w:fill="D6330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9E7"/>
    <w:pPr>
      <w:spacing w:before="0" w:after="500" w:line="240" w:lineRule="auto"/>
    </w:pPr>
    <w:rPr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0829E7"/>
    <w:rPr>
      <w:color w:val="595959" w:themeColor="text1" w:themeTint="A6"/>
      <w:spacing w:val="10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DC473E"/>
    <w:rPr>
      <w:caps/>
      <w:spacing w:val="15"/>
      <w:sz w:val="22"/>
      <w:shd w:val="clear" w:color="auto" w:fill="FFB097"/>
    </w:rPr>
  </w:style>
  <w:style w:type="paragraph" w:styleId="ListParagraph">
    <w:name w:val="List Paragraph"/>
    <w:basedOn w:val="Normal"/>
    <w:uiPriority w:val="34"/>
    <w:qFormat/>
    <w:rsid w:val="00DE01A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0829E7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9E7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9E7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9E7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9E7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9E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9E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829E7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829E7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829E7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styleId="Strong">
    <w:name w:val="Strong"/>
    <w:uiPriority w:val="22"/>
    <w:qFormat/>
    <w:rsid w:val="000829E7"/>
    <w:rPr>
      <w:b/>
      <w:bCs/>
    </w:rPr>
  </w:style>
  <w:style w:type="character" w:styleId="Emphasis">
    <w:name w:val="Emphasis"/>
    <w:uiPriority w:val="20"/>
    <w:qFormat/>
    <w:rsid w:val="000829E7"/>
    <w:rPr>
      <w:caps/>
      <w:color w:val="1F3763" w:themeColor="accent1" w:themeShade="7F"/>
      <w:spacing w:val="5"/>
    </w:rPr>
  </w:style>
  <w:style w:type="paragraph" w:styleId="NoSpacing">
    <w:name w:val="No Spacing"/>
    <w:uiPriority w:val="1"/>
    <w:qFormat/>
    <w:rsid w:val="000829E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0829E7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829E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9E7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9E7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0829E7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0829E7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0829E7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0829E7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0829E7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829E7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CF1CE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1CE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24C6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2FD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2FD4"/>
    <w:rPr>
      <w:sz w:val="22"/>
    </w:rPr>
  </w:style>
  <w:style w:type="paragraph" w:styleId="Footer">
    <w:name w:val="footer"/>
    <w:basedOn w:val="Normal"/>
    <w:link w:val="FooterChar"/>
    <w:uiPriority w:val="99"/>
    <w:unhideWhenUsed/>
    <w:rsid w:val="00252FD4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2FD4"/>
    <w:rPr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unity3d.com/Packages/com.unity.postprocessing@2.2/manual/Quick-start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2</Pages>
  <Words>268</Words>
  <Characters>1531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Ilett</dc:creator>
  <cp:keywords/>
  <dc:description/>
  <cp:lastModifiedBy>Daniel Ilett</cp:lastModifiedBy>
  <cp:revision>50</cp:revision>
  <cp:lastPrinted>2024-04-20T22:31:00Z</cp:lastPrinted>
  <dcterms:created xsi:type="dcterms:W3CDTF">2020-01-05T14:48:00Z</dcterms:created>
  <dcterms:modified xsi:type="dcterms:W3CDTF">2024-04-20T22:42:00Z</dcterms:modified>
</cp:coreProperties>
</file>