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hanging="0"/>
        <w:rPr>
          <w:rFonts w:ascii="Times New Roman" w:hAnsi="Times New Roman" w:cs="Times New Roman"/>
          <w:b/>
          <w:b/>
          <w:sz w:val="28"/>
          <w:szCs w:val="28"/>
        </w:rPr>
      </w:pPr>
      <w:r>
        <w:rPr>
          <w:rFonts w:cs="Times New Roman" w:ascii="Times New Roman" w:hAnsi="Times New Roman"/>
          <w:b/>
          <w:sz w:val="28"/>
          <w:szCs w:val="28"/>
        </w:rPr>
        <w:t>Файзрахманов Р.А., Мурзакаев Р.Т., Приступов В.С., Поляков А.Н.</w:t>
      </w:r>
    </w:p>
    <w:p>
      <w:pPr>
        <w:pStyle w:val="NoSpacing"/>
        <w:ind w:hanging="0"/>
        <w:rPr>
          <w:rFonts w:ascii="Times New Roman" w:hAnsi="Times New Roman" w:cs="Times New Roman"/>
          <w:sz w:val="28"/>
          <w:szCs w:val="28"/>
        </w:rPr>
      </w:pPr>
      <w:r>
        <w:rPr>
          <w:rFonts w:cs="Times New Roman" w:ascii="Times New Roman" w:hAnsi="Times New Roman"/>
          <w:sz w:val="28"/>
          <w:szCs w:val="28"/>
        </w:rPr>
      </w:r>
    </w:p>
    <w:p>
      <w:pPr>
        <w:pStyle w:val="NoSpacing"/>
        <w:ind w:hanging="0"/>
        <w:rPr>
          <w:rFonts w:ascii="Times New Roman" w:hAnsi="Times New Roman" w:cs="Times New Roman"/>
          <w:b/>
          <w:b/>
          <w:sz w:val="28"/>
          <w:szCs w:val="28"/>
        </w:rPr>
      </w:pPr>
      <w:r>
        <w:rPr>
          <w:rFonts w:cs="Times New Roman" w:ascii="Times New Roman" w:hAnsi="Times New Roman"/>
          <w:b/>
          <w:sz w:val="28"/>
          <w:szCs w:val="28"/>
        </w:rPr>
        <w:t>Оптимизация энергопотребления режущего инструмента станка с ЧПУ при наличии трудно формализуемых ограничений</w:t>
      </w:r>
    </w:p>
    <w:p>
      <w:pPr>
        <w:pStyle w:val="NoSpacing"/>
        <w:ind w:hanging="0"/>
        <w:rPr>
          <w:rFonts w:ascii="Times New Roman" w:hAnsi="Times New Roman" w:cs="Times New Roman"/>
          <w:sz w:val="28"/>
          <w:szCs w:val="28"/>
        </w:rPr>
      </w:pPr>
      <w:r>
        <w:rPr>
          <w:rFonts w:cs="Times New Roman" w:ascii="Times New Roman" w:hAnsi="Times New Roman"/>
          <w:sz w:val="28"/>
          <w:szCs w:val="28"/>
        </w:rPr>
      </w:r>
    </w:p>
    <w:p>
      <w:pPr>
        <w:pStyle w:val="NoSpacing"/>
        <w:ind w:hanging="0"/>
        <w:rPr>
          <w:rFonts w:ascii="Times New Roman" w:hAnsi="Times New Roman" w:cs="Times New Roman"/>
          <w:b/>
          <w:b/>
          <w:sz w:val="28"/>
          <w:szCs w:val="28"/>
        </w:rPr>
      </w:pPr>
      <w:r>
        <w:rPr>
          <w:rFonts w:cs="Times New Roman" w:ascii="Times New Roman" w:hAnsi="Times New Roman"/>
          <w:b/>
          <w:sz w:val="28"/>
          <w:szCs w:val="28"/>
        </w:rPr>
        <w:t>Аннотация</w:t>
      </w:r>
    </w:p>
    <w:p>
      <w:pPr>
        <w:pStyle w:val="NoSpacing"/>
        <w:ind w:hanging="0"/>
        <w:rPr>
          <w:rFonts w:ascii="Times New Roman" w:hAnsi="Times New Roman" w:cs="Times New Roman"/>
          <w:sz w:val="28"/>
          <w:szCs w:val="28"/>
        </w:rPr>
      </w:pPr>
      <w:r>
        <w:rPr>
          <w:rFonts w:cs="Times New Roman" w:ascii="Times New Roman" w:hAnsi="Times New Roman"/>
          <w:sz w:val="28"/>
          <w:szCs w:val="28"/>
        </w:rPr>
        <w:t>Энергопотребление режущего инструмента станка с ЧПУ</w:t>
      </w:r>
      <w:r>
        <w:rPr>
          <w:rFonts w:cs="Times New Roman" w:ascii="Times New Roman" w:hAnsi="Times New Roman"/>
          <w:b/>
          <w:sz w:val="28"/>
          <w:szCs w:val="28"/>
        </w:rPr>
        <w:t xml:space="preserve"> </w:t>
      </w:r>
      <w:r>
        <w:rPr>
          <w:rFonts w:cs="Times New Roman" w:ascii="Times New Roman" w:hAnsi="Times New Roman"/>
          <w:sz w:val="28"/>
          <w:szCs w:val="28"/>
        </w:rPr>
        <w:t>во многом определяется его маршрутом и зависит от длины холостых и рабочих перемещений, а также количеством точек врезки. Как правило, для его снижения необходимо минимизировать все эти параметры, но</w:t>
      </w:r>
      <w:r>
        <w:rPr>
          <w:rFonts w:cs="Times New Roman" w:ascii="Times New Roman" w:hAnsi="Times New Roman"/>
          <w:b/>
          <w:sz w:val="28"/>
          <w:szCs w:val="28"/>
        </w:rPr>
        <w:t xml:space="preserve"> </w:t>
      </w:r>
      <w:r>
        <w:rPr>
          <w:rFonts w:cs="Times New Roman" w:ascii="Times New Roman" w:hAnsi="Times New Roman"/>
          <w:sz w:val="28"/>
          <w:szCs w:val="28"/>
        </w:rPr>
        <w:t xml:space="preserve">полученные при этом маршруты не всегда технологически допустимы, что может привести к появлению бракованных изделий и поломке оборудования. В статье рассмотрено автоматическое формирование технологически допустимого маршрута с минимальным энергопотреблением. Задача формирования маршрута разделена на два этапа: выбор порядка обработки деталей и выбор точек </w:t>
      </w:r>
      <w:r>
        <w:rPr>
          <w:rFonts w:cs="Times New Roman" w:ascii="Times New Roman" w:hAnsi="Times New Roman"/>
          <w:color w:val="00B050"/>
          <w:sz w:val="28"/>
          <w:szCs w:val="28"/>
        </w:rPr>
        <w:t>врезки (входа/выхода) инструмента</w:t>
      </w:r>
      <w:r>
        <w:rPr>
          <w:rFonts w:cs="Times New Roman" w:ascii="Times New Roman" w:hAnsi="Times New Roman"/>
          <w:sz w:val="28"/>
          <w:szCs w:val="28"/>
        </w:rPr>
        <w:t xml:space="preserve">. Выбор последовательности резки основывается на правилах обнаружения </w:t>
      </w:r>
      <w:r>
        <w:rPr>
          <w:rFonts w:cs="Times New Roman" w:ascii="Times New Roman" w:hAnsi="Times New Roman"/>
          <w:color w:val="00B050"/>
          <w:sz w:val="28"/>
          <w:szCs w:val="28"/>
        </w:rPr>
        <w:t>полостей материала (карманов), образованных контурами деталей,</w:t>
      </w:r>
      <w:r>
        <w:rPr>
          <w:rFonts w:cs="Times New Roman" w:ascii="Times New Roman" w:hAnsi="Times New Roman"/>
          <w:sz w:val="28"/>
          <w:szCs w:val="28"/>
        </w:rPr>
        <w:t xml:space="preserve"> путем использования геометрических центроидов и выпуклых оболочек контуров резки. Выбор точек врезки осуществляется одной из нескольких реализаций алгоритма интервального перебора в зависимости от количества раскраиваемых деталей. Рассмотрены ограничения при резке и приведены примеры образования карманов. Ограничения представлены в виде стека правил, формализующих спорные ситуации при резке. </w:t>
      </w:r>
      <w:r>
        <w:rPr>
          <w:rFonts w:cs="Times New Roman" w:ascii="Times New Roman" w:hAnsi="Times New Roman"/>
          <w:color w:val="00B050"/>
          <w:sz w:val="28"/>
          <w:szCs w:val="28"/>
        </w:rPr>
        <w:t xml:space="preserve">Критерием оптимизации является минимум </w:t>
      </w:r>
      <w:r>
        <w:rPr>
          <w:rFonts w:cs="Times New Roman" w:ascii="Times New Roman" w:hAnsi="Times New Roman"/>
          <w:sz w:val="28"/>
          <w:szCs w:val="28"/>
        </w:rPr>
        <w:t>общего времени резки. Применение метода штрафных функций позволило отбросить решения, приводящее к образованию карманов. Приведена общая схема алгоритма и рассмотрен пример его работы.</w:t>
      </w:r>
    </w:p>
    <w:p>
      <w:pPr>
        <w:pStyle w:val="NoSpacing"/>
        <w:ind w:hanging="0"/>
        <w:rPr>
          <w:rFonts w:ascii="Times New Roman" w:hAnsi="Times New Roman" w:cs="Times New Roman"/>
          <w:sz w:val="28"/>
          <w:szCs w:val="28"/>
        </w:rPr>
      </w:pPr>
      <w:r>
        <w:rPr>
          <w:rFonts w:cs="Times New Roman" w:ascii="Times New Roman" w:hAnsi="Times New Roman"/>
          <w:sz w:val="28"/>
          <w:szCs w:val="28"/>
        </w:rPr>
      </w:r>
    </w:p>
    <w:p>
      <w:pPr>
        <w:pStyle w:val="NoSpacing"/>
        <w:ind w:hanging="0"/>
        <w:rPr>
          <w:rFonts w:ascii="Times New Roman" w:hAnsi="Times New Roman" w:cs="Times New Roman"/>
          <w:sz w:val="28"/>
          <w:szCs w:val="28"/>
        </w:rPr>
      </w:pPr>
      <w:r>
        <w:rPr>
          <w:rFonts w:cs="Times New Roman" w:ascii="Times New Roman" w:hAnsi="Times New Roman"/>
          <w:b/>
          <w:sz w:val="28"/>
          <w:szCs w:val="28"/>
        </w:rPr>
        <w:t>Ключевые слова</w:t>
      </w:r>
      <w:r>
        <w:rPr>
          <w:rFonts w:cs="Times New Roman" w:ascii="Times New Roman" w:hAnsi="Times New Roman"/>
          <w:sz w:val="28"/>
          <w:szCs w:val="28"/>
        </w:rPr>
        <w:t xml:space="preserve">: маршрутизация, режущий инструмент, технологические ограничения, раскрой материала, ЧПУ, </w:t>
      </w:r>
      <w:r>
        <w:rPr>
          <w:rFonts w:cs="Times New Roman" w:ascii="Times New Roman" w:hAnsi="Times New Roman"/>
          <w:i/>
          <w:sz w:val="28"/>
          <w:szCs w:val="28"/>
          <w:lang w:val="en-US"/>
        </w:rPr>
        <w:t>ITAS</w:t>
      </w:r>
      <w:r>
        <w:rPr>
          <w:rFonts w:cs="Times New Roman" w:ascii="Times New Roman" w:hAnsi="Times New Roman"/>
          <w:i/>
          <w:sz w:val="28"/>
          <w:szCs w:val="28"/>
        </w:rPr>
        <w:t xml:space="preserve"> </w:t>
      </w:r>
      <w:r>
        <w:rPr>
          <w:rFonts w:cs="Times New Roman" w:ascii="Times New Roman" w:hAnsi="Times New Roman"/>
          <w:i/>
          <w:sz w:val="28"/>
          <w:szCs w:val="28"/>
          <w:lang w:val="en-US"/>
        </w:rPr>
        <w:t>Nesting</w:t>
      </w:r>
      <w:r>
        <w:rPr>
          <w:rFonts w:cs="Times New Roman" w:ascii="Times New Roman" w:hAnsi="Times New Roman"/>
          <w:sz w:val="28"/>
          <w:szCs w:val="28"/>
        </w:rPr>
        <w:t>.</w:t>
      </w:r>
    </w:p>
    <w:p>
      <w:pPr>
        <w:pStyle w:val="NoSpacing"/>
        <w:ind w:hanging="0"/>
        <w:rPr>
          <w:rFonts w:ascii="Times New Roman" w:hAnsi="Times New Roman" w:cs="Times New Roman"/>
          <w:sz w:val="28"/>
          <w:szCs w:val="28"/>
        </w:rPr>
      </w:pPr>
      <w:r>
        <w:rPr>
          <w:rFonts w:cs="Times New Roman" w:ascii="Times New Roman" w:hAnsi="Times New Roman"/>
          <w:sz w:val="28"/>
          <w:szCs w:val="28"/>
        </w:rPr>
      </w:r>
    </w:p>
    <w:p>
      <w:pPr>
        <w:pStyle w:val="NoSpacing"/>
        <w:ind w:hanging="0"/>
        <w:rPr>
          <w:rFonts w:ascii="Times New Roman" w:hAnsi="Times New Roman" w:cs="Times New Roman"/>
          <w:b/>
          <w:b/>
          <w:sz w:val="28"/>
          <w:szCs w:val="28"/>
        </w:rPr>
      </w:pPr>
      <w:r>
        <w:rPr>
          <w:rFonts w:cs="Times New Roman" w:ascii="Times New Roman" w:hAnsi="Times New Roman"/>
          <w:b/>
          <w:sz w:val="28"/>
          <w:szCs w:val="28"/>
          <w:lang w:val="en-US"/>
        </w:rPr>
        <w:t>Fayzrakhmanov</w:t>
      </w:r>
      <w:r>
        <w:rPr>
          <w:rFonts w:cs="Times New Roman" w:ascii="Times New Roman" w:hAnsi="Times New Roman"/>
          <w:b/>
          <w:sz w:val="28"/>
          <w:szCs w:val="28"/>
        </w:rPr>
        <w:t xml:space="preserve"> </w:t>
      </w:r>
      <w:r>
        <w:rPr>
          <w:rFonts w:cs="Times New Roman" w:ascii="Times New Roman" w:hAnsi="Times New Roman"/>
          <w:b/>
          <w:sz w:val="28"/>
          <w:szCs w:val="28"/>
          <w:lang w:val="en-US"/>
        </w:rPr>
        <w:t>R</w:t>
      </w:r>
      <w:r>
        <w:rPr>
          <w:rFonts w:cs="Times New Roman" w:ascii="Times New Roman" w:hAnsi="Times New Roman"/>
          <w:b/>
          <w:sz w:val="28"/>
          <w:szCs w:val="28"/>
        </w:rPr>
        <w:t>.</w:t>
      </w:r>
      <w:r>
        <w:rPr>
          <w:rFonts w:cs="Times New Roman" w:ascii="Times New Roman" w:hAnsi="Times New Roman"/>
          <w:b/>
          <w:sz w:val="28"/>
          <w:szCs w:val="28"/>
          <w:lang w:val="en-US"/>
        </w:rPr>
        <w:t>A</w:t>
      </w:r>
      <w:r>
        <w:rPr>
          <w:rFonts w:cs="Times New Roman" w:ascii="Times New Roman" w:hAnsi="Times New Roman"/>
          <w:b/>
          <w:sz w:val="28"/>
          <w:szCs w:val="28"/>
        </w:rPr>
        <w:t xml:space="preserve">., </w:t>
      </w:r>
      <w:r>
        <w:rPr>
          <w:rFonts w:cs="Times New Roman" w:ascii="Times New Roman" w:hAnsi="Times New Roman"/>
          <w:b/>
          <w:sz w:val="28"/>
          <w:szCs w:val="28"/>
          <w:lang w:val="en-US"/>
        </w:rPr>
        <w:t>Murzakaev</w:t>
      </w:r>
      <w:r>
        <w:rPr>
          <w:rFonts w:cs="Times New Roman" w:ascii="Times New Roman" w:hAnsi="Times New Roman"/>
          <w:b/>
          <w:sz w:val="28"/>
          <w:szCs w:val="28"/>
        </w:rPr>
        <w:t xml:space="preserve"> </w:t>
      </w:r>
      <w:r>
        <w:rPr>
          <w:rFonts w:cs="Times New Roman" w:ascii="Times New Roman" w:hAnsi="Times New Roman"/>
          <w:b/>
          <w:sz w:val="28"/>
          <w:szCs w:val="28"/>
          <w:lang w:val="en-US"/>
        </w:rPr>
        <w:t>R</w:t>
      </w:r>
      <w:r>
        <w:rPr>
          <w:rFonts w:cs="Times New Roman" w:ascii="Times New Roman" w:hAnsi="Times New Roman"/>
          <w:b/>
          <w:sz w:val="28"/>
          <w:szCs w:val="28"/>
        </w:rPr>
        <w:t>.</w:t>
      </w:r>
      <w:r>
        <w:rPr>
          <w:rFonts w:cs="Times New Roman" w:ascii="Times New Roman" w:hAnsi="Times New Roman"/>
          <w:b/>
          <w:sz w:val="28"/>
          <w:szCs w:val="28"/>
          <w:lang w:val="en-US"/>
        </w:rPr>
        <w:t>T</w:t>
      </w:r>
      <w:r>
        <w:rPr>
          <w:rFonts w:cs="Times New Roman" w:ascii="Times New Roman" w:hAnsi="Times New Roman"/>
          <w:b/>
          <w:sz w:val="28"/>
          <w:szCs w:val="28"/>
        </w:rPr>
        <w:t xml:space="preserve">., </w:t>
      </w:r>
      <w:r>
        <w:rPr>
          <w:rFonts w:cs="Times New Roman" w:ascii="Times New Roman" w:hAnsi="Times New Roman"/>
          <w:b/>
          <w:sz w:val="28"/>
          <w:szCs w:val="28"/>
          <w:lang w:val="en-US"/>
        </w:rPr>
        <w:t>Pristupov</w:t>
      </w:r>
      <w:r>
        <w:rPr>
          <w:rFonts w:cs="Times New Roman" w:ascii="Times New Roman" w:hAnsi="Times New Roman"/>
          <w:b/>
          <w:sz w:val="28"/>
          <w:szCs w:val="28"/>
        </w:rPr>
        <w:t xml:space="preserve"> </w:t>
      </w:r>
      <w:r>
        <w:rPr>
          <w:rFonts w:cs="Times New Roman" w:ascii="Times New Roman" w:hAnsi="Times New Roman"/>
          <w:b/>
          <w:sz w:val="28"/>
          <w:szCs w:val="28"/>
          <w:lang w:val="en-US"/>
        </w:rPr>
        <w:t>V</w:t>
      </w:r>
      <w:r>
        <w:rPr>
          <w:rFonts w:cs="Times New Roman" w:ascii="Times New Roman" w:hAnsi="Times New Roman"/>
          <w:b/>
          <w:sz w:val="28"/>
          <w:szCs w:val="28"/>
        </w:rPr>
        <w:t>.</w:t>
      </w:r>
      <w:r>
        <w:rPr>
          <w:rFonts w:cs="Times New Roman" w:ascii="Times New Roman" w:hAnsi="Times New Roman"/>
          <w:b/>
          <w:sz w:val="28"/>
          <w:szCs w:val="28"/>
          <w:lang w:val="en-US"/>
        </w:rPr>
        <w:t>S</w:t>
      </w:r>
      <w:r>
        <w:rPr>
          <w:rFonts w:cs="Times New Roman" w:ascii="Times New Roman" w:hAnsi="Times New Roman"/>
          <w:b/>
          <w:sz w:val="28"/>
          <w:szCs w:val="28"/>
        </w:rPr>
        <w:t xml:space="preserve">., </w:t>
      </w:r>
      <w:r>
        <w:rPr>
          <w:rFonts w:cs="Times New Roman" w:ascii="Times New Roman" w:hAnsi="Times New Roman"/>
          <w:b/>
          <w:sz w:val="28"/>
          <w:szCs w:val="28"/>
          <w:lang w:val="en-US"/>
        </w:rPr>
        <w:t>Polyakov</w:t>
      </w:r>
      <w:r>
        <w:rPr>
          <w:rFonts w:cs="Times New Roman" w:ascii="Times New Roman" w:hAnsi="Times New Roman"/>
          <w:b/>
          <w:sz w:val="28"/>
          <w:szCs w:val="28"/>
        </w:rPr>
        <w:t xml:space="preserve"> </w:t>
      </w:r>
      <w:r>
        <w:rPr>
          <w:rFonts w:cs="Times New Roman" w:ascii="Times New Roman" w:hAnsi="Times New Roman"/>
          <w:b/>
          <w:sz w:val="28"/>
          <w:szCs w:val="28"/>
          <w:lang w:val="en-US"/>
        </w:rPr>
        <w:t>A</w:t>
      </w:r>
      <w:r>
        <w:rPr>
          <w:rFonts w:cs="Times New Roman" w:ascii="Times New Roman" w:hAnsi="Times New Roman"/>
          <w:b/>
          <w:sz w:val="28"/>
          <w:szCs w:val="28"/>
        </w:rPr>
        <w:t>.</w:t>
      </w:r>
      <w:r>
        <w:rPr>
          <w:rFonts w:cs="Times New Roman" w:ascii="Times New Roman" w:hAnsi="Times New Roman"/>
          <w:b/>
          <w:sz w:val="28"/>
          <w:szCs w:val="28"/>
          <w:lang w:val="en-US"/>
        </w:rPr>
        <w:t>N</w:t>
      </w:r>
      <w:r>
        <w:rPr>
          <w:rFonts w:cs="Times New Roman" w:ascii="Times New Roman" w:hAnsi="Times New Roman"/>
          <w:b/>
          <w:sz w:val="28"/>
          <w:szCs w:val="28"/>
        </w:rPr>
        <w:t>.</w:t>
      </w:r>
    </w:p>
    <w:p>
      <w:pPr>
        <w:pStyle w:val="NoSpacing"/>
        <w:ind w:hanging="0"/>
        <w:rPr>
          <w:rFonts w:ascii="Times New Roman" w:hAnsi="Times New Roman" w:cs="Times New Roman"/>
          <w:sz w:val="28"/>
          <w:szCs w:val="28"/>
        </w:rPr>
      </w:pPr>
      <w:r>
        <w:rPr>
          <w:rFonts w:cs="Times New Roman" w:ascii="Times New Roman" w:hAnsi="Times New Roman"/>
          <w:sz w:val="28"/>
          <w:szCs w:val="28"/>
        </w:rPr>
      </w:r>
    </w:p>
    <w:p>
      <w:pPr>
        <w:pStyle w:val="NoSpacing"/>
        <w:ind w:hanging="0"/>
        <w:rPr>
          <w:rFonts w:ascii="Times New Roman" w:hAnsi="Times New Roman" w:cs="Times New Roman"/>
          <w:b/>
          <w:b/>
          <w:sz w:val="28"/>
          <w:szCs w:val="28"/>
          <w:lang w:val="en-US"/>
        </w:rPr>
      </w:pPr>
      <w:r>
        <w:rPr>
          <w:rFonts w:cs="Times New Roman" w:ascii="Times New Roman" w:hAnsi="Times New Roman"/>
          <w:b/>
          <w:sz w:val="28"/>
          <w:szCs w:val="28"/>
          <w:lang w:val="en-US"/>
        </w:rPr>
        <w:t>The power consumption optimization of the cutting tool route of the CNC machine by using hard-to-formalize constraints.</w:t>
      </w:r>
    </w:p>
    <w:p>
      <w:pPr>
        <w:pStyle w:val="NoSpacing"/>
        <w:ind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Spacing"/>
        <w:ind w:hanging="0"/>
        <w:rPr>
          <w:rFonts w:ascii="Times New Roman" w:hAnsi="Times New Roman" w:cs="Times New Roman"/>
          <w:b/>
          <w:b/>
          <w:sz w:val="28"/>
          <w:szCs w:val="28"/>
          <w:lang w:val="en-US"/>
        </w:rPr>
      </w:pPr>
      <w:r>
        <w:rPr>
          <w:rFonts w:cs="Times New Roman" w:ascii="Times New Roman" w:hAnsi="Times New Roman"/>
          <w:b/>
          <w:sz w:val="28"/>
          <w:szCs w:val="28"/>
          <w:lang w:val="en-US"/>
        </w:rPr>
        <w:t>Abstract</w:t>
      </w:r>
    </w:p>
    <w:p>
      <w:pPr>
        <w:pStyle w:val="NoSpacing"/>
        <w:ind w:hanging="0"/>
        <w:rPr>
          <w:rFonts w:ascii="Times New Roman" w:hAnsi="Times New Roman" w:cs="Times New Roman"/>
          <w:sz w:val="28"/>
          <w:szCs w:val="28"/>
          <w:lang w:val="en-US"/>
        </w:rPr>
      </w:pPr>
      <w:r>
        <w:rPr>
          <w:rFonts w:cs="Times New Roman" w:ascii="Times New Roman" w:hAnsi="Times New Roman"/>
          <w:sz w:val="28"/>
          <w:szCs w:val="28"/>
          <w:lang w:val="en-US"/>
        </w:rPr>
        <w:t>The cutting tool power consumption of the CNC machine is largely determined by its route and depends on the idle and working movement length, and also on the count of insertion points. Usually to reduce it, it is necessary to minimize all three parameters, but the resulting routes are not always technologically possible that could lead to defective products and damage of equipment. In this article the automatic generation of a technologically correct route is shown, which usually prevails over the traditional tasks of minimizing the idle and working run of the cutting tool. The routing task is divided into two stages: selecting the sequence of cut processing and selecting the insertion points on details. The choice of the sequence is based on the rules for detecting the pockets of material by using geometric centroids and convex shells of the cutting contours. The choice of insertion points is carried out by using one of several realizations of interval search algorithm, depending on the count of cutting contours. Constraints in cutting and examples of pockets creation are considered. Constraints are presented as a stack of rules that formalize controversial situations of cutting. The criterion is the minimization of the total cutting time. The application of the method of penalty functions allowed to discard the solutions leading to the formation of pockets. The general scheme of the algorithm is given and an example of its working is shown.</w:t>
      </w:r>
    </w:p>
    <w:p>
      <w:pPr>
        <w:pStyle w:val="NoSpacing"/>
        <w:ind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Spacing"/>
        <w:ind w:hanging="0"/>
        <w:rPr>
          <w:rFonts w:ascii="Times New Roman" w:hAnsi="Times New Roman" w:cs="Times New Roman"/>
          <w:sz w:val="28"/>
          <w:szCs w:val="28"/>
          <w:lang w:val="en-US"/>
        </w:rPr>
      </w:pPr>
      <w:r>
        <w:rPr>
          <w:rFonts w:cs="Times New Roman" w:ascii="Times New Roman" w:hAnsi="Times New Roman"/>
          <w:b/>
          <w:sz w:val="28"/>
          <w:szCs w:val="28"/>
          <w:lang w:val="en-US"/>
        </w:rPr>
        <w:t>Keywords</w:t>
      </w:r>
      <w:r>
        <w:rPr>
          <w:rFonts w:cs="Times New Roman" w:ascii="Times New Roman" w:hAnsi="Times New Roman"/>
          <w:sz w:val="28"/>
          <w:szCs w:val="28"/>
          <w:lang w:val="en-US"/>
        </w:rPr>
        <w:t>: routing, cutting tool, technological constraints, material cutting, CNC, ITAS Nesting.</w:t>
      </w:r>
    </w:p>
    <w:p>
      <w:pPr>
        <w:pStyle w:val="NoSpacing"/>
        <w:ind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Spacing"/>
        <w:spacing w:lineRule="auto" w:line="480"/>
        <w:ind w:firstLine="708"/>
        <w:rPr>
          <w:rFonts w:ascii="Times New Roman" w:hAnsi="Times New Roman" w:cs="Times New Roman"/>
          <w:sz w:val="28"/>
          <w:szCs w:val="28"/>
        </w:rPr>
      </w:pPr>
      <w:r>
        <w:rPr>
          <w:rFonts w:cs="Times New Roman" w:ascii="Times New Roman" w:hAnsi="Times New Roman"/>
          <w:b/>
          <w:sz w:val="28"/>
          <w:szCs w:val="28"/>
        </w:rPr>
        <w:t>Введение</w:t>
      </w:r>
      <w:r>
        <w:rPr>
          <w:rFonts w:cs="Times New Roman" w:ascii="Times New Roman" w:hAnsi="Times New Roman"/>
          <w:sz w:val="28"/>
          <w:szCs w:val="28"/>
        </w:rPr>
        <w:t>. Решение задачи маршрутизации режущего инструмента (РИ) является одним из ключевых этапов процесса раскроя листового материала [1]. Оптимизация данного процесса позволяет снизить стоимость и энергопотребление изготовления деталей.</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 xml:space="preserve">Задачу маршрутизации РИ по карте раскроя можно представить в виде задачи коммивояжера с ограничениями: для построения решения имеются множества потенциальных точек </w:t>
      </w:r>
      <w:r>
        <w:rPr>
          <w:rFonts w:cs="Times New Roman" w:ascii="Times New Roman" w:hAnsi="Times New Roman"/>
          <w:color w:val="00B050"/>
          <w:sz w:val="28"/>
          <w:szCs w:val="28"/>
        </w:rPr>
        <w:t>входа инструмента (врезки)</w:t>
      </w:r>
      <w:r>
        <w:rPr>
          <w:rFonts w:cs="Times New Roman" w:ascii="Times New Roman" w:hAnsi="Times New Roman"/>
          <w:sz w:val="28"/>
          <w:szCs w:val="28"/>
        </w:rPr>
        <w:t xml:space="preserve"> вида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oMath>
      <w:r>
        <w:rPr>
          <w:rFonts w:cs="Times New Roman" w:ascii="Times New Roman" w:hAnsi="Times New Roman"/>
          <w:sz w:val="28"/>
          <w:szCs w:val="28"/>
        </w:rPr>
        <w:t xml:space="preserve">, из которых может быть выбрана только одна точка </w:t>
      </w:r>
      <w:r>
        <w:rPr>
          <w:rFonts w:cs="Times New Roman" w:ascii="Times New Roman" w:hAnsi="Times New Roman"/>
          <w:sz w:val="28"/>
          <w:szCs w:val="28"/>
        </w:rPr>
      </w:r>
      <m:oMath xmlns:m="http://schemas.openxmlformats.org/officeDocument/2006/math">
        <m:r>
          <w:rPr>
            <w:rFonts w:ascii="Cambria Math" w:hAnsi="Cambria Math"/>
          </w:rPr>
          <m:t xml:space="preserve">p</m:t>
        </m:r>
      </m:oMath>
      <w:r>
        <w:rPr>
          <w:rFonts w:cs="Times New Roman" w:ascii="Times New Roman" w:hAnsi="Times New Roman"/>
          <w:sz w:val="28"/>
          <w:szCs w:val="28"/>
        </w:rPr>
        <w:t xml:space="preserve"> на каждый контур резки (замкнутый геометрический объект, состоящий из набора дуг и отрезков) [2, 3, 4].</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Получение оптимального маршрута РИ в общем случае невозможно из-за необходимости проверки большого количества вариантов, нелинейно растущего по факториальной зависимости от количества контуров резки:</w:t>
      </w:r>
    </w:p>
    <w:p>
      <w:pPr>
        <w:pStyle w:val="NoSpacing"/>
        <w:spacing w:lineRule="auto" w:line="480"/>
        <w:jc w:val="center"/>
        <w:rPr>
          <w:rFonts w:ascii="Times New Roman" w:hAnsi="Times New Roman" w:cs="Times New Roman"/>
          <w:sz w:val="28"/>
          <w:szCs w:val="28"/>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i</m:t>
                </m:r>
              </m:sub>
            </m:sSub>
          </m:e>
        </m:nary>
      </m:oMath>
      <w:r>
        <w:rPr>
          <w:rFonts w:cs="Times New Roman" w:ascii="Times New Roman" w:hAnsi="Times New Roman"/>
          <w:sz w:val="28"/>
          <w:szCs w:val="28"/>
        </w:rPr>
        <w:t>,</w:t>
      </w:r>
    </w:p>
    <w:p>
      <w:pPr>
        <w:pStyle w:val="NoSpacing"/>
        <w:spacing w:lineRule="auto" w:line="480"/>
        <w:ind w:hanging="0"/>
        <w:rPr>
          <w:rFonts w:ascii="Times New Roman" w:hAnsi="Times New Roman" w:cs="Times New Roman"/>
          <w:sz w:val="28"/>
          <w:szCs w:val="28"/>
        </w:rPr>
      </w:pPr>
      <w:r>
        <w:rPr>
          <w:rFonts w:cs="Times New Roman" w:ascii="Times New Roman" w:hAnsi="Times New Roman"/>
          <w:sz w:val="28"/>
          <w:szCs w:val="28"/>
        </w:rPr>
        <w:t>где</w:t>
        <w:tab/>
      </w:r>
      <w:r>
        <w:rPr>
          <w:rFonts w:cs="Times New Roman" w:ascii="Times New Roman" w:hAnsi="Times New Roman"/>
          <w:sz w:val="28"/>
          <w:szCs w:val="28"/>
        </w:rPr>
      </w:r>
      <m:oMath xmlns:m="http://schemas.openxmlformats.org/officeDocument/2006/math">
        <m:r>
          <w:rPr>
            <w:rFonts w:ascii="Cambria Math" w:hAnsi="Cambria Math"/>
          </w:rPr>
          <m:t xml:space="preserve">M</m:t>
        </m:r>
      </m:oMath>
      <w:r>
        <w:rPr>
          <w:rFonts w:cs="Times New Roman" w:ascii="Times New Roman" w:hAnsi="Times New Roman"/>
          <w:sz w:val="28"/>
          <w:szCs w:val="28"/>
        </w:rPr>
        <w:t xml:space="preserve"> - общее количество вариантов решений;</w:t>
      </w:r>
    </w:p>
    <w:p>
      <w:pPr>
        <w:pStyle w:val="NoSpacing"/>
        <w:spacing w:lineRule="auto" w:line="480"/>
        <w:rPr>
          <w:rFonts w:ascii="Times New Roman" w:hAnsi="Times New Roman" w:cs="Times New Roman"/>
          <w:sz w:val="28"/>
          <w:szCs w:val="28"/>
        </w:rPr>
      </w:pPr>
      <w:r>
        <w:rPr/>
      </w:r>
      <m:oMath xmlns:m="http://schemas.openxmlformats.org/officeDocument/2006/math">
        <m:r>
          <w:rPr>
            <w:rFonts w:ascii="Cambria Math" w:hAnsi="Cambria Math"/>
          </w:rPr>
          <m:t xml:space="preserve">N</m:t>
        </m:r>
      </m:oMath>
      <w:r>
        <w:rPr>
          <w:rFonts w:cs="Times New Roman" w:ascii="Times New Roman" w:hAnsi="Times New Roman"/>
          <w:sz w:val="28"/>
          <w:szCs w:val="28"/>
        </w:rPr>
        <w:t xml:space="preserve"> </w:t>
      </w:r>
      <w:r>
        <w:rPr>
          <w:rFonts w:cs="Times New Roman" w:ascii="Times New Roman" w:hAnsi="Times New Roman"/>
          <w:sz w:val="28"/>
          <w:szCs w:val="28"/>
        </w:rPr>
        <w:t>- общее количество контуров резки на карте раскроя;</w:t>
      </w:r>
    </w:p>
    <w:p>
      <w:pPr>
        <w:pStyle w:val="NoSpacing"/>
        <w:spacing w:lineRule="auto" w:line="480"/>
        <w:rPr>
          <w:rFonts w:ascii="Times New Roman" w:hAnsi="Times New Roman" w:cs="Times New Roman"/>
          <w:sz w:val="28"/>
          <w:szCs w:val="28"/>
        </w:rPr>
      </w:pP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rFonts w:cs="Times New Roman" w:ascii="Times New Roman" w:hAnsi="Times New Roman"/>
          <w:sz w:val="28"/>
          <w:szCs w:val="28"/>
        </w:rPr>
        <w:t xml:space="preserve"> </w:t>
      </w:r>
      <w:r>
        <w:rPr>
          <w:rFonts w:cs="Times New Roman" w:ascii="Times New Roman" w:hAnsi="Times New Roman"/>
          <w:sz w:val="28"/>
          <w:szCs w:val="28"/>
        </w:rPr>
        <w:t>- количество потенциальных точек врезки на -том контуре.</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Существует множество реализаций эвристических алгоритмов для получения решений, близких к оптимальным, по следующим критериям [3]:</w:t>
      </w:r>
    </w:p>
    <w:p>
      <w:pPr>
        <w:pStyle w:val="NoSpacing"/>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минимизация холостых перемещений РИ по карте раскроя;</w:t>
      </w:r>
    </w:p>
    <w:p>
      <w:pPr>
        <w:pStyle w:val="NoSpacing"/>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минимизация рабочих перемещений РИ – достигается за счет применения различных технологий резки;</w:t>
      </w:r>
    </w:p>
    <w:p>
      <w:pPr>
        <w:pStyle w:val="NoSpacing"/>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минимизация общего времени резки – комбинированное использование двух предыдущих критериев;</w:t>
      </w:r>
    </w:p>
    <w:p>
      <w:pPr>
        <w:pStyle w:val="NoSpacing"/>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максимизация качества маршрута РИ – достигается путем учета трудно формулируемых ситуаций, приводящих к браку изделия или к аварийным ситуациям на производстве.</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 xml:space="preserve">На данный момент успешно решается задача маршрутизации с применением первых трех критериев [5]. Однако, при таком подходе в ряде случаев невозможно построить маршрут РИ, не полагаясь на опыт специалиста, поскольку близкие к оптимальным решения </w:t>
      </w:r>
      <w:r>
        <w:rPr>
          <w:rFonts w:cs="Times New Roman" w:ascii="Times New Roman" w:hAnsi="Times New Roman"/>
          <w:color w:val="00B050"/>
          <w:sz w:val="28"/>
          <w:szCs w:val="28"/>
        </w:rPr>
        <w:t xml:space="preserve">могут быть </w:t>
      </w:r>
      <w:r>
        <w:rPr>
          <w:rFonts w:cs="Times New Roman" w:ascii="Times New Roman" w:hAnsi="Times New Roman"/>
          <w:sz w:val="28"/>
          <w:szCs w:val="28"/>
        </w:rPr>
        <w:t>технологически недопустимы.</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 xml:space="preserve">Кроме того, с каждым новым поколением станки становятся все более совершенными, что делает стандартные критерии менее актуальными. Критерии качества составляют целую группу и не могут быть однозначно формализованы, однако, </w:t>
      </w:r>
      <w:r>
        <w:rPr>
          <w:rFonts w:cs="Times New Roman" w:ascii="Times New Roman" w:hAnsi="Times New Roman"/>
          <w:color w:val="00B050"/>
          <w:sz w:val="28"/>
          <w:szCs w:val="28"/>
        </w:rPr>
        <w:t>они снижают влияние человеческого фактора на</w:t>
      </w:r>
      <w:r>
        <w:rPr>
          <w:rFonts w:cs="Times New Roman" w:ascii="Times New Roman" w:hAnsi="Times New Roman"/>
          <w:color w:val="FF0000"/>
          <w:sz w:val="28"/>
          <w:szCs w:val="28"/>
        </w:rPr>
        <w:t xml:space="preserve"> </w:t>
      </w:r>
      <w:r>
        <w:rPr>
          <w:rFonts w:cs="Times New Roman" w:ascii="Times New Roman" w:hAnsi="Times New Roman"/>
          <w:sz w:val="28"/>
          <w:szCs w:val="28"/>
        </w:rPr>
        <w:t>процесс раскроя.</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Цель данной статьи – решение задачи маршрутизации с применением трудно формализуемых ограничений, позволяющее сократить энергопотребление станка.</w:t>
      </w:r>
    </w:p>
    <w:p>
      <w:pPr>
        <w:pStyle w:val="NoSpacing"/>
        <w:spacing w:lineRule="auto" w:line="480"/>
        <w:rPr>
          <w:rFonts w:ascii="Times New Roman" w:hAnsi="Times New Roman" w:cs="Times New Roman"/>
          <w:sz w:val="28"/>
          <w:szCs w:val="28"/>
        </w:rPr>
      </w:pPr>
      <w:r>
        <w:rPr>
          <w:rFonts w:cs="Times New Roman" w:ascii="Times New Roman" w:hAnsi="Times New Roman"/>
          <w:b/>
          <w:sz w:val="28"/>
          <w:szCs w:val="28"/>
        </w:rPr>
        <w:t>Ограничения задачи маршрутизации</w:t>
      </w:r>
      <w:r>
        <w:rPr>
          <w:rFonts w:cs="Times New Roman" w:ascii="Times New Roman" w:hAnsi="Times New Roman"/>
          <w:sz w:val="28"/>
          <w:szCs w:val="28"/>
        </w:rPr>
        <w:t>. Независимо от карты раскроя при формировании маршрута РИ должны строго учитываться следующие ограничения:</w:t>
      </w:r>
    </w:p>
    <w:p>
      <w:pPr>
        <w:pStyle w:val="NoSpacing"/>
        <w:numPr>
          <w:ilvl w:val="0"/>
          <w:numId w:val="2"/>
        </w:numPr>
        <w:spacing w:lineRule="auto" w:line="480"/>
        <w:rPr>
          <w:rFonts w:ascii="Times New Roman" w:hAnsi="Times New Roman" w:cs="Times New Roman"/>
          <w:sz w:val="28"/>
          <w:szCs w:val="28"/>
        </w:rPr>
      </w:pPr>
      <w:r>
        <w:rPr>
          <w:rFonts w:cs="Times New Roman" w:ascii="Times New Roman" w:hAnsi="Times New Roman"/>
          <w:sz w:val="28"/>
          <w:szCs w:val="28"/>
        </w:rPr>
        <w:t>Условие предшествования обработки контуров резки (рисунок 1а) – в первую очередь должна производиться резка контуров с наибольшим уровнем вложенности.</w:t>
      </w:r>
    </w:p>
    <w:p>
      <w:pPr>
        <w:pStyle w:val="NoSpacing"/>
        <w:numPr>
          <w:ilvl w:val="0"/>
          <w:numId w:val="2"/>
        </w:numPr>
        <w:spacing w:lineRule="auto" w:line="480"/>
        <w:rPr>
          <w:rFonts w:ascii="Times New Roman" w:hAnsi="Times New Roman" w:cs="Times New Roman"/>
          <w:sz w:val="28"/>
          <w:szCs w:val="28"/>
        </w:rPr>
      </w:pPr>
      <w:r>
        <w:rPr>
          <w:rFonts w:cs="Times New Roman" w:ascii="Times New Roman" w:hAnsi="Times New Roman"/>
          <w:sz w:val="28"/>
          <w:szCs w:val="28"/>
        </w:rPr>
        <w:t>Расчет резки должен производиться с компенсацией, равной половине ширины резки, т.е. по эквидистанте контура (рисунок 1б).</w:t>
      </w:r>
    </w:p>
    <w:p>
      <w:pPr>
        <w:pStyle w:val="NoSpacing"/>
        <w:numPr>
          <w:ilvl w:val="0"/>
          <w:numId w:val="2"/>
        </w:numPr>
        <w:spacing w:lineRule="auto" w:line="480"/>
        <w:rPr>
          <w:rFonts w:ascii="Times New Roman" w:hAnsi="Times New Roman" w:cs="Times New Roman"/>
          <w:sz w:val="28"/>
          <w:szCs w:val="28"/>
        </w:rPr>
      </w:pPr>
      <w:r>
        <w:rPr>
          <w:rFonts w:cs="Times New Roman" w:ascii="Times New Roman" w:hAnsi="Times New Roman"/>
          <w:sz w:val="28"/>
          <w:szCs w:val="28"/>
        </w:rPr>
        <w:t>Расчет начала врезки и выхода РИ при обработке контура должен производиться на некотором расстоянии, зависящем от типа РИ и толщины обрабатываемой заготовки (рисунок 1в).</w:t>
      </w:r>
    </w:p>
    <w:tbl>
      <w:tblPr>
        <w:tblStyle w:val="a7"/>
        <w:tblW w:w="9638" w:type="dxa"/>
        <w:jc w:val="left"/>
        <w:tblInd w:w="0" w:type="dxa"/>
        <w:tblCellMar>
          <w:top w:w="0" w:type="dxa"/>
          <w:left w:w="108" w:type="dxa"/>
          <w:bottom w:w="0" w:type="dxa"/>
          <w:right w:w="108" w:type="dxa"/>
        </w:tblCellMar>
        <w:tblLook w:val="04a0" w:noVBand="1" w:noHBand="0" w:lastColumn="0" w:firstColumn="1" w:lastRow="0" w:firstRow="1"/>
      </w:tblPr>
      <w:tblGrid>
        <w:gridCol w:w="3573"/>
        <w:gridCol w:w="3059"/>
        <w:gridCol w:w="3006"/>
      </w:tblGrid>
      <w:tr>
        <w:trPr/>
        <w:tc>
          <w:tcPr>
            <w:tcW w:w="3573"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drawing>
                <wp:inline distT="0" distB="0" distL="19050" distR="5715">
                  <wp:extent cx="2185035" cy="2446020"/>
                  <wp:effectExtent l="0" t="0" r="0" b="0"/>
                  <wp:docPr id="1" name="Рисунок 1" descr="C:\Users\Gidrolisk\Desktop\Статьи\Электротехника 2017.1\1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Gidrolisk\Desktop\Статьи\Электротехника 2017.1\1а.png"/>
                          <pic:cNvPicPr>
                            <a:picLocks noChangeAspect="1" noChangeArrowheads="1"/>
                          </pic:cNvPicPr>
                        </pic:nvPicPr>
                        <pic:blipFill>
                          <a:blip r:embed="rId2"/>
                          <a:stretch>
                            <a:fillRect/>
                          </a:stretch>
                        </pic:blipFill>
                        <pic:spPr bwMode="auto">
                          <a:xfrm>
                            <a:off x="0" y="0"/>
                            <a:ext cx="2185035" cy="2446020"/>
                          </a:xfrm>
                          <a:prstGeom prst="rect">
                            <a:avLst/>
                          </a:prstGeom>
                        </pic:spPr>
                      </pic:pic>
                    </a:graphicData>
                  </a:graphic>
                </wp:inline>
              </w:drawing>
            </w:r>
          </w:p>
        </w:tc>
        <w:tc>
          <w:tcPr>
            <w:tcW w:w="3059"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drawing>
                <wp:inline distT="0" distB="0" distL="19050" distR="0">
                  <wp:extent cx="1852295" cy="2256155"/>
                  <wp:effectExtent l="0" t="0" r="0" b="0"/>
                  <wp:docPr id="2" name="Рисунок 3" descr="C:\Users\Gidrolisk\Desktop\Статьи\Электротехника 2017.1\1бч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C:\Users\Gidrolisk\Desktop\Статьи\Электротехника 2017.1\1бчб.png"/>
                          <pic:cNvPicPr>
                            <a:picLocks noChangeAspect="1" noChangeArrowheads="1"/>
                          </pic:cNvPicPr>
                        </pic:nvPicPr>
                        <pic:blipFill>
                          <a:blip r:embed="rId3"/>
                          <a:stretch>
                            <a:fillRect/>
                          </a:stretch>
                        </pic:blipFill>
                        <pic:spPr bwMode="auto">
                          <a:xfrm>
                            <a:off x="0" y="0"/>
                            <a:ext cx="1852295" cy="2256155"/>
                          </a:xfrm>
                          <a:prstGeom prst="rect">
                            <a:avLst/>
                          </a:prstGeom>
                        </pic:spPr>
                      </pic:pic>
                    </a:graphicData>
                  </a:graphic>
                </wp:inline>
              </w:drawing>
            </w:r>
          </w:p>
        </w:tc>
        <w:tc>
          <w:tcPr>
            <w:tcW w:w="3006"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drawing>
                <wp:inline distT="0" distB="0" distL="19050" distR="0">
                  <wp:extent cx="1816735" cy="2505710"/>
                  <wp:effectExtent l="0" t="0" r="0" b="0"/>
                  <wp:docPr id="3" name="Рисунок 4" descr="C:\Users\Gidrolisk\Desktop\Статьи\Электротехника 2017.1\1вч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C:\Users\Gidrolisk\Desktop\Статьи\Электротехника 2017.1\1вчб.png"/>
                          <pic:cNvPicPr>
                            <a:picLocks noChangeAspect="1" noChangeArrowheads="1"/>
                          </pic:cNvPicPr>
                        </pic:nvPicPr>
                        <pic:blipFill>
                          <a:blip r:embed="rId4"/>
                          <a:stretch>
                            <a:fillRect/>
                          </a:stretch>
                        </pic:blipFill>
                        <pic:spPr bwMode="auto">
                          <a:xfrm>
                            <a:off x="0" y="0"/>
                            <a:ext cx="1816735" cy="2505710"/>
                          </a:xfrm>
                          <a:prstGeom prst="rect">
                            <a:avLst/>
                          </a:prstGeom>
                        </pic:spPr>
                      </pic:pic>
                    </a:graphicData>
                  </a:graphic>
                </wp:inline>
              </w:drawing>
            </w:r>
          </w:p>
        </w:tc>
      </w:tr>
      <w:tr>
        <w:trPr/>
        <w:tc>
          <w:tcPr>
            <w:tcW w:w="3573"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а</w:t>
            </w:r>
          </w:p>
        </w:tc>
        <w:tc>
          <w:tcPr>
            <w:tcW w:w="3059"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б</w:t>
            </w:r>
          </w:p>
        </w:tc>
        <w:tc>
          <w:tcPr>
            <w:tcW w:w="3006"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в</w:t>
            </w:r>
          </w:p>
        </w:tc>
      </w:tr>
    </w:tbl>
    <w:p>
      <w:pPr>
        <w:pStyle w:val="NoSpacing"/>
        <w:ind w:hanging="0"/>
        <w:jc w:val="center"/>
        <w:rPr>
          <w:rFonts w:ascii="Times New Roman" w:hAnsi="Times New Roman" w:cs="Times New Roman"/>
          <w:color w:val="00B050"/>
          <w:sz w:val="28"/>
          <w:szCs w:val="28"/>
        </w:rPr>
      </w:pPr>
      <w:r>
        <w:rPr>
          <w:rFonts w:cs="Times New Roman" w:ascii="Times New Roman" w:hAnsi="Times New Roman"/>
          <w:sz w:val="28"/>
          <w:szCs w:val="28"/>
        </w:rPr>
        <w:t xml:space="preserve">Рисунок 1. </w:t>
      </w:r>
      <w:r>
        <w:rPr>
          <w:rFonts w:cs="Times New Roman" w:ascii="Times New Roman" w:hAnsi="Times New Roman"/>
          <w:color w:val="00B050"/>
          <w:sz w:val="28"/>
          <w:szCs w:val="28"/>
        </w:rPr>
        <w:t>Технологические ограничения при решении задачи</w:t>
      </w:r>
    </w:p>
    <w:p>
      <w:pPr>
        <w:pStyle w:val="NoSpacing"/>
        <w:ind w:hanging="0"/>
        <w:jc w:val="center"/>
        <w:rPr>
          <w:rFonts w:ascii="Times New Roman" w:hAnsi="Times New Roman" w:cs="Times New Roman"/>
          <w:color w:val="00B050"/>
          <w:sz w:val="28"/>
          <w:szCs w:val="28"/>
        </w:rPr>
      </w:pPr>
      <w:r>
        <w:rPr>
          <w:rFonts w:cs="Times New Roman" w:ascii="Times New Roman" w:hAnsi="Times New Roman"/>
          <w:color w:val="00B050"/>
          <w:sz w:val="28"/>
          <w:szCs w:val="28"/>
        </w:rPr>
        <w:t>а – уровни вложенности контуров</w:t>
      </w:r>
    </w:p>
    <w:p>
      <w:pPr>
        <w:pStyle w:val="NoSpacing"/>
        <w:ind w:hanging="0"/>
        <w:jc w:val="center"/>
        <w:rPr>
          <w:rFonts w:ascii="Times New Roman" w:hAnsi="Times New Roman" w:cs="Times New Roman"/>
          <w:color w:val="00B050"/>
          <w:sz w:val="28"/>
          <w:szCs w:val="28"/>
        </w:rPr>
      </w:pPr>
      <w:r>
        <w:rPr>
          <w:rFonts w:cs="Times New Roman" w:ascii="Times New Roman" w:hAnsi="Times New Roman"/>
          <w:color w:val="00B050"/>
          <w:sz w:val="28"/>
          <w:szCs w:val="28"/>
        </w:rPr>
        <w:t>б – резка с учетом компенсации</w:t>
      </w:r>
    </w:p>
    <w:p>
      <w:pPr>
        <w:pStyle w:val="NoSpacing"/>
        <w:spacing w:lineRule="auto" w:line="480"/>
        <w:ind w:hanging="0"/>
        <w:jc w:val="center"/>
        <w:rPr>
          <w:rFonts w:ascii="Times New Roman" w:hAnsi="Times New Roman" w:cs="Times New Roman"/>
          <w:color w:val="00B050"/>
          <w:sz w:val="28"/>
          <w:szCs w:val="28"/>
        </w:rPr>
      </w:pPr>
      <w:bookmarkStart w:id="0" w:name="_GoBack"/>
      <w:bookmarkEnd w:id="0"/>
      <w:r>
        <w:rPr>
          <w:rFonts w:cs="Times New Roman" w:ascii="Times New Roman" w:hAnsi="Times New Roman"/>
          <w:color w:val="00B050"/>
          <w:sz w:val="28"/>
          <w:szCs w:val="28"/>
        </w:rPr>
        <w:t>в – резка с учетом подхода/отхода к контуру</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Перечисленные ограничения не имеют исключений, а последствия их нарушения однозначны и обоснованы [4], однако, существуют ситуации, которые при определенных условиях могут привести к ошибочному результату. Например, «запирание» деталей в карманах материала, образованными обработкой контуров невыпуклой формы (рисунок 2а, детали 4 и 5 после обработки детали 3) или простой последовательной резкой нескольких простых контуров (рисунок 2б, деталь 9).</w:t>
      </w:r>
    </w:p>
    <w:tbl>
      <w:tblPr>
        <w:tblStyle w:val="a7"/>
        <w:tblW w:w="9638" w:type="dxa"/>
        <w:jc w:val="left"/>
        <w:tblInd w:w="0" w:type="dxa"/>
        <w:tblCellMar>
          <w:top w:w="0" w:type="dxa"/>
          <w:left w:w="108" w:type="dxa"/>
          <w:bottom w:w="0" w:type="dxa"/>
          <w:right w:w="108" w:type="dxa"/>
        </w:tblCellMar>
        <w:tblLook w:val="04a0" w:noVBand="1" w:noHBand="0" w:lastColumn="0" w:firstColumn="1" w:lastRow="0" w:firstRow="1"/>
      </w:tblPr>
      <w:tblGrid>
        <w:gridCol w:w="4887"/>
        <w:gridCol w:w="4750"/>
      </w:tblGrid>
      <w:tr>
        <w:trPr/>
        <w:tc>
          <w:tcPr>
            <w:tcW w:w="4887"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2838450" cy="2826385"/>
                  <wp:effectExtent l="0" t="0" r="0" b="0"/>
                  <wp:docPr id="4" name="Изображение1" descr="C:\Users\Gidrolisk\Desktop\Статьи\Электротехника 2017.1\2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C:\Users\Gidrolisk\Desktop\Статьи\Электротехника 2017.1\2а.png"/>
                          <pic:cNvPicPr>
                            <a:picLocks noChangeAspect="1" noChangeArrowheads="1"/>
                          </pic:cNvPicPr>
                        </pic:nvPicPr>
                        <pic:blipFill>
                          <a:blip r:embed="rId5"/>
                          <a:stretch>
                            <a:fillRect/>
                          </a:stretch>
                        </pic:blipFill>
                        <pic:spPr bwMode="auto">
                          <a:xfrm>
                            <a:off x="0" y="0"/>
                            <a:ext cx="2838450" cy="2826385"/>
                          </a:xfrm>
                          <a:prstGeom prst="rect">
                            <a:avLst/>
                          </a:prstGeom>
                        </pic:spPr>
                      </pic:pic>
                    </a:graphicData>
                  </a:graphic>
                </wp:inline>
              </w:drawing>
            </w:r>
          </w:p>
        </w:tc>
        <w:tc>
          <w:tcPr>
            <w:tcW w:w="4750"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2386965" cy="2861945"/>
                  <wp:effectExtent l="0" t="0" r="0" b="0"/>
                  <wp:docPr id="5" name="Рисунок 2" descr="C:\Users\Gidrolisk\Desktop\Статьи\Электротехника 2017.1\2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C:\Users\Gidrolisk\Desktop\Статьи\Электротехника 2017.1\2б.png"/>
                          <pic:cNvPicPr>
                            <a:picLocks noChangeAspect="1" noChangeArrowheads="1"/>
                          </pic:cNvPicPr>
                        </pic:nvPicPr>
                        <pic:blipFill>
                          <a:blip r:embed="rId6"/>
                          <a:stretch>
                            <a:fillRect/>
                          </a:stretch>
                        </pic:blipFill>
                        <pic:spPr bwMode="auto">
                          <a:xfrm>
                            <a:off x="0" y="0"/>
                            <a:ext cx="2386965" cy="2861945"/>
                          </a:xfrm>
                          <a:prstGeom prst="rect">
                            <a:avLst/>
                          </a:prstGeom>
                        </pic:spPr>
                      </pic:pic>
                    </a:graphicData>
                  </a:graphic>
                </wp:inline>
              </w:drawing>
            </w:r>
          </w:p>
        </w:tc>
      </w:tr>
      <w:tr>
        <w:trPr/>
        <w:tc>
          <w:tcPr>
            <w:tcW w:w="4887"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а</w:t>
            </w:r>
          </w:p>
        </w:tc>
        <w:tc>
          <w:tcPr>
            <w:tcW w:w="4750"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б</w:t>
            </w:r>
          </w:p>
        </w:tc>
      </w:tr>
    </w:tbl>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Рисунок 2. Примеры образования карманов материала</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а – детали 4 и 5 в кармане детали 9</w:t>
      </w:r>
    </w:p>
    <w:p>
      <w:pPr>
        <w:pStyle w:val="NoSpacing"/>
        <w:spacing w:lineRule="auto" w:line="480"/>
        <w:ind w:hanging="0"/>
        <w:jc w:val="center"/>
        <w:rPr>
          <w:rFonts w:ascii="Times New Roman" w:hAnsi="Times New Roman" w:cs="Times New Roman"/>
          <w:sz w:val="28"/>
          <w:szCs w:val="28"/>
        </w:rPr>
      </w:pPr>
      <w:r>
        <w:rPr>
          <w:rFonts w:cs="Times New Roman" w:ascii="Times New Roman" w:hAnsi="Times New Roman"/>
          <w:sz w:val="28"/>
          <w:szCs w:val="28"/>
        </w:rPr>
        <w:t>б – деталь 9 в кармане после обработки остальных деталей</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При определенных условиях (толщина материала, геометрия контура, площадь кармана, тип РИ и т.д.) обработка такого кармана приведет к браку заготовки или самого РИ.</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Однозначная формализация подобных случаев является нетривиальной задачей. На практике их контроль осуществляется оператором станка, что требует продолжительного времени при проверке крупных карт раскроя с несколькими сотнями деталей.</w:t>
      </w:r>
    </w:p>
    <w:p>
      <w:pPr>
        <w:pStyle w:val="NoSpacing"/>
        <w:spacing w:lineRule="auto" w:line="480"/>
        <w:rPr>
          <w:rFonts w:ascii="Times New Roman" w:hAnsi="Times New Roman" w:cs="Times New Roman"/>
          <w:sz w:val="28"/>
          <w:szCs w:val="28"/>
        </w:rPr>
      </w:pPr>
      <w:r>
        <w:rPr>
          <w:rFonts w:cs="Times New Roman" w:ascii="Times New Roman" w:hAnsi="Times New Roman"/>
          <w:b/>
          <w:sz w:val="28"/>
          <w:szCs w:val="28"/>
        </w:rPr>
        <w:t>Алгоритм формирования маршрута РИ</w:t>
      </w:r>
      <w:r>
        <w:rPr>
          <w:rFonts w:cs="Times New Roman" w:ascii="Times New Roman" w:hAnsi="Times New Roman"/>
          <w:sz w:val="28"/>
          <w:szCs w:val="28"/>
        </w:rPr>
        <w:t>. Решение задачи маршрутизации делится на два этапа:</w:t>
      </w:r>
    </w:p>
    <w:p>
      <w:pPr>
        <w:pStyle w:val="NoSpacing"/>
        <w:numPr>
          <w:ilvl w:val="0"/>
          <w:numId w:val="6"/>
        </w:numPr>
        <w:spacing w:lineRule="auto" w:line="480"/>
        <w:rPr>
          <w:rFonts w:ascii="Times New Roman" w:hAnsi="Times New Roman" w:cs="Times New Roman"/>
          <w:sz w:val="28"/>
          <w:szCs w:val="28"/>
        </w:rPr>
      </w:pPr>
      <w:r>
        <w:rPr>
          <w:rFonts w:cs="Times New Roman" w:ascii="Times New Roman" w:hAnsi="Times New Roman"/>
          <w:sz w:val="28"/>
          <w:szCs w:val="28"/>
        </w:rPr>
        <w:t>Формирование последовательности обхода контуров резки станком.</w:t>
      </w:r>
    </w:p>
    <w:p>
      <w:pPr>
        <w:pStyle w:val="NoSpacing"/>
        <w:numPr>
          <w:ilvl w:val="0"/>
          <w:numId w:val="6"/>
        </w:numPr>
        <w:spacing w:lineRule="auto" w:line="480"/>
        <w:rPr>
          <w:rFonts w:ascii="Times New Roman" w:hAnsi="Times New Roman" w:cs="Times New Roman"/>
          <w:sz w:val="28"/>
          <w:szCs w:val="28"/>
        </w:rPr>
      </w:pPr>
      <w:r>
        <w:rPr>
          <w:rFonts w:cs="Times New Roman" w:ascii="Times New Roman" w:hAnsi="Times New Roman"/>
          <w:sz w:val="28"/>
          <w:szCs w:val="28"/>
        </w:rPr>
        <w:t>Выбор точек врезки на контурах по построенной последовательности.</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Разделение на этапы позволяет сократить объем вычислений за счет отбрасывания множества заведомо худших вариантов. Такой подход также позволяет использовать различные алгоритмы поиска решений на каждом из этапов.</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В качестве ограничений выступает стек правил, формализующий набор потенциально опасных ситуаций при резке. Критерием задачи является минимизация общего времени резки в пределах множества допустимых решений, отобранных стеком.</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Стек правил может формироваться динамически в зависимости от типа РИ и конкретных приоритетов при выполнении заказа на раскрой. Рассмотрим построение стека на примере следующих ограничений и правил:</w:t>
      </w:r>
    </w:p>
    <w:p>
      <w:pPr>
        <w:pStyle w:val="NoSpacing"/>
        <w:numPr>
          <w:ilvl w:val="0"/>
          <w:numId w:val="3"/>
        </w:numPr>
        <w:spacing w:lineRule="auto" w:line="480"/>
        <w:rPr>
          <w:rFonts w:ascii="Times New Roman" w:hAnsi="Times New Roman" w:cs="Times New Roman"/>
          <w:sz w:val="28"/>
          <w:szCs w:val="28"/>
        </w:rPr>
      </w:pPr>
      <w:r>
        <w:rPr>
          <w:rFonts w:cs="Times New Roman" w:ascii="Times New Roman" w:hAnsi="Times New Roman"/>
          <w:sz w:val="28"/>
          <w:szCs w:val="28"/>
        </w:rPr>
        <w:t xml:space="preserve">Если при обработке контура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C</m:t>
        </m:r>
      </m:oMath>
      <w:r>
        <w:rPr>
          <w:rFonts w:cs="Times New Roman" w:ascii="Times New Roman" w:hAnsi="Times New Roman"/>
          <w:sz w:val="28"/>
          <w:szCs w:val="28"/>
        </w:rPr>
        <w:t xml:space="preserve"> существует такой не вырезанный контур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C</m:t>
        </m:r>
      </m:oMath>
      <w:r>
        <w:rPr>
          <w:rFonts w:eastAsia="" w:cs="Times New Roman" w:ascii="Times New Roman" w:hAnsi="Times New Roman" w:eastAsiaTheme="minorEastAsia"/>
          <w:sz w:val="28"/>
          <w:szCs w:val="28"/>
        </w:rPr>
        <w:t>,</w:t>
      </w:r>
      <w:r>
        <w:rPr>
          <w:rFonts w:cs="Times New Roman" w:ascii="Times New Roman" w:hAnsi="Times New Roman"/>
          <w:sz w:val="28"/>
          <w:szCs w:val="28"/>
        </w:rPr>
        <w:t xml:space="preserve"> </w:t>
      </w:r>
      <w:r>
        <w:rPr>
          <w:rFonts w:cs="Times New Roman" w:ascii="Times New Roman" w:hAnsi="Times New Roman"/>
          <w:sz w:val="28"/>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cs="Times New Roman" w:ascii="Times New Roman" w:hAnsi="Times New Roman"/>
          <w:sz w:val="28"/>
          <w:szCs w:val="28"/>
        </w:rPr>
        <w:t xml:space="preserve">, что контур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j</m:t>
            </m:r>
          </m:sub>
        </m:sSub>
      </m:oMath>
      <w:r>
        <w:rPr>
          <w:rFonts w:cs="Times New Roman" w:ascii="Times New Roman" w:hAnsi="Times New Roman"/>
          <w:sz w:val="28"/>
          <w:szCs w:val="28"/>
        </w:rPr>
        <w:t xml:space="preserve"> располагается внутри контура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cs="Times New Roman" w:ascii="Times New Roman" w:hAnsi="Times New Roman"/>
          <w:sz w:val="28"/>
          <w:szCs w:val="28"/>
        </w:rPr>
        <w:t xml:space="preserve">, то контур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cs="Times New Roman" w:ascii="Times New Roman" w:hAnsi="Times New Roman"/>
          <w:sz w:val="28"/>
          <w:szCs w:val="28"/>
        </w:rPr>
        <w:t xml:space="preserve"> не может быть следующим пунктом маршрута (условие предшествования, рисунок 1а).</w:t>
      </w:r>
    </w:p>
    <w:p>
      <w:pPr>
        <w:pStyle w:val="NoSpacing"/>
        <w:numPr>
          <w:ilvl w:val="0"/>
          <w:numId w:val="3"/>
        </w:numPr>
        <w:spacing w:lineRule="auto" w:line="480"/>
        <w:rPr>
          <w:rFonts w:ascii="Times New Roman" w:hAnsi="Times New Roman" w:cs="Times New Roman"/>
          <w:sz w:val="28"/>
          <w:szCs w:val="28"/>
        </w:rPr>
      </w:pPr>
      <w:r>
        <w:rPr>
          <w:rFonts w:cs="Times New Roman" w:ascii="Times New Roman" w:hAnsi="Times New Roman"/>
          <w:sz w:val="28"/>
          <w:szCs w:val="28"/>
        </w:rPr>
        <w:t xml:space="preserve">Если при обработке контура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C</m:t>
        </m:r>
      </m:oMath>
      <w:r>
        <w:rPr>
          <w:rFonts w:cs="Times New Roman" w:ascii="Times New Roman" w:hAnsi="Times New Roman"/>
          <w:sz w:val="28"/>
          <w:szCs w:val="28"/>
        </w:rPr>
        <w:t xml:space="preserve">, существует такой не вырезанный контур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C</m:t>
        </m:r>
      </m:oMath>
      <w:r>
        <w:rPr>
          <w:rFonts w:cs="Times New Roman" w:ascii="Times New Roman" w:hAnsi="Times New Roman"/>
          <w:sz w:val="28"/>
          <w:szCs w:val="28"/>
        </w:rPr>
        <w:t xml:space="preserve">, </w:t>
      </w:r>
      <w:r>
        <w:rPr>
          <w:rFonts w:cs="Times New Roman" w:ascii="Times New Roman" w:hAnsi="Times New Roman"/>
          <w:sz w:val="28"/>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cs="Times New Roman" w:ascii="Times New Roman" w:hAnsi="Times New Roman"/>
          <w:sz w:val="28"/>
          <w:szCs w:val="28"/>
        </w:rPr>
        <w:t xml:space="preserve">, что геометрический центроид контура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j</m:t>
            </m:r>
          </m:sub>
        </m:sSub>
      </m:oMath>
      <w:r>
        <w:rPr>
          <w:rFonts w:cs="Times New Roman" w:ascii="Times New Roman" w:hAnsi="Times New Roman"/>
          <w:sz w:val="28"/>
          <w:szCs w:val="28"/>
        </w:rPr>
        <w:t xml:space="preserve"> располагается внутри выпуклой оболочки контура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cs="Times New Roman" w:ascii="Times New Roman" w:hAnsi="Times New Roman"/>
          <w:sz w:val="28"/>
          <w:szCs w:val="28"/>
        </w:rPr>
        <w:t xml:space="preserve">, то контур </w:t>
      </w:r>
      <w:r>
        <w:rPr>
          <w:rFonts w:cs="Times New Roman" w:ascii="Times New Roman" w:hAnsi="Times New Roman"/>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cs="Times New Roman" w:ascii="Times New Roman" w:hAnsi="Times New Roman"/>
          <w:sz w:val="28"/>
          <w:szCs w:val="28"/>
        </w:rPr>
        <w:t xml:space="preserve"> не может быть следующим пунктом маршрута РИ (рисунок 3а).</w:t>
      </w:r>
    </w:p>
    <w:p>
      <w:pPr>
        <w:pStyle w:val="NoSpacing"/>
        <w:numPr>
          <w:ilvl w:val="0"/>
          <w:numId w:val="3"/>
        </w:numPr>
        <w:spacing w:lineRule="auto" w:line="480"/>
        <w:rPr>
          <w:rFonts w:ascii="Times New Roman" w:hAnsi="Times New Roman" w:cs="Times New Roman"/>
          <w:sz w:val="28"/>
          <w:szCs w:val="28"/>
        </w:rPr>
      </w:pPr>
      <w:r>
        <w:rPr>
          <w:rFonts w:cs="Times New Roman" w:ascii="Times New Roman" w:hAnsi="Times New Roman"/>
          <w:sz w:val="28"/>
          <w:szCs w:val="28"/>
        </w:rPr>
        <w:t xml:space="preserve">Введем обозначение </w:t>
      </w:r>
      <w:r>
        <w:rPr>
          <w:rFonts w:cs="Times New Roman" w:ascii="Times New Roman" w:hAnsi="Times New Roman"/>
          <w:sz w:val="28"/>
          <w:szCs w:val="28"/>
        </w:rPr>
      </w:r>
      <m:oMath xmlns:m="http://schemas.openxmlformats.org/officeDocument/2006/math">
        <m:r>
          <w:rPr>
            <w:rFonts w:ascii="Cambria Math" w:hAnsi="Cambria Math"/>
          </w:rPr>
          <m:t xml:space="preserve">H</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Ymax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Ymin</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где </w:t>
      </w:r>
      <w:r>
        <w:rPr>
          <w:rFonts w:eastAsia="" w:cs="Times New Roman" w:ascii="Times New Roman" w:hAnsi="Times New Roman" w:eastAsiaTheme="minorEastAsia"/>
          <w:sz w:val="28"/>
          <w:szCs w:val="28"/>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8"/>
          <w:szCs w:val="28"/>
        </w:rPr>
        <w:t xml:space="preserve"> - индекс контура резки; </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Ymax</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 максимальная ордината -го контура;</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Ymin</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 минимальная ордината </w:t>
      </w:r>
      <w:r>
        <w:rPr>
          <w:rFonts w:eastAsia="" w:cs="Times New Roman" w:ascii="Times New Roman" w:hAnsi="Times New Roman" w:eastAsiaTheme="minorEastAsia"/>
          <w:sz w:val="28"/>
          <w:szCs w:val="28"/>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8"/>
          <w:szCs w:val="28"/>
        </w:rPr>
        <w:t xml:space="preserve">-го контура. Проведем через центроид -го контура прямую параллельную оси ординат. Отложим от центроида вдоль проведенной прямой расстояние </w:t>
      </w:r>
      <w:r>
        <w:rPr>
          <w:rFonts w:eastAsia="" w:cs="Times New Roman" w:ascii="Times New Roman" w:hAnsi="Times New Roman" w:eastAsiaTheme="minorEastAsia"/>
          <w:sz w:val="28"/>
          <w:szCs w:val="28"/>
        </w:rPr>
      </w:r>
      <m:oMath xmlns:m="http://schemas.openxmlformats.org/officeDocument/2006/math">
        <m:f>
          <m:fPr>
            <m:type m:val="lin"/>
          </m:fPr>
          <m:num>
            <m:r>
              <w:rPr>
                <w:rFonts w:ascii="Cambria Math" w:hAnsi="Cambria Math"/>
              </w:rPr>
              <m:t xml:space="preserve">H</m:t>
            </m:r>
            <m:sSub>
              <m:e>
                <m:r>
                  <w:rPr>
                    <w:rFonts w:ascii="Cambria Math" w:hAnsi="Cambria Math"/>
                  </w:rPr>
                  <m:t xml:space="preserve">d</m:t>
                </m:r>
              </m:e>
              <m:sub>
                <m:r>
                  <w:rPr>
                    <w:rFonts w:ascii="Cambria Math" w:hAnsi="Cambria Math"/>
                  </w:rPr>
                  <m:t xml:space="preserve">i</m:t>
                </m:r>
              </m:sub>
            </m:sSub>
          </m:num>
          <m:den>
            <m:r>
              <w:rPr>
                <w:rFonts w:ascii="Cambria Math" w:hAnsi="Cambria Math"/>
              </w:rPr>
              <m:t xml:space="preserve">4</m:t>
            </m:r>
          </m:den>
        </m:f>
      </m:oMath>
      <w:r>
        <w:rPr>
          <w:rFonts w:eastAsia="" w:cs="Times New Roman" w:ascii="Times New Roman" w:hAnsi="Times New Roman" w:eastAsiaTheme="minorEastAsia"/>
          <w:sz w:val="28"/>
          <w:szCs w:val="28"/>
        </w:rPr>
        <w:t xml:space="preserve"> (вверх и вниз). Получим отрезок </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середина которого совпадает с центроидом. Тогда, если существует пересечение проекций </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и </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h</m:t>
            </m:r>
          </m:e>
          <m:sub>
            <m:r>
              <w:rPr>
                <w:rFonts w:ascii="Cambria Math" w:hAnsi="Cambria Math"/>
              </w:rPr>
              <m:t xml:space="preserve">j</m:t>
            </m:r>
          </m:sub>
        </m:sSub>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sz w:val="28"/>
          <w:szCs w:val="28"/>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 w:cs="Times New Roman" w:ascii="Times New Roman" w:hAnsi="Times New Roman" w:eastAsiaTheme="minorEastAsia"/>
          <w:sz w:val="28"/>
          <w:szCs w:val="28"/>
        </w:rPr>
        <w:t xml:space="preserve"> на ось ординат и абсцисса -го центроида меньше абсциссы </w:t>
      </w:r>
      <w:r>
        <w:rPr>
          <w:rFonts w:eastAsia="" w:cs="Times New Roman" w:ascii="Times New Roman" w:hAnsi="Times New Roman" w:eastAsiaTheme="minorEastAsia"/>
          <w:sz w:val="28"/>
          <w:szCs w:val="28"/>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8"/>
          <w:szCs w:val="28"/>
        </w:rPr>
        <w:t xml:space="preserve">-го, то контур </w:t>
      </w:r>
      <w:r>
        <w:rPr>
          <w:rFonts w:eastAsia="" w:cs="Times New Roman" w:ascii="Times New Roman" w:hAnsi="Times New Roman" w:eastAsiaTheme="minorEastAsia"/>
          <w:sz w:val="28"/>
          <w:szCs w:val="28"/>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 w:cs="Times New Roman" w:ascii="Times New Roman" w:hAnsi="Times New Roman" w:eastAsiaTheme="minorEastAsia"/>
          <w:sz w:val="28"/>
          <w:szCs w:val="28"/>
        </w:rPr>
        <w:t xml:space="preserve"> не может быть следующим пунктом маршрута (рисунок 3б).</w:t>
      </w:r>
    </w:p>
    <w:tbl>
      <w:tblPr>
        <w:tblStyle w:val="a7"/>
        <w:tblW w:w="9638" w:type="dxa"/>
        <w:jc w:val="left"/>
        <w:tblInd w:w="0" w:type="dxa"/>
        <w:tblCellMar>
          <w:top w:w="0" w:type="dxa"/>
          <w:left w:w="108" w:type="dxa"/>
          <w:bottom w:w="0" w:type="dxa"/>
          <w:right w:w="108" w:type="dxa"/>
        </w:tblCellMar>
        <w:tblLook w:val="04a0" w:noVBand="1" w:noHBand="0" w:lastColumn="0" w:firstColumn="1" w:lastRow="0" w:firstRow="1"/>
      </w:tblPr>
      <w:tblGrid>
        <w:gridCol w:w="4423"/>
        <w:gridCol w:w="5214"/>
      </w:tblGrid>
      <w:tr>
        <w:trPr/>
        <w:tc>
          <w:tcPr>
            <w:tcW w:w="4423"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drawing>
                <wp:inline distT="0" distB="0" distL="19050" distR="0">
                  <wp:extent cx="2771775" cy="2562860"/>
                  <wp:effectExtent l="0" t="0" r="0" b="0"/>
                  <wp:docPr id="6" name="Рисунок 7" descr="C:\Users\Gidrolisk\Desktop\Статьи\Электротехника 2017.1\3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Users\Gidrolisk\Desktop\Статьи\Электротехника 2017.1\3а.png"/>
                          <pic:cNvPicPr>
                            <a:picLocks noChangeAspect="1" noChangeArrowheads="1"/>
                          </pic:cNvPicPr>
                        </pic:nvPicPr>
                        <pic:blipFill>
                          <a:blip r:embed="rId7"/>
                          <a:stretch>
                            <a:fillRect/>
                          </a:stretch>
                        </pic:blipFill>
                        <pic:spPr bwMode="auto">
                          <a:xfrm>
                            <a:off x="0" y="0"/>
                            <a:ext cx="2771775" cy="2562860"/>
                          </a:xfrm>
                          <a:prstGeom prst="rect">
                            <a:avLst/>
                          </a:prstGeom>
                        </pic:spPr>
                      </pic:pic>
                    </a:graphicData>
                  </a:graphic>
                </wp:inline>
              </w:drawing>
            </w:r>
          </w:p>
        </w:tc>
        <w:tc>
          <w:tcPr>
            <w:tcW w:w="5214"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drawing>
                <wp:inline distT="0" distB="0" distL="19050" distR="6350">
                  <wp:extent cx="3289300" cy="2256155"/>
                  <wp:effectExtent l="0" t="0" r="0" b="0"/>
                  <wp:docPr id="7" name="Изображение2" descr="C:\Users\Gidrolisk\Desktop\Статьи\Электротехника 2017.1\3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C:\Users\Gidrolisk\Desktop\Статьи\Электротехника 2017.1\3б.png"/>
                          <pic:cNvPicPr>
                            <a:picLocks noChangeAspect="1" noChangeArrowheads="1"/>
                          </pic:cNvPicPr>
                        </pic:nvPicPr>
                        <pic:blipFill>
                          <a:blip r:embed="rId8"/>
                          <a:stretch>
                            <a:fillRect/>
                          </a:stretch>
                        </pic:blipFill>
                        <pic:spPr bwMode="auto">
                          <a:xfrm>
                            <a:off x="0" y="0"/>
                            <a:ext cx="3289300" cy="2256155"/>
                          </a:xfrm>
                          <a:prstGeom prst="rect">
                            <a:avLst/>
                          </a:prstGeom>
                        </pic:spPr>
                      </pic:pic>
                    </a:graphicData>
                  </a:graphic>
                </wp:inline>
              </w:drawing>
            </w:r>
          </w:p>
        </w:tc>
      </w:tr>
      <w:tr>
        <w:trPr/>
        <w:tc>
          <w:tcPr>
            <w:tcW w:w="4423"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а</w:t>
            </w:r>
          </w:p>
        </w:tc>
        <w:tc>
          <w:tcPr>
            <w:tcW w:w="5214" w:type="dxa"/>
            <w:tcBorders>
              <w:top w:val="nil"/>
              <w:left w:val="nil"/>
              <w:bottom w:val="nil"/>
              <w:right w:val="nil"/>
              <w:insideH w:val="nil"/>
              <w:insideV w:val="nil"/>
            </w:tcBorders>
            <w:shd w:fill="auto" w:val="clear"/>
            <w:vAlign w:val="cente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б</w:t>
            </w:r>
          </w:p>
        </w:tc>
      </w:tr>
    </w:tbl>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Рисунок 3. Иллюстрация правил обхода контуров резки</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а – определение карманов через выпуклые оболочки</w:t>
      </w:r>
    </w:p>
    <w:p>
      <w:pPr>
        <w:pStyle w:val="NoSpacing"/>
        <w:spacing w:lineRule="auto" w:line="480"/>
        <w:ind w:hanging="0"/>
        <w:jc w:val="center"/>
        <w:rPr>
          <w:rFonts w:ascii="Times New Roman" w:hAnsi="Times New Roman" w:cs="Times New Roman"/>
          <w:sz w:val="28"/>
          <w:szCs w:val="28"/>
        </w:rPr>
      </w:pPr>
      <w:r>
        <w:rPr>
          <w:rFonts w:cs="Times New Roman" w:ascii="Times New Roman" w:hAnsi="Times New Roman"/>
          <w:sz w:val="28"/>
          <w:szCs w:val="28"/>
        </w:rPr>
        <w:t>б – определение карманов по пути движения инструмента</w:t>
      </w:r>
    </w:p>
    <w:p>
      <w:pPr>
        <w:pStyle w:val="NoSpacing"/>
        <w:spacing w:lineRule="auto" w:line="480"/>
        <w:ind w:firstLine="708"/>
        <w:rPr>
          <w:rFonts w:ascii="Times New Roman" w:hAnsi="Times New Roman" w:eastAsia="" w:cs="Times New Roman" w:eastAsiaTheme="majorEastAsia"/>
          <w:bCs/>
          <w:sz w:val="28"/>
          <w:szCs w:val="28"/>
        </w:rPr>
      </w:pPr>
      <w:r>
        <w:rPr>
          <w:rFonts w:eastAsia="" w:cs="Times New Roman" w:ascii="Times New Roman" w:hAnsi="Times New Roman" w:eastAsiaTheme="majorEastAsia"/>
          <w:bCs/>
          <w:sz w:val="28"/>
          <w:szCs w:val="28"/>
        </w:rPr>
        <w:t>Стек правил позволяет определить, является ли контур допустимым для резки на данном шаге. Если обработка контура приведет к образованию кармана материала, то такой контур откладывается до следующей проверки.</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Среди допустимых контуров выбирается лучший на основании минимизации общего времени резки. Минимум суммы длинны холостого хода РИ до точки возможной врезки и штрафа, пропорционального абсциссе возможной точки врезки, позволяет отбросить часть решений, которые могут привести к образованию карманов.</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Второй этап решения задачи заключается в интервальном переборе точек врезки контуров в рамках фиксированной последовательности обработки одним из нескольких способов:</w:t>
      </w:r>
    </w:p>
    <w:p>
      <w:pPr>
        <w:pStyle w:val="NoSpacing"/>
        <w:numPr>
          <w:ilvl w:val="0"/>
          <w:numId w:val="4"/>
        </w:numPr>
        <w:spacing w:lineRule="auto" w:line="480"/>
        <w:rPr>
          <w:rFonts w:ascii="Times New Roman" w:hAnsi="Times New Roman" w:cs="Times New Roman"/>
          <w:sz w:val="28"/>
          <w:szCs w:val="28"/>
        </w:rPr>
      </w:pPr>
      <w:r>
        <w:rPr>
          <w:rFonts w:cs="Times New Roman" w:ascii="Times New Roman" w:hAnsi="Times New Roman"/>
          <w:sz w:val="28"/>
          <w:szCs w:val="28"/>
        </w:rPr>
        <w:t>Полный перебор вариантов – подходит для карт раскроя размером до 8 контуров резки (рисунок 4а).</w:t>
      </w:r>
    </w:p>
    <w:p>
      <w:pPr>
        <w:pStyle w:val="NoSpacing"/>
        <w:numPr>
          <w:ilvl w:val="0"/>
          <w:numId w:val="4"/>
        </w:numPr>
        <w:spacing w:lineRule="auto" w:line="480"/>
        <w:rPr>
          <w:rFonts w:ascii="Times New Roman" w:hAnsi="Times New Roman" w:cs="Times New Roman"/>
          <w:sz w:val="28"/>
          <w:szCs w:val="28"/>
        </w:rPr>
      </w:pPr>
      <w:r>
        <w:rPr>
          <w:rFonts w:cs="Times New Roman" w:ascii="Times New Roman" w:hAnsi="Times New Roman"/>
          <w:sz w:val="28"/>
          <w:szCs w:val="28"/>
        </w:rPr>
        <w:t>Интервальный пошаговый перебор – подходит для карт раскроя размером до 30-40 контуров и размером интервала не более 5 (рисунок 4б).</w:t>
      </w:r>
    </w:p>
    <w:p>
      <w:pPr>
        <w:pStyle w:val="NoSpacing"/>
        <w:numPr>
          <w:ilvl w:val="0"/>
          <w:numId w:val="4"/>
        </w:numPr>
        <w:spacing w:lineRule="auto" w:line="480"/>
        <w:rPr>
          <w:rFonts w:ascii="Times New Roman" w:hAnsi="Times New Roman" w:cs="Times New Roman"/>
          <w:sz w:val="28"/>
          <w:szCs w:val="28"/>
        </w:rPr>
      </w:pPr>
      <w:r>
        <w:rPr>
          <w:rFonts w:cs="Times New Roman" w:ascii="Times New Roman" w:hAnsi="Times New Roman"/>
          <w:sz w:val="28"/>
          <w:szCs w:val="28"/>
        </w:rPr>
        <w:t>Интервальный последовательный перебор – подходит для карт раскроя размером до 70-100 контуров и размером интервала не более 6 (рисунок 4в).</w:t>
      </w:r>
    </w:p>
    <w:p>
      <w:pPr>
        <w:pStyle w:val="NoSpacing"/>
        <w:numPr>
          <w:ilvl w:val="0"/>
          <w:numId w:val="4"/>
        </w:numPr>
        <w:spacing w:lineRule="auto" w:line="480"/>
        <w:rPr>
          <w:rFonts w:ascii="Times New Roman" w:hAnsi="Times New Roman" w:cs="Times New Roman"/>
          <w:sz w:val="28"/>
          <w:szCs w:val="28"/>
        </w:rPr>
      </w:pPr>
      <w:r>
        <w:rPr>
          <w:rFonts w:cs="Times New Roman" w:ascii="Times New Roman" w:hAnsi="Times New Roman"/>
          <w:sz w:val="28"/>
          <w:szCs w:val="28"/>
        </w:rPr>
        <w:t>Интервальный случайный перебор – подходит для карт раскроя размером более 100 контуров и размером интервала по 5 (рисунок 4г).</w:t>
      </w:r>
    </w:p>
    <w:tbl>
      <w:tblPr>
        <w:tblStyle w:val="a7"/>
        <w:tblW w:w="9638" w:type="dxa"/>
        <w:jc w:val="left"/>
        <w:tblInd w:w="0" w:type="dxa"/>
        <w:tblCellMar>
          <w:top w:w="0" w:type="dxa"/>
          <w:left w:w="108" w:type="dxa"/>
          <w:bottom w:w="0" w:type="dxa"/>
          <w:right w:w="108" w:type="dxa"/>
        </w:tblCellMar>
        <w:tblLook w:val="04a0" w:noVBand="1" w:noHBand="0" w:lastColumn="0" w:firstColumn="1" w:lastRow="0" w:firstRow="1"/>
      </w:tblPr>
      <w:tblGrid>
        <w:gridCol w:w="9638"/>
      </w:tblGrid>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lang w:eastAsia="ru-RU"/>
              </w:rPr>
            </w:pPr>
            <w:r>
              <w:rPr/>
              <w:drawing>
                <wp:inline distT="0" distB="0" distL="19050" distR="8255">
                  <wp:extent cx="4144645" cy="1128395"/>
                  <wp:effectExtent l="0" t="0" r="0" b="0"/>
                  <wp:docPr id="8" name="Изображение3" descr="C:\Users\Gidrolisk\Desktop\Диссерт\Переб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C:\Users\Gidrolisk\Desktop\Диссерт\ПереборА.png"/>
                          <pic:cNvPicPr>
                            <a:picLocks noChangeAspect="1" noChangeArrowheads="1"/>
                          </pic:cNvPicPr>
                        </pic:nvPicPr>
                        <pic:blipFill>
                          <a:blip r:embed="rId9"/>
                          <a:stretch>
                            <a:fillRect/>
                          </a:stretch>
                        </pic:blipFill>
                        <pic:spPr bwMode="auto">
                          <a:xfrm>
                            <a:off x="0" y="0"/>
                            <a:ext cx="4144645" cy="1128395"/>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lang w:eastAsia="ru-RU"/>
              </w:rPr>
            </w:pPr>
            <w:r>
              <w:rPr>
                <w:rFonts w:cs="Times New Roman" w:ascii="Times New Roman" w:hAnsi="Times New Roman"/>
                <w:sz w:val="28"/>
                <w:szCs w:val="28"/>
                <w:lang w:eastAsia="ru-RU"/>
              </w:rPr>
              <w:t>а</w:t>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5165725" cy="1508125"/>
                  <wp:effectExtent l="0" t="0" r="0" b="0"/>
                  <wp:docPr id="9" name="Рисунок 5" descr="C:\Users\Gidrolisk\Desktop\Статьи\Электротехника 2017.1\4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C:\Users\Gidrolisk\Desktop\Статьи\Электротехника 2017.1\4а.png"/>
                          <pic:cNvPicPr>
                            <a:picLocks noChangeAspect="1" noChangeArrowheads="1"/>
                          </pic:cNvPicPr>
                        </pic:nvPicPr>
                        <pic:blipFill>
                          <a:blip r:embed="rId10"/>
                          <a:stretch>
                            <a:fillRect/>
                          </a:stretch>
                        </pic:blipFill>
                        <pic:spPr bwMode="auto">
                          <a:xfrm>
                            <a:off x="0" y="0"/>
                            <a:ext cx="5165725" cy="1508125"/>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б</w:t>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3175">
                  <wp:extent cx="5711825" cy="1508125"/>
                  <wp:effectExtent l="0" t="0" r="0" b="0"/>
                  <wp:docPr id="10" name="Рисунок 6" descr="C:\Users\Gidrolisk\Desktop\Статьи\Электротехника 2017.1\4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6" descr="C:\Users\Gidrolisk\Desktop\Статьи\Электротехника 2017.1\4б.png"/>
                          <pic:cNvPicPr>
                            <a:picLocks noChangeAspect="1" noChangeArrowheads="1"/>
                          </pic:cNvPicPr>
                        </pic:nvPicPr>
                        <pic:blipFill>
                          <a:blip r:embed="rId11"/>
                          <a:stretch>
                            <a:fillRect/>
                          </a:stretch>
                        </pic:blipFill>
                        <pic:spPr bwMode="auto">
                          <a:xfrm>
                            <a:off x="0" y="0"/>
                            <a:ext cx="5711825" cy="1508125"/>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в</w:t>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5165725" cy="1508125"/>
                  <wp:effectExtent l="0" t="0" r="0" b="0"/>
                  <wp:docPr id="11" name="Изображение4" descr="C:\Users\Gidrolisk\Desktop\Диссерт\Перебор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C:\Users\Gidrolisk\Desktop\Диссерт\ПереборГ.png"/>
                          <pic:cNvPicPr>
                            <a:picLocks noChangeAspect="1" noChangeArrowheads="1"/>
                          </pic:cNvPicPr>
                        </pic:nvPicPr>
                        <pic:blipFill>
                          <a:blip r:embed="rId12"/>
                          <a:stretch>
                            <a:fillRect/>
                          </a:stretch>
                        </pic:blipFill>
                        <pic:spPr bwMode="auto">
                          <a:xfrm>
                            <a:off x="0" y="0"/>
                            <a:ext cx="5165725" cy="1508125"/>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г</w:t>
            </w:r>
          </w:p>
        </w:tc>
      </w:tr>
    </w:tbl>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Рисунок 4. Демонстрация вариантов интервального перебора</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а – полный перебор</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б – перебор интервалов с шагом 1</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в – перебор интервалов с шагом по размеру интервала</w:t>
      </w:r>
    </w:p>
    <w:p>
      <w:pPr>
        <w:pStyle w:val="NoSpacing"/>
        <w:spacing w:lineRule="auto" w:line="480"/>
        <w:ind w:hanging="0"/>
        <w:jc w:val="center"/>
        <w:rPr>
          <w:rFonts w:ascii="Times New Roman" w:hAnsi="Times New Roman" w:cs="Times New Roman"/>
          <w:sz w:val="28"/>
          <w:szCs w:val="28"/>
        </w:rPr>
      </w:pPr>
      <w:r>
        <w:rPr>
          <w:rFonts w:cs="Times New Roman" w:ascii="Times New Roman" w:hAnsi="Times New Roman"/>
          <w:sz w:val="28"/>
          <w:szCs w:val="28"/>
        </w:rPr>
        <w:t>г – случайный интервальный перебор</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Обобщенная схема разработанного алгоритма представлена на рисунке 5.</w:t>
      </w:r>
    </w:p>
    <w:p>
      <w:pPr>
        <w:pStyle w:val="NoSpacing"/>
        <w:spacing w:lineRule="auto" w:line="480"/>
        <w:ind w:hanging="0"/>
        <w:jc w:val="center"/>
        <w:rPr>
          <w:rFonts w:ascii="Times New Roman" w:hAnsi="Times New Roman" w:cs="Times New Roman"/>
          <w:sz w:val="28"/>
          <w:szCs w:val="28"/>
        </w:rPr>
      </w:pPr>
      <w:r>
        <w:rPr/>
        <w:drawing>
          <wp:inline distT="0" distB="0" distL="19050" distR="9525">
            <wp:extent cx="5629275" cy="3187700"/>
            <wp:effectExtent l="0" t="0" r="0" b="0"/>
            <wp:docPr id="12" name="Изображение5" descr="C:\Users\Gidrolisk\Desktop\Статьи\Электротехника 2017.1\блок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descr="C:\Users\Gidrolisk\Desktop\Статьи\Электротехника 2017.1\блок схема.png"/>
                    <pic:cNvPicPr>
                      <a:picLocks noChangeAspect="1" noChangeArrowheads="1"/>
                    </pic:cNvPicPr>
                  </pic:nvPicPr>
                  <pic:blipFill>
                    <a:blip r:embed="rId13"/>
                    <a:stretch>
                      <a:fillRect/>
                    </a:stretch>
                  </pic:blipFill>
                  <pic:spPr bwMode="auto">
                    <a:xfrm>
                      <a:off x="0" y="0"/>
                      <a:ext cx="5629275" cy="3187700"/>
                    </a:xfrm>
                    <a:prstGeom prst="rect">
                      <a:avLst/>
                    </a:prstGeom>
                  </pic:spPr>
                </pic:pic>
              </a:graphicData>
            </a:graphic>
          </wp:inline>
        </w:drawing>
      </w:r>
    </w:p>
    <w:p>
      <w:pPr>
        <w:pStyle w:val="NoSpacing"/>
        <w:spacing w:lineRule="auto" w:line="480"/>
        <w:ind w:hanging="0"/>
        <w:jc w:val="center"/>
        <w:rPr>
          <w:rFonts w:ascii="Times New Roman" w:hAnsi="Times New Roman" w:cs="Times New Roman"/>
          <w:sz w:val="28"/>
          <w:szCs w:val="28"/>
        </w:rPr>
      </w:pPr>
      <w:r>
        <w:rPr>
          <w:rFonts w:cs="Times New Roman" w:ascii="Times New Roman" w:hAnsi="Times New Roman"/>
          <w:sz w:val="28"/>
          <w:szCs w:val="28"/>
        </w:rPr>
        <w:t>Рисунок 5. Схема алгоритма маршрутизации РИ</w:t>
      </w:r>
    </w:p>
    <w:p>
      <w:pPr>
        <w:pStyle w:val="NoSpacing"/>
        <w:spacing w:lineRule="auto" w:line="480"/>
        <w:ind w:firstLine="708"/>
        <w:rPr>
          <w:rFonts w:ascii="Times New Roman" w:hAnsi="Times New Roman" w:cs="Times New Roman"/>
          <w:sz w:val="28"/>
          <w:szCs w:val="28"/>
        </w:rPr>
      </w:pPr>
      <w:r>
        <w:rPr>
          <w:rFonts w:cs="Times New Roman" w:ascii="Times New Roman" w:hAnsi="Times New Roman"/>
          <w:sz w:val="28"/>
          <w:szCs w:val="28"/>
        </w:rPr>
        <w:t>Для получения решения предложенным алгоритмом необходимо проверить конечное количество маршрутов РИ, которое можно рассчитать по следующей формуле:</w:t>
      </w:r>
    </w:p>
    <w:p>
      <w:pPr>
        <w:pStyle w:val="NoSpacing"/>
        <w:spacing w:lineRule="auto" w:line="480"/>
        <w:jc w:val="center"/>
        <w:rPr>
          <w:rFonts w:ascii="Times New Roman" w:hAnsi="Times New Roman" w:cs="Times New Roman"/>
          <w:sz w:val="28"/>
          <w:szCs w:val="28"/>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f>
              <m:fPr>
                <m:type m:val="lin"/>
              </m:fPr>
              <m:num>
                <m:r>
                  <w:rPr>
                    <w:rFonts w:ascii="Cambria Math" w:hAnsi="Cambria Math"/>
                  </w:rPr>
                  <m:t xml:space="preserve">N</m:t>
                </m:r>
              </m:num>
              <m:den>
                <m:r>
                  <w:rPr>
                    <w:rFonts w:ascii="Cambria Math" w:hAnsi="Cambria Math"/>
                  </w:rPr>
                  <m:t xml:space="preserve">m</m:t>
                </m:r>
              </m:den>
            </m:f>
          </m:sup>
          <m:e>
            <m:sSub>
              <m:e>
                <m:r>
                  <w:rPr>
                    <w:rFonts w:ascii="Cambria Math" w:hAnsi="Cambria Math"/>
                  </w:rPr>
                  <m:t xml:space="preserve">p</m:t>
                </m:r>
              </m:e>
              <m:sub>
                <m:r>
                  <w:rPr>
                    <w:rFonts w:ascii="Cambria Math" w:hAnsi="Cambria Math"/>
                  </w:rPr>
                  <m:t xml:space="preserve">i</m:t>
                </m:r>
              </m:sub>
            </m:sSub>
          </m:e>
        </m:nary>
      </m:oMath>
      <w:r>
        <w:rPr>
          <w:rFonts w:cs="Times New Roman" w:ascii="Times New Roman" w:hAnsi="Times New Roman"/>
          <w:sz w:val="28"/>
          <w:szCs w:val="28"/>
        </w:rPr>
        <w:t>,</w:t>
      </w:r>
    </w:p>
    <w:p>
      <w:pPr>
        <w:pStyle w:val="NoSpacing"/>
        <w:spacing w:lineRule="auto" w:line="480"/>
        <w:ind w:hanging="0"/>
        <w:rPr>
          <w:rFonts w:ascii="Times New Roman" w:hAnsi="Times New Roman" w:cs="Times New Roman"/>
          <w:sz w:val="28"/>
          <w:szCs w:val="28"/>
        </w:rPr>
      </w:pPr>
      <w:r>
        <w:rPr>
          <w:rFonts w:cs="Times New Roman" w:ascii="Times New Roman" w:hAnsi="Times New Roman"/>
          <w:sz w:val="28"/>
          <w:szCs w:val="28"/>
        </w:rPr>
        <w:t>где</w:t>
        <w:tab/>
      </w:r>
      <w:r>
        <w:rPr>
          <w:rFonts w:cs="Times New Roman" w:ascii="Times New Roman" w:hAnsi="Times New Roman"/>
          <w:sz w:val="28"/>
          <w:szCs w:val="28"/>
        </w:rPr>
      </w:r>
      <m:oMath xmlns:m="http://schemas.openxmlformats.org/officeDocument/2006/math">
        <m:r>
          <w:rPr>
            <w:rFonts w:ascii="Cambria Math" w:hAnsi="Cambria Math"/>
          </w:rPr>
          <m:t xml:space="preserve">M</m:t>
        </m:r>
      </m:oMath>
      <w:r>
        <w:rPr>
          <w:rFonts w:cs="Times New Roman" w:ascii="Times New Roman" w:hAnsi="Times New Roman"/>
          <w:sz w:val="28"/>
          <w:szCs w:val="28"/>
        </w:rPr>
        <w:t xml:space="preserve"> - общее количество вариантов решений;</w:t>
      </w:r>
    </w:p>
    <w:p>
      <w:pPr>
        <w:pStyle w:val="NoSpacing"/>
        <w:spacing w:lineRule="auto" w:line="480"/>
        <w:rPr>
          <w:rFonts w:ascii="Times New Roman" w:hAnsi="Times New Roman" w:cs="Times New Roman"/>
          <w:sz w:val="28"/>
          <w:szCs w:val="28"/>
        </w:rPr>
      </w:pPr>
      <w:r>
        <w:rPr/>
      </w:r>
      <m:oMath xmlns:m="http://schemas.openxmlformats.org/officeDocument/2006/math">
        <m:r>
          <w:rPr>
            <w:rFonts w:ascii="Cambria Math" w:hAnsi="Cambria Math"/>
          </w:rPr>
          <m:t xml:space="preserve">N</m:t>
        </m:r>
      </m:oMath>
      <w:r>
        <w:rPr>
          <w:rFonts w:cs="Times New Roman" w:ascii="Times New Roman" w:hAnsi="Times New Roman"/>
          <w:sz w:val="28"/>
          <w:szCs w:val="28"/>
        </w:rPr>
        <w:t xml:space="preserve"> </w:t>
      </w:r>
      <w:r>
        <w:rPr>
          <w:rFonts w:cs="Times New Roman" w:ascii="Times New Roman" w:hAnsi="Times New Roman"/>
          <w:sz w:val="28"/>
          <w:szCs w:val="28"/>
        </w:rPr>
        <w:t>- общее количество контуров резки на карте раскроя;</w:t>
      </w:r>
    </w:p>
    <w:p>
      <w:pPr>
        <w:pStyle w:val="NoSpacing"/>
        <w:spacing w:lineRule="auto" w:line="480"/>
        <w:rPr>
          <w:rFonts w:ascii="Times New Roman" w:hAnsi="Times New Roman" w:cs="Times New Roman"/>
          <w:sz w:val="28"/>
          <w:szCs w:val="28"/>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cs="Times New Roman" w:ascii="Times New Roman" w:hAnsi="Times New Roman"/>
          <w:sz w:val="28"/>
          <w:szCs w:val="28"/>
        </w:rPr>
        <w:t xml:space="preserve"> </w:t>
      </w:r>
      <w:r>
        <w:rPr>
          <w:rFonts w:cs="Times New Roman" w:ascii="Times New Roman" w:hAnsi="Times New Roman"/>
          <w:sz w:val="28"/>
          <w:szCs w:val="28"/>
        </w:rPr>
        <w:t>- количество потенциальных точек врезки на -том контуре;</w:t>
      </w:r>
    </w:p>
    <w:p>
      <w:pPr>
        <w:pStyle w:val="NoSpacing"/>
        <w:spacing w:lineRule="auto" w:line="480"/>
        <w:ind w:firstLine="708"/>
        <w:rPr>
          <w:rFonts w:ascii="Times New Roman" w:hAnsi="Times New Roman" w:eastAsia="Calibri" w:cs="Times New Roman"/>
          <w:sz w:val="28"/>
          <w:szCs w:val="28"/>
        </w:rPr>
      </w:pPr>
      <w:r>
        <w:rPr/>
      </w:r>
      <m:oMath xmlns:m="http://schemas.openxmlformats.org/officeDocument/2006/math">
        <m:r>
          <w:rPr>
            <w:rFonts w:ascii="Cambria Math" w:hAnsi="Cambria Math"/>
          </w:rPr>
          <m:t xml:space="preserve">m</m:t>
        </m:r>
      </m:oMath>
      <w:r>
        <w:rPr>
          <w:rFonts w:eastAsia="Calibri" w:cs="Times New Roman" w:ascii="Times New Roman" w:hAnsi="Times New Roman"/>
          <w:sz w:val="28"/>
          <w:szCs w:val="28"/>
        </w:rPr>
        <w:t xml:space="preserve"> – </w:t>
      </w:r>
      <w:r>
        <w:rPr>
          <w:rFonts w:eastAsia="Calibri" w:cs="Times New Roman" w:ascii="Times New Roman" w:hAnsi="Times New Roman"/>
          <w:sz w:val="28"/>
          <w:szCs w:val="28"/>
        </w:rPr>
        <w:t>количество интервалов полного перебора.</w:t>
      </w:r>
    </w:p>
    <w:p>
      <w:pPr>
        <w:pStyle w:val="NoSpacing"/>
        <w:spacing w:lineRule="auto" w:line="480"/>
        <w:rPr>
          <w:rFonts w:ascii="Times New Roman" w:hAnsi="Times New Roman" w:cs="Times New Roman"/>
          <w:sz w:val="28"/>
          <w:szCs w:val="28"/>
        </w:rPr>
      </w:pPr>
      <w:r>
        <w:rPr>
          <w:rFonts w:cs="Times New Roman" w:ascii="Times New Roman" w:hAnsi="Times New Roman"/>
          <w:b/>
          <w:sz w:val="28"/>
          <w:szCs w:val="28"/>
        </w:rPr>
        <w:t>Экспериментальная проверка</w:t>
      </w:r>
      <w:r>
        <w:rPr>
          <w:rFonts w:cs="Times New Roman" w:ascii="Times New Roman" w:hAnsi="Times New Roman"/>
          <w:sz w:val="28"/>
          <w:szCs w:val="28"/>
        </w:rPr>
        <w:t xml:space="preserve">. В качестве исходных данных для тестирования алгоритма маршрутизации использованы карты раскроя, сформированные в системе </w:t>
      </w:r>
      <w:r>
        <w:rPr>
          <w:rFonts w:cs="Times New Roman" w:ascii="Times New Roman" w:hAnsi="Times New Roman"/>
          <w:i/>
          <w:sz w:val="28"/>
          <w:szCs w:val="28"/>
          <w:lang w:val="en-US"/>
        </w:rPr>
        <w:t>ITAS</w:t>
      </w:r>
      <w:r>
        <w:rPr>
          <w:rFonts w:cs="Times New Roman" w:ascii="Times New Roman" w:hAnsi="Times New Roman"/>
          <w:i/>
          <w:sz w:val="28"/>
          <w:szCs w:val="28"/>
        </w:rPr>
        <w:t xml:space="preserve"> </w:t>
      </w:r>
      <w:r>
        <w:rPr>
          <w:rFonts w:cs="Times New Roman" w:ascii="Times New Roman" w:hAnsi="Times New Roman"/>
          <w:i/>
          <w:sz w:val="28"/>
          <w:szCs w:val="28"/>
          <w:lang w:val="en-US"/>
        </w:rPr>
        <w:t>Nesting</w:t>
      </w:r>
      <w:r>
        <w:rPr>
          <w:rFonts w:cs="Times New Roman" w:ascii="Times New Roman" w:hAnsi="Times New Roman"/>
          <w:sz w:val="28"/>
          <w:szCs w:val="28"/>
        </w:rPr>
        <w:t xml:space="preserve"> [6].</w:t>
      </w:r>
    </w:p>
    <w:p>
      <w:pPr>
        <w:pStyle w:val="NoSpacing"/>
        <w:spacing w:lineRule="auto" w:line="480"/>
        <w:rPr>
          <w:rFonts w:ascii="Times New Roman" w:hAnsi="Times New Roman" w:cs="Times New Roman"/>
          <w:sz w:val="28"/>
          <w:szCs w:val="28"/>
        </w:rPr>
      </w:pPr>
      <w:r>
        <w:rPr>
          <w:rFonts w:cs="Times New Roman" w:ascii="Times New Roman" w:hAnsi="Times New Roman"/>
          <w:sz w:val="28"/>
          <w:szCs w:val="28"/>
        </w:rPr>
        <w:t>Простая карта раскроя (рисунок 6а) из 12 деталей (48 контуров) не имеет «лишних» холостых переходов РИ и не содержит деталей, «запертых» в кармане на момент резки. На сложной карте раскроя (рисунок 6б) из 11 деталей (13 контуров разных размеров, формы и уровней вложенности) маршрут также является технологически верным согласно предложенному в данной работе стеку правил, т.е. не содержит деталей в карманах материала на момент резки.</w:t>
      </w:r>
    </w:p>
    <w:tbl>
      <w:tblPr>
        <w:tblStyle w:val="a7"/>
        <w:tblW w:w="9638" w:type="dxa"/>
        <w:jc w:val="left"/>
        <w:tblInd w:w="0" w:type="dxa"/>
        <w:tblCellMar>
          <w:top w:w="0" w:type="dxa"/>
          <w:left w:w="108" w:type="dxa"/>
          <w:bottom w:w="0" w:type="dxa"/>
          <w:right w:w="108" w:type="dxa"/>
        </w:tblCellMar>
        <w:tblLook w:val="04a0" w:noVBand="1" w:noHBand="0" w:lastColumn="0" w:firstColumn="1" w:lastRow="0" w:firstRow="1"/>
      </w:tblPr>
      <w:tblGrid>
        <w:gridCol w:w="9638"/>
      </w:tblGrid>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5734050" cy="2545080"/>
                  <wp:effectExtent l="0" t="0" r="0" b="0"/>
                  <wp:docPr id="13" name="Изображение6" descr="C:\Users\Gidrolisk\Desktop\Статьи\Электротехника 2017.1\6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6" descr="C:\Users\Gidrolisk\Desktop\Статьи\Электротехника 2017.1\6а.png"/>
                          <pic:cNvPicPr>
                            <a:picLocks noChangeAspect="1" noChangeArrowheads="1"/>
                          </pic:cNvPicPr>
                        </pic:nvPicPr>
                        <pic:blipFill>
                          <a:blip r:embed="rId14"/>
                          <a:stretch>
                            <a:fillRect/>
                          </a:stretch>
                        </pic:blipFill>
                        <pic:spPr bwMode="auto">
                          <a:xfrm>
                            <a:off x="0" y="0"/>
                            <a:ext cx="5734050" cy="2545080"/>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а</w:t>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drawing>
                <wp:inline distT="0" distB="0" distL="19050" distR="0">
                  <wp:extent cx="3790950" cy="1984375"/>
                  <wp:effectExtent l="0" t="0" r="0" b="0"/>
                  <wp:docPr id="14" name="Рисунок 10" descr="C:\Users\Gidrolisk\Desktop\Статьи\Электротехника 2017.1\6бч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0" descr="C:\Users\Gidrolisk\Desktop\Статьи\Электротехника 2017.1\6бчб.png"/>
                          <pic:cNvPicPr>
                            <a:picLocks noChangeAspect="1" noChangeArrowheads="1"/>
                          </pic:cNvPicPr>
                        </pic:nvPicPr>
                        <pic:blipFill>
                          <a:blip r:embed="rId15"/>
                          <a:stretch>
                            <a:fillRect/>
                          </a:stretch>
                        </pic:blipFill>
                        <pic:spPr bwMode="auto">
                          <a:xfrm>
                            <a:off x="0" y="0"/>
                            <a:ext cx="3790950" cy="1984375"/>
                          </a:xfrm>
                          <a:prstGeom prst="rect">
                            <a:avLst/>
                          </a:prstGeom>
                        </pic:spPr>
                      </pic:pic>
                    </a:graphicData>
                  </a:graphic>
                </wp:inline>
              </w:drawing>
            </w:r>
          </w:p>
        </w:tc>
      </w:tr>
      <w:tr>
        <w:trPr/>
        <w:tc>
          <w:tcPr>
            <w:tcW w:w="9638" w:type="dxa"/>
            <w:tcBorders>
              <w:top w:val="nil"/>
              <w:left w:val="nil"/>
              <w:bottom w:val="nil"/>
              <w:right w:val="nil"/>
              <w:insideH w:val="nil"/>
              <w:insideV w:val="nil"/>
            </w:tcBorders>
            <w:shd w:fill="auto" w:val="clear"/>
          </w:tcPr>
          <w:p>
            <w:pPr>
              <w:pStyle w:val="NoSpacing"/>
              <w:spacing w:lineRule="auto" w:line="240"/>
              <w:ind w:hanging="0"/>
              <w:jc w:val="center"/>
              <w:rPr>
                <w:rFonts w:ascii="Times New Roman" w:hAnsi="Times New Roman" w:cs="Times New Roman"/>
                <w:sz w:val="28"/>
                <w:szCs w:val="28"/>
              </w:rPr>
            </w:pPr>
            <w:r>
              <w:rPr>
                <w:rFonts w:cs="Times New Roman" w:ascii="Times New Roman" w:hAnsi="Times New Roman"/>
                <w:sz w:val="28"/>
                <w:szCs w:val="28"/>
              </w:rPr>
              <w:t>б</w:t>
            </w:r>
          </w:p>
        </w:tc>
      </w:tr>
    </w:tbl>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Рисунок 6. Тестирование алгоритма маршрутизации РИ</w:t>
      </w:r>
    </w:p>
    <w:p>
      <w:pPr>
        <w:pStyle w:val="NoSpacing"/>
        <w:ind w:hanging="0"/>
        <w:jc w:val="center"/>
        <w:rPr>
          <w:rFonts w:ascii="Times New Roman" w:hAnsi="Times New Roman" w:cs="Times New Roman"/>
          <w:sz w:val="28"/>
          <w:szCs w:val="28"/>
        </w:rPr>
      </w:pPr>
      <w:r>
        <w:rPr>
          <w:rFonts w:cs="Times New Roman" w:ascii="Times New Roman" w:hAnsi="Times New Roman"/>
          <w:sz w:val="28"/>
          <w:szCs w:val="28"/>
        </w:rPr>
        <w:t>а – простая карта раскроя</w:t>
      </w:r>
    </w:p>
    <w:p>
      <w:pPr>
        <w:pStyle w:val="NoSpacing"/>
        <w:spacing w:lineRule="auto" w:line="480"/>
        <w:ind w:hanging="0"/>
        <w:jc w:val="center"/>
        <w:rPr>
          <w:rFonts w:ascii="Times New Roman" w:hAnsi="Times New Roman" w:cs="Times New Roman"/>
          <w:sz w:val="28"/>
          <w:szCs w:val="28"/>
        </w:rPr>
      </w:pPr>
      <w:r>
        <w:rPr>
          <w:rFonts w:cs="Times New Roman" w:ascii="Times New Roman" w:hAnsi="Times New Roman"/>
          <w:sz w:val="28"/>
          <w:szCs w:val="28"/>
        </w:rPr>
        <w:t>б – сложная карта раскроя</w:t>
      </w:r>
    </w:p>
    <w:p>
      <w:pPr>
        <w:pStyle w:val="NoSpacing"/>
        <w:spacing w:lineRule="auto" w:line="480"/>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Таким образом, предложенный алгоритм позволяет снизить энергопотребление режущего инструмента станка с ЧПУ и сформировать технологически правильный маршрут при резке листового материала. Алгоритм учитывает технологические ограничения и предотвращает образование карманов с деталями в следствии использования стека правил, формализующего неоднозначные ситуации при резке, учет которых позволяет снизить человеческий фактор в процессе построения маршрута на картах раскроя с множеством деталей сложной формы.</w:t>
      </w:r>
    </w:p>
    <w:p>
      <w:pPr>
        <w:pStyle w:val="NoSpacing"/>
        <w:spacing w:lineRule="auto" w:line="480"/>
        <w:ind w:hanging="0"/>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480"/>
        <w:ind w:hanging="0"/>
        <w:rPr>
          <w:rFonts w:ascii="Times New Roman" w:hAnsi="Times New Roman" w:cs="Times New Roman"/>
          <w:b/>
          <w:b/>
          <w:sz w:val="28"/>
          <w:szCs w:val="28"/>
        </w:rPr>
      </w:pPr>
      <w:r>
        <w:rPr>
          <w:rFonts w:cs="Times New Roman" w:ascii="Times New Roman" w:hAnsi="Times New Roman"/>
          <w:b/>
          <w:sz w:val="28"/>
          <w:szCs w:val="28"/>
        </w:rPr>
        <w:t>Список литературы</w:t>
      </w:r>
    </w:p>
    <w:p>
      <w:pPr>
        <w:pStyle w:val="NoSpacing"/>
        <w:numPr>
          <w:ilvl w:val="0"/>
          <w:numId w:val="5"/>
        </w:numPr>
        <w:spacing w:lineRule="auto" w:line="480"/>
        <w:rPr>
          <w:rFonts w:ascii="Times New Roman" w:hAnsi="Times New Roman" w:cs="Times New Roman"/>
          <w:sz w:val="28"/>
          <w:szCs w:val="28"/>
        </w:rPr>
      </w:pPr>
      <w:r>
        <w:rPr>
          <w:rFonts w:cs="Times New Roman" w:ascii="Times New Roman" w:hAnsi="Times New Roman"/>
          <w:sz w:val="28"/>
          <w:szCs w:val="28"/>
        </w:rPr>
        <w:t>Файзрахманов Р.А., Мурзакаев Р.Т., Шилов В.С., Мезенцев А.С. Решение задачи ортогональной упаковки листовых материалов методами линейного раскроя. // Вестник ПНИПУ, Информационные технологии. 2014. № 10. С. 29-41.</w:t>
      </w:r>
    </w:p>
    <w:p>
      <w:pPr>
        <w:pStyle w:val="NoSpacing"/>
        <w:numPr>
          <w:ilvl w:val="0"/>
          <w:numId w:val="5"/>
        </w:numPr>
        <w:spacing w:lineRule="auto" w:line="480"/>
        <w:rPr>
          <w:rFonts w:ascii="Times New Roman" w:hAnsi="Times New Roman" w:cs="Times New Roman"/>
          <w:sz w:val="28"/>
          <w:szCs w:val="28"/>
        </w:rPr>
      </w:pPr>
      <w:r>
        <w:rPr>
          <w:rFonts w:cs="Times New Roman" w:ascii="Times New Roman" w:hAnsi="Times New Roman"/>
          <w:sz w:val="28"/>
          <w:szCs w:val="28"/>
        </w:rPr>
        <w:t>Верхотуров М.А. Задача нерегулярного раскроя фигурных заготовок: оптимизация размещения и пути режущего инструмента // Вестник УГАТУ «Управление, вычислительная техника и информатика». 2007. Т. 9 №2 (20). С. 106-118.</w:t>
      </w:r>
    </w:p>
    <w:p>
      <w:pPr>
        <w:pStyle w:val="ListParagraph"/>
        <w:numPr>
          <w:ilvl w:val="0"/>
          <w:numId w:val="5"/>
        </w:numPr>
        <w:spacing w:lineRule="auto" w:line="480" w:before="0" w:after="0"/>
        <w:contextualSpacing/>
        <w:jc w:val="both"/>
        <w:rPr>
          <w:rFonts w:ascii="Times New Roman" w:hAnsi="Times New Roman" w:eastAsia="Calibri" w:eastAsiaTheme="minorHAnsi"/>
          <w:sz w:val="28"/>
          <w:szCs w:val="28"/>
          <w:lang w:eastAsia="en-US"/>
        </w:rPr>
      </w:pPr>
      <w:r>
        <w:rPr>
          <w:rFonts w:eastAsia="Calibri" w:ascii="Times New Roman" w:hAnsi="Times New Roman" w:eastAsiaTheme="minorHAnsi"/>
          <w:sz w:val="28"/>
          <w:szCs w:val="28"/>
          <w:lang w:eastAsia="en-US"/>
        </w:rPr>
        <w:t xml:space="preserve">Файзрахманов Р.А., Мурзакаев Р.Т., Бурылов А.В., Приступов В.С. минимизация общего времени резки с учетом технологий резки для станков с ЧПУ // Электротехника, 2016, № 11. </w:t>
      </w:r>
      <w:r>
        <w:rPr>
          <w:rFonts w:eastAsia="Calibri" w:ascii="Times New Roman" w:hAnsi="Times New Roman" w:eastAsiaTheme="minorHAnsi"/>
          <w:sz w:val="28"/>
          <w:szCs w:val="28"/>
          <w:lang w:val="en-US" w:eastAsia="en-US"/>
        </w:rPr>
        <w:t>C. 7-</w:t>
      </w:r>
      <w:r>
        <w:rPr>
          <w:rFonts w:eastAsia="Calibri" w:ascii="Times New Roman" w:hAnsi="Times New Roman" w:eastAsiaTheme="minorHAnsi"/>
          <w:sz w:val="28"/>
          <w:szCs w:val="28"/>
          <w:lang w:eastAsia="en-US"/>
        </w:rPr>
        <w:t>12.</w:t>
      </w:r>
    </w:p>
    <w:p>
      <w:pPr>
        <w:pStyle w:val="NoSpacing"/>
        <w:numPr>
          <w:ilvl w:val="0"/>
          <w:numId w:val="5"/>
        </w:numPr>
        <w:spacing w:lineRule="auto" w:line="480"/>
        <w:rPr>
          <w:rFonts w:ascii="Times New Roman" w:hAnsi="Times New Roman" w:cs="Times New Roman"/>
          <w:sz w:val="28"/>
          <w:szCs w:val="28"/>
        </w:rPr>
      </w:pPr>
      <w:r>
        <w:rPr>
          <w:rFonts w:cs="Times New Roman" w:ascii="Times New Roman" w:hAnsi="Times New Roman"/>
          <w:sz w:val="28"/>
          <w:szCs w:val="28"/>
        </w:rPr>
        <w:t>Файзрахманов Р.А., Мурзакаев Р.Т., Бурылов А.В., Шилов В.С. Формирование энергоэкономичного маршрута режущего инструмента станков гидроабразивной и лазерной резки с ЧПУ // Электротехника. 2015. № 11. С. 32-36.</w:t>
      </w:r>
    </w:p>
    <w:p>
      <w:pPr>
        <w:pStyle w:val="NoSpacing"/>
        <w:numPr>
          <w:ilvl w:val="0"/>
          <w:numId w:val="5"/>
        </w:numPr>
        <w:spacing w:lineRule="auto" w:line="480"/>
        <w:rPr>
          <w:rFonts w:ascii="Times New Roman" w:hAnsi="Times New Roman" w:cs="Times New Roman"/>
          <w:sz w:val="28"/>
          <w:szCs w:val="28"/>
        </w:rPr>
      </w:pPr>
      <w:r>
        <w:rPr>
          <w:rFonts w:cs="Times New Roman" w:ascii="Times New Roman" w:hAnsi="Times New Roman"/>
          <w:sz w:val="28"/>
          <w:szCs w:val="28"/>
        </w:rPr>
        <w:t>Петунин А.А., Ченцов А.Г., Ченцов А.П. К вопросу о маршрутизации движения инструмента в машинах листовой резки с числовым программным управлением. // Научно-технические ведомости СПБГПУ. Сер: Информатика. Телекоммуникации. Управление. – 2013. - № 2 (169). С. 103-110.</w:t>
      </w:r>
    </w:p>
    <w:p>
      <w:pPr>
        <w:pStyle w:val="NoSpacing"/>
        <w:numPr>
          <w:ilvl w:val="0"/>
          <w:numId w:val="5"/>
        </w:numPr>
        <w:spacing w:lineRule="auto" w:line="48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Мурзакаев Р.Т., Шилов В.С., Брюханова А.А. Программный комплекс фигурного раскроя материала </w:t>
      </w:r>
      <w:r>
        <w:rPr>
          <w:rFonts w:cs="Times New Roman" w:ascii="Times New Roman" w:hAnsi="Times New Roman"/>
          <w:sz w:val="28"/>
          <w:szCs w:val="28"/>
          <w:lang w:val="en-US"/>
        </w:rPr>
        <w:t>ITAS</w:t>
      </w:r>
      <w:r>
        <w:rPr>
          <w:rFonts w:cs="Times New Roman" w:ascii="Times New Roman" w:hAnsi="Times New Roman"/>
          <w:sz w:val="28"/>
          <w:szCs w:val="28"/>
        </w:rPr>
        <w:t xml:space="preserve"> </w:t>
      </w:r>
      <w:r>
        <w:rPr>
          <w:rFonts w:cs="Times New Roman" w:ascii="Times New Roman" w:hAnsi="Times New Roman"/>
          <w:sz w:val="28"/>
          <w:szCs w:val="28"/>
          <w:lang w:val="en-US"/>
        </w:rPr>
        <w:t>NESTING</w:t>
      </w:r>
      <w:r>
        <w:rPr>
          <w:rFonts w:cs="Times New Roman" w:ascii="Times New Roman" w:hAnsi="Times New Roman"/>
          <w:sz w:val="28"/>
          <w:szCs w:val="28"/>
        </w:rPr>
        <w:t xml:space="preserve"> // Вестник ПНИПУ, Электротехника, информационные технологии, системы управления. 2015. № 13. С. 15-25.</w:t>
      </w:r>
      <w:r>
        <w:br w:type="page"/>
      </w:r>
    </w:p>
    <w:p>
      <w:pPr>
        <w:pStyle w:val="NoSpacing"/>
        <w:rPr>
          <w:rFonts w:ascii="Times New Roman" w:hAnsi="Times New Roman" w:cs="Times New Roman"/>
          <w:sz w:val="28"/>
          <w:szCs w:val="28"/>
        </w:rPr>
      </w:pPr>
      <w:r>
        <w:rPr>
          <w:rFonts w:cs="Times New Roman" w:ascii="Times New Roman" w:hAnsi="Times New Roman"/>
          <w:sz w:val="28"/>
          <w:szCs w:val="28"/>
        </w:rPr>
        <w:t xml:space="preserve">ФИО: </w:t>
      </w:r>
      <w:r>
        <w:rPr>
          <w:rFonts w:cs="Times New Roman" w:ascii="Times New Roman" w:hAnsi="Times New Roman"/>
          <w:b/>
          <w:sz w:val="28"/>
          <w:szCs w:val="28"/>
        </w:rPr>
        <w:t>Файзрахманов</w:t>
      </w:r>
      <w:r>
        <w:rPr>
          <w:rFonts w:cs="Times New Roman" w:ascii="Times New Roman" w:hAnsi="Times New Roman"/>
          <w:sz w:val="28"/>
          <w:szCs w:val="28"/>
        </w:rPr>
        <w:t xml:space="preserve"> Рустам Абубакирович</w:t>
      </w:r>
    </w:p>
    <w:p>
      <w:pPr>
        <w:pStyle w:val="NoSpacing"/>
        <w:rPr>
          <w:rFonts w:ascii="Times New Roman" w:hAnsi="Times New Roman" w:cs="Times New Roman"/>
          <w:sz w:val="28"/>
          <w:szCs w:val="28"/>
        </w:rPr>
      </w:pPr>
      <w:r>
        <w:rPr>
          <w:rFonts w:cs="Times New Roman" w:ascii="Times New Roman" w:hAnsi="Times New Roman"/>
          <w:sz w:val="28"/>
          <w:szCs w:val="28"/>
        </w:rPr>
        <w:t>Место работы: Пермский национальный исследовательский политехнический университет</w:t>
      </w:r>
    </w:p>
    <w:p>
      <w:pPr>
        <w:pStyle w:val="NoSpacing"/>
        <w:rPr>
          <w:rFonts w:ascii="Times New Roman" w:hAnsi="Times New Roman" w:cs="Times New Roman"/>
          <w:sz w:val="28"/>
          <w:szCs w:val="28"/>
        </w:rPr>
      </w:pPr>
      <w:r>
        <w:rPr>
          <w:rFonts w:cs="Times New Roman" w:ascii="Times New Roman" w:hAnsi="Times New Roman"/>
          <w:sz w:val="28"/>
          <w:szCs w:val="28"/>
        </w:rPr>
        <w:t>Должность: заведующий кафедрой Информационных технологий и автоматизированных систем</w:t>
      </w:r>
    </w:p>
    <w:p>
      <w:pPr>
        <w:pStyle w:val="NoSpacing"/>
        <w:rPr>
          <w:rFonts w:ascii="Times New Roman" w:hAnsi="Times New Roman" w:cs="Times New Roman"/>
          <w:sz w:val="28"/>
          <w:szCs w:val="28"/>
        </w:rPr>
      </w:pPr>
      <w:r>
        <w:rPr>
          <w:rFonts w:cs="Times New Roman" w:ascii="Times New Roman" w:hAnsi="Times New Roman"/>
          <w:sz w:val="28"/>
          <w:szCs w:val="28"/>
        </w:rPr>
        <w:t>Ученое звание: профессор</w:t>
      </w:r>
    </w:p>
    <w:p>
      <w:pPr>
        <w:pStyle w:val="NoSpacing"/>
        <w:rPr>
          <w:rFonts w:ascii="Times New Roman" w:hAnsi="Times New Roman" w:cs="Times New Roman"/>
          <w:sz w:val="28"/>
          <w:szCs w:val="28"/>
        </w:rPr>
      </w:pPr>
      <w:r>
        <w:rPr>
          <w:rFonts w:cs="Times New Roman" w:ascii="Times New Roman" w:hAnsi="Times New Roman"/>
          <w:sz w:val="28"/>
          <w:szCs w:val="28"/>
        </w:rPr>
        <w:t>Степень: д-р экон. наук</w:t>
      </w:r>
    </w:p>
    <w:p>
      <w:pPr>
        <w:pStyle w:val="NoSpacing"/>
        <w:rPr>
          <w:rFonts w:ascii="Times New Roman" w:hAnsi="Times New Roman" w:cs="Times New Roman"/>
          <w:sz w:val="28"/>
          <w:szCs w:val="28"/>
        </w:rPr>
      </w:pPr>
      <w:r>
        <w:rPr>
          <w:rFonts w:cs="Times New Roman" w:ascii="Times New Roman" w:hAnsi="Times New Roman"/>
          <w:sz w:val="28"/>
          <w:szCs w:val="28"/>
        </w:rPr>
        <w:t>Тема диссертации: Моделирование и управление материальными потоками пространственно распределенной производственной системы</w:t>
      </w:r>
    </w:p>
    <w:p>
      <w:pPr>
        <w:pStyle w:val="NoSpacing"/>
        <w:rPr>
          <w:rFonts w:ascii="Times New Roman" w:hAnsi="Times New Roman" w:cs="Times New Roman"/>
          <w:sz w:val="28"/>
          <w:szCs w:val="28"/>
        </w:rPr>
      </w:pPr>
      <w:r>
        <w:rPr>
          <w:rFonts w:cs="Times New Roman" w:ascii="Times New Roman" w:hAnsi="Times New Roman"/>
          <w:sz w:val="28"/>
          <w:szCs w:val="28"/>
        </w:rPr>
        <w:t>Год защиты диссертации: 2002</w:t>
      </w:r>
    </w:p>
    <w:p>
      <w:pPr>
        <w:pStyle w:val="NoSpacing"/>
        <w:rPr>
          <w:rFonts w:ascii="Times New Roman" w:hAnsi="Times New Roman" w:cs="Times New Roman"/>
          <w:sz w:val="28"/>
          <w:szCs w:val="28"/>
        </w:rPr>
      </w:pPr>
      <w:r>
        <w:rPr>
          <w:rFonts w:cs="Times New Roman" w:ascii="Times New Roman" w:hAnsi="Times New Roman"/>
          <w:sz w:val="28"/>
          <w:szCs w:val="28"/>
        </w:rPr>
        <w:t>Название вуза и факультета, год окончания: Пермский политехнический институт, электротехнический факультет, 1979</w:t>
      </w:r>
    </w:p>
    <w:p>
      <w:pPr>
        <w:pStyle w:val="NoSpacing"/>
        <w:rPr>
          <w:rFonts w:ascii="Times New Roman" w:hAnsi="Times New Roman" w:cs="Times New Roman"/>
          <w:sz w:val="28"/>
          <w:szCs w:val="28"/>
        </w:rPr>
      </w:pPr>
      <w:r>
        <w:rPr>
          <w:rFonts w:cs="Times New Roman" w:ascii="Times New Roman" w:hAnsi="Times New Roman"/>
          <w:sz w:val="28"/>
          <w:szCs w:val="28"/>
        </w:rPr>
        <w:t>Контактный телефон: +7 (342) 2-391-354</w:t>
      </w:r>
    </w:p>
    <w:p>
      <w:pPr>
        <w:pStyle w:val="NoSpacing"/>
        <w:rPr>
          <w:rFonts w:ascii="Times New Roman" w:hAnsi="Times New Roman" w:cs="Times New Roman"/>
          <w:sz w:val="28"/>
          <w:szCs w:val="28"/>
        </w:rPr>
      </w:pPr>
      <w:r>
        <w:rPr>
          <w:rFonts w:cs="Times New Roman" w:ascii="Times New Roman" w:hAnsi="Times New Roman"/>
          <w:sz w:val="28"/>
          <w:szCs w:val="28"/>
        </w:rPr>
        <w:t>Электронный адрес: fayzrakhmanov@gmail.com</w:t>
      </w:r>
    </w:p>
    <w:p>
      <w:pPr>
        <w:pStyle w:val="NoSpacing"/>
        <w:rPr>
          <w:rFonts w:ascii="Times New Roman" w:hAnsi="Times New Roman" w:cs="Times New Roman"/>
          <w:sz w:val="28"/>
          <w:szCs w:val="28"/>
        </w:rPr>
      </w:pPr>
      <w:r>
        <w:rPr>
          <w:rFonts w:cs="Times New Roman" w:ascii="Times New Roman" w:hAnsi="Times New Roman"/>
          <w:sz w:val="28"/>
          <w:szCs w:val="28"/>
        </w:rPr>
        <w:t>Почтовый адрес: 614990, г. Пермь, ул. проф. Поздеева, 7</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 xml:space="preserve">ФИО: </w:t>
      </w:r>
      <w:r>
        <w:rPr>
          <w:rFonts w:cs="Times New Roman" w:ascii="Times New Roman" w:hAnsi="Times New Roman"/>
          <w:b/>
          <w:sz w:val="28"/>
          <w:szCs w:val="28"/>
        </w:rPr>
        <w:t>Мурзакаев</w:t>
      </w:r>
      <w:r>
        <w:rPr>
          <w:rFonts w:cs="Times New Roman" w:ascii="Times New Roman" w:hAnsi="Times New Roman"/>
          <w:sz w:val="28"/>
          <w:szCs w:val="28"/>
        </w:rPr>
        <w:t xml:space="preserve"> Рустам Талгатович</w:t>
      </w:r>
    </w:p>
    <w:p>
      <w:pPr>
        <w:pStyle w:val="NoSpacing"/>
        <w:rPr>
          <w:rFonts w:ascii="Times New Roman" w:hAnsi="Times New Roman" w:cs="Times New Roman"/>
          <w:sz w:val="28"/>
          <w:szCs w:val="28"/>
        </w:rPr>
      </w:pPr>
      <w:r>
        <w:rPr>
          <w:rFonts w:cs="Times New Roman" w:ascii="Times New Roman" w:hAnsi="Times New Roman"/>
          <w:sz w:val="28"/>
          <w:szCs w:val="28"/>
        </w:rPr>
        <w:t>Место работы: Пермский национальный исследовательский политехнический университет</w:t>
      </w:r>
    </w:p>
    <w:p>
      <w:pPr>
        <w:pStyle w:val="NoSpacing"/>
        <w:rPr>
          <w:rFonts w:ascii="Times New Roman" w:hAnsi="Times New Roman" w:cs="Times New Roman"/>
          <w:sz w:val="28"/>
          <w:szCs w:val="28"/>
        </w:rPr>
      </w:pPr>
      <w:r>
        <w:rPr>
          <w:rFonts w:cs="Times New Roman" w:ascii="Times New Roman" w:hAnsi="Times New Roman"/>
          <w:sz w:val="28"/>
          <w:szCs w:val="28"/>
        </w:rPr>
        <w:t>Должность: доцент кафедры информационных технологий и автоматизированных систем</w:t>
      </w:r>
    </w:p>
    <w:p>
      <w:pPr>
        <w:pStyle w:val="NoSpacing"/>
        <w:rPr>
          <w:rFonts w:ascii="Times New Roman" w:hAnsi="Times New Roman" w:cs="Times New Roman"/>
          <w:sz w:val="28"/>
          <w:szCs w:val="28"/>
        </w:rPr>
      </w:pPr>
      <w:r>
        <w:rPr>
          <w:rFonts w:cs="Times New Roman" w:ascii="Times New Roman" w:hAnsi="Times New Roman"/>
          <w:sz w:val="28"/>
          <w:szCs w:val="28"/>
        </w:rPr>
        <w:t>Ученое звание: доцент</w:t>
      </w:r>
    </w:p>
    <w:p>
      <w:pPr>
        <w:pStyle w:val="NoSpacing"/>
        <w:rPr>
          <w:rFonts w:ascii="Times New Roman" w:hAnsi="Times New Roman" w:cs="Times New Roman"/>
          <w:sz w:val="28"/>
          <w:szCs w:val="28"/>
        </w:rPr>
      </w:pPr>
      <w:r>
        <w:rPr>
          <w:rFonts w:cs="Times New Roman" w:ascii="Times New Roman" w:hAnsi="Times New Roman"/>
          <w:sz w:val="28"/>
          <w:szCs w:val="28"/>
        </w:rPr>
        <w:t>Степень: к.т.н.</w:t>
      </w:r>
    </w:p>
    <w:p>
      <w:pPr>
        <w:pStyle w:val="NoSpacing"/>
        <w:rPr>
          <w:rFonts w:ascii="Times New Roman" w:hAnsi="Times New Roman" w:cs="Times New Roman"/>
          <w:sz w:val="28"/>
          <w:szCs w:val="28"/>
        </w:rPr>
      </w:pPr>
      <w:r>
        <w:rPr>
          <w:rFonts w:cs="Times New Roman" w:ascii="Times New Roman" w:hAnsi="Times New Roman"/>
          <w:sz w:val="28"/>
          <w:szCs w:val="28"/>
        </w:rPr>
        <w:t>Тема диссертации: Исследование деформирования плит методом муара при проникании ударника</w:t>
      </w:r>
    </w:p>
    <w:p>
      <w:pPr>
        <w:pStyle w:val="NoSpacing"/>
        <w:rPr>
          <w:rFonts w:ascii="Times New Roman" w:hAnsi="Times New Roman" w:cs="Times New Roman"/>
          <w:sz w:val="28"/>
          <w:szCs w:val="28"/>
        </w:rPr>
      </w:pPr>
      <w:r>
        <w:rPr>
          <w:rFonts w:cs="Times New Roman" w:ascii="Times New Roman" w:hAnsi="Times New Roman"/>
          <w:sz w:val="28"/>
          <w:szCs w:val="28"/>
        </w:rPr>
        <w:t>Год защиты диссертации: 1993</w:t>
      </w:r>
    </w:p>
    <w:p>
      <w:pPr>
        <w:pStyle w:val="NoSpacing"/>
        <w:rPr>
          <w:rFonts w:ascii="Times New Roman" w:hAnsi="Times New Roman" w:cs="Times New Roman"/>
          <w:sz w:val="28"/>
          <w:szCs w:val="28"/>
        </w:rPr>
      </w:pPr>
      <w:r>
        <w:rPr>
          <w:rFonts w:cs="Times New Roman" w:ascii="Times New Roman" w:hAnsi="Times New Roman"/>
          <w:sz w:val="28"/>
          <w:szCs w:val="28"/>
        </w:rPr>
        <w:t>Название вуза и факультета, год окончания: Пермский государственный университет, механико-математический факультет, 1983</w:t>
      </w:r>
    </w:p>
    <w:p>
      <w:pPr>
        <w:pStyle w:val="NoSpacing"/>
        <w:rPr>
          <w:rFonts w:ascii="Times New Roman" w:hAnsi="Times New Roman" w:cs="Times New Roman"/>
          <w:sz w:val="28"/>
          <w:szCs w:val="28"/>
        </w:rPr>
      </w:pPr>
      <w:r>
        <w:rPr>
          <w:rFonts w:cs="Times New Roman" w:ascii="Times New Roman" w:hAnsi="Times New Roman"/>
          <w:sz w:val="28"/>
          <w:szCs w:val="28"/>
        </w:rPr>
        <w:t>Контактный телефон: 8-902-831-96-29</w:t>
      </w:r>
    </w:p>
    <w:p>
      <w:pPr>
        <w:pStyle w:val="NoSpacing"/>
        <w:rPr>
          <w:rFonts w:ascii="Times New Roman" w:hAnsi="Times New Roman" w:cs="Times New Roman"/>
          <w:sz w:val="28"/>
          <w:szCs w:val="28"/>
        </w:rPr>
      </w:pPr>
      <w:r>
        <w:rPr>
          <w:rFonts w:cs="Times New Roman" w:ascii="Times New Roman" w:hAnsi="Times New Roman"/>
          <w:sz w:val="28"/>
          <w:szCs w:val="28"/>
        </w:rPr>
        <w:t>Электронный адрес: rustmur@gmail.com</w:t>
      </w:r>
    </w:p>
    <w:p>
      <w:pPr>
        <w:pStyle w:val="NoSpacing"/>
        <w:rPr>
          <w:rFonts w:ascii="Times New Roman" w:hAnsi="Times New Roman" w:cs="Times New Roman"/>
          <w:sz w:val="28"/>
          <w:szCs w:val="28"/>
        </w:rPr>
      </w:pPr>
      <w:r>
        <w:rPr>
          <w:rFonts w:cs="Times New Roman" w:ascii="Times New Roman" w:hAnsi="Times New Roman"/>
          <w:sz w:val="28"/>
          <w:szCs w:val="28"/>
        </w:rPr>
        <w:t>Почтовый адрес: 614077 г. Пермь, ул. Крупской,  93-75</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 xml:space="preserve">ФИО: </w:t>
      </w:r>
      <w:r>
        <w:rPr>
          <w:rFonts w:cs="Times New Roman" w:ascii="Times New Roman" w:hAnsi="Times New Roman"/>
          <w:b/>
          <w:sz w:val="28"/>
          <w:szCs w:val="28"/>
        </w:rPr>
        <w:t>Приступов</w:t>
      </w:r>
      <w:r>
        <w:rPr>
          <w:rFonts w:cs="Times New Roman" w:ascii="Times New Roman" w:hAnsi="Times New Roman"/>
          <w:sz w:val="28"/>
          <w:szCs w:val="28"/>
        </w:rPr>
        <w:t xml:space="preserve"> Виталий Сергеевич</w:t>
      </w:r>
    </w:p>
    <w:p>
      <w:pPr>
        <w:pStyle w:val="NoSpacing"/>
        <w:rPr>
          <w:rFonts w:ascii="Times New Roman" w:hAnsi="Times New Roman" w:cs="Times New Roman"/>
          <w:sz w:val="28"/>
          <w:szCs w:val="28"/>
        </w:rPr>
      </w:pPr>
      <w:r>
        <w:rPr>
          <w:rFonts w:cs="Times New Roman" w:ascii="Times New Roman" w:hAnsi="Times New Roman"/>
          <w:sz w:val="28"/>
          <w:szCs w:val="28"/>
        </w:rPr>
        <w:t>Место работы: Пермский национальный исследовательский политехнический университет</w:t>
      </w:r>
    </w:p>
    <w:p>
      <w:pPr>
        <w:pStyle w:val="NoSpacing"/>
        <w:rPr>
          <w:rFonts w:ascii="Times New Roman" w:hAnsi="Times New Roman" w:cs="Times New Roman"/>
          <w:sz w:val="28"/>
          <w:szCs w:val="28"/>
        </w:rPr>
      </w:pPr>
      <w:r>
        <w:rPr>
          <w:rFonts w:cs="Times New Roman" w:ascii="Times New Roman" w:hAnsi="Times New Roman"/>
          <w:sz w:val="28"/>
          <w:szCs w:val="28"/>
        </w:rPr>
        <w:t>Должность: студент магистратуры</w:t>
      </w:r>
    </w:p>
    <w:p>
      <w:pPr>
        <w:pStyle w:val="NoSpacing"/>
        <w:rPr>
          <w:rFonts w:ascii="Times New Roman" w:hAnsi="Times New Roman" w:cs="Times New Roman"/>
          <w:sz w:val="28"/>
          <w:szCs w:val="28"/>
        </w:rPr>
      </w:pPr>
      <w:r>
        <w:rPr>
          <w:rFonts w:cs="Times New Roman" w:ascii="Times New Roman" w:hAnsi="Times New Roman"/>
          <w:sz w:val="28"/>
          <w:szCs w:val="28"/>
        </w:rPr>
        <w:t>Название вуза и факультета, год окончания: Пермский национальный исследовательский университет, электротехнический факультет, 2015 год (бакалавриат)</w:t>
      </w:r>
    </w:p>
    <w:p>
      <w:pPr>
        <w:pStyle w:val="NoSpacing"/>
        <w:rPr>
          <w:rFonts w:ascii="Times New Roman" w:hAnsi="Times New Roman" w:cs="Times New Roman"/>
          <w:sz w:val="28"/>
          <w:szCs w:val="28"/>
        </w:rPr>
      </w:pPr>
      <w:r>
        <w:rPr>
          <w:rFonts w:cs="Times New Roman" w:ascii="Times New Roman" w:hAnsi="Times New Roman"/>
          <w:sz w:val="28"/>
          <w:szCs w:val="28"/>
        </w:rPr>
        <w:t>Контактный телефон: 8-908-27-34-356</w:t>
      </w:r>
    </w:p>
    <w:p>
      <w:pPr>
        <w:pStyle w:val="NoSpacing"/>
        <w:rPr>
          <w:rFonts w:ascii="Times New Roman" w:hAnsi="Times New Roman" w:cs="Times New Roman"/>
          <w:sz w:val="28"/>
          <w:szCs w:val="28"/>
        </w:rPr>
      </w:pPr>
      <w:r>
        <w:rPr>
          <w:rFonts w:cs="Times New Roman" w:ascii="Times New Roman" w:hAnsi="Times New Roman"/>
          <w:sz w:val="28"/>
          <w:szCs w:val="28"/>
        </w:rPr>
        <w:t>Электронный адрес: aerolisk@gmail.com</w:t>
      </w:r>
    </w:p>
    <w:p>
      <w:pPr>
        <w:pStyle w:val="NoSpacing"/>
        <w:rPr>
          <w:rFonts w:ascii="Times New Roman" w:hAnsi="Times New Roman" w:cs="Times New Roman"/>
          <w:sz w:val="28"/>
          <w:szCs w:val="28"/>
        </w:rPr>
      </w:pPr>
      <w:r>
        <w:rPr>
          <w:rFonts w:cs="Times New Roman" w:ascii="Times New Roman" w:hAnsi="Times New Roman"/>
          <w:sz w:val="28"/>
          <w:szCs w:val="28"/>
        </w:rPr>
        <w:t>Почтовый адрес: 614022, г. Пермь, ул. Левченко 21-12.</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 xml:space="preserve">ФИО: </w:t>
      </w:r>
      <w:r>
        <w:rPr>
          <w:rFonts w:cs="Times New Roman" w:ascii="Times New Roman" w:hAnsi="Times New Roman"/>
          <w:b/>
          <w:sz w:val="28"/>
          <w:szCs w:val="28"/>
        </w:rPr>
        <w:t>Поляков</w:t>
      </w:r>
      <w:r>
        <w:rPr>
          <w:rFonts w:cs="Times New Roman" w:ascii="Times New Roman" w:hAnsi="Times New Roman"/>
          <w:sz w:val="28"/>
          <w:szCs w:val="28"/>
        </w:rPr>
        <w:t xml:space="preserve"> Анатолий Николаевич</w:t>
      </w:r>
    </w:p>
    <w:p>
      <w:pPr>
        <w:pStyle w:val="NoSpacing"/>
        <w:rPr>
          <w:rFonts w:ascii="Times New Roman" w:hAnsi="Times New Roman" w:cs="Times New Roman"/>
          <w:sz w:val="28"/>
          <w:szCs w:val="28"/>
        </w:rPr>
      </w:pPr>
      <w:r>
        <w:rPr>
          <w:rFonts w:cs="Times New Roman" w:ascii="Times New Roman" w:hAnsi="Times New Roman"/>
          <w:sz w:val="28"/>
          <w:szCs w:val="28"/>
        </w:rPr>
        <w:t>Место работы: Пермский национальный исследовательский политехнический университет</w:t>
      </w:r>
    </w:p>
    <w:p>
      <w:pPr>
        <w:pStyle w:val="NoSpacing"/>
        <w:rPr>
          <w:rFonts w:ascii="Times New Roman" w:hAnsi="Times New Roman" w:cs="Times New Roman"/>
          <w:sz w:val="28"/>
          <w:szCs w:val="28"/>
        </w:rPr>
      </w:pPr>
      <w:r>
        <w:rPr>
          <w:rFonts w:cs="Times New Roman" w:ascii="Times New Roman" w:hAnsi="Times New Roman"/>
          <w:sz w:val="28"/>
          <w:szCs w:val="28"/>
        </w:rPr>
        <w:t>Должность: студент магистратуры</w:t>
      </w:r>
    </w:p>
    <w:p>
      <w:pPr>
        <w:pStyle w:val="NoSpacing"/>
        <w:rPr>
          <w:rFonts w:ascii="Times New Roman" w:hAnsi="Times New Roman" w:cs="Times New Roman"/>
          <w:sz w:val="28"/>
          <w:szCs w:val="28"/>
        </w:rPr>
      </w:pPr>
      <w:r>
        <w:rPr>
          <w:rFonts w:cs="Times New Roman" w:ascii="Times New Roman" w:hAnsi="Times New Roman"/>
          <w:sz w:val="28"/>
          <w:szCs w:val="28"/>
        </w:rPr>
        <w:t>Название вуза и факультета, год окончания: Пермский национальный исследовательский университет, электротехнический факультет, 2016 год (бакалавриат)</w:t>
      </w:r>
    </w:p>
    <w:p>
      <w:pPr>
        <w:pStyle w:val="NoSpacing"/>
        <w:rPr>
          <w:rFonts w:ascii="Times New Roman" w:hAnsi="Times New Roman" w:cs="Times New Roman"/>
          <w:sz w:val="28"/>
          <w:szCs w:val="28"/>
        </w:rPr>
      </w:pPr>
      <w:r>
        <w:rPr>
          <w:rFonts w:cs="Times New Roman" w:ascii="Times New Roman" w:hAnsi="Times New Roman"/>
          <w:sz w:val="28"/>
          <w:szCs w:val="28"/>
        </w:rPr>
        <w:t>Контактный телефон: 8-912-78-83-723</w:t>
      </w:r>
    </w:p>
    <w:p>
      <w:pPr>
        <w:pStyle w:val="NoSpacing"/>
        <w:rPr>
          <w:rFonts w:ascii="Times New Roman" w:hAnsi="Times New Roman" w:cs="Times New Roman"/>
          <w:sz w:val="28"/>
          <w:szCs w:val="28"/>
        </w:rPr>
      </w:pPr>
      <w:r>
        <w:rPr>
          <w:rFonts w:cs="Times New Roman" w:ascii="Times New Roman" w:hAnsi="Times New Roman"/>
          <w:sz w:val="28"/>
          <w:szCs w:val="28"/>
        </w:rPr>
        <w:t xml:space="preserve">Электронный адрес: </w:t>
      </w:r>
      <w:r>
        <w:rPr>
          <w:rFonts w:cs="Times New Roman" w:ascii="Times New Roman" w:hAnsi="Times New Roman"/>
          <w:sz w:val="28"/>
          <w:szCs w:val="28"/>
          <w:lang w:val="en-US"/>
        </w:rPr>
        <w:t>squarepants</w:t>
      </w:r>
      <w:r>
        <w:rPr>
          <w:rFonts w:cs="Times New Roman" w:ascii="Times New Roman" w:hAnsi="Times New Roman"/>
          <w:sz w:val="28"/>
          <w:szCs w:val="28"/>
        </w:rPr>
        <w:t>_07@mail.ru</w:t>
      </w:r>
    </w:p>
    <w:p>
      <w:pPr>
        <w:pStyle w:val="NoSpacing"/>
        <w:rPr>
          <w:rFonts w:ascii="Times New Roman" w:hAnsi="Times New Roman" w:cs="Times New Roman"/>
          <w:sz w:val="28"/>
          <w:szCs w:val="28"/>
        </w:rPr>
      </w:pPr>
      <w:r>
        <w:rPr>
          <w:rFonts w:cs="Times New Roman" w:ascii="Times New Roman" w:hAnsi="Times New Roman"/>
          <w:sz w:val="28"/>
          <w:szCs w:val="28"/>
        </w:rPr>
        <w:t>Почтовый адрес: 614077, г. Пермь, ул. Бульвар Гагарина 93/1-58.</w:t>
      </w:r>
    </w:p>
    <w:p>
      <w:pPr>
        <w:pStyle w:val="NoSpacing"/>
        <w:rPr/>
      </w:pPr>
      <w:r>
        <w:rPr/>
      </w:r>
    </w:p>
    <w:sectPr>
      <w:type w:val="nextPage"/>
      <w:pgSz w:w="11906" w:h="16838"/>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41de"/>
    <w:pPr>
      <w:widowControl/>
      <w:suppressAutoHyphens w:val="false"/>
      <w:bidi w:val="0"/>
      <w:spacing w:lineRule="auto" w:line="360"/>
      <w:ind w:firstLine="709"/>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b024e"/>
    <w:rPr>
      <w:color w:val="808080"/>
    </w:rPr>
  </w:style>
  <w:style w:type="character" w:styleId="Style14" w:customStyle="1">
    <w:name w:val="Текст выноски Знак"/>
    <w:basedOn w:val="DefaultParagraphFont"/>
    <w:link w:val="a5"/>
    <w:uiPriority w:val="99"/>
    <w:semiHidden/>
    <w:qFormat/>
    <w:rsid w:val="00db024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sz w:val="28"/>
      <w:szCs w:val="28"/>
      <w:lang w:val="en-US"/>
    </w:rPr>
  </w:style>
  <w:style w:type="paragraph" w:styleId="Style15">
    <w:name w:val="Заголовок"/>
    <w:basedOn w:val="Normal"/>
    <w:next w:val="Style16"/>
    <w:qFormat/>
    <w:pPr>
      <w:keepNext/>
      <w:spacing w:before="240" w:after="120"/>
    </w:pPr>
    <w:rPr>
      <w:rFonts w:ascii="Liberation Sans" w:hAnsi="Liberation Sans" w:eastAsia="DejaVu Sans" w:cs="DejaVu Sans"/>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Указатель"/>
    <w:basedOn w:val="Normal"/>
    <w:qFormat/>
    <w:pPr>
      <w:suppressLineNumbers/>
    </w:pPr>
    <w:rPr/>
  </w:style>
  <w:style w:type="paragraph" w:styleId="NoSpacing">
    <w:name w:val="No Spacing"/>
    <w:uiPriority w:val="1"/>
    <w:qFormat/>
    <w:rsid w:val="00903260"/>
    <w:pPr>
      <w:widowControl/>
      <w:bidi w:val="0"/>
      <w:spacing w:lineRule="auto" w:line="24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BalloonText">
    <w:name w:val="Balloon Text"/>
    <w:basedOn w:val="Normal"/>
    <w:link w:val="a6"/>
    <w:uiPriority w:val="99"/>
    <w:semiHidden/>
    <w:unhideWhenUsed/>
    <w:qFormat/>
    <w:rsid w:val="00db024e"/>
    <w:pPr>
      <w:spacing w:lineRule="auto" w:line="240"/>
    </w:pPr>
    <w:rPr>
      <w:rFonts w:ascii="Tahoma" w:hAnsi="Tahoma" w:cs="Tahoma"/>
      <w:sz w:val="16"/>
      <w:szCs w:val="16"/>
    </w:rPr>
  </w:style>
  <w:style w:type="paragraph" w:styleId="ListParagraph">
    <w:name w:val="List Paragraph"/>
    <w:basedOn w:val="Normal"/>
    <w:uiPriority w:val="34"/>
    <w:qFormat/>
    <w:rsid w:val="00c521b8"/>
    <w:pPr>
      <w:spacing w:lineRule="auto" w:line="276" w:before="0" w:after="200"/>
      <w:ind w:left="720" w:hanging="0"/>
      <w:contextualSpacing/>
      <w:jc w:val="left"/>
    </w:pPr>
    <w:rPr>
      <w:rFonts w:ascii="Calibri" w:hAnsi="Calibri" w:eastAsia="Times New Roman" w:cs="Times New Roman"/>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1c4e9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0FEE4-5DDE-4272-86BB-F41D0E05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4</Pages>
  <Words>2061</Words>
  <Characters>13798</Characters>
  <CharactersWithSpaces>15751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2017-06-30T14:07:00Z</dcterms:created>
  <dc:creator>Gidrolisk</dc:creator>
  <dc:description/>
  <dc:language>en-US</dc:language>
  <cp:lastModifiedBy>Рустам Мурзакаев</cp:lastModifiedBy>
  <cp:lastPrinted>2017-06-29T08:22:00Z</cp:lastPrinted>
  <dcterms:modified xsi:type="dcterms:W3CDTF">2017-06-30T14:07:00Z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