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курс: 2</w:t>
      </w:r>
    </w:p>
    <w:p>
      <w:r>
        <w:t>семестр(-ы): 3</w:t>
      </w:r>
    </w:p>
    <w:p>
      <w:r>
        <w:t>авторы: д-р. экон. наук, проф.  е. в. долгова</w:t>
      </w:r>
    </w:p>
    <w:p>
      <w:r>
        <w:br w:type="page"/>
      </w:r>
    </w:p>
    <w:p>
      <w:r>
        <w:t>утверждение и согласование: протокол №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