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A1307" w14:textId="77777777" w:rsidR="00A52741" w:rsidRPr="00A52741" w:rsidRDefault="000F0B7C"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52"/>
          <w:szCs w:val="20"/>
          <w:lang w:val="es-CO"/>
        </w:rPr>
      </w:pPr>
      <w:r>
        <w:rPr>
          <w:rFonts w:ascii="Palatino Linotype" w:eastAsia="Times New Roman" w:hAnsi="Palatino Linotype" w:cs="Courier New"/>
          <w:sz w:val="52"/>
          <w:szCs w:val="20"/>
          <w:lang w:val="es-CO"/>
        </w:rPr>
        <w:t>Quatum times and Bremsstrahlung in tunneling processes</w:t>
      </w:r>
    </w:p>
    <w:p w14:paraId="4548C0CB"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13191001" w14:textId="77777777" w:rsidR="00A52741" w:rsidRPr="00A52741" w:rsidRDefault="000F0B7C"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Cs w:val="20"/>
          <w:lang w:val="es-CO"/>
        </w:rPr>
      </w:pPr>
      <w:r w:rsidRPr="000F0B7C">
        <w:rPr>
          <w:rFonts w:ascii="Palatino Linotype" w:eastAsia="Times New Roman" w:hAnsi="Palatino Linotype" w:cs="Courier New"/>
          <w:sz w:val="40"/>
          <w:szCs w:val="20"/>
          <w:lang w:val="es-CO"/>
        </w:rPr>
        <w:t>Daniel Lozano</w:t>
      </w:r>
      <w:r>
        <w:rPr>
          <w:rFonts w:ascii="Palatino Linotype" w:eastAsia="Times New Roman" w:hAnsi="Palatino Linotype" w:cs="Courier New"/>
          <w:sz w:val="40"/>
          <w:szCs w:val="20"/>
          <w:lang w:val="es-CO"/>
        </w:rPr>
        <w:t xml:space="preserve"> Gómez</w:t>
      </w:r>
    </w:p>
    <w:p w14:paraId="4387AB30"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32"/>
          <w:szCs w:val="20"/>
          <w:lang w:val="es-CO"/>
        </w:rPr>
      </w:pPr>
      <w:r w:rsidRPr="00A52741">
        <w:rPr>
          <w:rFonts w:ascii="Palatino Linotype" w:eastAsia="Times New Roman" w:hAnsi="Palatino Linotype" w:cs="Courier New"/>
          <w:sz w:val="32"/>
          <w:szCs w:val="20"/>
          <w:lang w:val="es-CO"/>
        </w:rPr>
        <w:t>Código</w:t>
      </w:r>
      <w:r w:rsidR="000F0B7C">
        <w:rPr>
          <w:rFonts w:ascii="Palatino Linotype" w:eastAsia="Times New Roman" w:hAnsi="Palatino Linotype" w:cs="Courier New"/>
          <w:sz w:val="32"/>
          <w:szCs w:val="20"/>
          <w:lang w:val="es-CO"/>
        </w:rPr>
        <w:t>: 201125010</w:t>
      </w:r>
    </w:p>
    <w:p w14:paraId="46BF2C73"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2F1913B7"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36"/>
          <w:szCs w:val="20"/>
          <w:lang w:val="es-CO"/>
        </w:rPr>
      </w:pPr>
      <w:r w:rsidRPr="00A52741">
        <w:rPr>
          <w:rFonts w:ascii="Palatino Linotype" w:eastAsia="Times New Roman" w:hAnsi="Palatino Linotype" w:cs="Courier New"/>
          <w:sz w:val="36"/>
          <w:szCs w:val="20"/>
          <w:lang w:val="es-CO"/>
        </w:rPr>
        <w:t xml:space="preserve">Director: </w:t>
      </w:r>
      <w:r w:rsidR="000F0B7C">
        <w:rPr>
          <w:rFonts w:ascii="Palatino Linotype" w:eastAsia="Times New Roman" w:hAnsi="Palatino Linotype" w:cs="Courier New"/>
          <w:sz w:val="36"/>
          <w:szCs w:val="20"/>
          <w:lang w:val="es-CO"/>
        </w:rPr>
        <w:t>Neelima Kelkar</w:t>
      </w:r>
    </w:p>
    <w:p w14:paraId="70162872"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1D1A9CDF" w14:textId="77777777" w:rsidR="00A52741" w:rsidRPr="00A52741" w:rsidRDefault="00993AF7" w:rsidP="00993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r>
        <w:rPr>
          <w:rFonts w:ascii="Palatino Linotype" w:eastAsia="Times New Roman" w:hAnsi="Palatino Linotype" w:cs="Courier New"/>
          <w:sz w:val="28"/>
          <w:szCs w:val="20"/>
          <w:lang w:val="es-CO"/>
        </w:rPr>
        <w:t>May 6, 2015</w:t>
      </w:r>
    </w:p>
    <w:p w14:paraId="2100C971"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363CB0E5" w14:textId="77777777" w:rsidR="00A52741" w:rsidRPr="00A52741" w:rsidRDefault="000F0B7C" w:rsidP="00A52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rPr>
          <w:rFonts w:ascii="Palatino Linotype" w:eastAsia="Times New Roman" w:hAnsi="Palatino Linotype" w:cs="Courier New"/>
          <w:b/>
          <w:sz w:val="20"/>
          <w:szCs w:val="20"/>
        </w:rPr>
      </w:pPr>
      <w:r>
        <w:rPr>
          <w:rFonts w:ascii="Palatino Linotype" w:eastAsia="Times New Roman" w:hAnsi="Palatino Linotype" w:cs="Courier New"/>
          <w:b/>
          <w:sz w:val="28"/>
          <w:szCs w:val="20"/>
        </w:rPr>
        <w:t>Introductio</w:t>
      </w:r>
      <w:r w:rsidR="00A52741" w:rsidRPr="00A52741">
        <w:rPr>
          <w:rFonts w:ascii="Palatino Linotype" w:eastAsia="Times New Roman" w:hAnsi="Palatino Linotype" w:cs="Courier New"/>
          <w:b/>
          <w:sz w:val="28"/>
          <w:szCs w:val="20"/>
        </w:rPr>
        <w:t>n</w:t>
      </w:r>
    </w:p>
    <w:p w14:paraId="515B078C" w14:textId="77777777" w:rsidR="000F0B7C" w:rsidRDefault="000F0B7C"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2C3D7534" w14:textId="2045EFFB" w:rsidR="00A52741" w:rsidRDefault="000F0B7C" w:rsidP="000F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Quantum tunneling p</w:t>
      </w:r>
      <w:r w:rsidR="00D355C3">
        <w:rPr>
          <w:rFonts w:ascii="Palatino Linotype" w:eastAsia="Times New Roman" w:hAnsi="Palatino Linotype" w:cs="Courier New"/>
          <w:sz w:val="20"/>
          <w:szCs w:val="20"/>
          <w:lang w:val="es-CO"/>
        </w:rPr>
        <w:t>henomena is present in several scenerios, from nuclear phy</w:t>
      </w:r>
      <w:r w:rsidR="00323D7F">
        <w:rPr>
          <w:rFonts w:ascii="Palatino Linotype" w:eastAsia="Times New Roman" w:hAnsi="Palatino Linotype" w:cs="Courier New"/>
          <w:sz w:val="20"/>
          <w:szCs w:val="20"/>
          <w:lang w:val="es-CO"/>
        </w:rPr>
        <w:t>sics to solid state physi</w:t>
      </w:r>
      <w:r>
        <w:rPr>
          <w:rFonts w:ascii="Palatino Linotype" w:eastAsia="Times New Roman" w:hAnsi="Palatino Linotype" w:cs="Courier New"/>
          <w:sz w:val="20"/>
          <w:szCs w:val="20"/>
          <w:lang w:val="es-CO"/>
        </w:rPr>
        <w:t>cs, in this process particles with certain energy may be able to cross regions with potential energies higher</w:t>
      </w:r>
      <w:r w:rsidR="00323D7F">
        <w:rPr>
          <w:rFonts w:ascii="Palatino Linotype" w:eastAsia="Times New Roman" w:hAnsi="Palatino Linotype" w:cs="Courier New"/>
          <w:sz w:val="20"/>
          <w:szCs w:val="20"/>
          <w:lang w:val="es-CO"/>
        </w:rPr>
        <w:t xml:space="preserve"> than their actual energy, suc</w:t>
      </w:r>
      <w:r w:rsidR="00D355C3">
        <w:rPr>
          <w:rFonts w:ascii="Palatino Linotype" w:eastAsia="Times New Roman" w:hAnsi="Palatino Linotype" w:cs="Courier New"/>
          <w:sz w:val="20"/>
          <w:szCs w:val="20"/>
          <w:lang w:val="es-CO"/>
        </w:rPr>
        <w:t xml:space="preserve">h </w:t>
      </w:r>
      <w:r>
        <w:rPr>
          <w:rFonts w:ascii="Palatino Linotype" w:eastAsia="Times New Roman" w:hAnsi="Palatino Linotype" w:cs="Courier New"/>
          <w:sz w:val="20"/>
          <w:szCs w:val="20"/>
          <w:lang w:val="es-CO"/>
        </w:rPr>
        <w:t>process would be forbi</w:t>
      </w:r>
      <w:r w:rsidR="002A001E">
        <w:rPr>
          <w:rFonts w:ascii="Palatino Linotype" w:eastAsia="Times New Roman" w:hAnsi="Palatino Linotype" w:cs="Courier New"/>
          <w:sz w:val="20"/>
          <w:szCs w:val="20"/>
          <w:lang w:val="es-CO"/>
        </w:rPr>
        <w:t>d</w:t>
      </w:r>
      <w:r>
        <w:rPr>
          <w:rFonts w:ascii="Palatino Linotype" w:eastAsia="Times New Roman" w:hAnsi="Palatino Linotype" w:cs="Courier New"/>
          <w:sz w:val="20"/>
          <w:szCs w:val="20"/>
          <w:lang w:val="es-CO"/>
        </w:rPr>
        <w:t xml:space="preserve">den from a classical approach. During the process of tunneling the particle may suffer some kind of acceleration, therefore it should produce electromagnetic radiation. Even though this radiation can be measured there is no evidence of when and where the particle produced the </w:t>
      </w:r>
      <w:r w:rsidR="002A001E">
        <w:rPr>
          <w:rFonts w:ascii="Palatino Linotype" w:eastAsia="Times New Roman" w:hAnsi="Palatino Linotype" w:cs="Courier New"/>
          <w:sz w:val="20"/>
          <w:szCs w:val="20"/>
          <w:lang w:val="es-CO"/>
        </w:rPr>
        <w:t>radiation</w:t>
      </w:r>
      <w:r>
        <w:rPr>
          <w:rFonts w:ascii="Palatino Linotype" w:eastAsia="Times New Roman" w:hAnsi="Palatino Linotype" w:cs="Courier New"/>
          <w:sz w:val="20"/>
          <w:szCs w:val="20"/>
          <w:lang w:val="es-CO"/>
        </w:rPr>
        <w:t xml:space="preserve"> (the classical “forbi</w:t>
      </w:r>
      <w:r w:rsidR="002A001E">
        <w:rPr>
          <w:rFonts w:ascii="Palatino Linotype" w:eastAsia="Times New Roman" w:hAnsi="Palatino Linotype" w:cs="Courier New"/>
          <w:sz w:val="20"/>
          <w:szCs w:val="20"/>
          <w:lang w:val="es-CO"/>
        </w:rPr>
        <w:t>d</w:t>
      </w:r>
      <w:r>
        <w:rPr>
          <w:rFonts w:ascii="Palatino Linotype" w:eastAsia="Times New Roman" w:hAnsi="Palatino Linotype" w:cs="Courier New"/>
          <w:sz w:val="20"/>
          <w:szCs w:val="20"/>
          <w:lang w:val="es-CO"/>
        </w:rPr>
        <w:t>den zone” or after the particle has crosse</w:t>
      </w:r>
      <w:r w:rsidR="002A001E">
        <w:rPr>
          <w:rFonts w:ascii="Palatino Linotype" w:eastAsia="Times New Roman" w:hAnsi="Palatino Linotype" w:cs="Courier New"/>
          <w:sz w:val="20"/>
          <w:szCs w:val="20"/>
          <w:lang w:val="es-CO"/>
        </w:rPr>
        <w:t>d the potent</w:t>
      </w:r>
      <w:r w:rsidR="00D355C3">
        <w:rPr>
          <w:rFonts w:ascii="Palatino Linotype" w:eastAsia="Times New Roman" w:hAnsi="Palatino Linotype" w:cs="Courier New"/>
          <w:sz w:val="20"/>
          <w:szCs w:val="20"/>
          <w:lang w:val="es-CO"/>
        </w:rPr>
        <w:t xml:space="preserve">ial barrier). </w:t>
      </w:r>
      <w:r>
        <w:rPr>
          <w:rFonts w:ascii="Palatino Linotype" w:eastAsia="Times New Roman" w:hAnsi="Palatino Linotype" w:cs="Courier New"/>
          <w:sz w:val="20"/>
          <w:szCs w:val="20"/>
          <w:lang w:val="es-CO"/>
        </w:rPr>
        <w:t>The understanding of this energy spectrum, give</w:t>
      </w:r>
      <w:r w:rsidR="001D4C91">
        <w:rPr>
          <w:rFonts w:ascii="Palatino Linotype" w:eastAsia="Times New Roman" w:hAnsi="Palatino Linotype" w:cs="Courier New"/>
          <w:sz w:val="20"/>
          <w:szCs w:val="20"/>
          <w:lang w:val="es-CO"/>
        </w:rPr>
        <w:t>n by the Bremmsstrahlung</w:t>
      </w:r>
      <w:r>
        <w:rPr>
          <w:rFonts w:ascii="Palatino Linotype" w:eastAsia="Times New Roman" w:hAnsi="Palatino Linotype" w:cs="Courier New"/>
          <w:sz w:val="20"/>
          <w:szCs w:val="20"/>
          <w:lang w:val="es-CO"/>
        </w:rPr>
        <w:t xml:space="preserve">, might help us </w:t>
      </w:r>
      <w:r w:rsidR="002A001E">
        <w:rPr>
          <w:rFonts w:ascii="Palatino Linotype" w:eastAsia="Times New Roman" w:hAnsi="Palatino Linotype" w:cs="Courier New"/>
          <w:sz w:val="20"/>
          <w:szCs w:val="20"/>
          <w:lang w:val="es-CO"/>
        </w:rPr>
        <w:t>to comprehend</w:t>
      </w:r>
      <w:r w:rsidR="001D4C91">
        <w:rPr>
          <w:rFonts w:ascii="Palatino Linotype" w:eastAsia="Times New Roman" w:hAnsi="Palatino Linotype" w:cs="Courier New"/>
          <w:sz w:val="20"/>
          <w:szCs w:val="20"/>
          <w:lang w:val="es-CO"/>
        </w:rPr>
        <w:t xml:space="preserve"> the dynamics of the</w:t>
      </w:r>
      <w:r w:rsidR="002A001E">
        <w:rPr>
          <w:rFonts w:ascii="Palatino Linotype" w:eastAsia="Times New Roman" w:hAnsi="Palatino Linotype" w:cs="Courier New"/>
          <w:sz w:val="20"/>
          <w:szCs w:val="20"/>
          <w:lang w:val="es-CO"/>
        </w:rPr>
        <w:t>se</w:t>
      </w:r>
      <w:r w:rsidR="001D4C91">
        <w:rPr>
          <w:rFonts w:ascii="Palatino Linotype" w:eastAsia="Times New Roman" w:hAnsi="Palatino Linotype" w:cs="Courier New"/>
          <w:sz w:val="20"/>
          <w:szCs w:val="20"/>
          <w:lang w:val="es-CO"/>
        </w:rPr>
        <w:t xml:space="preserve"> process</w:t>
      </w:r>
      <w:r w:rsidR="002A001E">
        <w:rPr>
          <w:rFonts w:ascii="Palatino Linotype" w:eastAsia="Times New Roman" w:hAnsi="Palatino Linotype" w:cs="Courier New"/>
          <w:sz w:val="20"/>
          <w:szCs w:val="20"/>
          <w:lang w:val="es-CO"/>
        </w:rPr>
        <w:t>es</w:t>
      </w:r>
      <w:r>
        <w:rPr>
          <w:rFonts w:ascii="Palatino Linotype" w:eastAsia="Times New Roman" w:hAnsi="Palatino Linotype" w:cs="Courier New"/>
          <w:sz w:val="20"/>
          <w:szCs w:val="20"/>
          <w:lang w:val="es-CO"/>
        </w:rPr>
        <w:t>. This phenomena has been studied in alpha decay by several authors [1-6], however the results obtained</w:t>
      </w:r>
      <w:r w:rsidR="00323D7F">
        <w:rPr>
          <w:rFonts w:ascii="Palatino Linotype" w:eastAsia="Times New Roman" w:hAnsi="Palatino Linotype" w:cs="Courier New"/>
          <w:sz w:val="20"/>
          <w:szCs w:val="20"/>
          <w:lang w:val="es-CO"/>
        </w:rPr>
        <w:t xml:space="preserve"> have not shown a single behavior</w:t>
      </w:r>
      <w:r>
        <w:rPr>
          <w:rFonts w:ascii="Palatino Linotype" w:eastAsia="Times New Roman" w:hAnsi="Palatino Linotype" w:cs="Courier New"/>
          <w:sz w:val="20"/>
          <w:szCs w:val="20"/>
          <w:lang w:val="es-CO"/>
        </w:rPr>
        <w:t>.</w:t>
      </w:r>
      <w:r w:rsidR="00826FE4">
        <w:rPr>
          <w:rFonts w:ascii="Palatino Linotype" w:eastAsia="Times New Roman" w:hAnsi="Palatino Linotype" w:cs="Courier New"/>
          <w:sz w:val="20"/>
          <w:szCs w:val="20"/>
          <w:lang w:val="es-CO"/>
        </w:rPr>
        <w:t xml:space="preserve"> One of the first, and most mentioned </w:t>
      </w:r>
      <w:r w:rsidR="00A8641B">
        <w:rPr>
          <w:rFonts w:ascii="Palatino Linotype" w:eastAsia="Times New Roman" w:hAnsi="Palatino Linotype" w:cs="Courier New"/>
          <w:sz w:val="20"/>
          <w:szCs w:val="20"/>
          <w:lang w:val="es-CO"/>
        </w:rPr>
        <w:t xml:space="preserve">experimental </w:t>
      </w:r>
      <w:r w:rsidR="00826FE4">
        <w:rPr>
          <w:rFonts w:ascii="Palatino Linotype" w:eastAsia="Times New Roman" w:hAnsi="Palatino Linotype" w:cs="Courier New"/>
          <w:sz w:val="20"/>
          <w:szCs w:val="20"/>
          <w:lang w:val="es-CO"/>
        </w:rPr>
        <w:t>result</w:t>
      </w:r>
      <w:r w:rsidR="000439C9">
        <w:rPr>
          <w:rFonts w:ascii="Palatino Linotype" w:eastAsia="Times New Roman" w:hAnsi="Palatino Linotype" w:cs="Courier New"/>
          <w:sz w:val="20"/>
          <w:szCs w:val="20"/>
          <w:lang w:val="es-CO"/>
        </w:rPr>
        <w:t>s</w:t>
      </w:r>
      <w:r w:rsidR="00826FE4">
        <w:rPr>
          <w:rFonts w:ascii="Palatino Linotype" w:eastAsia="Times New Roman" w:hAnsi="Palatino Linotype" w:cs="Courier New"/>
          <w:sz w:val="20"/>
          <w:szCs w:val="20"/>
          <w:lang w:val="es-CO"/>
        </w:rPr>
        <w:t xml:space="preserve"> was obtained by </w:t>
      </w:r>
      <w:r w:rsidR="00C36221">
        <w:rPr>
          <w:rFonts w:ascii="Palatino Linotype" w:eastAsia="Times New Roman" w:hAnsi="Palatino Linotype" w:cs="Courier New"/>
          <w:sz w:val="20"/>
          <w:szCs w:val="20"/>
          <w:lang w:val="es-CO"/>
        </w:rPr>
        <w:t xml:space="preserve">D’Arrigo </w:t>
      </w:r>
      <w:r w:rsidR="00826FE4">
        <w:rPr>
          <w:rFonts w:ascii="Palatino Linotype" w:eastAsia="Times New Roman" w:hAnsi="Palatino Linotype" w:cs="Courier New"/>
          <w:sz w:val="20"/>
          <w:szCs w:val="20"/>
          <w:lang w:val="es-CO"/>
        </w:rPr>
        <w:t>[2] with Ra 226 who consider</w:t>
      </w:r>
      <w:r w:rsidR="002A001E">
        <w:rPr>
          <w:rFonts w:ascii="Palatino Linotype" w:eastAsia="Times New Roman" w:hAnsi="Palatino Linotype" w:cs="Courier New"/>
          <w:sz w:val="20"/>
          <w:szCs w:val="20"/>
          <w:lang w:val="es-CO"/>
        </w:rPr>
        <w:t>ed</w:t>
      </w:r>
      <w:r w:rsidR="00826FE4">
        <w:rPr>
          <w:rFonts w:ascii="Palatino Linotype" w:eastAsia="Times New Roman" w:hAnsi="Palatino Linotype" w:cs="Courier New"/>
          <w:sz w:val="20"/>
          <w:szCs w:val="20"/>
          <w:lang w:val="es-CO"/>
        </w:rPr>
        <w:t xml:space="preserve"> a Coulomb barrier and </w:t>
      </w:r>
      <w:r w:rsidR="002A001E">
        <w:rPr>
          <w:rFonts w:ascii="Palatino Linotype" w:eastAsia="Times New Roman" w:hAnsi="Palatino Linotype" w:cs="Courier New"/>
          <w:sz w:val="20"/>
          <w:szCs w:val="20"/>
          <w:lang w:val="es-CO"/>
        </w:rPr>
        <w:t>stated</w:t>
      </w:r>
      <w:r w:rsidR="00826FE4">
        <w:rPr>
          <w:rFonts w:ascii="Palatino Linotype" w:eastAsia="Times New Roman" w:hAnsi="Palatino Linotype" w:cs="Courier New"/>
          <w:sz w:val="20"/>
          <w:szCs w:val="20"/>
          <w:lang w:val="es-CO"/>
        </w:rPr>
        <w:t xml:space="preserve"> that his results agree</w:t>
      </w:r>
      <w:r w:rsidR="002A001E">
        <w:rPr>
          <w:rFonts w:ascii="Palatino Linotype" w:eastAsia="Times New Roman" w:hAnsi="Palatino Linotype" w:cs="Courier New"/>
          <w:sz w:val="20"/>
          <w:szCs w:val="20"/>
          <w:lang w:val="es-CO"/>
        </w:rPr>
        <w:t>d</w:t>
      </w:r>
      <w:r w:rsidR="00826FE4">
        <w:rPr>
          <w:rFonts w:ascii="Palatino Linotype" w:eastAsia="Times New Roman" w:hAnsi="Palatino Linotype" w:cs="Courier New"/>
          <w:sz w:val="20"/>
          <w:szCs w:val="20"/>
          <w:lang w:val="es-CO"/>
        </w:rPr>
        <w:t xml:space="preserve"> with his model. Latter </w:t>
      </w:r>
      <w:r w:rsidR="00C36221">
        <w:rPr>
          <w:rFonts w:ascii="Palatino Linotype" w:eastAsia="Times New Roman" w:hAnsi="Palatino Linotype" w:cs="Courier New"/>
          <w:sz w:val="20"/>
          <w:szCs w:val="20"/>
          <w:lang w:val="es-CO"/>
        </w:rPr>
        <w:t xml:space="preserve">Kasagi </w:t>
      </w:r>
      <w:r w:rsidR="002A001E">
        <w:rPr>
          <w:rFonts w:ascii="Palatino Linotype" w:eastAsia="Times New Roman" w:hAnsi="Palatino Linotype" w:cs="Courier New"/>
          <w:sz w:val="20"/>
          <w:szCs w:val="20"/>
          <w:lang w:val="es-CO"/>
        </w:rPr>
        <w:t>[4] re</w:t>
      </w:r>
      <w:r w:rsidR="00826FE4">
        <w:rPr>
          <w:rFonts w:ascii="Palatino Linotype" w:eastAsia="Times New Roman" w:hAnsi="Palatino Linotype" w:cs="Courier New"/>
          <w:sz w:val="20"/>
          <w:szCs w:val="20"/>
          <w:lang w:val="es-CO"/>
        </w:rPr>
        <w:t>pe</w:t>
      </w:r>
      <w:r w:rsidR="002A001E">
        <w:rPr>
          <w:rFonts w:ascii="Palatino Linotype" w:eastAsia="Times New Roman" w:hAnsi="Palatino Linotype" w:cs="Courier New"/>
          <w:sz w:val="20"/>
          <w:szCs w:val="20"/>
          <w:lang w:val="es-CO"/>
        </w:rPr>
        <w:t>a</w:t>
      </w:r>
      <w:r w:rsidR="00826FE4">
        <w:rPr>
          <w:rFonts w:ascii="Palatino Linotype" w:eastAsia="Times New Roman" w:hAnsi="Palatino Linotype" w:cs="Courier New"/>
          <w:sz w:val="20"/>
          <w:szCs w:val="20"/>
          <w:lang w:val="es-CO"/>
        </w:rPr>
        <w:t>ted the experiment with Po 210</w:t>
      </w:r>
      <w:r w:rsidR="001D4C91">
        <w:rPr>
          <w:rFonts w:ascii="Palatino Linotype" w:eastAsia="Times New Roman" w:hAnsi="Palatino Linotype" w:cs="Courier New"/>
          <w:sz w:val="20"/>
          <w:szCs w:val="20"/>
          <w:lang w:val="es-CO"/>
        </w:rPr>
        <w:t>, with a semiclassical model,</w:t>
      </w:r>
      <w:r w:rsidR="00826FE4">
        <w:rPr>
          <w:rFonts w:ascii="Palatino Linotype" w:eastAsia="Times New Roman" w:hAnsi="Palatino Linotype" w:cs="Courier New"/>
          <w:sz w:val="20"/>
          <w:szCs w:val="20"/>
          <w:lang w:val="es-CO"/>
        </w:rPr>
        <w:t xml:space="preserve"> and found that his results where smaller than those obtained by </w:t>
      </w:r>
      <w:r w:rsidR="00C36221">
        <w:rPr>
          <w:rFonts w:ascii="Palatino Linotype" w:eastAsia="Times New Roman" w:hAnsi="Palatino Linotype" w:cs="Courier New"/>
          <w:sz w:val="20"/>
          <w:szCs w:val="20"/>
          <w:lang w:val="es-CO"/>
        </w:rPr>
        <w:t xml:space="preserve">D’Arrigo </w:t>
      </w:r>
      <w:r w:rsidR="002A001E">
        <w:rPr>
          <w:rFonts w:ascii="Palatino Linotype" w:eastAsia="Times New Roman" w:hAnsi="Palatino Linotype" w:cs="Courier New"/>
          <w:sz w:val="20"/>
          <w:szCs w:val="20"/>
          <w:lang w:val="es-CO"/>
        </w:rPr>
        <w:t>[2]. It’s important to mention</w:t>
      </w:r>
      <w:r w:rsidR="00826FE4">
        <w:rPr>
          <w:rFonts w:ascii="Palatino Linotype" w:eastAsia="Times New Roman" w:hAnsi="Palatino Linotype" w:cs="Courier New"/>
          <w:sz w:val="20"/>
          <w:szCs w:val="20"/>
          <w:lang w:val="es-CO"/>
        </w:rPr>
        <w:t xml:space="preserve"> that </w:t>
      </w:r>
      <w:r w:rsidR="00C36221">
        <w:rPr>
          <w:rFonts w:ascii="Palatino Linotype" w:eastAsia="Times New Roman" w:hAnsi="Palatino Linotype" w:cs="Courier New"/>
          <w:sz w:val="20"/>
          <w:szCs w:val="20"/>
          <w:lang w:val="es-CO"/>
        </w:rPr>
        <w:t xml:space="preserve">Boie </w:t>
      </w:r>
      <w:r w:rsidR="00826FE4">
        <w:rPr>
          <w:rFonts w:ascii="Palatino Linotype" w:eastAsia="Times New Roman" w:hAnsi="Palatino Linotype" w:cs="Courier New"/>
          <w:sz w:val="20"/>
          <w:szCs w:val="20"/>
          <w:lang w:val="es-CO"/>
        </w:rPr>
        <w:t xml:space="preserve">[1] </w:t>
      </w:r>
      <w:r w:rsidR="00A8641B">
        <w:rPr>
          <w:rFonts w:ascii="Palatino Linotype" w:eastAsia="Times New Roman" w:hAnsi="Palatino Linotype" w:cs="Courier New"/>
          <w:sz w:val="20"/>
          <w:szCs w:val="20"/>
          <w:lang w:val="es-CO"/>
        </w:rPr>
        <w:t>r</w:t>
      </w:r>
      <w:r w:rsidR="002A001E">
        <w:rPr>
          <w:rFonts w:ascii="Palatino Linotype" w:eastAsia="Times New Roman" w:hAnsi="Palatino Linotype" w:cs="Courier New"/>
          <w:sz w:val="20"/>
          <w:szCs w:val="20"/>
          <w:lang w:val="es-CO"/>
        </w:rPr>
        <w:t xml:space="preserve">eplicated </w:t>
      </w:r>
      <w:r w:rsidR="00A8641B">
        <w:rPr>
          <w:rFonts w:ascii="Palatino Linotype" w:eastAsia="Times New Roman" w:hAnsi="Palatino Linotype" w:cs="Courier New"/>
          <w:sz w:val="20"/>
          <w:szCs w:val="20"/>
          <w:lang w:val="es-CO"/>
        </w:rPr>
        <w:t xml:space="preserve">the experiment done by </w:t>
      </w:r>
      <w:r w:rsidR="00C36221">
        <w:rPr>
          <w:rFonts w:ascii="Palatino Linotype" w:eastAsia="Times New Roman" w:hAnsi="Palatino Linotype" w:cs="Courier New"/>
          <w:sz w:val="20"/>
          <w:szCs w:val="20"/>
          <w:lang w:val="es-CO"/>
        </w:rPr>
        <w:t xml:space="preserve"> Kasagi </w:t>
      </w:r>
      <w:r w:rsidR="00A8641B">
        <w:rPr>
          <w:rFonts w:ascii="Palatino Linotype" w:eastAsia="Times New Roman" w:hAnsi="Palatino Linotype" w:cs="Courier New"/>
          <w:sz w:val="20"/>
          <w:szCs w:val="20"/>
          <w:lang w:val="es-CO"/>
        </w:rPr>
        <w:t xml:space="preserve">[4] and obtained better results fitting the model proposed by </w:t>
      </w:r>
      <w:r w:rsidR="00C36221">
        <w:rPr>
          <w:rFonts w:ascii="Palatino Linotype" w:eastAsia="Times New Roman" w:hAnsi="Palatino Linotype" w:cs="Courier New"/>
          <w:sz w:val="20"/>
          <w:szCs w:val="20"/>
          <w:lang w:val="es-CO"/>
        </w:rPr>
        <w:t xml:space="preserve"> Kasagi  </w:t>
      </w:r>
      <w:r w:rsidR="00A8641B">
        <w:rPr>
          <w:rFonts w:ascii="Palatino Linotype" w:eastAsia="Times New Roman" w:hAnsi="Palatino Linotype" w:cs="Courier New"/>
          <w:sz w:val="20"/>
          <w:szCs w:val="20"/>
          <w:lang w:val="es-CO"/>
        </w:rPr>
        <w:t>[4]. In the theoretical manner we have two kind</w:t>
      </w:r>
      <w:r w:rsidR="002A001E">
        <w:rPr>
          <w:rFonts w:ascii="Palatino Linotype" w:eastAsia="Times New Roman" w:hAnsi="Palatino Linotype" w:cs="Courier New"/>
          <w:sz w:val="20"/>
          <w:szCs w:val="20"/>
          <w:lang w:val="es-CO"/>
        </w:rPr>
        <w:t>s</w:t>
      </w:r>
      <w:r w:rsidR="00A8641B">
        <w:rPr>
          <w:rFonts w:ascii="Palatino Linotype" w:eastAsia="Times New Roman" w:hAnsi="Palatino Linotype" w:cs="Courier New"/>
          <w:sz w:val="20"/>
          <w:szCs w:val="20"/>
          <w:lang w:val="es-CO"/>
        </w:rPr>
        <w:t xml:space="preserve"> of approximations, the first one is a semiclassical approach which have certain rules to b</w:t>
      </w:r>
      <w:r w:rsidR="002A001E">
        <w:rPr>
          <w:rFonts w:ascii="Palatino Linotype" w:eastAsia="Times New Roman" w:hAnsi="Palatino Linotype" w:cs="Courier New"/>
          <w:sz w:val="20"/>
          <w:szCs w:val="20"/>
          <w:lang w:val="es-CO"/>
        </w:rPr>
        <w:t>e valid, this approach can be fou</w:t>
      </w:r>
      <w:r w:rsidR="00A8641B">
        <w:rPr>
          <w:rFonts w:ascii="Palatino Linotype" w:eastAsia="Times New Roman" w:hAnsi="Palatino Linotype" w:cs="Courier New"/>
          <w:sz w:val="20"/>
          <w:szCs w:val="20"/>
          <w:lang w:val="es-CO"/>
        </w:rPr>
        <w:t xml:space="preserve">nd in [3], the second one is a purely quantum mechanics </w:t>
      </w:r>
      <w:r w:rsidR="00F214AD">
        <w:rPr>
          <w:rFonts w:ascii="Palatino Linotype" w:eastAsia="Times New Roman" w:hAnsi="Palatino Linotype" w:cs="Courier New"/>
          <w:sz w:val="20"/>
          <w:szCs w:val="20"/>
          <w:lang w:val="es-CO"/>
        </w:rPr>
        <w:t>method</w:t>
      </w:r>
      <w:r w:rsidR="00A8641B">
        <w:rPr>
          <w:rFonts w:ascii="Palatino Linotype" w:eastAsia="Times New Roman" w:hAnsi="Palatino Linotype" w:cs="Courier New"/>
          <w:sz w:val="20"/>
          <w:szCs w:val="20"/>
          <w:lang w:val="es-CO"/>
        </w:rPr>
        <w:t xml:space="preserve"> done </w:t>
      </w:r>
      <w:bookmarkStart w:id="0" w:name="_GoBack"/>
      <w:bookmarkEnd w:id="0"/>
      <w:r w:rsidR="00A8641B">
        <w:rPr>
          <w:rFonts w:ascii="Palatino Linotype" w:eastAsia="Times New Roman" w:hAnsi="Palatino Linotype" w:cs="Courier New"/>
          <w:sz w:val="20"/>
          <w:szCs w:val="20"/>
          <w:lang w:val="es-CO"/>
        </w:rPr>
        <w:t xml:space="preserve">by </w:t>
      </w:r>
      <w:r w:rsidR="00C36221">
        <w:rPr>
          <w:rFonts w:ascii="Palatino Linotype" w:eastAsia="Times New Roman" w:hAnsi="Palatino Linotype" w:cs="Courier New"/>
          <w:sz w:val="20"/>
          <w:szCs w:val="20"/>
          <w:lang w:val="es-CO"/>
        </w:rPr>
        <w:t xml:space="preserve">Papenbrok </w:t>
      </w:r>
      <w:r w:rsidR="002A001E">
        <w:rPr>
          <w:rFonts w:ascii="Palatino Linotype" w:eastAsia="Times New Roman" w:hAnsi="Palatino Linotype" w:cs="Courier New"/>
          <w:sz w:val="20"/>
          <w:szCs w:val="20"/>
          <w:lang w:val="es-CO"/>
        </w:rPr>
        <w:t>[6] with some simple potent</w:t>
      </w:r>
      <w:r w:rsidR="00A8641B">
        <w:rPr>
          <w:rFonts w:ascii="Palatino Linotype" w:eastAsia="Times New Roman" w:hAnsi="Palatino Linotype" w:cs="Courier New"/>
          <w:sz w:val="20"/>
          <w:szCs w:val="20"/>
          <w:lang w:val="es-CO"/>
        </w:rPr>
        <w:t>ial that he defines. In [5] we are able to find a semiclassical approach with</w:t>
      </w:r>
      <w:r w:rsidR="002A001E">
        <w:rPr>
          <w:rFonts w:ascii="Palatino Linotype" w:eastAsia="Times New Roman" w:hAnsi="Palatino Linotype" w:cs="Courier New"/>
          <w:sz w:val="20"/>
          <w:szCs w:val="20"/>
          <w:lang w:val="es-CO"/>
        </w:rPr>
        <w:t xml:space="preserve"> a more realistic nuclear potent</w:t>
      </w:r>
      <w:r w:rsidR="00A8641B">
        <w:rPr>
          <w:rFonts w:ascii="Palatino Linotype" w:eastAsia="Times New Roman" w:hAnsi="Palatino Linotype" w:cs="Courier New"/>
          <w:sz w:val="20"/>
          <w:szCs w:val="20"/>
          <w:lang w:val="es-CO"/>
        </w:rPr>
        <w:t>ial that fits</w:t>
      </w:r>
      <w:r w:rsidR="001D4C91">
        <w:rPr>
          <w:rFonts w:ascii="Palatino Linotype" w:eastAsia="Times New Roman" w:hAnsi="Palatino Linotype" w:cs="Courier New"/>
          <w:sz w:val="20"/>
          <w:szCs w:val="20"/>
          <w:lang w:val="es-CO"/>
        </w:rPr>
        <w:t xml:space="preserve"> the behavior given by [6]. R</w:t>
      </w:r>
      <w:r w:rsidR="00A8641B">
        <w:rPr>
          <w:rFonts w:ascii="Palatino Linotype" w:eastAsia="Times New Roman" w:hAnsi="Palatino Linotype" w:cs="Courier New"/>
          <w:sz w:val="20"/>
          <w:szCs w:val="20"/>
          <w:lang w:val="es-CO"/>
        </w:rPr>
        <w:t>esults</w:t>
      </w:r>
      <w:r w:rsidR="001D4C91">
        <w:rPr>
          <w:rFonts w:ascii="Palatino Linotype" w:eastAsia="Times New Roman" w:hAnsi="Palatino Linotype" w:cs="Courier New"/>
          <w:sz w:val="20"/>
          <w:szCs w:val="20"/>
          <w:lang w:val="es-CO"/>
        </w:rPr>
        <w:t xml:space="preserve"> obtained by </w:t>
      </w:r>
      <w:r w:rsidR="00C36221">
        <w:rPr>
          <w:rFonts w:ascii="Palatino Linotype" w:eastAsia="Times New Roman" w:hAnsi="Palatino Linotype" w:cs="Courier New"/>
          <w:sz w:val="20"/>
          <w:szCs w:val="20"/>
          <w:lang w:val="es-CO"/>
        </w:rPr>
        <w:t xml:space="preserve">Kelkar </w:t>
      </w:r>
      <w:r w:rsidR="001D4C91">
        <w:rPr>
          <w:rFonts w:ascii="Palatino Linotype" w:eastAsia="Times New Roman" w:hAnsi="Palatino Linotype" w:cs="Courier New"/>
          <w:sz w:val="20"/>
          <w:szCs w:val="20"/>
          <w:lang w:val="es-CO"/>
        </w:rPr>
        <w:t>[5]</w:t>
      </w:r>
      <w:r w:rsidR="002A001E">
        <w:rPr>
          <w:rFonts w:ascii="Palatino Linotype" w:eastAsia="Times New Roman" w:hAnsi="Palatino Linotype" w:cs="Courier New"/>
          <w:sz w:val="20"/>
          <w:szCs w:val="20"/>
          <w:lang w:val="es-CO"/>
        </w:rPr>
        <w:t xml:space="preserve"> show that there are</w:t>
      </w:r>
      <w:r w:rsidR="00A8641B">
        <w:rPr>
          <w:rFonts w:ascii="Palatino Linotype" w:eastAsia="Times New Roman" w:hAnsi="Palatino Linotype" w:cs="Courier New"/>
          <w:sz w:val="20"/>
          <w:szCs w:val="20"/>
          <w:lang w:val="es-CO"/>
        </w:rPr>
        <w:t xml:space="preserve"> some effects that have been ignored. </w:t>
      </w:r>
    </w:p>
    <w:p w14:paraId="4CC62295" w14:textId="77777777" w:rsidR="000F0B7C" w:rsidRDefault="000F0B7C" w:rsidP="000F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68298E09" w14:textId="77777777" w:rsidR="000F0B7C" w:rsidRDefault="000F0B7C" w:rsidP="000F0B7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0"/>
          <w:szCs w:val="20"/>
          <w:lang w:val="es-CO"/>
        </w:rPr>
      </w:pPr>
      <w:r>
        <w:rPr>
          <w:rFonts w:ascii="Palatino Linotype" w:eastAsia="Times New Roman" w:hAnsi="Palatino Linotype" w:cs="Courier New"/>
          <w:b/>
          <w:sz w:val="20"/>
          <w:szCs w:val="20"/>
          <w:lang w:val="es-CO"/>
        </w:rPr>
        <w:t>Boie</w:t>
      </w:r>
    </w:p>
    <w:p w14:paraId="1D3ADC4B" w14:textId="77777777" w:rsidR="000F0B7C" w:rsidRDefault="000F0B7C" w:rsidP="000F0B7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0"/>
          <w:szCs w:val="20"/>
          <w:lang w:val="es-CO"/>
        </w:rPr>
      </w:pPr>
      <w:r>
        <w:rPr>
          <w:rFonts w:ascii="Palatino Linotype" w:eastAsia="Times New Roman" w:hAnsi="Palatino Linotype" w:cs="Courier New"/>
          <w:b/>
          <w:sz w:val="20"/>
          <w:szCs w:val="20"/>
          <w:lang w:val="es-CO"/>
        </w:rPr>
        <w:t>D’Arrigo</w:t>
      </w:r>
    </w:p>
    <w:p w14:paraId="7621E7BC" w14:textId="77777777" w:rsidR="000F0B7C" w:rsidRDefault="000F0B7C" w:rsidP="000F0B7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0"/>
          <w:szCs w:val="20"/>
          <w:lang w:val="es-CO"/>
        </w:rPr>
      </w:pPr>
      <w:r>
        <w:rPr>
          <w:rFonts w:ascii="Palatino Linotype" w:eastAsia="Times New Roman" w:hAnsi="Palatino Linotype" w:cs="Courier New"/>
          <w:b/>
          <w:sz w:val="20"/>
          <w:szCs w:val="20"/>
          <w:lang w:val="es-CO"/>
        </w:rPr>
        <w:t>M.I. Dyakonov</w:t>
      </w:r>
    </w:p>
    <w:p w14:paraId="0DC403DF" w14:textId="77777777" w:rsidR="000F0B7C" w:rsidRDefault="000F0B7C" w:rsidP="000F0B7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0"/>
          <w:szCs w:val="20"/>
          <w:lang w:val="es-CO"/>
        </w:rPr>
      </w:pPr>
      <w:r>
        <w:rPr>
          <w:rFonts w:ascii="Palatino Linotype" w:eastAsia="Times New Roman" w:hAnsi="Palatino Linotype" w:cs="Courier New"/>
          <w:b/>
          <w:sz w:val="20"/>
          <w:szCs w:val="20"/>
          <w:lang w:val="es-CO"/>
        </w:rPr>
        <w:t>Kasagi</w:t>
      </w:r>
    </w:p>
    <w:p w14:paraId="33D53D22" w14:textId="77777777" w:rsidR="000F0B7C" w:rsidRDefault="000F0B7C" w:rsidP="000F0B7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0"/>
          <w:szCs w:val="20"/>
          <w:lang w:val="es-CO"/>
        </w:rPr>
      </w:pPr>
      <w:r>
        <w:rPr>
          <w:rFonts w:ascii="Palatino Linotype" w:eastAsia="Times New Roman" w:hAnsi="Palatino Linotype" w:cs="Courier New"/>
          <w:b/>
          <w:sz w:val="20"/>
          <w:szCs w:val="20"/>
          <w:lang w:val="es-CO"/>
        </w:rPr>
        <w:t>Kelkar</w:t>
      </w:r>
    </w:p>
    <w:p w14:paraId="169700E5" w14:textId="77777777" w:rsidR="000F0B7C" w:rsidRDefault="000F0B7C" w:rsidP="000F0B7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0"/>
          <w:szCs w:val="20"/>
          <w:lang w:val="es-CO"/>
        </w:rPr>
      </w:pPr>
      <w:r>
        <w:rPr>
          <w:rFonts w:ascii="Palatino Linotype" w:eastAsia="Times New Roman" w:hAnsi="Palatino Linotype" w:cs="Courier New"/>
          <w:b/>
          <w:sz w:val="20"/>
          <w:szCs w:val="20"/>
          <w:lang w:val="es-CO"/>
        </w:rPr>
        <w:t>Papenbrok</w:t>
      </w:r>
    </w:p>
    <w:p w14:paraId="3A0A05DE" w14:textId="77777777" w:rsidR="00993AF7" w:rsidRPr="00993AF7" w:rsidRDefault="00993AF7" w:rsidP="00993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0"/>
          <w:szCs w:val="20"/>
          <w:lang w:val="es-CO"/>
        </w:rPr>
      </w:pPr>
    </w:p>
    <w:p w14:paraId="2D8FE3BA" w14:textId="77777777" w:rsidR="00A52741" w:rsidRPr="00A52741" w:rsidRDefault="00993AF7" w:rsidP="00A52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rPr>
          <w:rFonts w:ascii="Palatino Linotype" w:eastAsia="Times New Roman" w:hAnsi="Palatino Linotype" w:cs="Courier New"/>
          <w:b/>
          <w:sz w:val="20"/>
          <w:szCs w:val="20"/>
        </w:rPr>
      </w:pPr>
      <w:r>
        <w:rPr>
          <w:rFonts w:ascii="Palatino Linotype" w:eastAsia="Times New Roman" w:hAnsi="Palatino Linotype" w:cs="Courier New"/>
          <w:b/>
          <w:sz w:val="28"/>
          <w:szCs w:val="20"/>
        </w:rPr>
        <w:t>General objective</w:t>
      </w:r>
    </w:p>
    <w:p w14:paraId="04201464" w14:textId="77777777" w:rsidR="00993AF7" w:rsidRDefault="00993AF7"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5DBAEE2F" w14:textId="77777777" w:rsidR="00A52741" w:rsidRDefault="00993AF7" w:rsidP="00993A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sidRPr="00993AF7">
        <w:rPr>
          <w:rFonts w:ascii="Palatino Linotype" w:eastAsia="Times New Roman" w:hAnsi="Palatino Linotype" w:cs="Courier New"/>
          <w:sz w:val="20"/>
          <w:szCs w:val="20"/>
          <w:lang w:val="es-CO"/>
        </w:rPr>
        <w:lastRenderedPageBreak/>
        <w:t>Study several tunneling time concepts in quantum mechanics and apply some of them to the study of Bremsstrahlung emission in tunneling.</w:t>
      </w:r>
    </w:p>
    <w:p w14:paraId="67506135" w14:textId="77777777" w:rsidR="00993AF7" w:rsidRPr="00993AF7" w:rsidRDefault="00993AF7" w:rsidP="00993AF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Investigate for Bremsstrahlung in several realistic scenarios.</w:t>
      </w:r>
    </w:p>
    <w:p w14:paraId="11AE09D2"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0"/>
          <w:szCs w:val="20"/>
          <w:lang w:val="es-CO"/>
        </w:rPr>
      </w:pPr>
    </w:p>
    <w:p w14:paraId="5CBB6F6A" w14:textId="02B1835D" w:rsidR="00A52741" w:rsidRDefault="00C2566B" w:rsidP="00A52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rPr>
          <w:rFonts w:ascii="Palatino Linotype" w:eastAsia="Times New Roman" w:hAnsi="Palatino Linotype" w:cs="Courier New"/>
          <w:b/>
          <w:sz w:val="28"/>
          <w:szCs w:val="20"/>
        </w:rPr>
      </w:pPr>
      <w:r>
        <w:rPr>
          <w:rFonts w:ascii="Palatino Linotype" w:eastAsia="Times New Roman" w:hAnsi="Palatino Linotype" w:cs="Courier New"/>
          <w:b/>
          <w:sz w:val="28"/>
          <w:szCs w:val="20"/>
        </w:rPr>
        <w:t>Specific Obj</w:t>
      </w:r>
      <w:r w:rsidR="00D355C3">
        <w:rPr>
          <w:rFonts w:ascii="Palatino Linotype" w:eastAsia="Times New Roman" w:hAnsi="Palatino Linotype" w:cs="Courier New"/>
          <w:b/>
          <w:sz w:val="28"/>
          <w:szCs w:val="20"/>
        </w:rPr>
        <w:t>ectives</w:t>
      </w:r>
    </w:p>
    <w:p w14:paraId="1DAE2335"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3C8958BC" w14:textId="77777777" w:rsidR="00A52741" w:rsidRDefault="00993AF7" w:rsidP="00A5274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Apply the Bremsstrahlung process to the alpha decay process.</w:t>
      </w:r>
    </w:p>
    <w:p w14:paraId="7C1DEBC6" w14:textId="77777777" w:rsidR="00A52741" w:rsidRPr="00993AF7" w:rsidRDefault="00993AF7" w:rsidP="00A5274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0"/>
          <w:szCs w:val="20"/>
        </w:rPr>
      </w:pPr>
      <w:r>
        <w:rPr>
          <w:rFonts w:ascii="Palatino Linotype" w:eastAsia="Times New Roman" w:hAnsi="Palatino Linotype" w:cs="Courier New"/>
          <w:sz w:val="20"/>
          <w:szCs w:val="20"/>
          <w:lang w:val="es-CO"/>
        </w:rPr>
        <w:t>Apply the Brems</w:t>
      </w:r>
      <w:r w:rsidRPr="00993AF7">
        <w:rPr>
          <w:rFonts w:ascii="Palatino Linotype" w:eastAsia="Times New Roman" w:hAnsi="Palatino Linotype" w:cs="Courier New"/>
          <w:sz w:val="20"/>
          <w:szCs w:val="20"/>
          <w:lang w:val="es-CO"/>
        </w:rPr>
        <w:t xml:space="preserve">strahlung process </w:t>
      </w:r>
      <w:r>
        <w:rPr>
          <w:rFonts w:ascii="Palatino Linotype" w:eastAsia="Times New Roman" w:hAnsi="Palatino Linotype" w:cs="Courier New"/>
          <w:sz w:val="20"/>
          <w:szCs w:val="20"/>
          <w:lang w:val="es-CO"/>
        </w:rPr>
        <w:t>to some other heavy particle emission.</w:t>
      </w:r>
    </w:p>
    <w:p w14:paraId="22EB1613" w14:textId="77777777" w:rsidR="00993AF7" w:rsidRPr="00993AF7" w:rsidRDefault="00993AF7" w:rsidP="00A5274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0"/>
          <w:szCs w:val="20"/>
        </w:rPr>
      </w:pPr>
      <w:r>
        <w:rPr>
          <w:rFonts w:ascii="Palatino Linotype" w:eastAsia="Times New Roman" w:hAnsi="Palatino Linotype" w:cs="Courier New"/>
          <w:sz w:val="20"/>
          <w:szCs w:val="20"/>
          <w:lang w:val="es-CO"/>
        </w:rPr>
        <w:t>Investigate the Bremsstrahlung process due to an electron crossing a barrier.</w:t>
      </w:r>
    </w:p>
    <w:p w14:paraId="2FBA9638" w14:textId="77777777" w:rsidR="00993AF7" w:rsidRPr="00D355C3" w:rsidRDefault="00993AF7" w:rsidP="00A5274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0"/>
          <w:szCs w:val="20"/>
        </w:rPr>
      </w:pPr>
      <w:r>
        <w:rPr>
          <w:rFonts w:ascii="Palatino Linotype" w:eastAsia="Times New Roman" w:hAnsi="Palatino Linotype" w:cs="Courier New"/>
          <w:sz w:val="20"/>
          <w:szCs w:val="20"/>
          <w:lang w:val="es-CO"/>
        </w:rPr>
        <w:t>Repeat the process of the electron with a multibarrier potential.</w:t>
      </w:r>
    </w:p>
    <w:p w14:paraId="666DB574" w14:textId="77777777" w:rsidR="00D355C3" w:rsidRPr="00D355C3" w:rsidRDefault="00D355C3" w:rsidP="00D35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0"/>
          <w:szCs w:val="20"/>
        </w:rPr>
      </w:pPr>
    </w:p>
    <w:p w14:paraId="2421A87B" w14:textId="6F88A8A7" w:rsidR="00A52741" w:rsidRDefault="00C2566B" w:rsidP="00A52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rPr>
          <w:rFonts w:ascii="Palatino Linotype" w:eastAsia="Times New Roman" w:hAnsi="Palatino Linotype" w:cs="Courier New"/>
          <w:b/>
          <w:sz w:val="28"/>
          <w:szCs w:val="20"/>
        </w:rPr>
      </w:pPr>
      <w:r>
        <w:rPr>
          <w:rFonts w:ascii="Palatino Linotype" w:eastAsia="Times New Roman" w:hAnsi="Palatino Linotype" w:cs="Courier New"/>
          <w:b/>
          <w:sz w:val="28"/>
          <w:szCs w:val="20"/>
        </w:rPr>
        <w:t>Methodology</w:t>
      </w:r>
    </w:p>
    <w:p w14:paraId="3A492AC2"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0"/>
          <w:szCs w:val="20"/>
        </w:rPr>
      </w:pPr>
    </w:p>
    <w:p w14:paraId="23FA3789"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sidRPr="00A52741">
        <w:rPr>
          <w:rFonts w:ascii="Palatino Linotype" w:eastAsia="Times New Roman" w:hAnsi="Palatino Linotype" w:cs="Courier New"/>
          <w:sz w:val="20"/>
          <w:szCs w:val="20"/>
          <w:lang w:val="es-CO"/>
        </w:rPr>
        <w:t xml:space="preserve">Exponer DETALLADAMENTE la metodología que se usará en la Monografía. </w:t>
      </w:r>
    </w:p>
    <w:p w14:paraId="51313B31"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68B89805"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u w:val="single"/>
          <w:lang w:val="es-CO"/>
        </w:rPr>
      </w:pPr>
      <w:r w:rsidRPr="00D355C3">
        <w:rPr>
          <w:rFonts w:ascii="Palatino Linotype" w:eastAsia="Times New Roman" w:hAnsi="Palatino Linotype" w:cs="Courier New"/>
          <w:sz w:val="20"/>
          <w:szCs w:val="20"/>
          <w:u w:val="single"/>
          <w:lang w:val="es-CO"/>
        </w:rPr>
        <w:t>Monografía teórica o computacional: ¿Cómo se harán los cálculos teóricos? ¿Cómo se harán las simulaciones? ¿Qué requerimientos computacionales se necesitan? ¿Qué espacios físicos o virtuales se van a utilizar?</w:t>
      </w:r>
    </w:p>
    <w:p w14:paraId="7C4F8CD7" w14:textId="77777777" w:rsidR="00D355C3" w:rsidRDefault="00D355C3"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u w:val="single"/>
          <w:lang w:val="es-CO"/>
        </w:rPr>
      </w:pPr>
    </w:p>
    <w:p w14:paraId="5ED15D09" w14:textId="2B574C1F" w:rsidR="00D355C3" w:rsidRPr="00D355C3" w:rsidRDefault="00D355C3" w:rsidP="001B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 xml:space="preserve">Theoretical part: At first I’m going to </w:t>
      </w:r>
      <w:r w:rsidR="001B4082">
        <w:rPr>
          <w:rFonts w:ascii="Palatino Linotype" w:eastAsia="Times New Roman" w:hAnsi="Palatino Linotype" w:cs="Courier New"/>
          <w:sz w:val="20"/>
          <w:szCs w:val="20"/>
          <w:lang w:val="es-CO"/>
        </w:rPr>
        <w:t xml:space="preserve">find </w:t>
      </w:r>
      <w:r>
        <w:rPr>
          <w:rFonts w:ascii="Palatino Linotype" w:eastAsia="Times New Roman" w:hAnsi="Palatino Linotype" w:cs="Courier New"/>
          <w:sz w:val="20"/>
          <w:szCs w:val="20"/>
          <w:lang w:val="es-CO"/>
        </w:rPr>
        <w:t>a model which fits the Bremsstrahlung phenomena in the alpha decay experiment, latter this model will be aply to other scenarios with several numerical methods that will be designed in C and python</w:t>
      </w:r>
      <w:r w:rsidR="001B4082">
        <w:rPr>
          <w:rFonts w:ascii="Palatino Linotype" w:eastAsia="Times New Roman" w:hAnsi="Palatino Linotype" w:cs="Courier New"/>
          <w:sz w:val="20"/>
          <w:szCs w:val="20"/>
          <w:lang w:val="es-CO"/>
        </w:rPr>
        <w:t>. This models will be based, most of them, in the approach given by [6].</w:t>
      </w:r>
    </w:p>
    <w:p w14:paraId="228EE419" w14:textId="77777777" w:rsidR="00D355C3" w:rsidRPr="00A52741" w:rsidRDefault="00D355C3" w:rsidP="001B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0CACF420"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621E3036"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0"/>
          <w:szCs w:val="20"/>
          <w:lang w:val="es-CO"/>
        </w:rPr>
      </w:pPr>
      <w:r w:rsidRPr="00A52741">
        <w:rPr>
          <w:rFonts w:ascii="Palatino Linotype" w:eastAsia="Times New Roman" w:hAnsi="Palatino Linotype" w:cs="Courier New"/>
          <w:sz w:val="20"/>
          <w:szCs w:val="20"/>
          <w:lang w:val="es-CO"/>
        </w:rPr>
        <w:t>Monografía experimental: Recordar que para ser aprobada, los aparatos e insumos experimentales que se usarán en la Monografía deben estar previamente disponibles en la Universidad, o garantizar su disponibilidad para el tiempo en el que se realizará la misma. ¿Qué montajes experimentales se van a usar y que material se requiere? ¿En qué espacio físico se llevarán a cabo los experimentos? Si se usan aparatos externos, ¿qué permisos se necesitan? Si hay que realizar pagos a terceros, ¿cómo se financiará esto?</w:t>
      </w:r>
    </w:p>
    <w:p w14:paraId="3B2C777C" w14:textId="77777777" w:rsidR="00A52741" w:rsidRDefault="00A52741" w:rsidP="00A52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rPr>
          <w:rFonts w:ascii="Palatino Linotype" w:eastAsia="Times New Roman" w:hAnsi="Palatino Linotype" w:cs="Courier New"/>
          <w:b/>
          <w:sz w:val="28"/>
          <w:szCs w:val="20"/>
        </w:rPr>
      </w:pPr>
      <w:proofErr w:type="spellStart"/>
      <w:r>
        <w:rPr>
          <w:rFonts w:ascii="Palatino Linotype" w:eastAsia="Times New Roman" w:hAnsi="Palatino Linotype" w:cs="Courier New"/>
          <w:b/>
          <w:sz w:val="28"/>
          <w:szCs w:val="20"/>
        </w:rPr>
        <w:t>Cronograma</w:t>
      </w:r>
      <w:proofErr w:type="spellEnd"/>
    </w:p>
    <w:p w14:paraId="33F0B128"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0"/>
          <w:szCs w:val="20"/>
        </w:rPr>
      </w:pPr>
    </w:p>
    <w:tbl>
      <w:tblPr>
        <w:tblStyle w:val="TableGrid"/>
        <w:tblW w:w="0" w:type="auto"/>
        <w:jc w:val="center"/>
        <w:tblLook w:val="04A0" w:firstRow="1" w:lastRow="0" w:firstColumn="1" w:lastColumn="0" w:noHBand="0" w:noVBand="1"/>
      </w:tblPr>
      <w:tblGrid>
        <w:gridCol w:w="2789"/>
        <w:gridCol w:w="425"/>
        <w:gridCol w:w="425"/>
        <w:gridCol w:w="424"/>
        <w:gridCol w:w="425"/>
        <w:gridCol w:w="424"/>
        <w:gridCol w:w="424"/>
        <w:gridCol w:w="424"/>
        <w:gridCol w:w="425"/>
        <w:gridCol w:w="424"/>
        <w:gridCol w:w="425"/>
        <w:gridCol w:w="425"/>
        <w:gridCol w:w="426"/>
        <w:gridCol w:w="425"/>
        <w:gridCol w:w="425"/>
        <w:gridCol w:w="425"/>
        <w:gridCol w:w="416"/>
      </w:tblGrid>
      <w:tr w:rsidR="00A52741" w14:paraId="76169402" w14:textId="77777777" w:rsidTr="00A52741">
        <w:trPr>
          <w:jc w:val="center"/>
        </w:trPr>
        <w:tc>
          <w:tcPr>
            <w:tcW w:w="2802" w:type="dxa"/>
          </w:tcPr>
          <w:p w14:paraId="33C90E98"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proofErr w:type="spellStart"/>
            <w:r>
              <w:rPr>
                <w:rFonts w:ascii="Palatino Linotype" w:eastAsia="Times New Roman" w:hAnsi="Palatino Linotype" w:cs="Courier New"/>
                <w:b/>
                <w:sz w:val="20"/>
                <w:szCs w:val="20"/>
              </w:rPr>
              <w:t>Tareas</w:t>
            </w:r>
            <w:proofErr w:type="spellEnd"/>
            <w:r>
              <w:rPr>
                <w:rFonts w:ascii="Palatino Linotype" w:eastAsia="Times New Roman" w:hAnsi="Palatino Linotype" w:cs="Courier New"/>
                <w:b/>
                <w:sz w:val="20"/>
                <w:szCs w:val="20"/>
              </w:rPr>
              <w:t xml:space="preserve"> \ </w:t>
            </w:r>
            <w:proofErr w:type="spellStart"/>
            <w:r>
              <w:rPr>
                <w:rFonts w:ascii="Palatino Linotype" w:eastAsia="Times New Roman" w:hAnsi="Palatino Linotype" w:cs="Courier New"/>
                <w:b/>
                <w:sz w:val="20"/>
                <w:szCs w:val="20"/>
              </w:rPr>
              <w:t>Semanas</w:t>
            </w:r>
            <w:proofErr w:type="spellEnd"/>
          </w:p>
        </w:tc>
        <w:tc>
          <w:tcPr>
            <w:tcW w:w="425" w:type="dxa"/>
          </w:tcPr>
          <w:p w14:paraId="4341A680"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1</w:t>
            </w:r>
          </w:p>
        </w:tc>
        <w:tc>
          <w:tcPr>
            <w:tcW w:w="425" w:type="dxa"/>
          </w:tcPr>
          <w:p w14:paraId="489D48B4"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2</w:t>
            </w:r>
          </w:p>
        </w:tc>
        <w:tc>
          <w:tcPr>
            <w:tcW w:w="425" w:type="dxa"/>
          </w:tcPr>
          <w:p w14:paraId="54FAF0D0"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3</w:t>
            </w:r>
          </w:p>
        </w:tc>
        <w:tc>
          <w:tcPr>
            <w:tcW w:w="426" w:type="dxa"/>
          </w:tcPr>
          <w:p w14:paraId="39F54A15"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4</w:t>
            </w:r>
          </w:p>
        </w:tc>
        <w:tc>
          <w:tcPr>
            <w:tcW w:w="425" w:type="dxa"/>
          </w:tcPr>
          <w:p w14:paraId="1227DE66"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5</w:t>
            </w:r>
          </w:p>
        </w:tc>
        <w:tc>
          <w:tcPr>
            <w:tcW w:w="425" w:type="dxa"/>
          </w:tcPr>
          <w:p w14:paraId="1E8BAF92"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6</w:t>
            </w:r>
          </w:p>
        </w:tc>
        <w:tc>
          <w:tcPr>
            <w:tcW w:w="425" w:type="dxa"/>
          </w:tcPr>
          <w:p w14:paraId="6FDB3693"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7</w:t>
            </w:r>
          </w:p>
        </w:tc>
        <w:tc>
          <w:tcPr>
            <w:tcW w:w="426" w:type="dxa"/>
          </w:tcPr>
          <w:p w14:paraId="47C98AA1"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8</w:t>
            </w:r>
          </w:p>
        </w:tc>
        <w:tc>
          <w:tcPr>
            <w:tcW w:w="425" w:type="dxa"/>
          </w:tcPr>
          <w:p w14:paraId="19D82B9E"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9</w:t>
            </w:r>
          </w:p>
        </w:tc>
        <w:tc>
          <w:tcPr>
            <w:tcW w:w="425" w:type="dxa"/>
          </w:tcPr>
          <w:p w14:paraId="150DF9CF"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10</w:t>
            </w:r>
          </w:p>
        </w:tc>
        <w:tc>
          <w:tcPr>
            <w:tcW w:w="425" w:type="dxa"/>
          </w:tcPr>
          <w:p w14:paraId="54353085"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11</w:t>
            </w:r>
          </w:p>
        </w:tc>
        <w:tc>
          <w:tcPr>
            <w:tcW w:w="426" w:type="dxa"/>
          </w:tcPr>
          <w:p w14:paraId="1793529C"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12</w:t>
            </w:r>
          </w:p>
        </w:tc>
        <w:tc>
          <w:tcPr>
            <w:tcW w:w="425" w:type="dxa"/>
          </w:tcPr>
          <w:p w14:paraId="09D4DA8E"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13</w:t>
            </w:r>
          </w:p>
        </w:tc>
        <w:tc>
          <w:tcPr>
            <w:tcW w:w="425" w:type="dxa"/>
          </w:tcPr>
          <w:p w14:paraId="45D12FAF"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14</w:t>
            </w:r>
          </w:p>
        </w:tc>
        <w:tc>
          <w:tcPr>
            <w:tcW w:w="425" w:type="dxa"/>
          </w:tcPr>
          <w:p w14:paraId="051F2BF6"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15</w:t>
            </w:r>
          </w:p>
        </w:tc>
        <w:tc>
          <w:tcPr>
            <w:tcW w:w="396" w:type="dxa"/>
          </w:tcPr>
          <w:p w14:paraId="17E6389D"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b/>
                <w:sz w:val="20"/>
                <w:szCs w:val="20"/>
              </w:rPr>
            </w:pPr>
            <w:r>
              <w:rPr>
                <w:rFonts w:ascii="Palatino Linotype" w:eastAsia="Times New Roman" w:hAnsi="Palatino Linotype" w:cs="Courier New"/>
                <w:b/>
                <w:sz w:val="20"/>
                <w:szCs w:val="20"/>
              </w:rPr>
              <w:t>16</w:t>
            </w:r>
          </w:p>
        </w:tc>
      </w:tr>
      <w:tr w:rsidR="00A52741" w14:paraId="4CC1060F" w14:textId="77777777" w:rsidTr="00A52741">
        <w:trPr>
          <w:jc w:val="center"/>
        </w:trPr>
        <w:tc>
          <w:tcPr>
            <w:tcW w:w="2802" w:type="dxa"/>
          </w:tcPr>
          <w:p w14:paraId="5B38FAAD"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1</w:t>
            </w:r>
          </w:p>
        </w:tc>
        <w:tc>
          <w:tcPr>
            <w:tcW w:w="425" w:type="dxa"/>
          </w:tcPr>
          <w:p w14:paraId="33F592B2"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6F0973F4"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58B247CF"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6" w:type="dxa"/>
          </w:tcPr>
          <w:p w14:paraId="4A79A6E4"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380458BD"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19CD1152"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6B1E3547"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6" w:type="dxa"/>
          </w:tcPr>
          <w:p w14:paraId="00EED15E"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64E2BE44"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69AA1C9B"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3E184CD0"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6" w:type="dxa"/>
          </w:tcPr>
          <w:p w14:paraId="45478D9F"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6510E03B"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53771E9C"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1BDE2516"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396" w:type="dxa"/>
          </w:tcPr>
          <w:p w14:paraId="34416B60"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r>
      <w:tr w:rsidR="00A52741" w14:paraId="73BEF9C7" w14:textId="77777777" w:rsidTr="00A52741">
        <w:trPr>
          <w:jc w:val="center"/>
        </w:trPr>
        <w:tc>
          <w:tcPr>
            <w:tcW w:w="2802" w:type="dxa"/>
          </w:tcPr>
          <w:p w14:paraId="24125288"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2</w:t>
            </w:r>
          </w:p>
        </w:tc>
        <w:tc>
          <w:tcPr>
            <w:tcW w:w="425" w:type="dxa"/>
          </w:tcPr>
          <w:p w14:paraId="6DF4E027"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66483393"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7AEF6E88"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6" w:type="dxa"/>
          </w:tcPr>
          <w:p w14:paraId="4E705955"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471FEA85"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2E74C596"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50CCDA17"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6" w:type="dxa"/>
          </w:tcPr>
          <w:p w14:paraId="5DD792F3"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322D5204"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0FB01FD9"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72C28ABD"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6" w:type="dxa"/>
          </w:tcPr>
          <w:p w14:paraId="2C517CBB"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4D2AE661"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01D4E5EB"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5F851135"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396" w:type="dxa"/>
          </w:tcPr>
          <w:p w14:paraId="0EF1F7E0"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r>
      <w:tr w:rsidR="00A52741" w14:paraId="6420650E" w14:textId="77777777" w:rsidTr="00A52741">
        <w:trPr>
          <w:jc w:val="center"/>
        </w:trPr>
        <w:tc>
          <w:tcPr>
            <w:tcW w:w="2802" w:type="dxa"/>
          </w:tcPr>
          <w:p w14:paraId="00814A59"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3</w:t>
            </w:r>
          </w:p>
        </w:tc>
        <w:tc>
          <w:tcPr>
            <w:tcW w:w="425" w:type="dxa"/>
          </w:tcPr>
          <w:p w14:paraId="7B0DDFF7"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5E560A4E"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25D63638"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6" w:type="dxa"/>
          </w:tcPr>
          <w:p w14:paraId="25EABAB1"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3908E28E"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24E83BA7"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7C4535E1"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6" w:type="dxa"/>
          </w:tcPr>
          <w:p w14:paraId="0630EC22"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1DDF7D57"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21D833CC"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7E47CDA1"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6" w:type="dxa"/>
          </w:tcPr>
          <w:p w14:paraId="23A8A65B"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1802B71F"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3B37CD5F"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66CE7653"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396" w:type="dxa"/>
          </w:tcPr>
          <w:p w14:paraId="199E2C91"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r>
      <w:tr w:rsidR="00A52741" w14:paraId="209FCC40" w14:textId="77777777" w:rsidTr="00A52741">
        <w:trPr>
          <w:jc w:val="center"/>
        </w:trPr>
        <w:tc>
          <w:tcPr>
            <w:tcW w:w="2802" w:type="dxa"/>
          </w:tcPr>
          <w:p w14:paraId="49D1B4A2"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4</w:t>
            </w:r>
          </w:p>
        </w:tc>
        <w:tc>
          <w:tcPr>
            <w:tcW w:w="425" w:type="dxa"/>
          </w:tcPr>
          <w:p w14:paraId="0D0B8FEF"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0F9D7894"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27277473"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6" w:type="dxa"/>
          </w:tcPr>
          <w:p w14:paraId="2FAB1979"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51FD0B8D"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73B0FCD5"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67E064B2"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6" w:type="dxa"/>
          </w:tcPr>
          <w:p w14:paraId="26840178"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31391549"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75F2704D"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70CB318E"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6" w:type="dxa"/>
          </w:tcPr>
          <w:p w14:paraId="3E3910E4"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2E49E1DB"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636A5F08"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02CC92E5"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396" w:type="dxa"/>
          </w:tcPr>
          <w:p w14:paraId="7D2C1EA0"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r>
      <w:tr w:rsidR="00A52741" w14:paraId="1D129760" w14:textId="77777777" w:rsidTr="00A52741">
        <w:trPr>
          <w:jc w:val="center"/>
        </w:trPr>
        <w:tc>
          <w:tcPr>
            <w:tcW w:w="2802" w:type="dxa"/>
          </w:tcPr>
          <w:p w14:paraId="2D6B81DA"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5</w:t>
            </w:r>
          </w:p>
        </w:tc>
        <w:tc>
          <w:tcPr>
            <w:tcW w:w="425" w:type="dxa"/>
          </w:tcPr>
          <w:p w14:paraId="1061506E"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00574356"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2EBEF6A3"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6" w:type="dxa"/>
          </w:tcPr>
          <w:p w14:paraId="6F088E20"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364151B8"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02E8CF7F"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386CF1D6"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6" w:type="dxa"/>
          </w:tcPr>
          <w:p w14:paraId="46866926"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2D7CAF72"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23637DAF"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5" w:type="dxa"/>
          </w:tcPr>
          <w:p w14:paraId="3AD9712D"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p>
        </w:tc>
        <w:tc>
          <w:tcPr>
            <w:tcW w:w="426" w:type="dxa"/>
          </w:tcPr>
          <w:p w14:paraId="42D79394"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63457280"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7A467B41"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425" w:type="dxa"/>
          </w:tcPr>
          <w:p w14:paraId="7CF355E2"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c>
          <w:tcPr>
            <w:tcW w:w="396" w:type="dxa"/>
          </w:tcPr>
          <w:p w14:paraId="1E32C740" w14:textId="77777777" w:rsidR="00A52741" w:rsidRP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X</w:t>
            </w:r>
          </w:p>
        </w:tc>
      </w:tr>
    </w:tbl>
    <w:p w14:paraId="6D460F65" w14:textId="77777777" w:rsidR="00A5274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0"/>
          <w:szCs w:val="20"/>
        </w:rPr>
      </w:pPr>
    </w:p>
    <w:p w14:paraId="33C98782" w14:textId="77777777" w:rsidR="00A52741" w:rsidRPr="00A52741" w:rsidRDefault="00A52741" w:rsidP="00A5274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sidRPr="00A52741">
        <w:rPr>
          <w:rFonts w:ascii="Palatino Linotype" w:eastAsia="Times New Roman" w:hAnsi="Palatino Linotype" w:cs="Courier New"/>
          <w:sz w:val="20"/>
          <w:szCs w:val="20"/>
          <w:lang w:val="es-CO"/>
        </w:rPr>
        <w:t>Tarea 1: Descripción de la tarea 1</w:t>
      </w:r>
    </w:p>
    <w:p w14:paraId="55605CC5" w14:textId="77777777" w:rsidR="00A52741" w:rsidRPr="00A52741" w:rsidRDefault="00A52741" w:rsidP="00A5274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sidRPr="00A52741">
        <w:rPr>
          <w:rFonts w:ascii="Palatino Linotype" w:eastAsia="Times New Roman" w:hAnsi="Palatino Linotype" w:cs="Courier New"/>
          <w:sz w:val="20"/>
          <w:szCs w:val="20"/>
          <w:lang w:val="es-CO"/>
        </w:rPr>
        <w:t xml:space="preserve">Tarea </w:t>
      </w:r>
      <w:r>
        <w:rPr>
          <w:rFonts w:ascii="Palatino Linotype" w:eastAsia="Times New Roman" w:hAnsi="Palatino Linotype" w:cs="Courier New"/>
          <w:sz w:val="20"/>
          <w:szCs w:val="20"/>
          <w:lang w:val="es-CO"/>
        </w:rPr>
        <w:t>2</w:t>
      </w:r>
      <w:r w:rsidRPr="00A52741">
        <w:rPr>
          <w:rFonts w:ascii="Palatino Linotype" w:eastAsia="Times New Roman" w:hAnsi="Palatino Linotype" w:cs="Courier New"/>
          <w:sz w:val="20"/>
          <w:szCs w:val="20"/>
          <w:lang w:val="es-CO"/>
        </w:rPr>
        <w:t>: Descripció</w:t>
      </w:r>
      <w:r>
        <w:rPr>
          <w:rFonts w:ascii="Palatino Linotype" w:eastAsia="Times New Roman" w:hAnsi="Palatino Linotype" w:cs="Courier New"/>
          <w:sz w:val="20"/>
          <w:szCs w:val="20"/>
          <w:lang w:val="es-CO"/>
        </w:rPr>
        <w:t>n de la tarea 2</w:t>
      </w:r>
    </w:p>
    <w:p w14:paraId="35019B16" w14:textId="701CF925" w:rsidR="00A52741" w:rsidRPr="00D355C3" w:rsidRDefault="00A52741" w:rsidP="00A5274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Tarea 3</w:t>
      </w:r>
      <w:r w:rsidRPr="00A52741">
        <w:rPr>
          <w:rFonts w:ascii="Palatino Linotype" w:eastAsia="Times New Roman" w:hAnsi="Palatino Linotype" w:cs="Courier New"/>
          <w:sz w:val="20"/>
          <w:szCs w:val="20"/>
          <w:lang w:val="es-CO"/>
        </w:rPr>
        <w:t>: Descripció</w:t>
      </w:r>
      <w:r>
        <w:rPr>
          <w:rFonts w:ascii="Palatino Linotype" w:eastAsia="Times New Roman" w:hAnsi="Palatino Linotype" w:cs="Courier New"/>
          <w:sz w:val="20"/>
          <w:szCs w:val="20"/>
          <w:lang w:val="es-CO"/>
        </w:rPr>
        <w:t>n de la tarea 3</w:t>
      </w:r>
    </w:p>
    <w:p w14:paraId="19A76F37" w14:textId="77777777" w:rsidR="00A52741" w:rsidRDefault="00A52741" w:rsidP="00A52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rPr>
          <w:rFonts w:ascii="Palatino Linotype" w:eastAsia="Times New Roman" w:hAnsi="Palatino Linotype" w:cs="Courier New"/>
          <w:b/>
          <w:sz w:val="28"/>
          <w:szCs w:val="20"/>
        </w:rPr>
      </w:pPr>
      <w:r>
        <w:rPr>
          <w:rFonts w:ascii="Palatino Linotype" w:eastAsia="Times New Roman" w:hAnsi="Palatino Linotype" w:cs="Courier New"/>
          <w:b/>
          <w:sz w:val="28"/>
          <w:szCs w:val="20"/>
        </w:rPr>
        <w:t xml:space="preserve">Personas </w:t>
      </w:r>
      <w:proofErr w:type="spellStart"/>
      <w:r>
        <w:rPr>
          <w:rFonts w:ascii="Palatino Linotype" w:eastAsia="Times New Roman" w:hAnsi="Palatino Linotype" w:cs="Courier New"/>
          <w:b/>
          <w:sz w:val="28"/>
          <w:szCs w:val="20"/>
        </w:rPr>
        <w:t>Conocedoras</w:t>
      </w:r>
      <w:proofErr w:type="spellEnd"/>
      <w:r>
        <w:rPr>
          <w:rFonts w:ascii="Palatino Linotype" w:eastAsia="Times New Roman" w:hAnsi="Palatino Linotype" w:cs="Courier New"/>
          <w:b/>
          <w:sz w:val="28"/>
          <w:szCs w:val="20"/>
        </w:rPr>
        <w:t xml:space="preserve"> del </w:t>
      </w:r>
      <w:proofErr w:type="spellStart"/>
      <w:r>
        <w:rPr>
          <w:rFonts w:ascii="Palatino Linotype" w:eastAsia="Times New Roman" w:hAnsi="Palatino Linotype" w:cs="Courier New"/>
          <w:b/>
          <w:sz w:val="28"/>
          <w:szCs w:val="20"/>
        </w:rPr>
        <w:t>Tema</w:t>
      </w:r>
      <w:proofErr w:type="spellEnd"/>
    </w:p>
    <w:p w14:paraId="47624AC0" w14:textId="77777777" w:rsidR="009E5993" w:rsidRDefault="009E5993" w:rsidP="009E5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20DA8351" w14:textId="77777777" w:rsidR="009E5993" w:rsidRDefault="009E5993" w:rsidP="009E5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sidRPr="00A52741">
        <w:rPr>
          <w:rFonts w:ascii="Palatino Linotype" w:eastAsia="Times New Roman" w:hAnsi="Palatino Linotype" w:cs="Courier New"/>
          <w:sz w:val="20"/>
          <w:szCs w:val="20"/>
          <w:lang w:val="es-CO"/>
        </w:rPr>
        <w:t>Nombres de por lo menos 3 profesores que conozcan del tema. Uno de ellos debe ser profesor de planta de la Universidad de los Andes.</w:t>
      </w:r>
    </w:p>
    <w:p w14:paraId="79EC6C8D" w14:textId="77777777" w:rsidR="009E5993" w:rsidRDefault="009E5993" w:rsidP="009E5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7E0D4AEA" w14:textId="77777777" w:rsidR="009E5993" w:rsidRDefault="009E5993" w:rsidP="009E599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sidRPr="009E5993">
        <w:rPr>
          <w:rFonts w:ascii="Palatino Linotype" w:eastAsia="Times New Roman" w:hAnsi="Palatino Linotype" w:cs="Courier New"/>
          <w:sz w:val="20"/>
          <w:szCs w:val="20"/>
          <w:lang w:val="es-CO"/>
        </w:rPr>
        <w:t>Nombre de profesor 1 (Instit</w:t>
      </w:r>
      <w:r>
        <w:rPr>
          <w:rFonts w:ascii="Palatino Linotype" w:eastAsia="Times New Roman" w:hAnsi="Palatino Linotype" w:cs="Courier New"/>
          <w:sz w:val="20"/>
          <w:szCs w:val="20"/>
          <w:lang w:val="es-CO"/>
        </w:rPr>
        <w:t>uto o Universidad de afiliació</w:t>
      </w:r>
      <w:r w:rsidRPr="009E5993">
        <w:rPr>
          <w:rFonts w:ascii="Palatino Linotype" w:eastAsia="Times New Roman" w:hAnsi="Palatino Linotype" w:cs="Courier New"/>
          <w:sz w:val="20"/>
          <w:szCs w:val="20"/>
          <w:lang w:val="es-CO"/>
        </w:rPr>
        <w:t>n 1)</w:t>
      </w:r>
    </w:p>
    <w:p w14:paraId="5EFFF036" w14:textId="77777777" w:rsidR="009E5993" w:rsidRPr="009E5993" w:rsidRDefault="009E5993" w:rsidP="009E599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Nombre de profesor 2</w:t>
      </w:r>
      <w:r w:rsidRPr="009E5993">
        <w:rPr>
          <w:rFonts w:ascii="Palatino Linotype" w:eastAsia="Times New Roman" w:hAnsi="Palatino Linotype" w:cs="Courier New"/>
          <w:sz w:val="20"/>
          <w:szCs w:val="20"/>
          <w:lang w:val="es-CO"/>
        </w:rPr>
        <w:t xml:space="preserve"> (Instit</w:t>
      </w:r>
      <w:r>
        <w:rPr>
          <w:rFonts w:ascii="Palatino Linotype" w:eastAsia="Times New Roman" w:hAnsi="Palatino Linotype" w:cs="Courier New"/>
          <w:sz w:val="20"/>
          <w:szCs w:val="20"/>
          <w:lang w:val="es-CO"/>
        </w:rPr>
        <w:t>uto o Universidad de afiliación 2</w:t>
      </w:r>
      <w:r w:rsidRPr="009E5993">
        <w:rPr>
          <w:rFonts w:ascii="Palatino Linotype" w:eastAsia="Times New Roman" w:hAnsi="Palatino Linotype" w:cs="Courier New"/>
          <w:sz w:val="20"/>
          <w:szCs w:val="20"/>
          <w:lang w:val="es-CO"/>
        </w:rPr>
        <w:t>)</w:t>
      </w:r>
    </w:p>
    <w:p w14:paraId="0F0B0D70" w14:textId="5070E52A" w:rsidR="009E5993" w:rsidRPr="00D355C3" w:rsidRDefault="009E5993" w:rsidP="009E599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Nombre de profesor 3</w:t>
      </w:r>
      <w:r w:rsidRPr="009E5993">
        <w:rPr>
          <w:rFonts w:ascii="Palatino Linotype" w:eastAsia="Times New Roman" w:hAnsi="Palatino Linotype" w:cs="Courier New"/>
          <w:sz w:val="20"/>
          <w:szCs w:val="20"/>
          <w:lang w:val="es-CO"/>
        </w:rPr>
        <w:t xml:space="preserve"> (Instit</w:t>
      </w:r>
      <w:r>
        <w:rPr>
          <w:rFonts w:ascii="Palatino Linotype" w:eastAsia="Times New Roman" w:hAnsi="Palatino Linotype" w:cs="Courier New"/>
          <w:sz w:val="20"/>
          <w:szCs w:val="20"/>
          <w:lang w:val="es-CO"/>
        </w:rPr>
        <w:t>uto o Universidad de afiliación 3</w:t>
      </w:r>
      <w:r w:rsidRPr="009E5993">
        <w:rPr>
          <w:rFonts w:ascii="Palatino Linotype" w:eastAsia="Times New Roman" w:hAnsi="Palatino Linotype" w:cs="Courier New"/>
          <w:sz w:val="20"/>
          <w:szCs w:val="20"/>
          <w:lang w:val="es-CO"/>
        </w:rPr>
        <w:t>)</w:t>
      </w:r>
    </w:p>
    <w:p w14:paraId="360F413A" w14:textId="77777777" w:rsidR="00A52741" w:rsidRDefault="00A52741" w:rsidP="00A52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rPr>
          <w:rFonts w:ascii="Palatino Linotype" w:eastAsia="Times New Roman" w:hAnsi="Palatino Linotype" w:cs="Courier New"/>
          <w:b/>
          <w:sz w:val="28"/>
          <w:szCs w:val="20"/>
        </w:rPr>
      </w:pPr>
      <w:proofErr w:type="spellStart"/>
      <w:r>
        <w:rPr>
          <w:rFonts w:ascii="Palatino Linotype" w:eastAsia="Times New Roman" w:hAnsi="Palatino Linotype" w:cs="Courier New"/>
          <w:b/>
          <w:sz w:val="28"/>
          <w:szCs w:val="20"/>
        </w:rPr>
        <w:t>Referencias</w:t>
      </w:r>
      <w:proofErr w:type="spellEnd"/>
    </w:p>
    <w:p w14:paraId="0246291D" w14:textId="77777777" w:rsidR="00B47283" w:rsidRDefault="00B47283" w:rsidP="00B47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58A3E53F" w14:textId="77777777" w:rsidR="00B47283" w:rsidRPr="00B47283" w:rsidRDefault="00B47283" w:rsidP="00B4728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r w:rsidRPr="00B47283">
        <w:rPr>
          <w:rFonts w:ascii="Palatino Linotype" w:eastAsia="Times New Roman" w:hAnsi="Palatino Linotype" w:cs="Courier New"/>
          <w:sz w:val="20"/>
          <w:szCs w:val="20"/>
        </w:rPr>
        <w:t xml:space="preserve">J. Banks. </w:t>
      </w:r>
      <w:r w:rsidRPr="00B47283">
        <w:rPr>
          <w:rFonts w:ascii="Palatino Linotype" w:eastAsia="Times New Roman" w:hAnsi="Palatino Linotype" w:cs="Courier New"/>
          <w:i/>
          <w:sz w:val="20"/>
          <w:szCs w:val="20"/>
        </w:rPr>
        <w:t>Discrete-Event System Simulation</w:t>
      </w:r>
      <w:r w:rsidRPr="00B47283">
        <w:rPr>
          <w:rFonts w:ascii="Palatino Linotype" w:eastAsia="Times New Roman" w:hAnsi="Palatino Linotype" w:cs="Courier New"/>
          <w:sz w:val="20"/>
          <w:szCs w:val="20"/>
        </w:rPr>
        <w:t>. Fourth Edition. Prentice Hall International Series in Industrial and Systems Engineering, pp. 86 - 116 y 219 - 235, (2005).</w:t>
      </w:r>
    </w:p>
    <w:p w14:paraId="229E8612" w14:textId="77777777" w:rsidR="00B47283" w:rsidRDefault="00B47283" w:rsidP="00B47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368A2566" w14:textId="77777777" w:rsidR="00B47283" w:rsidRPr="00B47283" w:rsidRDefault="00B47283" w:rsidP="00B4728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sidRPr="00B47283">
        <w:rPr>
          <w:rFonts w:ascii="Palatino Linotype" w:eastAsia="Times New Roman" w:hAnsi="Palatino Linotype" w:cs="Courier New"/>
          <w:sz w:val="20"/>
          <w:szCs w:val="20"/>
        </w:rPr>
        <w:t xml:space="preserve">P. </w:t>
      </w:r>
      <w:proofErr w:type="spellStart"/>
      <w:r w:rsidRPr="00B47283">
        <w:rPr>
          <w:rFonts w:ascii="Palatino Linotype" w:eastAsia="Times New Roman" w:hAnsi="Palatino Linotype" w:cs="Courier New"/>
          <w:sz w:val="20"/>
          <w:szCs w:val="20"/>
        </w:rPr>
        <w:t>Bronner</w:t>
      </w:r>
      <w:proofErr w:type="spellEnd"/>
      <w:r w:rsidRPr="00B47283">
        <w:rPr>
          <w:rFonts w:ascii="Palatino Linotype" w:eastAsia="Times New Roman" w:hAnsi="Palatino Linotype" w:cs="Courier New"/>
          <w:sz w:val="20"/>
          <w:szCs w:val="20"/>
        </w:rPr>
        <w:t xml:space="preserve">, A. </w:t>
      </w:r>
      <w:proofErr w:type="spellStart"/>
      <w:r w:rsidRPr="00B47283">
        <w:rPr>
          <w:rFonts w:ascii="Palatino Linotype" w:eastAsia="Times New Roman" w:hAnsi="Palatino Linotype" w:cs="Courier New"/>
          <w:sz w:val="20"/>
          <w:szCs w:val="20"/>
        </w:rPr>
        <w:t>Strunz</w:t>
      </w:r>
      <w:proofErr w:type="spellEnd"/>
      <w:r w:rsidRPr="00B47283">
        <w:rPr>
          <w:rFonts w:ascii="Palatino Linotype" w:eastAsia="Times New Roman" w:hAnsi="Palatino Linotype" w:cs="Courier New"/>
          <w:sz w:val="20"/>
          <w:szCs w:val="20"/>
        </w:rPr>
        <w:t xml:space="preserve">, C. </w:t>
      </w:r>
      <w:proofErr w:type="spellStart"/>
      <w:r w:rsidRPr="00B47283">
        <w:rPr>
          <w:rFonts w:ascii="Palatino Linotype" w:eastAsia="Times New Roman" w:hAnsi="Palatino Linotype" w:cs="Courier New"/>
          <w:sz w:val="20"/>
          <w:szCs w:val="20"/>
        </w:rPr>
        <w:t>Silberhorn</w:t>
      </w:r>
      <w:proofErr w:type="spellEnd"/>
      <w:r w:rsidRPr="00B47283">
        <w:rPr>
          <w:rFonts w:ascii="Palatino Linotype" w:eastAsia="Times New Roman" w:hAnsi="Palatino Linotype" w:cs="Courier New"/>
          <w:sz w:val="20"/>
          <w:szCs w:val="20"/>
        </w:rPr>
        <w:t xml:space="preserve"> y J.P. </w:t>
      </w:r>
      <w:proofErr w:type="spellStart"/>
      <w:r w:rsidRPr="00B47283">
        <w:rPr>
          <w:rFonts w:ascii="Palatino Linotype" w:eastAsia="Times New Roman" w:hAnsi="Palatino Linotype" w:cs="Courier New"/>
          <w:sz w:val="20"/>
          <w:szCs w:val="20"/>
        </w:rPr>
        <w:t>Meyn</w:t>
      </w:r>
      <w:proofErr w:type="spellEnd"/>
      <w:r w:rsidRPr="00B47283">
        <w:rPr>
          <w:rFonts w:ascii="Palatino Linotype" w:eastAsia="Times New Roman" w:hAnsi="Palatino Linotype" w:cs="Courier New"/>
          <w:sz w:val="20"/>
          <w:szCs w:val="20"/>
        </w:rPr>
        <w:t xml:space="preserve">. </w:t>
      </w:r>
      <w:r w:rsidRPr="00B47283">
        <w:rPr>
          <w:rFonts w:ascii="Palatino Linotype" w:eastAsia="Times New Roman" w:hAnsi="Palatino Linotype" w:cs="Courier New"/>
          <w:sz w:val="20"/>
          <w:szCs w:val="20"/>
          <w:lang w:val="es-CO"/>
        </w:rPr>
        <w:t xml:space="preserve">European Journal of Physics, </w:t>
      </w:r>
      <w:r w:rsidRPr="00B47283">
        <w:rPr>
          <w:rFonts w:ascii="Palatino Linotype" w:eastAsia="Times New Roman" w:hAnsi="Palatino Linotype" w:cs="Courier New"/>
          <w:b/>
          <w:sz w:val="20"/>
          <w:szCs w:val="20"/>
          <w:lang w:val="es-CO"/>
        </w:rPr>
        <w:t>30</w:t>
      </w:r>
      <w:r w:rsidRPr="00B47283">
        <w:rPr>
          <w:rFonts w:ascii="Palatino Linotype" w:eastAsia="Times New Roman" w:hAnsi="Palatino Linotype" w:cs="Courier New"/>
          <w:sz w:val="20"/>
          <w:szCs w:val="20"/>
          <w:lang w:val="es-CO"/>
        </w:rPr>
        <w:t>, 1189-1200, (2009).</w:t>
      </w:r>
    </w:p>
    <w:p w14:paraId="6CC9911E" w14:textId="77777777" w:rsidR="00B47283" w:rsidRPr="00B47283" w:rsidRDefault="00B47283" w:rsidP="00B47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0BD12EA7" w14:textId="77777777" w:rsidR="00B47283" w:rsidRDefault="00B47283" w:rsidP="00B4728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r w:rsidRPr="00B47283">
        <w:rPr>
          <w:rFonts w:ascii="Palatino Linotype" w:eastAsia="Times New Roman" w:hAnsi="Palatino Linotype" w:cs="Courier New"/>
          <w:sz w:val="20"/>
          <w:szCs w:val="20"/>
          <w:lang w:val="es-CO"/>
        </w:rPr>
        <w:t xml:space="preserve">P. Díaz y N. Barbosa. </w:t>
      </w:r>
      <w:r w:rsidRPr="00B47283">
        <w:rPr>
          <w:rFonts w:ascii="Palatino Linotype" w:eastAsia="Times New Roman" w:hAnsi="Palatino Linotype" w:cs="Courier New"/>
          <w:i/>
          <w:sz w:val="20"/>
          <w:szCs w:val="20"/>
          <w:lang w:val="es-CO"/>
        </w:rPr>
        <w:t>Obtención de números aleatorios</w:t>
      </w:r>
      <w:r w:rsidRPr="00B47283">
        <w:rPr>
          <w:rFonts w:ascii="Palatino Linotype" w:eastAsia="Times New Roman" w:hAnsi="Palatino Linotype" w:cs="Courier New"/>
          <w:sz w:val="20"/>
          <w:szCs w:val="20"/>
          <w:lang w:val="es-CO"/>
        </w:rPr>
        <w:t>. Informe final del curso Laboratorio Intermedio. Universidad de Los Andes, Bogotá, Colombia, (2012).</w:t>
      </w:r>
    </w:p>
    <w:p w14:paraId="72F76ECB" w14:textId="77777777" w:rsidR="00B47283" w:rsidRPr="00B47283" w:rsidRDefault="00B47283" w:rsidP="00B47283">
      <w:pPr>
        <w:pStyle w:val="ListParagraph"/>
        <w:rPr>
          <w:rFonts w:ascii="Palatino Linotype" w:eastAsia="Times New Roman" w:hAnsi="Palatino Linotype" w:cs="Courier New"/>
          <w:sz w:val="20"/>
          <w:szCs w:val="20"/>
        </w:rPr>
      </w:pPr>
    </w:p>
    <w:p w14:paraId="19624F72" w14:textId="77777777" w:rsidR="00B47283" w:rsidRPr="00B47283" w:rsidRDefault="00B47283" w:rsidP="00B4728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roofErr w:type="spellStart"/>
      <w:proofErr w:type="gramStart"/>
      <w:r w:rsidRPr="00B47283">
        <w:rPr>
          <w:rFonts w:ascii="Palatino Linotype" w:eastAsia="Times New Roman" w:hAnsi="Palatino Linotype" w:cs="Courier New"/>
          <w:sz w:val="20"/>
          <w:szCs w:val="20"/>
        </w:rPr>
        <w:t>Stefanov</w:t>
      </w:r>
      <w:proofErr w:type="spellEnd"/>
      <w:r w:rsidRPr="00B47283">
        <w:rPr>
          <w:rFonts w:ascii="Palatino Linotype" w:eastAsia="Times New Roman" w:hAnsi="Palatino Linotype" w:cs="Courier New"/>
          <w:sz w:val="20"/>
          <w:szCs w:val="20"/>
        </w:rPr>
        <w:t xml:space="preserve"> ,</w:t>
      </w:r>
      <w:proofErr w:type="gramEnd"/>
      <w:r w:rsidRPr="00B47283">
        <w:rPr>
          <w:rFonts w:ascii="Palatino Linotype" w:eastAsia="Times New Roman" w:hAnsi="Palatino Linotype" w:cs="Courier New"/>
          <w:sz w:val="20"/>
          <w:szCs w:val="20"/>
        </w:rPr>
        <w:t xml:space="preserve"> N. </w:t>
      </w:r>
      <w:proofErr w:type="spellStart"/>
      <w:r w:rsidRPr="00B47283">
        <w:rPr>
          <w:rFonts w:ascii="Palatino Linotype" w:eastAsia="Times New Roman" w:hAnsi="Palatino Linotype" w:cs="Courier New"/>
          <w:sz w:val="20"/>
          <w:szCs w:val="20"/>
        </w:rPr>
        <w:t>Gisin</w:t>
      </w:r>
      <w:proofErr w:type="spellEnd"/>
      <w:r w:rsidRPr="00B47283">
        <w:rPr>
          <w:rFonts w:ascii="Palatino Linotype" w:eastAsia="Times New Roman" w:hAnsi="Palatino Linotype" w:cs="Courier New"/>
          <w:sz w:val="20"/>
          <w:szCs w:val="20"/>
        </w:rPr>
        <w:t xml:space="preserve"> , O. </w:t>
      </w:r>
      <w:proofErr w:type="spellStart"/>
      <w:r w:rsidRPr="00B47283">
        <w:rPr>
          <w:rFonts w:ascii="Palatino Linotype" w:eastAsia="Times New Roman" w:hAnsi="Palatino Linotype" w:cs="Courier New"/>
          <w:sz w:val="20"/>
          <w:szCs w:val="20"/>
        </w:rPr>
        <w:t>Guinnard</w:t>
      </w:r>
      <w:proofErr w:type="spellEnd"/>
      <w:r w:rsidRPr="00B47283">
        <w:rPr>
          <w:rFonts w:ascii="Palatino Linotype" w:eastAsia="Times New Roman" w:hAnsi="Palatino Linotype" w:cs="Courier New"/>
          <w:sz w:val="20"/>
          <w:szCs w:val="20"/>
        </w:rPr>
        <w:t xml:space="preserve"> , L. </w:t>
      </w:r>
      <w:proofErr w:type="spellStart"/>
      <w:r w:rsidRPr="00B47283">
        <w:rPr>
          <w:rFonts w:ascii="Palatino Linotype" w:eastAsia="Times New Roman" w:hAnsi="Palatino Linotype" w:cs="Courier New"/>
          <w:sz w:val="20"/>
          <w:szCs w:val="20"/>
        </w:rPr>
        <w:t>Guinnard</w:t>
      </w:r>
      <w:proofErr w:type="spellEnd"/>
      <w:r w:rsidRPr="00B47283">
        <w:rPr>
          <w:rFonts w:ascii="Palatino Linotype" w:eastAsia="Times New Roman" w:hAnsi="Palatino Linotype" w:cs="Courier New"/>
          <w:sz w:val="20"/>
          <w:szCs w:val="20"/>
        </w:rPr>
        <w:t xml:space="preserve"> y H. </w:t>
      </w:r>
      <w:proofErr w:type="spellStart"/>
      <w:r w:rsidRPr="00B47283">
        <w:rPr>
          <w:rFonts w:ascii="Palatino Linotype" w:eastAsia="Times New Roman" w:hAnsi="Palatino Linotype" w:cs="Courier New"/>
          <w:sz w:val="20"/>
          <w:szCs w:val="20"/>
        </w:rPr>
        <w:t>Zbinden</w:t>
      </w:r>
      <w:proofErr w:type="spellEnd"/>
      <w:r w:rsidRPr="00B47283">
        <w:rPr>
          <w:rFonts w:ascii="Palatino Linotype" w:eastAsia="Times New Roman" w:hAnsi="Palatino Linotype" w:cs="Courier New"/>
          <w:sz w:val="20"/>
          <w:szCs w:val="20"/>
        </w:rPr>
        <w:t xml:space="preserve">. Journal of Modern Optics, </w:t>
      </w:r>
      <w:r w:rsidRPr="00B47283">
        <w:rPr>
          <w:rFonts w:ascii="Palatino Linotype" w:eastAsia="Times New Roman" w:hAnsi="Palatino Linotype" w:cs="Courier New"/>
          <w:b/>
          <w:sz w:val="20"/>
          <w:szCs w:val="20"/>
        </w:rPr>
        <w:t>47</w:t>
      </w:r>
      <w:r w:rsidRPr="00B47283">
        <w:rPr>
          <w:rFonts w:ascii="Palatino Linotype" w:eastAsia="Times New Roman" w:hAnsi="Palatino Linotype" w:cs="Courier New"/>
          <w:sz w:val="20"/>
          <w:szCs w:val="20"/>
        </w:rPr>
        <w:t>: 4, 595-598, (2000).</w:t>
      </w:r>
    </w:p>
    <w:p w14:paraId="6B8E78E4" w14:textId="77777777" w:rsidR="00A52741" w:rsidRPr="00B47283"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8"/>
          <w:szCs w:val="20"/>
        </w:rPr>
      </w:pPr>
    </w:p>
    <w:p w14:paraId="53C0B0AC" w14:textId="77777777" w:rsidR="00A52741" w:rsidRPr="00B47283"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8"/>
          <w:szCs w:val="20"/>
          <w:lang w:val="es-CO"/>
        </w:rPr>
      </w:pPr>
      <w:r w:rsidRPr="00B47283">
        <w:rPr>
          <w:rFonts w:ascii="Palatino Linotype" w:eastAsia="Times New Roman" w:hAnsi="Palatino Linotype" w:cs="Courier New"/>
          <w:b/>
          <w:sz w:val="28"/>
          <w:szCs w:val="20"/>
          <w:lang w:val="es-CO"/>
        </w:rPr>
        <w:t>Firma del Director</w:t>
      </w:r>
    </w:p>
    <w:p w14:paraId="22469B6A" w14:textId="77777777" w:rsidR="00A52741" w:rsidRPr="00B47283"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8"/>
          <w:szCs w:val="20"/>
          <w:lang w:val="es-CO"/>
        </w:rPr>
      </w:pPr>
    </w:p>
    <w:p w14:paraId="09C4FEB0" w14:textId="77777777" w:rsidR="00A52741" w:rsidRPr="00B47283"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8"/>
          <w:szCs w:val="20"/>
          <w:lang w:val="es-CO"/>
        </w:rPr>
      </w:pPr>
    </w:p>
    <w:p w14:paraId="656B5CDC" w14:textId="77777777" w:rsidR="00826A32" w:rsidRPr="00B47283" w:rsidRDefault="00A52741" w:rsidP="00B47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sz w:val="28"/>
          <w:szCs w:val="20"/>
          <w:lang w:val="es-CO"/>
        </w:rPr>
      </w:pPr>
      <w:r w:rsidRPr="00A52741">
        <w:rPr>
          <w:rFonts w:ascii="Palatino Linotype" w:eastAsia="Times New Roman" w:hAnsi="Palatino Linotype" w:cs="Courier New"/>
          <w:b/>
          <w:sz w:val="28"/>
          <w:szCs w:val="20"/>
          <w:lang w:val="es-CO"/>
        </w:rPr>
        <w:t>Firma del Codirector</w:t>
      </w:r>
    </w:p>
    <w:sectPr w:rsidR="00826A32" w:rsidRPr="00B472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261A"/>
    <w:multiLevelType w:val="hybridMultilevel"/>
    <w:tmpl w:val="FDA0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F31C0"/>
    <w:multiLevelType w:val="hybridMultilevel"/>
    <w:tmpl w:val="8538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A545A"/>
    <w:multiLevelType w:val="hybridMultilevel"/>
    <w:tmpl w:val="0C94D6D0"/>
    <w:lvl w:ilvl="0" w:tplc="80F84D9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F158A"/>
    <w:multiLevelType w:val="hybridMultilevel"/>
    <w:tmpl w:val="03D6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A4C8C"/>
    <w:multiLevelType w:val="hybridMultilevel"/>
    <w:tmpl w:val="DD46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F5B34"/>
    <w:multiLevelType w:val="hybridMultilevel"/>
    <w:tmpl w:val="6302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A10D4A"/>
    <w:multiLevelType w:val="hybridMultilevel"/>
    <w:tmpl w:val="4ED6D9C4"/>
    <w:lvl w:ilvl="0" w:tplc="8B90B5E0">
      <w:start w:val="1"/>
      <w:numFmt w:val="decimal"/>
      <w:lvlText w:val="[%1]"/>
      <w:lvlJc w:val="left"/>
      <w:pPr>
        <w:ind w:left="720" w:hanging="360"/>
      </w:pPr>
      <w:rPr>
        <w:rFonts w:hint="default"/>
      </w:rPr>
    </w:lvl>
    <w:lvl w:ilvl="1" w:tplc="F09073E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41"/>
    <w:rsid w:val="000439C9"/>
    <w:rsid w:val="000F0B7C"/>
    <w:rsid w:val="001B4082"/>
    <w:rsid w:val="001D4C91"/>
    <w:rsid w:val="002A001E"/>
    <w:rsid w:val="00323D7F"/>
    <w:rsid w:val="00826A32"/>
    <w:rsid w:val="00826FE4"/>
    <w:rsid w:val="00993AF7"/>
    <w:rsid w:val="009E5993"/>
    <w:rsid w:val="00A52741"/>
    <w:rsid w:val="00A8641B"/>
    <w:rsid w:val="00B47283"/>
    <w:rsid w:val="00B5523B"/>
    <w:rsid w:val="00BA6A07"/>
    <w:rsid w:val="00C2566B"/>
    <w:rsid w:val="00C36221"/>
    <w:rsid w:val="00D355C3"/>
    <w:rsid w:val="00F018CF"/>
    <w:rsid w:val="00F21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DE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741"/>
    <w:rPr>
      <w:rFonts w:ascii="Courier New" w:eastAsia="Times New Roman" w:hAnsi="Courier New" w:cs="Courier New"/>
      <w:sz w:val="20"/>
      <w:szCs w:val="20"/>
    </w:rPr>
  </w:style>
  <w:style w:type="paragraph" w:styleId="ListParagraph">
    <w:name w:val="List Paragraph"/>
    <w:basedOn w:val="Normal"/>
    <w:uiPriority w:val="34"/>
    <w:qFormat/>
    <w:rsid w:val="00A52741"/>
    <w:pPr>
      <w:ind w:left="720"/>
      <w:contextualSpacing/>
    </w:pPr>
  </w:style>
  <w:style w:type="table" w:styleId="TableGrid">
    <w:name w:val="Table Grid"/>
    <w:basedOn w:val="TableNormal"/>
    <w:uiPriority w:val="59"/>
    <w:rsid w:val="00A52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741"/>
    <w:rPr>
      <w:rFonts w:ascii="Courier New" w:eastAsia="Times New Roman" w:hAnsi="Courier New" w:cs="Courier New"/>
      <w:sz w:val="20"/>
      <w:szCs w:val="20"/>
    </w:rPr>
  </w:style>
  <w:style w:type="paragraph" w:styleId="ListParagraph">
    <w:name w:val="List Paragraph"/>
    <w:basedOn w:val="Normal"/>
    <w:uiPriority w:val="34"/>
    <w:qFormat/>
    <w:rsid w:val="00A52741"/>
    <w:pPr>
      <w:ind w:left="720"/>
      <w:contextualSpacing/>
    </w:pPr>
  </w:style>
  <w:style w:type="table" w:styleId="TableGrid">
    <w:name w:val="Table Grid"/>
    <w:basedOn w:val="TableNormal"/>
    <w:uiPriority w:val="59"/>
    <w:rsid w:val="00A52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8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750</Words>
  <Characters>4280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Anibal</dc:creator>
  <cp:lastModifiedBy>Daniel Lozano</cp:lastModifiedBy>
  <cp:revision>10</cp:revision>
  <dcterms:created xsi:type="dcterms:W3CDTF">2015-05-01T23:18:00Z</dcterms:created>
  <dcterms:modified xsi:type="dcterms:W3CDTF">2015-05-02T00:44:00Z</dcterms:modified>
</cp:coreProperties>
</file>