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3A302" w14:textId="6B86ABCD" w:rsidR="00A22A68" w:rsidRDefault="00A22A68" w:rsidP="0045017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Bidi"/>
          <w:b/>
        </w:rPr>
      </w:pPr>
      <w:r w:rsidRPr="00A22A68">
        <w:rPr>
          <w:rFonts w:asciiTheme="minorHAnsi" w:hAnsiTheme="minorHAnsi" w:cstheme="minorBidi"/>
          <w:b/>
        </w:rPr>
        <w:t>3.3 Fuentes sobre </w:t>
      </w:r>
      <w:proofErr w:type="spellStart"/>
      <w:r w:rsidRPr="00A22A68">
        <w:rPr>
          <w:rFonts w:asciiTheme="minorHAnsi" w:hAnsiTheme="minorHAnsi" w:cstheme="minorBidi"/>
          <w:b/>
        </w:rPr>
        <w:t>Codeception</w:t>
      </w:r>
      <w:proofErr w:type="spellEnd"/>
      <w:r w:rsidRPr="00A22A68">
        <w:rPr>
          <w:rFonts w:asciiTheme="minorHAnsi" w:hAnsiTheme="minorHAnsi" w:cstheme="minorBidi"/>
          <w:b/>
        </w:rPr>
        <w:t> </w:t>
      </w:r>
    </w:p>
    <w:p w14:paraId="2879BAE7" w14:textId="77777777" w:rsidR="00450174" w:rsidRPr="00450174" w:rsidRDefault="00450174" w:rsidP="0045017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573F4B0" w14:textId="77777777" w:rsidR="00A22A68" w:rsidRPr="00A22A68" w:rsidRDefault="00A22A68" w:rsidP="00A22A68">
      <w:pPr>
        <w:spacing w:line="256" w:lineRule="auto"/>
        <w:jc w:val="both"/>
        <w:rPr>
          <w:b/>
          <w:sz w:val="24"/>
          <w:szCs w:val="24"/>
        </w:rPr>
      </w:pPr>
      <w:r w:rsidRPr="00A22A68">
        <w:rPr>
          <w:b/>
          <w:sz w:val="24"/>
          <w:szCs w:val="24"/>
        </w:rPr>
        <w:t>3.3.1 Fuente de información 1 sobre </w:t>
      </w:r>
      <w:proofErr w:type="spellStart"/>
      <w:r w:rsidRPr="00A22A68">
        <w:rPr>
          <w:b/>
          <w:sz w:val="24"/>
          <w:szCs w:val="24"/>
        </w:rPr>
        <w:t>Codeception</w:t>
      </w:r>
      <w:proofErr w:type="spellEnd"/>
      <w:r w:rsidRPr="00A22A68">
        <w:rPr>
          <w:b/>
          <w:sz w:val="24"/>
          <w:szCs w:val="24"/>
        </w:rPr>
        <w:t> </w:t>
      </w:r>
    </w:p>
    <w:p w14:paraId="2C7EFB99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Título: </w:t>
      </w:r>
      <w:proofErr w:type="spellStart"/>
      <w:r w:rsidRPr="00A22A68">
        <w:rPr>
          <w:sz w:val="24"/>
          <w:szCs w:val="24"/>
        </w:rPr>
        <w:t>Codeception</w:t>
      </w:r>
      <w:proofErr w:type="spellEnd"/>
      <w:r w:rsidRPr="00A22A68">
        <w:rPr>
          <w:sz w:val="24"/>
          <w:szCs w:val="24"/>
        </w:rPr>
        <w:t> </w:t>
      </w:r>
      <w:proofErr w:type="spellStart"/>
      <w:r w:rsidRPr="00A22A68">
        <w:rPr>
          <w:sz w:val="24"/>
          <w:szCs w:val="24"/>
        </w:rPr>
        <w:t>Documentation</w:t>
      </w:r>
      <w:proofErr w:type="spellEnd"/>
      <w:r w:rsidRPr="00A22A68">
        <w:rPr>
          <w:sz w:val="24"/>
          <w:szCs w:val="24"/>
        </w:rPr>
        <w:t> </w:t>
      </w:r>
    </w:p>
    <w:p w14:paraId="1E86F97F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Resumen: Consiste en un manual con la documentación necesaria para conocer el uso de </w:t>
      </w:r>
      <w:proofErr w:type="spellStart"/>
      <w:r w:rsidRPr="00A22A68">
        <w:rPr>
          <w:sz w:val="24"/>
          <w:szCs w:val="24"/>
        </w:rPr>
        <w:t>Codeception</w:t>
      </w:r>
      <w:proofErr w:type="spellEnd"/>
      <w:r w:rsidRPr="00A22A68">
        <w:rPr>
          <w:sz w:val="24"/>
          <w:szCs w:val="24"/>
        </w:rPr>
        <w:t>. </w:t>
      </w:r>
    </w:p>
    <w:p w14:paraId="3B1E399B" w14:textId="7D84DE54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URL: </w:t>
      </w:r>
      <w:hyperlink r:id="rId4" w:tgtFrame="_blank" w:history="1">
        <w:r w:rsidRPr="00A22A68">
          <w:rPr>
            <w:sz w:val="24"/>
            <w:szCs w:val="24"/>
          </w:rPr>
          <w:t>https://codeception.com/docs/01-Introduction</w:t>
        </w:r>
      </w:hyperlink>
      <w:r w:rsidRPr="00A22A68">
        <w:rPr>
          <w:sz w:val="24"/>
          <w:szCs w:val="24"/>
        </w:rPr>
        <w:t> </w:t>
      </w:r>
    </w:p>
    <w:p w14:paraId="6D523167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</w:p>
    <w:p w14:paraId="01617A9B" w14:textId="3B202B2A" w:rsidR="00A22A68" w:rsidRPr="00A22A68" w:rsidRDefault="00A22A68" w:rsidP="00A22A68">
      <w:pPr>
        <w:spacing w:line="256" w:lineRule="auto"/>
        <w:jc w:val="both"/>
        <w:rPr>
          <w:b/>
          <w:sz w:val="24"/>
          <w:szCs w:val="24"/>
        </w:rPr>
      </w:pPr>
      <w:r w:rsidRPr="00A22A68">
        <w:rPr>
          <w:b/>
          <w:sz w:val="24"/>
          <w:szCs w:val="24"/>
        </w:rPr>
        <w:t>3.3.2 Fuente de información 2 sobre </w:t>
      </w:r>
      <w:proofErr w:type="spellStart"/>
      <w:r w:rsidRPr="00A22A68">
        <w:rPr>
          <w:b/>
          <w:sz w:val="24"/>
          <w:szCs w:val="24"/>
        </w:rPr>
        <w:t>Codeception</w:t>
      </w:r>
      <w:proofErr w:type="spellEnd"/>
      <w:r w:rsidRPr="00A22A68">
        <w:rPr>
          <w:b/>
          <w:sz w:val="24"/>
          <w:szCs w:val="24"/>
        </w:rPr>
        <w:t> </w:t>
      </w:r>
    </w:p>
    <w:p w14:paraId="11914407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Título: Codeception – How to start automatic tests using docker-console </w:t>
      </w:r>
    </w:p>
    <w:p w14:paraId="0CEB6F01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Resumen: consiste en un documento donde proporciona una breve descripción y explica como ser instalado y posteriormente utilizada la herramienta </w:t>
      </w:r>
      <w:proofErr w:type="spellStart"/>
      <w:r w:rsidRPr="00A22A68">
        <w:rPr>
          <w:sz w:val="24"/>
          <w:szCs w:val="24"/>
        </w:rPr>
        <w:t>Codeception</w:t>
      </w:r>
      <w:proofErr w:type="spellEnd"/>
      <w:r w:rsidRPr="00A22A68">
        <w:rPr>
          <w:sz w:val="24"/>
          <w:szCs w:val="24"/>
        </w:rPr>
        <w:t> para realizar pruebas automáticas. </w:t>
      </w:r>
    </w:p>
    <w:p w14:paraId="3F0E1E27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URL:</w:t>
      </w:r>
      <w:hyperlink r:id="rId5" w:tgtFrame="_blank" w:history="1">
        <w:r w:rsidRPr="00A22A68">
          <w:rPr>
            <w:sz w:val="24"/>
            <w:szCs w:val="24"/>
          </w:rPr>
          <w:t>https://www.droptica.com/blog/codeception-how-start-automatic-tests-using-docker-console/</w:t>
        </w:r>
      </w:hyperlink>
      <w:r w:rsidRPr="00A22A68">
        <w:rPr>
          <w:sz w:val="24"/>
          <w:szCs w:val="24"/>
        </w:rPr>
        <w:t> </w:t>
      </w:r>
    </w:p>
    <w:p w14:paraId="1BA79F21" w14:textId="053E240C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 </w:t>
      </w:r>
    </w:p>
    <w:p w14:paraId="3CD0996A" w14:textId="4BA03D33" w:rsidR="00A22A68" w:rsidRPr="00450174" w:rsidRDefault="00A22A68" w:rsidP="00A22A68">
      <w:pPr>
        <w:spacing w:line="256" w:lineRule="auto"/>
        <w:jc w:val="both"/>
        <w:rPr>
          <w:b/>
          <w:sz w:val="24"/>
          <w:szCs w:val="24"/>
        </w:rPr>
      </w:pPr>
      <w:r w:rsidRPr="00A22A68">
        <w:rPr>
          <w:b/>
          <w:sz w:val="24"/>
          <w:szCs w:val="24"/>
        </w:rPr>
        <w:t>4. Fuentes de información (cursos no gratuitos) </w:t>
      </w:r>
      <w:r w:rsidRPr="00A22A68">
        <w:rPr>
          <w:sz w:val="24"/>
          <w:szCs w:val="24"/>
        </w:rPr>
        <w:t> </w:t>
      </w:r>
    </w:p>
    <w:p w14:paraId="720ED5AD" w14:textId="06C3813F" w:rsidR="00A22A68" w:rsidRPr="00A22A68" w:rsidRDefault="00A22A68" w:rsidP="00A22A68">
      <w:pPr>
        <w:spacing w:line="256" w:lineRule="auto"/>
        <w:jc w:val="both"/>
        <w:rPr>
          <w:b/>
          <w:sz w:val="24"/>
          <w:szCs w:val="24"/>
        </w:rPr>
      </w:pPr>
      <w:r w:rsidRPr="00A22A68">
        <w:rPr>
          <w:b/>
          <w:sz w:val="24"/>
          <w:szCs w:val="24"/>
        </w:rPr>
        <w:t>4.2 Cursos no gratuitos sobre </w:t>
      </w:r>
      <w:proofErr w:type="spellStart"/>
      <w:r w:rsidRPr="00A22A68">
        <w:rPr>
          <w:b/>
          <w:sz w:val="24"/>
          <w:szCs w:val="24"/>
        </w:rPr>
        <w:t>PHPUnit</w:t>
      </w:r>
      <w:proofErr w:type="spellEnd"/>
      <w:r w:rsidRPr="00A22A68">
        <w:rPr>
          <w:b/>
          <w:sz w:val="24"/>
          <w:szCs w:val="24"/>
        </w:rPr>
        <w:t> </w:t>
      </w:r>
    </w:p>
    <w:p w14:paraId="6C860581" w14:textId="1541FC0C" w:rsidR="00A22A68" w:rsidRPr="00A22A68" w:rsidRDefault="00A22A68" w:rsidP="00A22A68">
      <w:pPr>
        <w:spacing w:line="256" w:lineRule="auto"/>
        <w:jc w:val="both"/>
        <w:rPr>
          <w:b/>
          <w:sz w:val="24"/>
          <w:szCs w:val="24"/>
        </w:rPr>
      </w:pPr>
      <w:r w:rsidRPr="00A22A68">
        <w:rPr>
          <w:b/>
          <w:sz w:val="24"/>
          <w:szCs w:val="24"/>
        </w:rPr>
        <w:t>4.2.1 Curso no gratuito 1 sobre </w:t>
      </w:r>
      <w:proofErr w:type="spellStart"/>
      <w:r w:rsidRPr="00A22A68">
        <w:rPr>
          <w:b/>
          <w:sz w:val="24"/>
          <w:szCs w:val="24"/>
        </w:rPr>
        <w:t>PHPUnit</w:t>
      </w:r>
      <w:proofErr w:type="spellEnd"/>
      <w:r w:rsidRPr="00A22A68">
        <w:rPr>
          <w:b/>
          <w:sz w:val="24"/>
          <w:szCs w:val="24"/>
        </w:rPr>
        <w:t> </w:t>
      </w:r>
    </w:p>
    <w:p w14:paraId="154F8E1B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proofErr w:type="spellStart"/>
      <w:r w:rsidRPr="00A22A68">
        <w:rPr>
          <w:sz w:val="24"/>
          <w:szCs w:val="24"/>
        </w:rPr>
        <w:t>Título</w:t>
      </w:r>
      <w:proofErr w:type="spellEnd"/>
      <w:r w:rsidRPr="00A22A68">
        <w:rPr>
          <w:sz w:val="24"/>
          <w:szCs w:val="24"/>
        </w:rPr>
        <w:t>: PHP Unit Testing with </w:t>
      </w:r>
      <w:proofErr w:type="spellStart"/>
      <w:r w:rsidRPr="00A22A68">
        <w:rPr>
          <w:sz w:val="24"/>
          <w:szCs w:val="24"/>
        </w:rPr>
        <w:t>PHPUnit</w:t>
      </w:r>
      <w:proofErr w:type="spellEnd"/>
      <w:r w:rsidRPr="00A22A68">
        <w:rPr>
          <w:sz w:val="24"/>
          <w:szCs w:val="24"/>
        </w:rPr>
        <w:t> </w:t>
      </w:r>
    </w:p>
    <w:p w14:paraId="280B5583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Resumen: curso que incluye un vídeo de 2 horas, 1 artículo y varios descargables para ejercitar y aprender a usar </w:t>
      </w:r>
      <w:proofErr w:type="spellStart"/>
      <w:r w:rsidRPr="00A22A68">
        <w:rPr>
          <w:sz w:val="24"/>
          <w:szCs w:val="24"/>
        </w:rPr>
        <w:t>PHPUnit</w:t>
      </w:r>
      <w:proofErr w:type="spellEnd"/>
      <w:r w:rsidRPr="00A22A68">
        <w:rPr>
          <w:sz w:val="24"/>
          <w:szCs w:val="24"/>
        </w:rPr>
        <w:t>, además de mejorar sus conocimientos, encontrar errores rápidamente y mejorar la calidad de su código. El curso dispone de acceso de por vida y un certificado de finalización. </w:t>
      </w:r>
    </w:p>
    <w:p w14:paraId="55DC42CD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URL: </w:t>
      </w:r>
      <w:hyperlink r:id="rId6" w:tgtFrame="_blank" w:history="1">
        <w:r w:rsidRPr="00A22A68">
          <w:rPr>
            <w:sz w:val="24"/>
            <w:szCs w:val="24"/>
          </w:rPr>
          <w:t>https://www.udemy.com/php-unit-testing/</w:t>
        </w:r>
      </w:hyperlink>
      <w:r w:rsidRPr="00A22A68">
        <w:rPr>
          <w:sz w:val="24"/>
          <w:szCs w:val="24"/>
        </w:rPr>
        <w:t> </w:t>
      </w:r>
    </w:p>
    <w:p w14:paraId="7DFBA5DC" w14:textId="04ED9634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Precio: Sin oferta 124,99 €, con oferta 12,99 € </w:t>
      </w:r>
    </w:p>
    <w:p w14:paraId="29A7EF7B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</w:p>
    <w:p w14:paraId="6AFF6A63" w14:textId="1F6F1EA3" w:rsidR="00A22A68" w:rsidRPr="00A22A68" w:rsidRDefault="00A22A68" w:rsidP="00A22A68">
      <w:pPr>
        <w:spacing w:line="256" w:lineRule="auto"/>
        <w:jc w:val="both"/>
        <w:rPr>
          <w:b/>
          <w:sz w:val="24"/>
          <w:szCs w:val="24"/>
        </w:rPr>
      </w:pPr>
      <w:r w:rsidRPr="00A22A68">
        <w:rPr>
          <w:b/>
          <w:sz w:val="24"/>
          <w:szCs w:val="24"/>
        </w:rPr>
        <w:t>4.2.2 </w:t>
      </w:r>
      <w:proofErr w:type="spellStart"/>
      <w:r w:rsidRPr="00A22A68">
        <w:rPr>
          <w:b/>
          <w:sz w:val="24"/>
          <w:szCs w:val="24"/>
        </w:rPr>
        <w:t>Curso</w:t>
      </w:r>
      <w:proofErr w:type="spellEnd"/>
      <w:r w:rsidRPr="00A22A68">
        <w:rPr>
          <w:b/>
          <w:sz w:val="24"/>
          <w:szCs w:val="24"/>
        </w:rPr>
        <w:t> no </w:t>
      </w:r>
      <w:proofErr w:type="spellStart"/>
      <w:r w:rsidRPr="00A22A68">
        <w:rPr>
          <w:b/>
          <w:sz w:val="24"/>
          <w:szCs w:val="24"/>
        </w:rPr>
        <w:t>gratuito</w:t>
      </w:r>
      <w:proofErr w:type="spellEnd"/>
      <w:r w:rsidRPr="00A22A68">
        <w:rPr>
          <w:b/>
          <w:sz w:val="24"/>
          <w:szCs w:val="24"/>
        </w:rPr>
        <w:t> 2 </w:t>
      </w:r>
      <w:proofErr w:type="spellStart"/>
      <w:r w:rsidRPr="00A22A68">
        <w:rPr>
          <w:b/>
          <w:sz w:val="24"/>
          <w:szCs w:val="24"/>
        </w:rPr>
        <w:t>sobre</w:t>
      </w:r>
      <w:proofErr w:type="spellEnd"/>
      <w:r w:rsidRPr="00A22A68">
        <w:rPr>
          <w:b/>
          <w:sz w:val="24"/>
          <w:szCs w:val="24"/>
        </w:rPr>
        <w:t> </w:t>
      </w:r>
      <w:proofErr w:type="spellStart"/>
      <w:r w:rsidRPr="00A22A68">
        <w:rPr>
          <w:b/>
          <w:sz w:val="24"/>
          <w:szCs w:val="24"/>
        </w:rPr>
        <w:t>PHPUnit</w:t>
      </w:r>
      <w:proofErr w:type="spellEnd"/>
      <w:r w:rsidRPr="00A22A68">
        <w:rPr>
          <w:b/>
          <w:sz w:val="24"/>
          <w:szCs w:val="24"/>
        </w:rPr>
        <w:t> </w:t>
      </w:r>
    </w:p>
    <w:p w14:paraId="1A67D47B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proofErr w:type="spellStart"/>
      <w:r w:rsidRPr="00A22A68">
        <w:rPr>
          <w:sz w:val="24"/>
          <w:szCs w:val="24"/>
        </w:rPr>
        <w:t>Título</w:t>
      </w:r>
      <w:proofErr w:type="spellEnd"/>
      <w:r w:rsidRPr="00A22A68">
        <w:rPr>
          <w:sz w:val="24"/>
          <w:szCs w:val="24"/>
        </w:rPr>
        <w:t>: PHP Development: Improve your websites </w:t>
      </w:r>
    </w:p>
    <w:p w14:paraId="1C4F2E2E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Resumen: con este curso el usuario aprenderá las claves para construir y escalar una aplicación que pueda admitir a millones de usuarios, además de aprender a escribir varios tipos de pruebas automatizadas usando </w:t>
      </w:r>
      <w:proofErr w:type="spellStart"/>
      <w:r w:rsidRPr="00A22A68">
        <w:rPr>
          <w:sz w:val="24"/>
          <w:szCs w:val="24"/>
        </w:rPr>
        <w:t>PHPUnit</w:t>
      </w:r>
      <w:proofErr w:type="spellEnd"/>
      <w:r w:rsidRPr="00A22A68">
        <w:rPr>
          <w:sz w:val="24"/>
          <w:szCs w:val="24"/>
        </w:rPr>
        <w:t>. El curso consta de 2 horas y media de vídeos y 12 artículos, además de disponer de acceso de por vida y entrega de un certificado al concluir el curso. </w:t>
      </w:r>
    </w:p>
    <w:p w14:paraId="24AB56BB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lastRenderedPageBreak/>
        <w:t>URL: </w:t>
      </w:r>
      <w:hyperlink r:id="rId7" w:tgtFrame="_blank" w:history="1">
        <w:r w:rsidRPr="00A22A68">
          <w:rPr>
            <w:sz w:val="24"/>
            <w:szCs w:val="24"/>
          </w:rPr>
          <w:t>https://www.udemy.com/php-developmentimprove-your-websites/</w:t>
        </w:r>
      </w:hyperlink>
      <w:r w:rsidRPr="00A22A68">
        <w:rPr>
          <w:sz w:val="24"/>
          <w:szCs w:val="24"/>
        </w:rPr>
        <w:t> </w:t>
      </w:r>
    </w:p>
    <w:p w14:paraId="5C2B0A5D" w14:textId="04F705FC" w:rsidR="00A22A68" w:rsidRDefault="00A22A68" w:rsidP="00A22A68">
      <w:pPr>
        <w:spacing w:line="256" w:lineRule="auto"/>
        <w:jc w:val="both"/>
        <w:rPr>
          <w:sz w:val="24"/>
          <w:szCs w:val="24"/>
        </w:rPr>
      </w:pPr>
      <w:r w:rsidRPr="00A22A68">
        <w:rPr>
          <w:sz w:val="24"/>
          <w:szCs w:val="24"/>
        </w:rPr>
        <w:t>Precio: Sin oferta 89,99 €, con oferta 12,99 € </w:t>
      </w:r>
    </w:p>
    <w:p w14:paraId="13AD3734" w14:textId="772B8CE2" w:rsidR="00A22A68" w:rsidRDefault="00A22A68" w:rsidP="00A22A68">
      <w:pPr>
        <w:spacing w:line="256" w:lineRule="auto"/>
        <w:jc w:val="both"/>
        <w:rPr>
          <w:sz w:val="24"/>
          <w:szCs w:val="24"/>
        </w:rPr>
      </w:pPr>
    </w:p>
    <w:p w14:paraId="03AFA72E" w14:textId="61040B41" w:rsidR="00A22A68" w:rsidRDefault="00A22A68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/>
          <w:lang w:eastAsia="en-US"/>
        </w:rPr>
      </w:pPr>
      <w:r w:rsidRPr="00A22A68">
        <w:rPr>
          <w:rFonts w:asciiTheme="minorHAnsi" w:eastAsiaTheme="minorHAnsi" w:hAnsiTheme="minorHAnsi" w:cstheme="minorBidi"/>
          <w:b/>
          <w:lang w:eastAsia="en-US"/>
        </w:rPr>
        <w:t>6. Ayudas económicas para estudiar las tecnologías </w:t>
      </w:r>
    </w:p>
    <w:p w14:paraId="7330A68F" w14:textId="77777777" w:rsidR="00450174" w:rsidRPr="00A22A68" w:rsidRDefault="00450174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b/>
          <w:lang w:eastAsia="en-US"/>
        </w:rPr>
      </w:pPr>
      <w:bookmarkStart w:id="0" w:name="_GoBack"/>
      <w:bookmarkEnd w:id="0"/>
    </w:p>
    <w:p w14:paraId="04AD4570" w14:textId="77777777" w:rsidR="00A22A68" w:rsidRPr="00A22A68" w:rsidRDefault="00A22A68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A22A68">
        <w:rPr>
          <w:rFonts w:asciiTheme="minorHAnsi" w:eastAsiaTheme="minorHAnsi" w:hAnsiTheme="minorHAnsi" w:cstheme="minorBidi"/>
          <w:lang w:eastAsia="en-US"/>
        </w:rPr>
        <w:t>Para todos los casos se han encontrado cursos gratuitos que cubren los conocimientos principales para poder utilizar herramientas de </w:t>
      </w:r>
      <w:proofErr w:type="spellStart"/>
      <w:r w:rsidRPr="00A22A68">
        <w:rPr>
          <w:rFonts w:asciiTheme="minorHAnsi" w:eastAsiaTheme="minorHAnsi" w:hAnsiTheme="minorHAnsi" w:cstheme="minorBidi"/>
          <w:lang w:eastAsia="en-US"/>
        </w:rPr>
        <w:t>testing</w:t>
      </w:r>
      <w:proofErr w:type="spellEnd"/>
      <w:r w:rsidRPr="00A22A68">
        <w:rPr>
          <w:rFonts w:asciiTheme="minorHAnsi" w:eastAsiaTheme="minorHAnsi" w:hAnsiTheme="minorHAnsi" w:cstheme="minorBidi"/>
          <w:lang w:eastAsia="en-US"/>
        </w:rPr>
        <w:t> automatizadas.  </w:t>
      </w:r>
    </w:p>
    <w:p w14:paraId="064D963C" w14:textId="77777777" w:rsidR="00A22A68" w:rsidRPr="00A22A68" w:rsidRDefault="00A22A68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A22A68">
        <w:rPr>
          <w:rFonts w:asciiTheme="minorHAnsi" w:eastAsiaTheme="minorHAnsi" w:hAnsiTheme="minorHAnsi" w:cstheme="minorBidi"/>
          <w:lang w:eastAsia="en-US"/>
        </w:rPr>
        <w:t>Además, para los cursos no gratuitos se han encontrado distintos tipos de ayudas, becas y descuentos que facilitan la profundización en la materia. </w:t>
      </w:r>
    </w:p>
    <w:p w14:paraId="69892647" w14:textId="77777777" w:rsidR="00A22A68" w:rsidRPr="00A22A68" w:rsidRDefault="00A22A68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A22A68">
        <w:rPr>
          <w:rFonts w:asciiTheme="minorHAnsi" w:eastAsiaTheme="minorHAnsi" w:hAnsiTheme="minorHAnsi" w:cstheme="minorBidi"/>
          <w:lang w:eastAsia="en-US"/>
        </w:rPr>
        <w:t>En el caso de los cursos de máster universitarios hay becas y ayudas de carácter general como son las becas del Erasmus o las becas Santander para la realización de prácticas en empresas. Además de las mencionadas, se ofrecen distintas ayudas según la universidad: </w:t>
      </w:r>
    </w:p>
    <w:p w14:paraId="4D8E719F" w14:textId="77777777" w:rsidR="00A22A68" w:rsidRPr="00A22A68" w:rsidRDefault="00A22A68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A22A68">
        <w:rPr>
          <w:rFonts w:asciiTheme="minorHAnsi" w:eastAsiaTheme="minorHAnsi" w:hAnsiTheme="minorHAnsi" w:cstheme="minorBidi"/>
          <w:lang w:eastAsia="en-US"/>
        </w:rPr>
        <w:t>Universidad Politécnica de Cataluña: ofrecen descuentos entre el 5 y el 10% para antiguos alumnos, personas discapacitadas y miembros de colegios o asociaciones profesionales. Además, la UPC ha desarrollado un programa de ayudas, </w:t>
      </w:r>
      <w:proofErr w:type="spellStart"/>
      <w:r w:rsidRPr="00A22A68">
        <w:rPr>
          <w:rFonts w:asciiTheme="minorHAnsi" w:eastAsiaTheme="minorHAnsi" w:hAnsiTheme="minorHAnsi" w:cstheme="minorBidi"/>
          <w:lang w:eastAsia="en-US"/>
        </w:rPr>
        <w:t>Talent</w:t>
      </w:r>
      <w:proofErr w:type="spellEnd"/>
      <w:r w:rsidRPr="00A22A68">
        <w:rPr>
          <w:rFonts w:asciiTheme="minorHAnsi" w:eastAsiaTheme="minorHAnsi" w:hAnsiTheme="minorHAnsi" w:cstheme="minorBidi"/>
          <w:lang w:eastAsia="en-US"/>
        </w:rPr>
        <w:t> </w:t>
      </w:r>
      <w:proofErr w:type="spellStart"/>
      <w:r w:rsidRPr="00A22A68">
        <w:rPr>
          <w:rFonts w:asciiTheme="minorHAnsi" w:eastAsiaTheme="minorHAnsi" w:hAnsiTheme="minorHAnsi" w:cstheme="minorBidi"/>
          <w:lang w:eastAsia="en-US"/>
        </w:rPr>
        <w:t>Help</w:t>
      </w:r>
      <w:proofErr w:type="spellEnd"/>
      <w:r w:rsidRPr="00A22A68">
        <w:rPr>
          <w:rFonts w:asciiTheme="minorHAnsi" w:eastAsiaTheme="minorHAnsi" w:hAnsiTheme="minorHAnsi" w:cstheme="minorBidi"/>
          <w:lang w:eastAsia="en-US"/>
        </w:rPr>
        <w:t>, dirigido a profesionales en desempleo para cubrir un porcentaje del importe de la matrícula (número de ayudas y la cantidad asignada se determinan por el Tribunal de Resolución en función del número de solicitudes recibidas.) </w:t>
      </w:r>
    </w:p>
    <w:p w14:paraId="6CA9B5F4" w14:textId="77777777" w:rsidR="00A22A68" w:rsidRPr="00A22A68" w:rsidRDefault="00A22A68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A22A68">
        <w:rPr>
          <w:rFonts w:asciiTheme="minorHAnsi" w:eastAsiaTheme="minorHAnsi" w:hAnsiTheme="minorHAnsi" w:cstheme="minorBidi"/>
          <w:lang w:eastAsia="en-US"/>
        </w:rPr>
        <w:t>En el caso de la plataforma de formación Udemy, ofrece descuentos en los cursos propuestos para inscripciones tempanas que cubren hasta del 90% del coste del curso. En cada apartado correspondiente se especifica el precio inicial del curso y la oferta disponible. </w:t>
      </w:r>
    </w:p>
    <w:p w14:paraId="45B63FA3" w14:textId="77777777" w:rsidR="00A22A68" w:rsidRPr="00A22A68" w:rsidRDefault="00A22A68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A22A68">
        <w:rPr>
          <w:rFonts w:asciiTheme="minorHAnsi" w:eastAsiaTheme="minorHAnsi" w:hAnsiTheme="minorHAnsi" w:cstheme="minorBidi"/>
          <w:lang w:eastAsia="en-US"/>
        </w:rPr>
        <w:t>Para los cursos de </w:t>
      </w:r>
      <w:proofErr w:type="spellStart"/>
      <w:r w:rsidRPr="00A22A68">
        <w:rPr>
          <w:rFonts w:asciiTheme="minorHAnsi" w:eastAsiaTheme="minorHAnsi" w:hAnsiTheme="minorHAnsi" w:cstheme="minorBidi"/>
          <w:lang w:eastAsia="en-US"/>
        </w:rPr>
        <w:t>Codeception</w:t>
      </w:r>
      <w:proofErr w:type="spellEnd"/>
      <w:r w:rsidRPr="00A22A68">
        <w:rPr>
          <w:rFonts w:asciiTheme="minorHAnsi" w:eastAsiaTheme="minorHAnsi" w:hAnsiTheme="minorHAnsi" w:cstheme="minorBidi"/>
          <w:lang w:eastAsia="en-US"/>
        </w:rPr>
        <w:t>, la empresa SDC </w:t>
      </w:r>
      <w:proofErr w:type="spellStart"/>
      <w:r w:rsidRPr="00A22A68">
        <w:rPr>
          <w:rFonts w:asciiTheme="minorHAnsi" w:eastAsiaTheme="minorHAnsi" w:hAnsiTheme="minorHAnsi" w:cstheme="minorBidi"/>
          <w:lang w:eastAsia="en-US"/>
        </w:rPr>
        <w:t>labs</w:t>
      </w:r>
      <w:proofErr w:type="spellEnd"/>
      <w:r w:rsidRPr="00A22A68">
        <w:rPr>
          <w:rFonts w:asciiTheme="minorHAnsi" w:eastAsiaTheme="minorHAnsi" w:hAnsiTheme="minorHAnsi" w:cstheme="minorBidi"/>
          <w:lang w:eastAsia="en-US"/>
        </w:rPr>
        <w:t>, que ha desarrollado </w:t>
      </w:r>
      <w:proofErr w:type="spellStart"/>
      <w:r w:rsidRPr="00A22A68">
        <w:rPr>
          <w:rFonts w:asciiTheme="minorHAnsi" w:eastAsiaTheme="minorHAnsi" w:hAnsiTheme="minorHAnsi" w:cstheme="minorBidi"/>
          <w:lang w:eastAsia="en-US"/>
        </w:rPr>
        <w:t>Codeception</w:t>
      </w:r>
      <w:proofErr w:type="spellEnd"/>
      <w:r w:rsidRPr="00A22A68">
        <w:rPr>
          <w:rFonts w:asciiTheme="minorHAnsi" w:eastAsiaTheme="minorHAnsi" w:hAnsiTheme="minorHAnsi" w:cstheme="minorBidi"/>
          <w:lang w:eastAsia="en-US"/>
        </w:rPr>
        <w:t> como proyecto open </w:t>
      </w:r>
      <w:proofErr w:type="spellStart"/>
      <w:r w:rsidRPr="00A22A68">
        <w:rPr>
          <w:rFonts w:asciiTheme="minorHAnsi" w:eastAsiaTheme="minorHAnsi" w:hAnsiTheme="minorHAnsi" w:cstheme="minorBidi"/>
          <w:lang w:eastAsia="en-US"/>
        </w:rPr>
        <w:t>source</w:t>
      </w:r>
      <w:proofErr w:type="spellEnd"/>
      <w:r w:rsidRPr="00A22A68">
        <w:rPr>
          <w:rFonts w:asciiTheme="minorHAnsi" w:eastAsiaTheme="minorHAnsi" w:hAnsiTheme="minorHAnsi" w:cstheme="minorBidi"/>
          <w:lang w:eastAsia="en-US"/>
        </w:rPr>
        <w:t> ofrece cursos de formación. En todos los cursos que imparten hay un descuento del 10% para grupos de 8 o más participantes</w:t>
      </w:r>
    </w:p>
    <w:p w14:paraId="5CC8AB21" w14:textId="77777777" w:rsidR="00A22A68" w:rsidRPr="00A22A68" w:rsidRDefault="00A22A68" w:rsidP="00A22A68">
      <w:pPr>
        <w:spacing w:line="256" w:lineRule="auto"/>
        <w:jc w:val="both"/>
        <w:rPr>
          <w:sz w:val="24"/>
          <w:szCs w:val="24"/>
        </w:rPr>
      </w:pPr>
    </w:p>
    <w:p w14:paraId="7A398818" w14:textId="77777777" w:rsidR="00A22A68" w:rsidRPr="00A22A68" w:rsidRDefault="00A22A68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A22A68">
        <w:rPr>
          <w:rFonts w:asciiTheme="minorHAnsi" w:eastAsiaTheme="minorHAnsi" w:hAnsiTheme="minorHAnsi" w:cstheme="minorBidi"/>
          <w:lang w:eastAsia="en-US"/>
        </w:rPr>
        <w:t> </w:t>
      </w:r>
    </w:p>
    <w:p w14:paraId="3BF99BEE" w14:textId="77777777" w:rsidR="00A22A68" w:rsidRPr="00A22A68" w:rsidRDefault="00A22A68" w:rsidP="00A22A68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14:paraId="7D26BAED" w14:textId="77777777" w:rsidR="007C3004" w:rsidRPr="00A22A68" w:rsidRDefault="007C3004">
      <w:pPr>
        <w:rPr>
          <w:sz w:val="24"/>
          <w:szCs w:val="24"/>
        </w:rPr>
      </w:pPr>
    </w:p>
    <w:sectPr w:rsidR="007C3004" w:rsidRPr="00A22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9C"/>
    <w:rsid w:val="00450174"/>
    <w:rsid w:val="007C3004"/>
    <w:rsid w:val="00A22A68"/>
    <w:rsid w:val="00DD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8B60"/>
  <w15:chartTrackingRefBased/>
  <w15:docId w15:val="{46A4EDB4-433B-4627-83E7-73702119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2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A22A68"/>
  </w:style>
  <w:style w:type="character" w:customStyle="1" w:styleId="spellingerror">
    <w:name w:val="spellingerror"/>
    <w:basedOn w:val="Fuentedeprrafopredeter"/>
    <w:rsid w:val="00A22A68"/>
  </w:style>
  <w:style w:type="character" w:customStyle="1" w:styleId="eop">
    <w:name w:val="eop"/>
    <w:basedOn w:val="Fuentedeprrafopredeter"/>
    <w:rsid w:val="00A22A68"/>
  </w:style>
  <w:style w:type="character" w:customStyle="1" w:styleId="contentcontrolboundarysink">
    <w:name w:val="contentcontrolboundarysink"/>
    <w:basedOn w:val="Fuentedeprrafopredeter"/>
    <w:rsid w:val="00450174"/>
  </w:style>
  <w:style w:type="character" w:customStyle="1" w:styleId="contentcontrol">
    <w:name w:val="contentcontrol"/>
    <w:basedOn w:val="Fuentedeprrafopredeter"/>
    <w:rsid w:val="0045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php-developmentimprove-your-websi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php-unit-testing/" TargetMode="External"/><Relationship Id="rId5" Type="http://schemas.openxmlformats.org/officeDocument/2006/relationships/hyperlink" Target="https://www.droptica.com/blog/codeception-how-start-automatic-tests-using-docker-console/" TargetMode="External"/><Relationship Id="rId4" Type="http://schemas.openxmlformats.org/officeDocument/2006/relationships/hyperlink" Target="https://codeception.com/docs/01-Introdu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abellan madrigal</dc:creator>
  <cp:keywords/>
  <dc:description/>
  <cp:lastModifiedBy>cristian abellan madrigal</cp:lastModifiedBy>
  <cp:revision>2</cp:revision>
  <dcterms:created xsi:type="dcterms:W3CDTF">2019-03-18T19:29:00Z</dcterms:created>
  <dcterms:modified xsi:type="dcterms:W3CDTF">2019-03-18T19:45:00Z</dcterms:modified>
</cp:coreProperties>
</file>