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 w:rsidRPr="00B716DC">
        <w:rPr>
          <w:rFonts w:ascii="Times New Roman" w:hAnsi="Times New Roman" w:cs="Times New Roman"/>
          <w:b/>
          <w:sz w:val="24"/>
        </w:rPr>
        <w:t>Язык</w:t>
      </w:r>
      <w:r>
        <w:rPr>
          <w:rFonts w:ascii="Times New Roman" w:hAnsi="Times New Roman" w:cs="Times New Roman"/>
          <w:sz w:val="24"/>
        </w:rPr>
        <w:t xml:space="preserve"> – все множество правильно построенных текстов. Более строго – множество конечных слов (строк, цепочек) над конечным алфавитом, т. е. множество конечных последовательностей элементов алфавита.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Над языками определены операции, позволяющими определять новые языки на основе существующих.</w:t>
      </w:r>
    </w:p>
    <w:p w:rsidR="00FD7E39" w:rsidRDefault="00FD7E39" w:rsidP="00FD7E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Конкатенация: слово нового языка есть конкатенация слова первого языка со словом из второго</w:t>
      </w:r>
    </w:p>
    <w:p w:rsidR="00FD7E39" w:rsidRDefault="00FD7E39" w:rsidP="00FD7E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Пересечение: слово нового языка обязано присутствовать в обоих старых</w:t>
      </w:r>
    </w:p>
    <w:p w:rsidR="00FD7E39" w:rsidRPr="007248DE" w:rsidRDefault="00FD7E39" w:rsidP="00FD7E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другие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 может быть описан как:</w:t>
      </w:r>
    </w:p>
    <w:p w:rsidR="00FD7E39" w:rsidRDefault="00FD7E39" w:rsidP="00FD7E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Перечисление всех элементов (допустимых цепочек)</w:t>
      </w:r>
    </w:p>
    <w:p w:rsidR="00FD7E39" w:rsidRDefault="00FD7E39" w:rsidP="00FD7E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формальной грамматики (см ниже)</w:t>
      </w:r>
    </w:p>
    <w:p w:rsidR="00FD7E39" w:rsidRDefault="00FD7E39" w:rsidP="00FD7E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регулярным выражением – если язык является регулярным языком</w:t>
      </w:r>
    </w:p>
    <w:p w:rsidR="00FD7E39" w:rsidRDefault="00FD7E39" w:rsidP="00FD7E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распознаваемые конечным автоматом – если язык является автоматным языком</w:t>
      </w:r>
    </w:p>
    <w:p w:rsidR="00FD7E39" w:rsidRDefault="00FD7E39" w:rsidP="00FD7E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формой Бэкуса-Наура (?)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теореме Клини, множество регулярных языков совпадает с множеством автоматных, то есть определение языка </w:t>
      </w:r>
      <w:proofErr w:type="spellStart"/>
      <w:r>
        <w:rPr>
          <w:rFonts w:ascii="Times New Roman" w:hAnsi="Times New Roman" w:cs="Times New Roman"/>
          <w:sz w:val="24"/>
        </w:rPr>
        <w:t>регуляркой</w:t>
      </w:r>
      <w:proofErr w:type="spellEnd"/>
      <w:r>
        <w:rPr>
          <w:rFonts w:ascii="Times New Roman" w:hAnsi="Times New Roman" w:cs="Times New Roman"/>
          <w:sz w:val="24"/>
        </w:rPr>
        <w:t xml:space="preserve"> эквивалентно определению с помощью некоторого конечного автомата и наоборот.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описания языков удобно использовать </w:t>
      </w:r>
      <w:r w:rsidRPr="00B716DC">
        <w:rPr>
          <w:rFonts w:ascii="Times New Roman" w:hAnsi="Times New Roman" w:cs="Times New Roman"/>
          <w:b/>
          <w:sz w:val="24"/>
        </w:rPr>
        <w:t>формальную грамматику</w:t>
      </w:r>
      <w:r>
        <w:rPr>
          <w:rFonts w:ascii="Times New Roman" w:hAnsi="Times New Roman" w:cs="Times New Roman"/>
          <w:sz w:val="24"/>
        </w:rPr>
        <w:t xml:space="preserve"> (или просто грамматику). По сути, она представляет собой набор правил вывода цепочек.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 w:rsidRPr="00B716DC">
        <w:rPr>
          <w:rFonts w:ascii="Times New Roman" w:hAnsi="Times New Roman" w:cs="Times New Roman"/>
          <w:sz w:val="24"/>
        </w:rPr>
        <w:t>Грамматики</w:t>
      </w:r>
      <w:r>
        <w:rPr>
          <w:rFonts w:ascii="Times New Roman" w:hAnsi="Times New Roman" w:cs="Times New Roman"/>
          <w:sz w:val="24"/>
        </w:rPr>
        <w:t xml:space="preserve"> бывают порождающие (задают правила порождения слов) и распознающие (аналитические) (по слову определяют, входит ли оно в язык).</w:t>
      </w:r>
    </w:p>
    <w:p w:rsidR="00FD7E39" w:rsidRPr="00A0525F" w:rsidRDefault="00FD7E39" w:rsidP="00FD7E39">
      <w:pPr>
        <w:jc w:val="both"/>
        <w:rPr>
          <w:rFonts w:ascii="Times New Roman" w:hAnsi="Times New Roman" w:cs="Times New Roman"/>
          <w:sz w:val="24"/>
        </w:rPr>
      </w:pPr>
      <w:r w:rsidRPr="002B011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55B86B" wp14:editId="3F90C2A7">
            <wp:extent cx="5940425" cy="1299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Обычно стоит задача не построить все тексты, а распознать, правильно ли построено предложение, а потом желательно еще и разобрать его, построить дерево. Поэтому распознающие грамматики имеют больше приложений.</w:t>
      </w:r>
    </w:p>
    <w:p w:rsidR="00FD7E39" w:rsidRDefault="00FD7E39" w:rsidP="00FD7E39">
      <w:pPr>
        <w:jc w:val="both"/>
        <w:rPr>
          <w:rFonts w:ascii="Times New Roman" w:hAnsi="Times New Roman" w:cs="Times New Roman"/>
          <w:sz w:val="24"/>
        </w:rPr>
      </w:pPr>
      <w:r w:rsidRPr="00C015BD">
        <w:rPr>
          <w:rFonts w:ascii="Times New Roman" w:hAnsi="Times New Roman" w:cs="Times New Roman"/>
          <w:b/>
          <w:sz w:val="24"/>
        </w:rPr>
        <w:t>Иерархия по Хомскому</w:t>
      </w:r>
      <w:r>
        <w:rPr>
          <w:rFonts w:ascii="Times New Roman" w:hAnsi="Times New Roman" w:cs="Times New Roman"/>
          <w:sz w:val="24"/>
        </w:rPr>
        <w:t>. Каждый класс грамматик определяет, в свою очередь, соответствующий класс языков. И чем дальше, чем более богатым и сложным является язык.</w:t>
      </w:r>
    </w:p>
    <w:p w:rsidR="00FD7E39" w:rsidRDefault="00FD7E39" w:rsidP="00FD7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Регулярная (автоматная) – четкие правила, слева – всегда терминальный символ – однозначный разбор, можно использовать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конечный автомат (или </w:t>
      </w:r>
      <w:proofErr w:type="spellStart"/>
      <w:r>
        <w:rPr>
          <w:rFonts w:ascii="Times New Roman" w:hAnsi="Times New Roman" w:cs="Times New Roman"/>
          <w:sz w:val="24"/>
        </w:rPr>
        <w:t>регулярку</w:t>
      </w:r>
      <w:proofErr w:type="spellEnd"/>
      <w:r>
        <w:rPr>
          <w:rFonts w:ascii="Times New Roman" w:hAnsi="Times New Roman" w:cs="Times New Roman"/>
          <w:sz w:val="24"/>
        </w:rPr>
        <w:t>, помним про теорему Клини).</w:t>
      </w:r>
    </w:p>
    <w:p w:rsidR="00FD7E39" w:rsidRDefault="00FD7E39" w:rsidP="00FD7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Контекстно-свободная. Хотя нет однозначности, нет и зависимости от контекста (нет необходимости идти вперед) – регулярная грамматика с возможностью </w:t>
      </w:r>
      <w:r>
        <w:rPr>
          <w:rFonts w:ascii="Times New Roman" w:hAnsi="Times New Roman" w:cs="Times New Roman"/>
          <w:sz w:val="24"/>
        </w:rPr>
        <w:lastRenderedPageBreak/>
        <w:t>перебора. Можно строить дерево разбора. Широко применяются для синтаксиса языков программирования.</w:t>
      </w:r>
    </w:p>
    <w:p w:rsidR="00FD7E39" w:rsidRDefault="00FD7E39" w:rsidP="00FD7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Контекстно-зависимая – в правила входят фрагменты текста. Неплохо описывают предложения естественного языка, в компиляторах не используются из-за сложности. Для таких доказано, что по некоторому алгоритму можно за конечное число шагов определить, относится ли цепочка к языку.</w:t>
      </w:r>
    </w:p>
    <w:p w:rsidR="00FD7E39" w:rsidRDefault="00FD7E39" w:rsidP="00FD7E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Рекурсивно-перечислимые (неограниченные). В силу сложности (</w:t>
      </w:r>
      <w:proofErr w:type="spellStart"/>
      <w:r>
        <w:rPr>
          <w:rFonts w:ascii="Times New Roman" w:hAnsi="Times New Roman" w:cs="Times New Roman"/>
          <w:sz w:val="24"/>
        </w:rPr>
        <w:t>неспецифицированности</w:t>
      </w:r>
      <w:proofErr w:type="spellEnd"/>
      <w:r>
        <w:rPr>
          <w:rFonts w:ascii="Times New Roman" w:hAnsi="Times New Roman" w:cs="Times New Roman"/>
          <w:sz w:val="24"/>
        </w:rPr>
        <w:t>) практического применения не имеют.</w:t>
      </w:r>
    </w:p>
    <w:p w:rsidR="00B54CEF" w:rsidRDefault="00B54CEF"/>
    <w:sectPr w:rsidR="00B5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601B"/>
    <w:multiLevelType w:val="hybridMultilevel"/>
    <w:tmpl w:val="8E10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41B68"/>
    <w:multiLevelType w:val="hybridMultilevel"/>
    <w:tmpl w:val="3D543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6B5B"/>
    <w:multiLevelType w:val="hybridMultilevel"/>
    <w:tmpl w:val="9B92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C7"/>
    <w:rsid w:val="00AD56C7"/>
    <w:rsid w:val="00B54CEF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7CF1-665C-459A-BA0D-2210CA02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2</cp:revision>
  <dcterms:created xsi:type="dcterms:W3CDTF">2020-09-17T16:56:00Z</dcterms:created>
  <dcterms:modified xsi:type="dcterms:W3CDTF">2020-09-17T17:06:00Z</dcterms:modified>
</cp:coreProperties>
</file>