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AB4" w:rsidRPr="00F70AB4" w:rsidRDefault="00F70AB4" w:rsidP="00F70AB4">
      <w:pPr>
        <w:spacing w:after="0" w:line="240" w:lineRule="auto"/>
        <w:jc w:val="center"/>
        <w:rPr>
          <w:rFonts w:cs="Times New Roman"/>
          <w:b/>
        </w:rPr>
      </w:pPr>
      <w:r w:rsidRPr="00F70AB4">
        <w:rPr>
          <w:rFonts w:cs="Times New Roman"/>
          <w:b/>
        </w:rPr>
        <w:t>ФЕДЕРАЛЬНОЕ ГОСУДАРСТВЕННОЕ БЮДЖЕТНОЕ ОБРАЗОВАТЕЛЬНОЕ УЧРЕЖДЕНИЕ ВЫСШЕГО ОБРАЗОВАНИЯ</w:t>
      </w:r>
    </w:p>
    <w:p w:rsidR="00F70AB4" w:rsidRPr="00F70AB4" w:rsidRDefault="00F70AB4" w:rsidP="00F70AB4">
      <w:pPr>
        <w:spacing w:after="0" w:line="240" w:lineRule="auto"/>
        <w:jc w:val="center"/>
        <w:rPr>
          <w:rFonts w:cs="Times New Roman"/>
          <w:b/>
        </w:rPr>
      </w:pPr>
      <w:r w:rsidRPr="00F70AB4">
        <w:rPr>
          <w:rFonts w:cs="Times New Roman"/>
          <w:b/>
        </w:rPr>
        <w:t xml:space="preserve">«РОССИЙСКИЙ ГОСУДАРСТВЕННЫЙ ПЕДАГОГИЧЕСКИЙ УНИВЕРСИТЕТ </w:t>
      </w:r>
    </w:p>
    <w:p w:rsidR="00F70AB4" w:rsidRPr="00F70AB4" w:rsidRDefault="00F70AB4" w:rsidP="00F70AB4">
      <w:pPr>
        <w:spacing w:after="0" w:line="240" w:lineRule="auto"/>
        <w:jc w:val="center"/>
        <w:rPr>
          <w:rFonts w:cs="Times New Roman"/>
          <w:b/>
        </w:rPr>
      </w:pPr>
      <w:r w:rsidRPr="00F70AB4">
        <w:rPr>
          <w:rFonts w:cs="Times New Roman"/>
          <w:b/>
        </w:rPr>
        <w:t>им. А.И. ГЕРЦЕНА»</w:t>
      </w:r>
    </w:p>
    <w:p w:rsidR="00F70AB4" w:rsidRPr="00F70AB4" w:rsidRDefault="00F70AB4" w:rsidP="00F70AB4">
      <w:pPr>
        <w:spacing w:line="240" w:lineRule="auto"/>
        <w:jc w:val="center"/>
        <w:rPr>
          <w:rFonts w:cs="Times New Roman"/>
          <w:b/>
        </w:rPr>
      </w:pPr>
    </w:p>
    <w:p w:rsidR="00F70AB4" w:rsidRPr="00F70AB4" w:rsidRDefault="00F70AB4" w:rsidP="00F70AB4">
      <w:pPr>
        <w:spacing w:line="240" w:lineRule="auto"/>
        <w:jc w:val="center"/>
        <w:rPr>
          <w:rFonts w:cs="Times New Roman"/>
          <w:b/>
        </w:rPr>
      </w:pPr>
      <w:r w:rsidRPr="00F70AB4">
        <w:rPr>
          <w:rFonts w:cs="Times New Roman"/>
          <w:noProof/>
          <w:lang w:eastAsia="ru-RU"/>
        </w:rPr>
        <w:drawing>
          <wp:inline distT="0" distB="0" distL="0" distR="0" wp14:anchorId="1C05BCD4" wp14:editId="2329E443">
            <wp:extent cx="1310185" cy="1310185"/>
            <wp:effectExtent l="0" t="0" r="4445" b="4445"/>
            <wp:docPr id="2" name="Рисунок 2" descr="Целевое направ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Целевое направле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550" cy="13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AB4" w:rsidRPr="00F70AB4" w:rsidRDefault="00F70AB4" w:rsidP="00F70AB4">
      <w:pPr>
        <w:spacing w:line="240" w:lineRule="auto"/>
        <w:jc w:val="center"/>
        <w:rPr>
          <w:rFonts w:cs="Times New Roman"/>
          <w:b/>
        </w:rPr>
      </w:pPr>
    </w:p>
    <w:p w:rsidR="00F70AB4" w:rsidRPr="00F70AB4" w:rsidRDefault="00F70AB4" w:rsidP="00F70AB4">
      <w:pPr>
        <w:spacing w:line="240" w:lineRule="auto"/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Институт и</w:t>
      </w:r>
      <w:r w:rsidRPr="00F70AB4">
        <w:rPr>
          <w:rFonts w:cs="Times New Roman"/>
          <w:sz w:val="32"/>
        </w:rPr>
        <w:t>нформационных технологий</w:t>
      </w:r>
      <w:r>
        <w:rPr>
          <w:rFonts w:cs="Times New Roman"/>
          <w:sz w:val="32"/>
        </w:rPr>
        <w:t xml:space="preserve"> и технологического образования</w:t>
      </w:r>
    </w:p>
    <w:p w:rsidR="00F70AB4" w:rsidRDefault="00F70AB4" w:rsidP="00F70AB4">
      <w:pPr>
        <w:spacing w:line="240" w:lineRule="auto"/>
        <w:jc w:val="center"/>
        <w:rPr>
          <w:rFonts w:cs="Times New Roman"/>
          <w:sz w:val="32"/>
        </w:rPr>
      </w:pPr>
    </w:p>
    <w:p w:rsidR="00F70AB4" w:rsidRPr="00F70AB4" w:rsidRDefault="00F70AB4" w:rsidP="00F70AB4">
      <w:pPr>
        <w:spacing w:line="240" w:lineRule="auto"/>
        <w:jc w:val="center"/>
        <w:rPr>
          <w:rFonts w:cs="Times New Roman"/>
          <w:sz w:val="32"/>
        </w:rPr>
      </w:pPr>
    </w:p>
    <w:p w:rsidR="00F70AB4" w:rsidRPr="00F70AB4" w:rsidRDefault="00F70AB4" w:rsidP="00F70AB4">
      <w:pPr>
        <w:spacing w:line="240" w:lineRule="auto"/>
        <w:jc w:val="center"/>
        <w:rPr>
          <w:rFonts w:cs="Times New Roman"/>
          <w:sz w:val="32"/>
        </w:rPr>
      </w:pPr>
    </w:p>
    <w:p w:rsidR="00F70AB4" w:rsidRPr="00F70AB4" w:rsidRDefault="0011028E" w:rsidP="00F70AB4">
      <w:pPr>
        <w:spacing w:line="240" w:lineRule="auto"/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Отчет по научно-исследовательской работе (семестр 1)</w:t>
      </w:r>
    </w:p>
    <w:p w:rsidR="00F70AB4" w:rsidRPr="00F70AB4" w:rsidRDefault="00F70AB4" w:rsidP="00F70AB4">
      <w:pPr>
        <w:spacing w:line="240" w:lineRule="auto"/>
        <w:jc w:val="center"/>
        <w:rPr>
          <w:rFonts w:cs="Times New Roman"/>
          <w:b/>
        </w:rPr>
      </w:pPr>
    </w:p>
    <w:p w:rsidR="00F70AB4" w:rsidRPr="00F70AB4" w:rsidRDefault="00F70AB4" w:rsidP="00F70AB4">
      <w:pPr>
        <w:spacing w:line="240" w:lineRule="auto"/>
        <w:jc w:val="center"/>
        <w:rPr>
          <w:rFonts w:cs="Times New Roman"/>
          <w:b/>
        </w:rPr>
      </w:pPr>
    </w:p>
    <w:p w:rsidR="00F70AB4" w:rsidRPr="00F70AB4" w:rsidRDefault="00F70AB4" w:rsidP="00F70AB4">
      <w:pPr>
        <w:spacing w:line="240" w:lineRule="auto"/>
        <w:jc w:val="center"/>
        <w:rPr>
          <w:rFonts w:cs="Times New Roman"/>
          <w:b/>
        </w:rPr>
      </w:pPr>
    </w:p>
    <w:p w:rsidR="00F70AB4" w:rsidRPr="00F70AB4" w:rsidRDefault="00F70AB4" w:rsidP="00F70AB4">
      <w:pPr>
        <w:spacing w:line="240" w:lineRule="auto"/>
        <w:jc w:val="center"/>
        <w:rPr>
          <w:rFonts w:cs="Times New Roman"/>
          <w:b/>
        </w:rPr>
      </w:pPr>
    </w:p>
    <w:p w:rsidR="00F70AB4" w:rsidRPr="00F70AB4" w:rsidRDefault="00F70AB4" w:rsidP="00F70AB4">
      <w:pPr>
        <w:spacing w:line="240" w:lineRule="auto"/>
        <w:jc w:val="center"/>
        <w:rPr>
          <w:rFonts w:cs="Times New Roman"/>
          <w:b/>
        </w:rPr>
      </w:pPr>
    </w:p>
    <w:p w:rsidR="00F70AB4" w:rsidRPr="00F70AB4" w:rsidRDefault="00F70AB4" w:rsidP="00F70AB4">
      <w:pPr>
        <w:spacing w:line="240" w:lineRule="auto"/>
        <w:rPr>
          <w:rFonts w:cs="Times New Roman"/>
          <w:sz w:val="32"/>
        </w:rPr>
      </w:pPr>
      <w:r w:rsidRPr="00F70AB4">
        <w:rPr>
          <w:rFonts w:cs="Times New Roman"/>
          <w:sz w:val="32"/>
        </w:rPr>
        <w:t>ст</w:t>
      </w:r>
      <w:r w:rsidR="00E809EB">
        <w:rPr>
          <w:rFonts w:cs="Times New Roman"/>
          <w:sz w:val="32"/>
        </w:rPr>
        <w:t>удент группы 1А</w:t>
      </w:r>
      <w:r w:rsidR="00E809EB">
        <w:rPr>
          <w:rFonts w:cs="Times New Roman"/>
          <w:sz w:val="32"/>
        </w:rPr>
        <w:tab/>
      </w:r>
      <w:r w:rsidR="00E809EB">
        <w:rPr>
          <w:rFonts w:cs="Times New Roman"/>
          <w:sz w:val="32"/>
        </w:rPr>
        <w:tab/>
        <w:t>______________</w:t>
      </w:r>
      <w:r w:rsidRPr="00F70AB4">
        <w:rPr>
          <w:rFonts w:cs="Times New Roman"/>
          <w:sz w:val="32"/>
        </w:rPr>
        <w:t xml:space="preserve">/ </w:t>
      </w:r>
      <w:r>
        <w:rPr>
          <w:rFonts w:cs="Times New Roman"/>
          <w:sz w:val="32"/>
        </w:rPr>
        <w:t>Момот Д.М.</w:t>
      </w:r>
    </w:p>
    <w:p w:rsidR="00297C35" w:rsidRDefault="00297C35" w:rsidP="00297C35">
      <w:pPr>
        <w:spacing w:after="0" w:line="240" w:lineRule="auto"/>
        <w:rPr>
          <w:rFonts w:cs="Times New Roman"/>
          <w:sz w:val="32"/>
        </w:rPr>
      </w:pPr>
      <w:r>
        <w:rPr>
          <w:rFonts w:cs="Times New Roman"/>
          <w:sz w:val="32"/>
        </w:rPr>
        <w:t>руководитель практики,</w:t>
      </w:r>
    </w:p>
    <w:p w:rsidR="00297C35" w:rsidRDefault="00297C35" w:rsidP="00297C35">
      <w:pPr>
        <w:spacing w:after="0" w:line="240" w:lineRule="auto"/>
        <w:rPr>
          <w:rFonts w:cs="Times New Roman"/>
          <w:sz w:val="32"/>
        </w:rPr>
      </w:pPr>
      <w:r>
        <w:rPr>
          <w:rFonts w:cs="Times New Roman"/>
          <w:sz w:val="32"/>
        </w:rPr>
        <w:t>научный руководитель</w:t>
      </w:r>
    </w:p>
    <w:p w:rsidR="00F70AB4" w:rsidRPr="00F70AB4" w:rsidRDefault="00F70AB4" w:rsidP="00F70AB4">
      <w:pPr>
        <w:spacing w:line="240" w:lineRule="auto"/>
        <w:rPr>
          <w:rFonts w:cs="Times New Roman"/>
          <w:sz w:val="32"/>
        </w:rPr>
      </w:pPr>
      <w:r w:rsidRPr="00F70AB4">
        <w:rPr>
          <w:rFonts w:cs="Times New Roman"/>
          <w:sz w:val="32"/>
        </w:rPr>
        <w:t>профессор каф. ИС</w:t>
      </w:r>
      <w:r w:rsidRPr="00F70AB4">
        <w:rPr>
          <w:rFonts w:cs="Times New Roman"/>
          <w:sz w:val="32"/>
        </w:rPr>
        <w:tab/>
      </w:r>
      <w:r w:rsidRPr="00F70AB4">
        <w:rPr>
          <w:rFonts w:cs="Times New Roman"/>
          <w:sz w:val="32"/>
        </w:rPr>
        <w:tab/>
        <w:t>______________/ д.т.н., проф. Фомин В.В.</w:t>
      </w:r>
    </w:p>
    <w:p w:rsidR="00F70AB4" w:rsidRPr="00F70AB4" w:rsidRDefault="00F70AB4" w:rsidP="00F70AB4">
      <w:pPr>
        <w:spacing w:line="240" w:lineRule="auto"/>
        <w:rPr>
          <w:rFonts w:cs="Times New Roman"/>
          <w:sz w:val="32"/>
        </w:rPr>
      </w:pPr>
    </w:p>
    <w:p w:rsidR="00F70AB4" w:rsidRPr="00F70AB4" w:rsidRDefault="00F70AB4" w:rsidP="00F70AB4">
      <w:pPr>
        <w:spacing w:line="240" w:lineRule="auto"/>
        <w:rPr>
          <w:rFonts w:cs="Times New Roman"/>
          <w:sz w:val="32"/>
        </w:rPr>
      </w:pPr>
    </w:p>
    <w:p w:rsidR="00F70AB4" w:rsidRPr="00F70AB4" w:rsidRDefault="00F70AB4" w:rsidP="00F70AB4">
      <w:pPr>
        <w:spacing w:line="240" w:lineRule="auto"/>
        <w:rPr>
          <w:rFonts w:cs="Times New Roman"/>
          <w:sz w:val="32"/>
        </w:rPr>
      </w:pPr>
    </w:p>
    <w:p w:rsidR="00F70AB4" w:rsidRPr="00F70AB4" w:rsidRDefault="00F70AB4" w:rsidP="00F70AB4">
      <w:pPr>
        <w:spacing w:after="0" w:line="240" w:lineRule="auto"/>
        <w:jc w:val="center"/>
        <w:rPr>
          <w:rFonts w:cs="Times New Roman"/>
          <w:sz w:val="32"/>
        </w:rPr>
      </w:pPr>
      <w:r w:rsidRPr="00F70AB4">
        <w:rPr>
          <w:rFonts w:cs="Times New Roman"/>
          <w:sz w:val="32"/>
        </w:rPr>
        <w:t>Санкт-Петербург</w:t>
      </w:r>
    </w:p>
    <w:p w:rsidR="00F70AB4" w:rsidRPr="00F70AB4" w:rsidRDefault="00E809EB" w:rsidP="00F70AB4">
      <w:pPr>
        <w:spacing w:after="0" w:line="240" w:lineRule="auto"/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2020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684949051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E809EB" w:rsidRDefault="00E809EB">
          <w:pPr>
            <w:pStyle w:val="ad"/>
          </w:pPr>
          <w:r>
            <w:t>Оглавле</w:t>
          </w:r>
          <w:bookmarkStart w:id="0" w:name="_GoBack"/>
          <w:bookmarkEnd w:id="0"/>
          <w:r>
            <w:t>ние</w:t>
          </w:r>
        </w:p>
        <w:p w:rsidR="000D6C79" w:rsidRDefault="00E809E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563060" w:history="1">
            <w:r w:rsidR="000D6C79" w:rsidRPr="00E42D39">
              <w:rPr>
                <w:rStyle w:val="a4"/>
                <w:noProof/>
              </w:rPr>
              <w:t>1.</w:t>
            </w:r>
            <w:r w:rsidR="000D6C7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D6C79" w:rsidRPr="00E42D39">
              <w:rPr>
                <w:rStyle w:val="a4"/>
                <w:noProof/>
              </w:rPr>
              <w:t>План работы</w:t>
            </w:r>
            <w:r w:rsidR="000D6C79">
              <w:rPr>
                <w:noProof/>
                <w:webHidden/>
              </w:rPr>
              <w:tab/>
            </w:r>
            <w:r w:rsidR="000D6C79">
              <w:rPr>
                <w:noProof/>
                <w:webHidden/>
              </w:rPr>
              <w:fldChar w:fldCharType="begin"/>
            </w:r>
            <w:r w:rsidR="000D6C79">
              <w:rPr>
                <w:noProof/>
                <w:webHidden/>
              </w:rPr>
              <w:instrText xml:space="preserve"> PAGEREF _Toc61563060 \h </w:instrText>
            </w:r>
            <w:r w:rsidR="000D6C79">
              <w:rPr>
                <w:noProof/>
                <w:webHidden/>
              </w:rPr>
            </w:r>
            <w:r w:rsidR="000D6C79">
              <w:rPr>
                <w:noProof/>
                <w:webHidden/>
              </w:rPr>
              <w:fldChar w:fldCharType="separate"/>
            </w:r>
            <w:r w:rsidR="000D6C79">
              <w:rPr>
                <w:noProof/>
                <w:webHidden/>
              </w:rPr>
              <w:t>3</w:t>
            </w:r>
            <w:r w:rsidR="000D6C79">
              <w:rPr>
                <w:noProof/>
                <w:webHidden/>
              </w:rPr>
              <w:fldChar w:fldCharType="end"/>
            </w:r>
          </w:hyperlink>
        </w:p>
        <w:p w:rsidR="000D6C79" w:rsidRDefault="000D6C7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563061" w:history="1">
            <w:r w:rsidRPr="00E42D39">
              <w:rPr>
                <w:rStyle w:val="a4"/>
                <w:noProof/>
                <w:lang w:eastAsia="ru-RU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42D39">
              <w:rPr>
                <w:rStyle w:val="a4"/>
                <w:noProof/>
                <w:lang w:eastAsia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_Toc61563061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C79" w:rsidRDefault="000D6C7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563062" w:history="1">
            <w:r w:rsidRPr="00E42D39">
              <w:rPr>
                <w:rStyle w:val="a4"/>
                <w:noProof/>
                <w:lang w:eastAsia="ru-RU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42D39">
              <w:rPr>
                <w:rStyle w:val="a4"/>
                <w:noProof/>
                <w:lang w:val="en-US" w:eastAsia="ru-RU"/>
              </w:rPr>
              <w:t xml:space="preserve">NLP: </w:t>
            </w:r>
            <w:r w:rsidRPr="00E42D39">
              <w:rPr>
                <w:rStyle w:val="a4"/>
                <w:noProof/>
                <w:lang w:eastAsia="ru-RU"/>
              </w:rPr>
              <w:t>уровни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_Toc61563062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C79" w:rsidRDefault="000D6C7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563063" w:history="1">
            <w:r w:rsidRPr="00E42D39">
              <w:rPr>
                <w:rStyle w:val="a4"/>
                <w:noProof/>
                <w:lang w:eastAsia="ru-RU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42D39">
              <w:rPr>
                <w:rStyle w:val="a4"/>
                <w:noProof/>
                <w:lang w:val="en-US" w:eastAsia="ru-RU"/>
              </w:rPr>
              <w:t>NLP</w:t>
            </w:r>
            <w:r w:rsidRPr="00E42D39">
              <w:rPr>
                <w:rStyle w:val="a4"/>
                <w:noProof/>
                <w:lang w:eastAsia="ru-RU"/>
              </w:rPr>
              <w:t>: подходы к моделированию структур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_Toc61563063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C79" w:rsidRDefault="000D6C7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563064" w:history="1">
            <w:r w:rsidRPr="00E42D39">
              <w:rPr>
                <w:rStyle w:val="a4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42D39">
              <w:rPr>
                <w:rStyle w:val="a4"/>
                <w:noProof/>
              </w:rPr>
              <w:t>Задача классификации текстов: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_Toc61563064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C79" w:rsidRDefault="000D6C7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563065" w:history="1">
            <w:r w:rsidRPr="00E42D39">
              <w:rPr>
                <w:rStyle w:val="a4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42D39">
              <w:rPr>
                <w:rStyle w:val="a4"/>
                <w:noProof/>
              </w:rPr>
              <w:t>Задача классификации текстов: индексация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_Toc61563065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C79" w:rsidRDefault="000D6C7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563066" w:history="1">
            <w:r w:rsidRPr="00E42D39">
              <w:rPr>
                <w:rStyle w:val="a4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42D39">
              <w:rPr>
                <w:rStyle w:val="a4"/>
                <w:noProof/>
              </w:rPr>
              <w:t>Задача классификации текстов: построение и обучение классификатора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_Toc61563066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C79" w:rsidRDefault="000D6C7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563067" w:history="1">
            <w:r w:rsidRPr="00E42D39">
              <w:rPr>
                <w:rStyle w:val="a4"/>
                <w:noProof/>
              </w:rPr>
              <w:t>Пороговые классификаторы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_Toc61563067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C79" w:rsidRDefault="000D6C7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563068" w:history="1">
            <w:r w:rsidRPr="00E42D39">
              <w:rPr>
                <w:rStyle w:val="a4"/>
                <w:noProof/>
              </w:rPr>
              <w:t>Линейный потоковый классификатор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_Toc61563068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C79" w:rsidRDefault="000D6C7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563069" w:history="1">
            <w:r w:rsidRPr="00E42D39">
              <w:rPr>
                <w:rStyle w:val="a4"/>
                <w:noProof/>
              </w:rPr>
              <w:t>Линейная регрессионная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_Toc61563069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C79" w:rsidRDefault="000D6C7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563070" w:history="1">
            <w:r w:rsidRPr="00E42D39">
              <w:rPr>
                <w:rStyle w:val="a4"/>
                <w:noProof/>
              </w:rPr>
              <w:t>ДНФ-классификатор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_Toc61563070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C79" w:rsidRDefault="000D6C7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563071" w:history="1">
            <w:r w:rsidRPr="00E42D39">
              <w:rPr>
                <w:rStyle w:val="a4"/>
                <w:noProof/>
              </w:rPr>
              <w:t>Нейросетевой классификатор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_Toc61563071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C79" w:rsidRDefault="000D6C7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563072" w:history="1">
            <w:r w:rsidRPr="00E42D39">
              <w:rPr>
                <w:rStyle w:val="a4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42D39">
              <w:rPr>
                <w:rStyle w:val="a4"/>
                <w:noProof/>
              </w:rPr>
              <w:t>Задача классификации текстов: оценка классификатора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_Toc61563072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C79" w:rsidRDefault="000D6C7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563073" w:history="1">
            <w:r w:rsidRPr="00E42D39">
              <w:rPr>
                <w:rStyle w:val="a4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42D39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_Toc61563073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C79" w:rsidRDefault="000D6C7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563074" w:history="1">
            <w:r w:rsidRPr="00E42D39">
              <w:rPr>
                <w:rStyle w:val="a4"/>
                <w:noProof/>
                <w:lang w:eastAsia="ru-RU"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_Toc61563074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C79" w:rsidRDefault="000D6C7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563075" w:history="1">
            <w:r w:rsidRPr="00E42D39">
              <w:rPr>
                <w:rStyle w:val="a4"/>
                <w:noProof/>
              </w:rPr>
              <w:t>Приложение 1. Список использованных терминов из лингвистики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_Toc61563075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9EB" w:rsidRDefault="00E809EB">
          <w:r>
            <w:rPr>
              <w:b/>
              <w:bCs/>
            </w:rPr>
            <w:fldChar w:fldCharType="end"/>
          </w:r>
        </w:p>
      </w:sdtContent>
    </w:sdt>
    <w:p w:rsidR="00E809EB" w:rsidRDefault="00E809EB">
      <w:pPr>
        <w:rPr>
          <w:rFonts w:cs="Times New Roman"/>
        </w:rPr>
      </w:pPr>
      <w:r>
        <w:rPr>
          <w:rFonts w:cs="Times New Roman"/>
        </w:rPr>
        <w:br w:type="page"/>
      </w:r>
    </w:p>
    <w:p w:rsidR="00E809EB" w:rsidRDefault="009D3688" w:rsidP="00890453">
      <w:pPr>
        <w:pStyle w:val="2"/>
        <w:numPr>
          <w:ilvl w:val="0"/>
          <w:numId w:val="22"/>
        </w:numPr>
      </w:pPr>
      <w:bookmarkStart w:id="1" w:name="_Toc61563060"/>
      <w:r>
        <w:lastRenderedPageBreak/>
        <w:t>План работы</w:t>
      </w:r>
      <w:bookmarkEnd w:id="1"/>
    </w:p>
    <w:p w:rsidR="0085284E" w:rsidRDefault="0085284E" w:rsidP="0085284E">
      <w:pPr>
        <w:ind w:firstLine="708"/>
      </w:pPr>
      <w:r>
        <w:t>Тема научно-исследовательской работы: «</w:t>
      </w:r>
      <w:r w:rsidRPr="0085284E">
        <w:t xml:space="preserve">Исследование применения алгоритмов </w:t>
      </w:r>
      <w:r>
        <w:t xml:space="preserve">обработки естественного языка </w:t>
      </w:r>
      <w:r w:rsidRPr="0085284E">
        <w:t>для задач классификации текстов</w:t>
      </w:r>
      <w:r>
        <w:t>».</w:t>
      </w:r>
    </w:p>
    <w:p w:rsidR="0085284E" w:rsidRDefault="0085284E" w:rsidP="0085284E">
      <w:pPr>
        <w:rPr>
          <w:szCs w:val="28"/>
        </w:rPr>
      </w:pPr>
      <w:r>
        <w:tab/>
        <w:t xml:space="preserve">Сроки работы: с </w:t>
      </w:r>
      <w:r w:rsidR="00EC48FD">
        <w:rPr>
          <w:szCs w:val="28"/>
        </w:rPr>
        <w:t>15</w:t>
      </w:r>
      <w:r w:rsidRPr="00CB67ED">
        <w:rPr>
          <w:szCs w:val="28"/>
        </w:rPr>
        <w:t>.12.2019 по 28.12.2019</w:t>
      </w:r>
      <w:r>
        <w:rPr>
          <w:szCs w:val="28"/>
        </w:rPr>
        <w:t>.</w:t>
      </w:r>
    </w:p>
    <w:p w:rsidR="00EC48FD" w:rsidRDefault="00EC48FD" w:rsidP="0085284E">
      <w:pPr>
        <w:rPr>
          <w:szCs w:val="28"/>
        </w:rPr>
      </w:pPr>
      <w:r>
        <w:rPr>
          <w:szCs w:val="28"/>
        </w:rPr>
        <w:tab/>
      </w:r>
      <w:r w:rsidRPr="00A20E3D">
        <w:rPr>
          <w:szCs w:val="28"/>
        </w:rPr>
        <w:t>Форма организации: научно-исследовательский семинар</w:t>
      </w:r>
      <w:r>
        <w:rPr>
          <w:szCs w:val="28"/>
        </w:rPr>
        <w:t>.</w:t>
      </w:r>
    </w:p>
    <w:p w:rsidR="00EC48FD" w:rsidRPr="00A20E3D" w:rsidRDefault="00EC48FD" w:rsidP="00EC48FD">
      <w:pPr>
        <w:pStyle w:val="af4"/>
        <w:rPr>
          <w:sz w:val="28"/>
          <w:szCs w:val="28"/>
        </w:rPr>
      </w:pPr>
      <w:r w:rsidRPr="00A20E3D">
        <w:rPr>
          <w:sz w:val="28"/>
          <w:szCs w:val="28"/>
        </w:rPr>
        <w:t xml:space="preserve">В ходе научно-исследовательской работы </w:t>
      </w:r>
      <w:r>
        <w:rPr>
          <w:sz w:val="28"/>
          <w:szCs w:val="28"/>
        </w:rPr>
        <w:t xml:space="preserve">(далее НИР) </w:t>
      </w:r>
      <w:r w:rsidRPr="00A20E3D">
        <w:rPr>
          <w:sz w:val="28"/>
          <w:szCs w:val="28"/>
        </w:rPr>
        <w:t>необходимо:</w:t>
      </w:r>
      <w:r>
        <w:rPr>
          <w:sz w:val="28"/>
          <w:szCs w:val="28"/>
        </w:rPr>
        <w:t xml:space="preserve"> изучить литературу по тематике НИР, по результатам изучения написать отчет.</w:t>
      </w:r>
      <w:r w:rsidR="009D3688">
        <w:rPr>
          <w:sz w:val="28"/>
          <w:szCs w:val="28"/>
        </w:rPr>
        <w:t xml:space="preserve"> План выполнения НИР представлен в таблице 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"/>
        <w:gridCol w:w="4103"/>
        <w:gridCol w:w="2518"/>
      </w:tblGrid>
      <w:tr w:rsidR="009D3688" w:rsidRPr="00A20E3D" w:rsidTr="00820301">
        <w:trPr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688" w:rsidRPr="00A20E3D" w:rsidRDefault="009D3688" w:rsidP="00820301">
            <w:pPr>
              <w:autoSpaceDE w:val="0"/>
              <w:autoSpaceDN w:val="0"/>
              <w:adjustRightInd w:val="0"/>
              <w:ind w:firstLine="5"/>
              <w:jc w:val="center"/>
              <w:rPr>
                <w:rFonts w:eastAsia="Times New Roman" w:cs="Times New Roman"/>
                <w:szCs w:val="28"/>
              </w:rPr>
            </w:pPr>
            <w:r w:rsidRPr="00A20E3D">
              <w:rPr>
                <w:rFonts w:cs="Times New Roman"/>
                <w:szCs w:val="28"/>
              </w:rPr>
              <w:t>№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688" w:rsidRPr="00A20E3D" w:rsidRDefault="009D3688" w:rsidP="00820301">
            <w:pPr>
              <w:tabs>
                <w:tab w:val="left" w:pos="8190"/>
              </w:tabs>
              <w:snapToGrid w:val="0"/>
              <w:jc w:val="center"/>
              <w:rPr>
                <w:rFonts w:eastAsia="Times New Roman" w:cs="Times New Roman"/>
                <w:szCs w:val="28"/>
              </w:rPr>
            </w:pPr>
            <w:r w:rsidRPr="00A20E3D">
              <w:rPr>
                <w:rFonts w:cs="Times New Roman"/>
                <w:szCs w:val="28"/>
              </w:rPr>
              <w:t>Содержание разделов работы;</w:t>
            </w:r>
          </w:p>
          <w:p w:rsidR="009D3688" w:rsidRPr="00A20E3D" w:rsidRDefault="009D3688" w:rsidP="00820301">
            <w:pPr>
              <w:tabs>
                <w:tab w:val="left" w:pos="8190"/>
              </w:tabs>
              <w:snapToGrid w:val="0"/>
              <w:jc w:val="center"/>
              <w:rPr>
                <w:rFonts w:cs="Times New Roman"/>
                <w:szCs w:val="28"/>
              </w:rPr>
            </w:pPr>
            <w:r w:rsidRPr="00A20E3D">
              <w:rPr>
                <w:rFonts w:cs="Times New Roman"/>
                <w:szCs w:val="28"/>
              </w:rPr>
              <w:t>основные виды деятельности</w:t>
            </w:r>
          </w:p>
          <w:p w:rsidR="009D3688" w:rsidRPr="00A20E3D" w:rsidRDefault="009D3688" w:rsidP="00820301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688" w:rsidRPr="00A20E3D" w:rsidRDefault="009D3688" w:rsidP="00820301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</w:rPr>
            </w:pPr>
            <w:r w:rsidRPr="00A20E3D">
              <w:rPr>
                <w:rFonts w:cs="Times New Roman"/>
                <w:szCs w:val="28"/>
              </w:rPr>
              <w:t>Сроки выполнения</w:t>
            </w:r>
          </w:p>
        </w:tc>
      </w:tr>
      <w:tr w:rsidR="009D3688" w:rsidRPr="00A20E3D" w:rsidTr="00820301">
        <w:trPr>
          <w:trHeight w:val="375"/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688" w:rsidRPr="00A20E3D" w:rsidRDefault="009D3688" w:rsidP="00820301">
            <w:pPr>
              <w:autoSpaceDE w:val="0"/>
              <w:autoSpaceDN w:val="0"/>
              <w:adjustRightInd w:val="0"/>
              <w:ind w:firstLine="5"/>
              <w:jc w:val="center"/>
              <w:rPr>
                <w:rFonts w:eastAsia="Times New Roman" w:cs="Times New Roman"/>
                <w:szCs w:val="28"/>
              </w:rPr>
            </w:pPr>
            <w:r w:rsidRPr="00A20E3D">
              <w:rPr>
                <w:rFonts w:cs="Times New Roman"/>
                <w:szCs w:val="28"/>
              </w:rPr>
              <w:t>1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688" w:rsidRPr="00A20E3D" w:rsidRDefault="009D3688" w:rsidP="00820301">
            <w:pPr>
              <w:jc w:val="center"/>
              <w:rPr>
                <w:rFonts w:cs="Times New Roman"/>
                <w:szCs w:val="28"/>
              </w:rPr>
            </w:pPr>
            <w:r w:rsidRPr="00A20E3D">
              <w:rPr>
                <w:rFonts w:cs="Times New Roman"/>
                <w:szCs w:val="28"/>
              </w:rPr>
              <w:t>Анализ предметной области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688" w:rsidRPr="00A20E3D" w:rsidRDefault="009D3688" w:rsidP="009D3688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</w:rPr>
            </w:pPr>
            <w:r w:rsidRPr="00A20E3D">
              <w:rPr>
                <w:rStyle w:val="-0"/>
              </w:rPr>
              <w:t xml:space="preserve">16.12.2019 – </w:t>
            </w:r>
            <w:r>
              <w:rPr>
                <w:rStyle w:val="-0"/>
              </w:rPr>
              <w:t>18</w:t>
            </w:r>
            <w:r w:rsidRPr="00A20E3D">
              <w:rPr>
                <w:rStyle w:val="-0"/>
              </w:rPr>
              <w:t>.12.2019</w:t>
            </w:r>
          </w:p>
        </w:tc>
      </w:tr>
      <w:tr w:rsidR="009D3688" w:rsidRPr="00A20E3D" w:rsidTr="00820301">
        <w:trPr>
          <w:trHeight w:val="330"/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688" w:rsidRPr="00A20E3D" w:rsidRDefault="009D3688" w:rsidP="00820301">
            <w:pPr>
              <w:autoSpaceDE w:val="0"/>
              <w:autoSpaceDN w:val="0"/>
              <w:adjustRightInd w:val="0"/>
              <w:ind w:firstLine="5"/>
              <w:jc w:val="center"/>
              <w:rPr>
                <w:rFonts w:eastAsia="Times New Roman" w:cs="Times New Roman"/>
                <w:szCs w:val="28"/>
              </w:rPr>
            </w:pPr>
            <w:r w:rsidRPr="00A20E3D">
              <w:rPr>
                <w:rFonts w:cs="Times New Roman"/>
                <w:szCs w:val="28"/>
              </w:rPr>
              <w:t>2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688" w:rsidRPr="00A20E3D" w:rsidRDefault="009D3688" w:rsidP="00820301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</w:rPr>
            </w:pPr>
            <w:r w:rsidRPr="00A20E3D">
              <w:rPr>
                <w:rFonts w:cs="Times New Roman"/>
                <w:szCs w:val="28"/>
              </w:rPr>
              <w:t>Определение целей и задач исследования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688" w:rsidRPr="00A20E3D" w:rsidRDefault="009D3688" w:rsidP="009D3688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</w:rPr>
            </w:pPr>
            <w:r w:rsidRPr="00A20E3D">
              <w:rPr>
                <w:rStyle w:val="-0"/>
              </w:rPr>
              <w:t>1</w:t>
            </w:r>
            <w:r>
              <w:rPr>
                <w:rStyle w:val="-0"/>
              </w:rPr>
              <w:t>8</w:t>
            </w:r>
            <w:r w:rsidRPr="00A20E3D">
              <w:rPr>
                <w:rStyle w:val="-0"/>
              </w:rPr>
              <w:t>.12.2019 – 2</w:t>
            </w:r>
            <w:r>
              <w:rPr>
                <w:rStyle w:val="-0"/>
              </w:rPr>
              <w:t>0</w:t>
            </w:r>
            <w:r w:rsidRPr="00A20E3D">
              <w:rPr>
                <w:rStyle w:val="-0"/>
              </w:rPr>
              <w:t>.12.2019</w:t>
            </w:r>
          </w:p>
        </w:tc>
      </w:tr>
      <w:tr w:rsidR="009D3688" w:rsidRPr="00A20E3D" w:rsidTr="00820301">
        <w:trPr>
          <w:trHeight w:val="306"/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688" w:rsidRPr="00A20E3D" w:rsidRDefault="009D3688" w:rsidP="00820301">
            <w:pPr>
              <w:autoSpaceDE w:val="0"/>
              <w:autoSpaceDN w:val="0"/>
              <w:adjustRightInd w:val="0"/>
              <w:ind w:firstLine="5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A20E3D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688" w:rsidRPr="00A20E3D" w:rsidRDefault="009D3688" w:rsidP="00820301">
            <w:pPr>
              <w:jc w:val="center"/>
              <w:rPr>
                <w:rFonts w:cs="Times New Roman"/>
                <w:szCs w:val="28"/>
              </w:rPr>
            </w:pPr>
            <w:r w:rsidRPr="00A20E3D">
              <w:rPr>
                <w:rFonts w:cs="Times New Roman"/>
                <w:szCs w:val="28"/>
              </w:rPr>
              <w:t>Выбор и анализ списка литературы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688" w:rsidRPr="00A20E3D" w:rsidRDefault="009D3688" w:rsidP="009D3688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</w:rPr>
            </w:pPr>
            <w:r w:rsidRPr="00A20E3D">
              <w:rPr>
                <w:rStyle w:val="-0"/>
              </w:rPr>
              <w:t>2</w:t>
            </w:r>
            <w:r>
              <w:rPr>
                <w:rStyle w:val="-0"/>
              </w:rPr>
              <w:t>0</w:t>
            </w:r>
            <w:r w:rsidRPr="00A20E3D">
              <w:rPr>
                <w:rStyle w:val="-0"/>
              </w:rPr>
              <w:t>.12.2019 – 2</w:t>
            </w:r>
            <w:r w:rsidRPr="00A20E3D">
              <w:rPr>
                <w:rStyle w:val="-0"/>
                <w:lang w:val="en-US"/>
              </w:rPr>
              <w:t>6</w:t>
            </w:r>
            <w:r w:rsidRPr="00A20E3D">
              <w:rPr>
                <w:rStyle w:val="-0"/>
              </w:rPr>
              <w:t>.12.2019</w:t>
            </w:r>
          </w:p>
        </w:tc>
      </w:tr>
      <w:tr w:rsidR="009D3688" w:rsidRPr="00A20E3D" w:rsidTr="00820301">
        <w:trPr>
          <w:trHeight w:val="306"/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688" w:rsidRPr="00A20E3D" w:rsidRDefault="009D3688" w:rsidP="00820301">
            <w:pPr>
              <w:autoSpaceDE w:val="0"/>
              <w:autoSpaceDN w:val="0"/>
              <w:adjustRightInd w:val="0"/>
              <w:ind w:firstLine="5"/>
              <w:jc w:val="center"/>
              <w:rPr>
                <w:rFonts w:cs="Times New Roman"/>
                <w:szCs w:val="28"/>
                <w:lang w:val="en-US"/>
              </w:rPr>
            </w:pPr>
            <w:r w:rsidRPr="00A20E3D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688" w:rsidRPr="00A20E3D" w:rsidRDefault="009D3688" w:rsidP="00820301">
            <w:pPr>
              <w:jc w:val="center"/>
              <w:rPr>
                <w:rFonts w:cs="Times New Roman"/>
                <w:szCs w:val="28"/>
              </w:rPr>
            </w:pPr>
            <w:r w:rsidRPr="00A20E3D">
              <w:rPr>
                <w:rFonts w:cs="Times New Roman"/>
                <w:szCs w:val="28"/>
              </w:rPr>
              <w:t>Анализ методик предметной области для класса выбранных задач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688" w:rsidRPr="00A20E3D" w:rsidRDefault="009D3688" w:rsidP="00820301">
            <w:pPr>
              <w:autoSpaceDE w:val="0"/>
              <w:autoSpaceDN w:val="0"/>
              <w:adjustRightInd w:val="0"/>
              <w:jc w:val="center"/>
              <w:rPr>
                <w:rStyle w:val="-0"/>
              </w:rPr>
            </w:pPr>
            <w:r w:rsidRPr="00A20E3D">
              <w:rPr>
                <w:rStyle w:val="-0"/>
              </w:rPr>
              <w:t>26.12.2019 – 2</w:t>
            </w:r>
            <w:r w:rsidRPr="00A20E3D">
              <w:rPr>
                <w:rStyle w:val="-0"/>
                <w:lang w:val="en-US"/>
              </w:rPr>
              <w:t>7</w:t>
            </w:r>
            <w:r w:rsidRPr="00A20E3D">
              <w:rPr>
                <w:rStyle w:val="-0"/>
              </w:rPr>
              <w:t>.12.2019</w:t>
            </w:r>
          </w:p>
        </w:tc>
      </w:tr>
      <w:tr w:rsidR="009D3688" w:rsidRPr="00A20E3D" w:rsidTr="00820301">
        <w:trPr>
          <w:trHeight w:val="645"/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688" w:rsidRPr="00A20E3D" w:rsidRDefault="009D3688" w:rsidP="00820301">
            <w:pPr>
              <w:autoSpaceDE w:val="0"/>
              <w:autoSpaceDN w:val="0"/>
              <w:adjustRightInd w:val="0"/>
              <w:ind w:firstLine="5"/>
              <w:jc w:val="center"/>
              <w:rPr>
                <w:rFonts w:cs="Times New Roman"/>
                <w:szCs w:val="28"/>
                <w:lang w:val="en-US"/>
              </w:rPr>
            </w:pPr>
            <w:r w:rsidRPr="00A20E3D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688" w:rsidRPr="00A20E3D" w:rsidRDefault="009D3688" w:rsidP="00820301">
            <w:pPr>
              <w:jc w:val="center"/>
              <w:rPr>
                <w:rFonts w:cs="Times New Roman"/>
                <w:szCs w:val="28"/>
              </w:rPr>
            </w:pPr>
            <w:r w:rsidRPr="00A20E3D">
              <w:rPr>
                <w:rFonts w:cs="Times New Roman"/>
                <w:szCs w:val="28"/>
              </w:rPr>
              <w:t>Формирование выводов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688" w:rsidRPr="00A20E3D" w:rsidRDefault="009D3688" w:rsidP="00820301">
            <w:pPr>
              <w:autoSpaceDE w:val="0"/>
              <w:autoSpaceDN w:val="0"/>
              <w:adjustRightInd w:val="0"/>
              <w:jc w:val="center"/>
              <w:rPr>
                <w:rStyle w:val="-0"/>
              </w:rPr>
            </w:pPr>
            <w:r w:rsidRPr="00A20E3D">
              <w:rPr>
                <w:rStyle w:val="-0"/>
              </w:rPr>
              <w:t>28.12.2019</w:t>
            </w:r>
          </w:p>
        </w:tc>
      </w:tr>
    </w:tbl>
    <w:p w:rsidR="00EC48FD" w:rsidRPr="0085284E" w:rsidRDefault="009D3688" w:rsidP="009D3688">
      <w:pPr>
        <w:jc w:val="center"/>
      </w:pPr>
      <w:r>
        <w:t>Таблица 1. План работы</w:t>
      </w:r>
    </w:p>
    <w:p w:rsidR="009D3688" w:rsidRDefault="009D3688">
      <w:pPr>
        <w:rPr>
          <w:rStyle w:val="a4"/>
          <w:rFonts w:cs="Times New Roman"/>
          <w:color w:val="auto"/>
          <w:szCs w:val="24"/>
          <w:u w:val="none"/>
          <w:lang w:eastAsia="ru-RU"/>
        </w:rPr>
      </w:pPr>
    </w:p>
    <w:p w:rsidR="009D3688" w:rsidRDefault="009D3688">
      <w:pPr>
        <w:rPr>
          <w:rStyle w:val="a4"/>
          <w:rFonts w:cs="Times New Roman"/>
          <w:color w:val="auto"/>
          <w:szCs w:val="24"/>
          <w:u w:val="none"/>
          <w:lang w:eastAsia="ru-RU"/>
        </w:rPr>
      </w:pPr>
    </w:p>
    <w:p w:rsidR="009D3688" w:rsidRDefault="009D3688">
      <w:pPr>
        <w:rPr>
          <w:rStyle w:val="a4"/>
          <w:rFonts w:cs="Times New Roman"/>
          <w:color w:val="auto"/>
          <w:szCs w:val="24"/>
          <w:u w:val="none"/>
          <w:lang w:eastAsia="ru-RU"/>
        </w:rPr>
      </w:pPr>
    </w:p>
    <w:p w:rsidR="009D3688" w:rsidRDefault="009D3688">
      <w:pPr>
        <w:rPr>
          <w:rStyle w:val="a4"/>
          <w:rFonts w:cs="Times New Roman"/>
          <w:color w:val="auto"/>
          <w:szCs w:val="24"/>
          <w:u w:val="none"/>
          <w:lang w:eastAsia="ru-RU"/>
        </w:rPr>
      </w:pPr>
    </w:p>
    <w:p w:rsidR="009D3688" w:rsidRPr="00F70AB4" w:rsidRDefault="009D3688" w:rsidP="009D3688">
      <w:pPr>
        <w:spacing w:line="240" w:lineRule="auto"/>
        <w:rPr>
          <w:rFonts w:cs="Times New Roman"/>
          <w:sz w:val="32"/>
        </w:rPr>
      </w:pPr>
      <w:r w:rsidRPr="00F70AB4">
        <w:rPr>
          <w:rFonts w:cs="Times New Roman"/>
          <w:sz w:val="32"/>
        </w:rPr>
        <w:t>ст</w:t>
      </w:r>
      <w:r>
        <w:rPr>
          <w:rFonts w:cs="Times New Roman"/>
          <w:sz w:val="32"/>
        </w:rPr>
        <w:t>удент группы 1А</w:t>
      </w:r>
      <w:r>
        <w:rPr>
          <w:rFonts w:cs="Times New Roman"/>
          <w:sz w:val="32"/>
        </w:rPr>
        <w:tab/>
      </w:r>
      <w:r>
        <w:rPr>
          <w:rFonts w:cs="Times New Roman"/>
          <w:sz w:val="32"/>
        </w:rPr>
        <w:tab/>
        <w:t>______________</w:t>
      </w:r>
      <w:r w:rsidRPr="00F70AB4">
        <w:rPr>
          <w:rFonts w:cs="Times New Roman"/>
          <w:sz w:val="32"/>
        </w:rPr>
        <w:t xml:space="preserve">/ </w:t>
      </w:r>
      <w:r>
        <w:rPr>
          <w:rFonts w:cs="Times New Roman"/>
          <w:sz w:val="32"/>
        </w:rPr>
        <w:t>Момот Д.М.</w:t>
      </w:r>
    </w:p>
    <w:p w:rsidR="009D3688" w:rsidRDefault="009D3688" w:rsidP="009D3688">
      <w:pPr>
        <w:spacing w:after="0" w:line="240" w:lineRule="auto"/>
        <w:rPr>
          <w:rFonts w:cs="Times New Roman"/>
          <w:sz w:val="32"/>
        </w:rPr>
      </w:pPr>
      <w:r>
        <w:rPr>
          <w:rFonts w:cs="Times New Roman"/>
          <w:sz w:val="32"/>
        </w:rPr>
        <w:t>руководитель практики,</w:t>
      </w:r>
    </w:p>
    <w:p w:rsidR="009D3688" w:rsidRDefault="009D3688" w:rsidP="009D3688">
      <w:pPr>
        <w:spacing w:after="0" w:line="240" w:lineRule="auto"/>
        <w:rPr>
          <w:rFonts w:cs="Times New Roman"/>
          <w:sz w:val="32"/>
        </w:rPr>
      </w:pPr>
      <w:r>
        <w:rPr>
          <w:rFonts w:cs="Times New Roman"/>
          <w:sz w:val="32"/>
        </w:rPr>
        <w:t>научный руководитель</w:t>
      </w:r>
    </w:p>
    <w:p w:rsidR="00CE5A51" w:rsidRDefault="009D3688" w:rsidP="009D3688">
      <w:pPr>
        <w:spacing w:line="240" w:lineRule="auto"/>
        <w:rPr>
          <w:rStyle w:val="a4"/>
          <w:rFonts w:cs="Times New Roman"/>
          <w:color w:val="auto"/>
          <w:szCs w:val="24"/>
          <w:u w:val="none"/>
          <w:lang w:eastAsia="ru-RU"/>
        </w:rPr>
      </w:pPr>
      <w:r w:rsidRPr="00F70AB4">
        <w:rPr>
          <w:rFonts w:cs="Times New Roman"/>
          <w:sz w:val="32"/>
        </w:rPr>
        <w:t>профессор каф. ИС</w:t>
      </w:r>
      <w:r w:rsidRPr="00F70AB4">
        <w:rPr>
          <w:rFonts w:cs="Times New Roman"/>
          <w:sz w:val="32"/>
        </w:rPr>
        <w:tab/>
      </w:r>
      <w:r w:rsidRPr="00F70AB4">
        <w:rPr>
          <w:rFonts w:cs="Times New Roman"/>
          <w:sz w:val="32"/>
        </w:rPr>
        <w:tab/>
        <w:t>______________/ д.т.н., проф. Фомин В.В.</w:t>
      </w:r>
      <w:r w:rsidR="00CE5A51">
        <w:rPr>
          <w:rStyle w:val="a4"/>
          <w:rFonts w:cs="Times New Roman"/>
          <w:color w:val="auto"/>
          <w:szCs w:val="24"/>
          <w:u w:val="none"/>
          <w:lang w:eastAsia="ru-RU"/>
        </w:rPr>
        <w:br w:type="page"/>
      </w:r>
    </w:p>
    <w:p w:rsidR="009D3688" w:rsidRDefault="009D3688" w:rsidP="009D3688">
      <w:pPr>
        <w:pStyle w:val="2"/>
        <w:numPr>
          <w:ilvl w:val="0"/>
          <w:numId w:val="22"/>
        </w:numPr>
        <w:rPr>
          <w:lang w:eastAsia="ru-RU"/>
        </w:rPr>
      </w:pPr>
      <w:bookmarkStart w:id="2" w:name="_Toc61563061"/>
      <w:r>
        <w:rPr>
          <w:lang w:eastAsia="ru-RU"/>
        </w:rPr>
        <w:lastRenderedPageBreak/>
        <w:t>Введение</w:t>
      </w:r>
      <w:bookmarkEnd w:id="2"/>
    </w:p>
    <w:p w:rsidR="00546480" w:rsidRDefault="003C3B43" w:rsidP="003C3B43">
      <w:pPr>
        <w:ind w:firstLine="708"/>
        <w:rPr>
          <w:lang w:eastAsia="ru-RU"/>
        </w:rPr>
      </w:pPr>
      <w:r>
        <w:rPr>
          <w:lang w:eastAsia="ru-RU"/>
        </w:rPr>
        <w:t xml:space="preserve">В настоящее время </w:t>
      </w:r>
      <w:r w:rsidR="00546480">
        <w:rPr>
          <w:lang w:eastAsia="ru-RU"/>
        </w:rPr>
        <w:t>человечество генерирует огромное количество информации, и это количество экспоненциально возрастает. Данное</w:t>
      </w:r>
      <w:r>
        <w:rPr>
          <w:lang w:eastAsia="ru-RU"/>
        </w:rPr>
        <w:t xml:space="preserve"> явление получило название «информационный взрыв». При этом значительная часть информации предстает в неструктурированном виде: изображения, видео,</w:t>
      </w:r>
      <w:r w:rsidR="00546480">
        <w:rPr>
          <w:lang w:eastAsia="ru-RU"/>
        </w:rPr>
        <w:t xml:space="preserve"> текст.</w:t>
      </w:r>
    </w:p>
    <w:p w:rsidR="00BE5901" w:rsidRDefault="003C3B43" w:rsidP="00BE5901">
      <w:pPr>
        <w:ind w:firstLine="708"/>
        <w:rPr>
          <w:lang w:eastAsia="ru-RU"/>
        </w:rPr>
      </w:pPr>
      <w:r>
        <w:rPr>
          <w:lang w:eastAsia="ru-RU"/>
        </w:rPr>
        <w:t xml:space="preserve">В то же время, человек может извлечь из текста достаточно большое количество информации, в том числе полезной. </w:t>
      </w:r>
      <w:r w:rsidR="00546480">
        <w:rPr>
          <w:lang w:eastAsia="ru-RU"/>
        </w:rPr>
        <w:t xml:space="preserve">Однако обработать </w:t>
      </w:r>
      <w:r w:rsidR="008D470F">
        <w:rPr>
          <w:lang w:eastAsia="ru-RU"/>
        </w:rPr>
        <w:t>колоссальные</w:t>
      </w:r>
      <w:r w:rsidR="00546480">
        <w:rPr>
          <w:lang w:eastAsia="ru-RU"/>
        </w:rPr>
        <w:t xml:space="preserve"> объемы </w:t>
      </w:r>
      <w:r w:rsidR="008D470F">
        <w:rPr>
          <w:lang w:eastAsia="ru-RU"/>
        </w:rPr>
        <w:t xml:space="preserve">текстовых </w:t>
      </w:r>
      <w:r w:rsidR="00546480">
        <w:rPr>
          <w:lang w:eastAsia="ru-RU"/>
        </w:rPr>
        <w:t xml:space="preserve">данных «вручную» </w:t>
      </w:r>
      <w:r w:rsidR="008D470F">
        <w:rPr>
          <w:rFonts w:cs="Times New Roman"/>
        </w:rPr>
        <w:t xml:space="preserve">– </w:t>
      </w:r>
      <w:r w:rsidR="00546480">
        <w:rPr>
          <w:lang w:eastAsia="ru-RU"/>
        </w:rPr>
        <w:t xml:space="preserve">немыслимо. Итак, имеется противоречие: генерируется много текста на естественном языке, он содержит полезную информацию, но человеческих ресурсов на ее извлечение не хватает. Разрешением этого противоречия </w:t>
      </w:r>
      <w:r w:rsidR="00814A8C">
        <w:rPr>
          <w:lang w:eastAsia="ru-RU"/>
        </w:rPr>
        <w:t xml:space="preserve">(но не только его) </w:t>
      </w:r>
      <w:r w:rsidR="00546480">
        <w:rPr>
          <w:lang w:eastAsia="ru-RU"/>
        </w:rPr>
        <w:t>занимается дисциплина «обработ</w:t>
      </w:r>
      <w:r w:rsidR="00BE5901">
        <w:rPr>
          <w:lang w:eastAsia="ru-RU"/>
        </w:rPr>
        <w:t xml:space="preserve">ка естественного языка», также известная как </w:t>
      </w:r>
      <w:r w:rsidR="00BE5901">
        <w:rPr>
          <w:lang w:val="en-US" w:eastAsia="ru-RU"/>
        </w:rPr>
        <w:t>NLP</w:t>
      </w:r>
      <w:r w:rsidR="00BE5901" w:rsidRPr="00BE5901">
        <w:rPr>
          <w:lang w:eastAsia="ru-RU"/>
        </w:rPr>
        <w:t>.</w:t>
      </w:r>
    </w:p>
    <w:p w:rsidR="00814A8C" w:rsidRDefault="00814A8C" w:rsidP="00BE5901">
      <w:pPr>
        <w:ind w:firstLine="708"/>
        <w:rPr>
          <w:lang w:eastAsia="ru-RU"/>
        </w:rPr>
      </w:pPr>
      <w:r>
        <w:rPr>
          <w:lang w:eastAsia="ru-RU"/>
        </w:rPr>
        <w:t xml:space="preserve">Одна из задач, встающих перед </w:t>
      </w:r>
      <w:r>
        <w:rPr>
          <w:lang w:val="en-US" w:eastAsia="ru-RU"/>
        </w:rPr>
        <w:t>NLP</w:t>
      </w:r>
      <w:r w:rsidRPr="00814A8C">
        <w:rPr>
          <w:lang w:eastAsia="ru-RU"/>
        </w:rPr>
        <w:t xml:space="preserve">, </w:t>
      </w:r>
      <w:r>
        <w:rPr>
          <w:lang w:eastAsia="ru-RU"/>
        </w:rPr>
        <w:t xml:space="preserve">является задача классификации текстов, то есть отнесения данного текста к одному из заранее определенных классов. </w:t>
      </w:r>
      <w:r w:rsidR="004314AA">
        <w:rPr>
          <w:lang w:eastAsia="ru-RU"/>
        </w:rPr>
        <w:t>Это позволяет разметить большие массивы текстов, что является первым шагом к превращению их в структурированную информацию.</w:t>
      </w:r>
    </w:p>
    <w:p w:rsidR="00765872" w:rsidRPr="004314AA" w:rsidRDefault="00765872" w:rsidP="00BE5901">
      <w:pPr>
        <w:ind w:firstLine="708"/>
        <w:rPr>
          <w:lang w:eastAsia="ru-RU"/>
        </w:rPr>
      </w:pPr>
      <w:r>
        <w:rPr>
          <w:lang w:eastAsia="ru-RU"/>
        </w:rPr>
        <w:t>Данная ра</w:t>
      </w:r>
      <w:r w:rsidR="00490420">
        <w:rPr>
          <w:lang w:eastAsia="ru-RU"/>
        </w:rPr>
        <w:t>бота ставит целью описание существующих методов классификации текстов не естественном языке, их преимуществ, направлений модификации и оптимизации.</w:t>
      </w:r>
    </w:p>
    <w:p w:rsidR="00BE5901" w:rsidRDefault="00BE5901" w:rsidP="00BE5901">
      <w:pPr>
        <w:ind w:firstLine="708"/>
        <w:rPr>
          <w:lang w:eastAsia="ru-RU"/>
        </w:rPr>
      </w:pPr>
    </w:p>
    <w:p w:rsidR="00BE5901" w:rsidRPr="00BE5901" w:rsidRDefault="00BE5901" w:rsidP="00546480">
      <w:pPr>
        <w:ind w:firstLine="708"/>
        <w:rPr>
          <w:lang w:eastAsia="ru-RU"/>
        </w:rPr>
      </w:pPr>
    </w:p>
    <w:p w:rsidR="009D3688" w:rsidRDefault="009D3688" w:rsidP="009D3688">
      <w:pPr>
        <w:rPr>
          <w:lang w:eastAsia="ru-RU"/>
        </w:rPr>
      </w:pPr>
    </w:p>
    <w:p w:rsidR="009D3688" w:rsidRDefault="009D3688" w:rsidP="009D3688">
      <w:pPr>
        <w:rPr>
          <w:lang w:eastAsia="ru-RU"/>
        </w:rPr>
      </w:pPr>
    </w:p>
    <w:p w:rsidR="009D3688" w:rsidRDefault="009D3688" w:rsidP="009D3688">
      <w:pPr>
        <w:rPr>
          <w:lang w:eastAsia="ru-RU"/>
        </w:rPr>
      </w:pPr>
    </w:p>
    <w:p w:rsidR="009D3688" w:rsidRDefault="009D3688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:rsidR="009D3688" w:rsidRDefault="00846E37" w:rsidP="00425833">
      <w:pPr>
        <w:pStyle w:val="2"/>
        <w:numPr>
          <w:ilvl w:val="0"/>
          <w:numId w:val="22"/>
        </w:numPr>
        <w:rPr>
          <w:lang w:eastAsia="ru-RU"/>
        </w:rPr>
      </w:pPr>
      <w:bookmarkStart w:id="3" w:name="_Toc61563062"/>
      <w:r>
        <w:rPr>
          <w:lang w:val="en-US" w:eastAsia="ru-RU"/>
        </w:rPr>
        <w:lastRenderedPageBreak/>
        <w:t xml:space="preserve">NLP: </w:t>
      </w:r>
      <w:r w:rsidR="00862C2C">
        <w:rPr>
          <w:lang w:eastAsia="ru-RU"/>
        </w:rPr>
        <w:t>уровни и задачи</w:t>
      </w:r>
      <w:bookmarkEnd w:id="3"/>
    </w:p>
    <w:p w:rsidR="00846E37" w:rsidRDefault="00846E37" w:rsidP="00846E37">
      <w:pPr>
        <w:ind w:firstLine="708"/>
        <w:rPr>
          <w:rFonts w:cs="Times New Roman"/>
        </w:rPr>
      </w:pPr>
      <w:r>
        <w:rPr>
          <w:rFonts w:cs="Times New Roman"/>
        </w:rPr>
        <w:t>Обработка естественного языка (</w:t>
      </w:r>
      <w:r>
        <w:rPr>
          <w:rFonts w:cs="Times New Roman"/>
          <w:lang w:val="en-US"/>
        </w:rPr>
        <w:t>NLP</w:t>
      </w:r>
      <w:r w:rsidRPr="00A73151">
        <w:rPr>
          <w:rFonts w:cs="Times New Roman"/>
        </w:rPr>
        <w:t xml:space="preserve">) </w:t>
      </w:r>
      <w:r>
        <w:rPr>
          <w:rFonts w:cs="Times New Roman"/>
        </w:rPr>
        <w:t>– это дисциплина на стыке искусственного интеллекта и математической лингвистики. Она изучает проблемы компьютерного анализа и синтеза текстов на естественном языке. При этом структуры естественного языка рассматриваются как объекты, которые могут быть смоделированы</w:t>
      </w:r>
      <w:r w:rsidRPr="00047159">
        <w:rPr>
          <w:rFonts w:cs="Times New Roman"/>
        </w:rPr>
        <w:t xml:space="preserve"> [1]</w:t>
      </w:r>
      <w:r>
        <w:rPr>
          <w:rFonts w:cs="Times New Roman"/>
        </w:rPr>
        <w:t>.</w:t>
      </w:r>
    </w:p>
    <w:p w:rsidR="00E74005" w:rsidRDefault="00846E37" w:rsidP="00E74005">
      <w:pPr>
        <w:ind w:firstLine="708"/>
        <w:rPr>
          <w:rFonts w:cs="Times New Roman"/>
        </w:rPr>
      </w:pPr>
      <w:r>
        <w:rPr>
          <w:rFonts w:cs="Times New Roman"/>
        </w:rPr>
        <w:t xml:space="preserve">Структуры языка принято разделять на несколько взаимосвязанных иерархических уровней. Каждый уровень имеет свои правила сочетания составных единиц. На каждом уровне возникают свои задачи. Они описаны в таблице </w:t>
      </w:r>
      <w:r w:rsidR="00820301">
        <w:rPr>
          <w:rFonts w:cs="Times New Roman"/>
        </w:rPr>
        <w:t>2</w:t>
      </w:r>
      <w:r>
        <w:rPr>
          <w:rFonts w:cs="Times New Roman"/>
        </w:rPr>
        <w:t xml:space="preserve"> (содержит данные из </w:t>
      </w:r>
      <w:r w:rsidRPr="00B15F05">
        <w:rPr>
          <w:rFonts w:cs="Times New Roman"/>
        </w:rPr>
        <w:t xml:space="preserve">[3, </w:t>
      </w:r>
      <w:r>
        <w:rPr>
          <w:rFonts w:cs="Times New Roman"/>
        </w:rPr>
        <w:t>4, 5</w:t>
      </w:r>
      <w:r w:rsidRPr="003824B9">
        <w:rPr>
          <w:rFonts w:cs="Times New Roman"/>
        </w:rPr>
        <w:t>, 10</w:t>
      </w:r>
      <w:r w:rsidRPr="00B15F05">
        <w:rPr>
          <w:rFonts w:cs="Times New Roman"/>
        </w:rPr>
        <w:t>]</w:t>
      </w:r>
      <w:r>
        <w:rPr>
          <w:rFonts w:cs="Times New Roman"/>
        </w:rPr>
        <w:t>).</w:t>
      </w:r>
    </w:p>
    <w:p w:rsidR="00F8577C" w:rsidRDefault="00E74005" w:rsidP="00E74005">
      <w:pPr>
        <w:ind w:firstLine="708"/>
        <w:rPr>
          <w:rFonts w:cs="Times New Roman"/>
        </w:rPr>
      </w:pPr>
      <w:r>
        <w:rPr>
          <w:rFonts w:cs="Times New Roman"/>
        </w:rPr>
        <w:t>В филологии п</w:t>
      </w:r>
      <w:r w:rsidR="00F8577C">
        <w:rPr>
          <w:rFonts w:cs="Times New Roman"/>
        </w:rPr>
        <w:t xml:space="preserve">ринято также выделять фонологический </w:t>
      </w:r>
      <w:r>
        <w:rPr>
          <w:rFonts w:cs="Times New Roman"/>
        </w:rPr>
        <w:t>(фонемы либо графемы, самый атомарный) и лексический (слова из лексикона, между морфологическим и синтаксическим) уровни, однако они не имеют своих специфических задач и потому в таблице не приводятся.</w:t>
      </w:r>
    </w:p>
    <w:p w:rsidR="00846E37" w:rsidRDefault="00846E37" w:rsidP="00846E37">
      <w:pPr>
        <w:jc w:val="center"/>
        <w:rPr>
          <w:rFonts w:cs="Times New Roman"/>
        </w:rPr>
      </w:pPr>
      <w:r>
        <w:rPr>
          <w:rFonts w:cs="Times New Roman"/>
        </w:rPr>
        <w:t xml:space="preserve">Таблица </w:t>
      </w:r>
      <w:r w:rsidR="00820301">
        <w:rPr>
          <w:rFonts w:cs="Times New Roman"/>
        </w:rPr>
        <w:t>2</w:t>
      </w:r>
      <w:r>
        <w:rPr>
          <w:rFonts w:cs="Times New Roman"/>
        </w:rPr>
        <w:t>. Уровни естественного языка, их единицы и задачи.</w:t>
      </w:r>
    </w:p>
    <w:tbl>
      <w:tblPr>
        <w:tblStyle w:val="ab"/>
        <w:tblW w:w="9345" w:type="dxa"/>
        <w:tblLook w:val="04A0" w:firstRow="1" w:lastRow="0" w:firstColumn="1" w:lastColumn="0" w:noHBand="0" w:noVBand="1"/>
      </w:tblPr>
      <w:tblGrid>
        <w:gridCol w:w="2436"/>
        <w:gridCol w:w="2160"/>
        <w:gridCol w:w="4749"/>
      </w:tblGrid>
      <w:tr w:rsidR="00846E37" w:rsidTr="00E74005">
        <w:tc>
          <w:tcPr>
            <w:tcW w:w="2436" w:type="dxa"/>
          </w:tcPr>
          <w:p w:rsidR="00846E37" w:rsidRPr="00846E37" w:rsidRDefault="00846E37" w:rsidP="00846E37">
            <w:pPr>
              <w:jc w:val="center"/>
              <w:rPr>
                <w:rFonts w:cs="Times New Roman"/>
                <w:b/>
              </w:rPr>
            </w:pPr>
            <w:r w:rsidRPr="00846E37">
              <w:rPr>
                <w:rFonts w:cs="Times New Roman"/>
                <w:b/>
              </w:rPr>
              <w:t>Уровень</w:t>
            </w:r>
          </w:p>
        </w:tc>
        <w:tc>
          <w:tcPr>
            <w:tcW w:w="1670" w:type="dxa"/>
          </w:tcPr>
          <w:p w:rsidR="00846E37" w:rsidRPr="00846E37" w:rsidRDefault="00846E37" w:rsidP="00846E37">
            <w:pPr>
              <w:jc w:val="center"/>
              <w:rPr>
                <w:rFonts w:cs="Times New Roman"/>
                <w:b/>
              </w:rPr>
            </w:pPr>
            <w:r w:rsidRPr="00846E37">
              <w:rPr>
                <w:rFonts w:cs="Times New Roman"/>
                <w:b/>
              </w:rPr>
              <w:t>Составные части</w:t>
            </w:r>
          </w:p>
        </w:tc>
        <w:tc>
          <w:tcPr>
            <w:tcW w:w="5239" w:type="dxa"/>
          </w:tcPr>
          <w:p w:rsidR="00846E37" w:rsidRPr="00846E37" w:rsidRDefault="00846E37" w:rsidP="00846E37">
            <w:pPr>
              <w:jc w:val="center"/>
              <w:rPr>
                <w:rFonts w:cs="Times New Roman"/>
                <w:b/>
              </w:rPr>
            </w:pPr>
            <w:r w:rsidRPr="00846E37">
              <w:rPr>
                <w:rFonts w:cs="Times New Roman"/>
                <w:b/>
              </w:rPr>
              <w:t>Задачи</w:t>
            </w:r>
          </w:p>
        </w:tc>
      </w:tr>
      <w:tr w:rsidR="00846E37" w:rsidTr="00E74005">
        <w:tc>
          <w:tcPr>
            <w:tcW w:w="2436" w:type="dxa"/>
          </w:tcPr>
          <w:p w:rsidR="00846E37" w:rsidRDefault="00846E37" w:rsidP="00846E37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Морфологический</w:t>
            </w:r>
          </w:p>
          <w:p w:rsidR="00846E37" w:rsidRPr="00230246" w:rsidRDefault="00846E37" w:rsidP="00846E37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(словоформа </w:t>
            </w:r>
            <w:r>
              <w:rPr>
                <w:rFonts w:cs="Times New Roman"/>
                <w:lang w:val="en-US"/>
              </w:rPr>
              <w:t xml:space="preserve">-&gt; </w:t>
            </w:r>
            <w:r>
              <w:rPr>
                <w:rFonts w:cs="Times New Roman"/>
              </w:rPr>
              <w:t>лемма, теги)</w:t>
            </w:r>
          </w:p>
        </w:tc>
        <w:tc>
          <w:tcPr>
            <w:tcW w:w="1670" w:type="dxa"/>
          </w:tcPr>
          <w:p w:rsidR="00846E37" w:rsidRDefault="00846E37" w:rsidP="00846E37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Морфемы </w:t>
            </w:r>
          </w:p>
          <w:p w:rsidR="00846E37" w:rsidRDefault="00846E37" w:rsidP="00846E37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Словоформы</w:t>
            </w:r>
          </w:p>
        </w:tc>
        <w:tc>
          <w:tcPr>
            <w:tcW w:w="5239" w:type="dxa"/>
          </w:tcPr>
          <w:p w:rsidR="00846E37" w:rsidRDefault="00846E37" w:rsidP="00846E37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Лемматизация</w:t>
            </w:r>
            <w:r w:rsidR="00E74005">
              <w:rPr>
                <w:rFonts w:cs="Times New Roman"/>
              </w:rPr>
              <w:t xml:space="preserve"> и с</w:t>
            </w:r>
            <w:r>
              <w:rPr>
                <w:rFonts w:cs="Times New Roman"/>
              </w:rPr>
              <w:t>темминг</w:t>
            </w:r>
          </w:p>
          <w:p w:rsidR="00846E37" w:rsidRDefault="00846E37" w:rsidP="00846E37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Полный морфоанализ</w:t>
            </w:r>
          </w:p>
          <w:p w:rsidR="00846E37" w:rsidRDefault="00846E37" w:rsidP="00846E37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Разрешение морфологической омонимии </w:t>
            </w:r>
          </w:p>
        </w:tc>
      </w:tr>
      <w:tr w:rsidR="00846E37" w:rsidTr="00E74005">
        <w:tc>
          <w:tcPr>
            <w:tcW w:w="2436" w:type="dxa"/>
          </w:tcPr>
          <w:p w:rsidR="00846E37" w:rsidRDefault="00846E37" w:rsidP="00846E37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Синтаксический (предложение + результат </w:t>
            </w:r>
            <w:proofErr w:type="spellStart"/>
            <w:r>
              <w:rPr>
                <w:rFonts w:cs="Times New Roman"/>
              </w:rPr>
              <w:t>морфоанализа</w:t>
            </w:r>
            <w:proofErr w:type="spellEnd"/>
            <w:r>
              <w:rPr>
                <w:rFonts w:cs="Times New Roman"/>
              </w:rPr>
              <w:t xml:space="preserve"> -</w:t>
            </w:r>
            <w:r w:rsidRPr="00230246">
              <w:rPr>
                <w:rFonts w:cs="Times New Roman"/>
              </w:rPr>
              <w:t xml:space="preserve">&gt; </w:t>
            </w:r>
            <w:r>
              <w:rPr>
                <w:rFonts w:cs="Times New Roman"/>
              </w:rPr>
              <w:t>АСД)</w:t>
            </w:r>
          </w:p>
        </w:tc>
        <w:tc>
          <w:tcPr>
            <w:tcW w:w="1670" w:type="dxa"/>
          </w:tcPr>
          <w:p w:rsidR="00846E37" w:rsidRDefault="00846E37" w:rsidP="00846E37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Словосочетания</w:t>
            </w:r>
          </w:p>
          <w:p w:rsidR="00846E37" w:rsidRDefault="00846E37" w:rsidP="00846E37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Предложения</w:t>
            </w:r>
          </w:p>
          <w:p w:rsidR="00846E37" w:rsidRDefault="00846E37" w:rsidP="0042583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Сверхфразовые единства</w:t>
            </w:r>
          </w:p>
        </w:tc>
        <w:tc>
          <w:tcPr>
            <w:tcW w:w="5239" w:type="dxa"/>
          </w:tcPr>
          <w:p w:rsidR="00846E37" w:rsidRPr="00791CA2" w:rsidRDefault="00846E37" w:rsidP="00846E37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Токенизация</w:t>
            </w:r>
            <w:r w:rsidR="00791CA2">
              <w:rPr>
                <w:rFonts w:cs="Times New Roman"/>
              </w:rPr>
              <w:t>/сегментация</w:t>
            </w:r>
          </w:p>
          <w:p w:rsidR="00846E37" w:rsidRDefault="00846E37" w:rsidP="00846E37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Векторизация</w:t>
            </w:r>
          </w:p>
          <w:p w:rsidR="00846E37" w:rsidRDefault="00846E37" w:rsidP="00846E37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Парсинг (построение АСД)</w:t>
            </w:r>
          </w:p>
          <w:p w:rsidR="00846E37" w:rsidRDefault="00846E37" w:rsidP="00846E37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Извлечение названий, терминов</w:t>
            </w:r>
          </w:p>
        </w:tc>
      </w:tr>
      <w:tr w:rsidR="00846E37" w:rsidTr="00E74005">
        <w:tc>
          <w:tcPr>
            <w:tcW w:w="2436" w:type="dxa"/>
          </w:tcPr>
          <w:p w:rsidR="00846E37" w:rsidRPr="00230246" w:rsidRDefault="00846E37" w:rsidP="00846E37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Семантический (АСД </w:t>
            </w:r>
            <w:r>
              <w:rPr>
                <w:rFonts w:cs="Times New Roman"/>
                <w:lang w:val="en-US"/>
              </w:rPr>
              <w:t xml:space="preserve">-&gt; </w:t>
            </w:r>
            <w:r>
              <w:rPr>
                <w:rFonts w:cs="Times New Roman"/>
              </w:rPr>
              <w:t>семантическая структура)</w:t>
            </w:r>
          </w:p>
        </w:tc>
        <w:tc>
          <w:tcPr>
            <w:tcW w:w="1670" w:type="dxa"/>
          </w:tcPr>
          <w:p w:rsidR="00846E37" w:rsidRDefault="00846E37" w:rsidP="00846E37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Семы</w:t>
            </w:r>
          </w:p>
        </w:tc>
        <w:tc>
          <w:tcPr>
            <w:tcW w:w="5239" w:type="dxa"/>
          </w:tcPr>
          <w:p w:rsidR="00846E37" w:rsidRDefault="00846E37" w:rsidP="00846E37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Определение семантики слов и словосочетаний, разрешение неоднозначности</w:t>
            </w:r>
          </w:p>
          <w:p w:rsidR="00846E37" w:rsidRDefault="00846E37" w:rsidP="00846E37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Установление семантических отношений между словами и словосочетаниями</w:t>
            </w:r>
          </w:p>
          <w:p w:rsidR="00846E37" w:rsidRDefault="00846E37" w:rsidP="00846E37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Построение модели представления смысла</w:t>
            </w:r>
          </w:p>
          <w:p w:rsidR="00846E37" w:rsidRDefault="00846E37" w:rsidP="00846E37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Локальный семантический анализ</w:t>
            </w:r>
          </w:p>
          <w:p w:rsidR="00846E37" w:rsidRDefault="00846E37" w:rsidP="00846E37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Тематическое моделирование</w:t>
            </w:r>
          </w:p>
          <w:p w:rsidR="00846E37" w:rsidRDefault="00846E37" w:rsidP="00846E37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Анализ тональности (эмоциональной окраски)</w:t>
            </w:r>
          </w:p>
        </w:tc>
      </w:tr>
      <w:tr w:rsidR="00846E37" w:rsidTr="00E74005">
        <w:tc>
          <w:tcPr>
            <w:tcW w:w="2436" w:type="dxa"/>
          </w:tcPr>
          <w:p w:rsidR="00846E37" w:rsidRDefault="00003E53" w:rsidP="00003E5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Прагматический / д</w:t>
            </w:r>
            <w:r w:rsidR="00846E37">
              <w:rPr>
                <w:rFonts w:cs="Times New Roman"/>
              </w:rPr>
              <w:t>искурсивный</w:t>
            </w:r>
          </w:p>
        </w:tc>
        <w:tc>
          <w:tcPr>
            <w:tcW w:w="1670" w:type="dxa"/>
          </w:tcPr>
          <w:p w:rsidR="00846E37" w:rsidRDefault="00846E37" w:rsidP="00846E37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Структуры связного текста</w:t>
            </w:r>
          </w:p>
        </w:tc>
        <w:tc>
          <w:tcPr>
            <w:tcW w:w="5239" w:type="dxa"/>
          </w:tcPr>
          <w:p w:rsidR="00846E37" w:rsidRDefault="00846E37" w:rsidP="00846E37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Суммаризация</w:t>
            </w:r>
            <w:proofErr w:type="spellEnd"/>
            <w:r>
              <w:rPr>
                <w:rFonts w:cs="Times New Roman"/>
              </w:rPr>
              <w:t>, реферирование, аннотирование</w:t>
            </w:r>
          </w:p>
          <w:p w:rsidR="00846E37" w:rsidRDefault="00846E37" w:rsidP="00846E37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Разрешение анафор, </w:t>
            </w:r>
            <w:proofErr w:type="spellStart"/>
            <w:r>
              <w:rPr>
                <w:rFonts w:cs="Times New Roman"/>
              </w:rPr>
              <w:t>кореференций</w:t>
            </w:r>
            <w:proofErr w:type="spellEnd"/>
            <w:r>
              <w:rPr>
                <w:rFonts w:cs="Times New Roman"/>
              </w:rPr>
              <w:t>, извлечение отношений</w:t>
            </w:r>
          </w:p>
          <w:p w:rsidR="00846E37" w:rsidRDefault="00846E37" w:rsidP="00846E37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Дедубликация</w:t>
            </w:r>
          </w:p>
        </w:tc>
      </w:tr>
    </w:tbl>
    <w:p w:rsidR="009D3688" w:rsidRDefault="009D3688" w:rsidP="009D3688">
      <w:pPr>
        <w:rPr>
          <w:lang w:eastAsia="ru-RU"/>
        </w:rPr>
      </w:pPr>
    </w:p>
    <w:p w:rsidR="009D3688" w:rsidRDefault="00425833" w:rsidP="00425833">
      <w:pPr>
        <w:pStyle w:val="2"/>
        <w:numPr>
          <w:ilvl w:val="0"/>
          <w:numId w:val="22"/>
        </w:numPr>
        <w:rPr>
          <w:lang w:eastAsia="ru-RU"/>
        </w:rPr>
      </w:pPr>
      <w:bookmarkStart w:id="4" w:name="_Toc61563063"/>
      <w:r>
        <w:rPr>
          <w:lang w:val="en-US" w:eastAsia="ru-RU"/>
        </w:rPr>
        <w:t>NLP</w:t>
      </w:r>
      <w:r w:rsidRPr="00425833">
        <w:rPr>
          <w:lang w:eastAsia="ru-RU"/>
        </w:rPr>
        <w:t xml:space="preserve">: </w:t>
      </w:r>
      <w:r>
        <w:rPr>
          <w:lang w:eastAsia="ru-RU"/>
        </w:rPr>
        <w:t>подходы к моделированию структур</w:t>
      </w:r>
      <w:bookmarkEnd w:id="4"/>
    </w:p>
    <w:p w:rsidR="00425833" w:rsidRDefault="00425833" w:rsidP="00425833">
      <w:pPr>
        <w:ind w:firstLine="708"/>
        <w:rPr>
          <w:rFonts w:cs="Times New Roman"/>
        </w:rPr>
      </w:pPr>
      <w:r>
        <w:rPr>
          <w:rFonts w:cs="Times New Roman"/>
        </w:rPr>
        <w:t xml:space="preserve">Подходы к моделированию языковых структур </w:t>
      </w:r>
      <w:r w:rsidR="00C40281">
        <w:rPr>
          <w:rFonts w:cs="Times New Roman"/>
        </w:rPr>
        <w:t xml:space="preserve">отличаются большим разнообразием, диктуемым </w:t>
      </w:r>
      <w:r w:rsidR="00BF1088">
        <w:rPr>
          <w:rFonts w:cs="Times New Roman"/>
        </w:rPr>
        <w:t>обилием и важностью</w:t>
      </w:r>
      <w:r w:rsidR="00B03629">
        <w:rPr>
          <w:rFonts w:cs="Times New Roman"/>
        </w:rPr>
        <w:t xml:space="preserve"> задач </w:t>
      </w:r>
      <w:r w:rsidR="00B03629">
        <w:rPr>
          <w:rFonts w:cs="Times New Roman"/>
          <w:lang w:val="en-US"/>
        </w:rPr>
        <w:t>NLP</w:t>
      </w:r>
      <w:r w:rsidR="00B03629" w:rsidRPr="00B03629">
        <w:rPr>
          <w:rFonts w:cs="Times New Roman"/>
        </w:rPr>
        <w:t xml:space="preserve">. </w:t>
      </w:r>
      <w:r w:rsidR="00B03629">
        <w:rPr>
          <w:rFonts w:cs="Times New Roman"/>
        </w:rPr>
        <w:t xml:space="preserve">Подходы </w:t>
      </w:r>
      <w:r>
        <w:rPr>
          <w:rFonts w:cs="Times New Roman"/>
        </w:rPr>
        <w:t xml:space="preserve">можно разделить на два вида: четкое и нечеткое моделирование </w:t>
      </w:r>
      <w:r w:rsidRPr="00425833">
        <w:rPr>
          <w:rFonts w:cs="Times New Roman"/>
        </w:rPr>
        <w:t>[1]</w:t>
      </w:r>
      <w:r>
        <w:rPr>
          <w:rFonts w:cs="Times New Roman"/>
        </w:rPr>
        <w:t>.</w:t>
      </w:r>
    </w:p>
    <w:p w:rsidR="00334C88" w:rsidRDefault="00425833" w:rsidP="00425833">
      <w:pPr>
        <w:ind w:firstLine="708"/>
        <w:rPr>
          <w:rFonts w:cs="Times New Roman"/>
        </w:rPr>
      </w:pPr>
      <w:r>
        <w:rPr>
          <w:rFonts w:cs="Times New Roman"/>
        </w:rPr>
        <w:t xml:space="preserve">Четкое моделирование может производиться </w:t>
      </w:r>
      <w:r w:rsidR="0072198E">
        <w:rPr>
          <w:rFonts w:cs="Times New Roman"/>
        </w:rPr>
        <w:t>с использованием аппарат</w:t>
      </w:r>
      <w:r w:rsidR="00334C88">
        <w:rPr>
          <w:rFonts w:cs="Times New Roman"/>
        </w:rPr>
        <w:t>ов:</w:t>
      </w:r>
    </w:p>
    <w:p w:rsidR="00334C88" w:rsidRPr="00334C88" w:rsidRDefault="00425833" w:rsidP="00334C88">
      <w:pPr>
        <w:pStyle w:val="a3"/>
        <w:numPr>
          <w:ilvl w:val="0"/>
          <w:numId w:val="26"/>
        </w:numPr>
        <w:ind w:left="0" w:firstLine="0"/>
        <w:rPr>
          <w:rFonts w:cs="Times New Roman"/>
        </w:rPr>
      </w:pPr>
      <w:r w:rsidRPr="00334C88">
        <w:rPr>
          <w:rFonts w:cs="Times New Roman"/>
        </w:rPr>
        <w:t xml:space="preserve">дискретной математики </w:t>
      </w:r>
      <w:r w:rsidR="0072198E" w:rsidRPr="00334C88">
        <w:rPr>
          <w:rFonts w:cs="Times New Roman"/>
        </w:rPr>
        <w:t>[8],</w:t>
      </w:r>
    </w:p>
    <w:p w:rsidR="00334C88" w:rsidRPr="00334C88" w:rsidRDefault="00425833" w:rsidP="00334C88">
      <w:pPr>
        <w:pStyle w:val="a3"/>
        <w:numPr>
          <w:ilvl w:val="0"/>
          <w:numId w:val="26"/>
        </w:numPr>
        <w:ind w:left="0" w:firstLine="0"/>
        <w:rPr>
          <w:rFonts w:cs="Times New Roman"/>
        </w:rPr>
      </w:pPr>
      <w:r w:rsidRPr="00334C88">
        <w:rPr>
          <w:rFonts w:cs="Times New Roman"/>
        </w:rPr>
        <w:t>линейной алгебры [9]</w:t>
      </w:r>
      <w:r w:rsidR="00334C88" w:rsidRPr="00334C88">
        <w:rPr>
          <w:rFonts w:cs="Times New Roman"/>
        </w:rPr>
        <w:t>,</w:t>
      </w:r>
    </w:p>
    <w:p w:rsidR="00334C88" w:rsidRDefault="00334C88" w:rsidP="00334C88">
      <w:pPr>
        <w:pStyle w:val="a3"/>
        <w:numPr>
          <w:ilvl w:val="0"/>
          <w:numId w:val="26"/>
        </w:numPr>
        <w:ind w:left="0" w:firstLine="0"/>
        <w:rPr>
          <w:rFonts w:cs="Times New Roman"/>
        </w:rPr>
      </w:pPr>
      <w:r w:rsidRPr="00334C88">
        <w:rPr>
          <w:rFonts w:cs="Times New Roman"/>
        </w:rPr>
        <w:t>т</w:t>
      </w:r>
      <w:r w:rsidR="0072198E" w:rsidRPr="00334C88">
        <w:rPr>
          <w:rFonts w:cs="Times New Roman"/>
        </w:rPr>
        <w:t>еории графов [</w:t>
      </w:r>
      <w:proofErr w:type="spellStart"/>
      <w:r w:rsidR="0072198E" w:rsidRPr="00334C88">
        <w:rPr>
          <w:rFonts w:cs="Times New Roman"/>
        </w:rPr>
        <w:t>Бакиева</w:t>
      </w:r>
      <w:proofErr w:type="spellEnd"/>
      <w:r w:rsidR="0072198E" w:rsidRPr="00334C88">
        <w:rPr>
          <w:rFonts w:cs="Times New Roman"/>
        </w:rPr>
        <w:t xml:space="preserve"> 2018]</w:t>
      </w:r>
    </w:p>
    <w:p w:rsidR="00425833" w:rsidRPr="00334C88" w:rsidRDefault="00334C88" w:rsidP="00334C88">
      <w:pPr>
        <w:pStyle w:val="a3"/>
        <w:numPr>
          <w:ilvl w:val="1"/>
          <w:numId w:val="26"/>
        </w:numPr>
        <w:ind w:left="709" w:firstLine="0"/>
        <w:rPr>
          <w:rFonts w:cs="Times New Roman"/>
        </w:rPr>
      </w:pPr>
      <w:r>
        <w:rPr>
          <w:rFonts w:cs="Times New Roman"/>
        </w:rPr>
        <w:t xml:space="preserve">семантические сети </w:t>
      </w:r>
      <w:r>
        <w:rPr>
          <w:rFonts w:cs="Times New Roman"/>
          <w:lang w:val="en-US"/>
        </w:rPr>
        <w:t>[</w:t>
      </w:r>
      <w:proofErr w:type="spellStart"/>
      <w:r>
        <w:rPr>
          <w:rFonts w:cs="Times New Roman"/>
        </w:rPr>
        <w:t>Усталов</w:t>
      </w:r>
      <w:proofErr w:type="spellEnd"/>
      <w:r>
        <w:rPr>
          <w:rFonts w:cs="Times New Roman"/>
        </w:rPr>
        <w:t xml:space="preserve"> 2017</w:t>
      </w:r>
      <w:r>
        <w:rPr>
          <w:rFonts w:cs="Times New Roman"/>
          <w:lang w:val="en-US"/>
        </w:rPr>
        <w:t>]</w:t>
      </w:r>
      <w:r w:rsidR="00425833" w:rsidRPr="00334C88">
        <w:rPr>
          <w:rFonts w:cs="Times New Roman"/>
        </w:rPr>
        <w:t>.</w:t>
      </w:r>
    </w:p>
    <w:p w:rsidR="00F220A8" w:rsidRDefault="00425833" w:rsidP="00862C2C">
      <w:pPr>
        <w:ind w:firstLine="708"/>
        <w:rPr>
          <w:rFonts w:cs="Times New Roman"/>
        </w:rPr>
      </w:pPr>
      <w:r>
        <w:rPr>
          <w:rFonts w:cs="Times New Roman"/>
        </w:rPr>
        <w:t xml:space="preserve">Нечеткое моделирование </w:t>
      </w:r>
      <w:r w:rsidR="0072198E">
        <w:rPr>
          <w:rFonts w:cs="Times New Roman"/>
        </w:rPr>
        <w:t>объединяет в себе большое количество различных методов нечеткой математики</w:t>
      </w:r>
      <w:r w:rsidRPr="00425833">
        <w:rPr>
          <w:rFonts w:cs="Times New Roman"/>
        </w:rPr>
        <w:t>, в том числ</w:t>
      </w:r>
      <w:r w:rsidR="00334C88">
        <w:rPr>
          <w:rFonts w:cs="Times New Roman"/>
        </w:rPr>
        <w:t xml:space="preserve">е </w:t>
      </w:r>
      <w:proofErr w:type="spellStart"/>
      <w:r w:rsidR="00334C88">
        <w:rPr>
          <w:rFonts w:cs="Times New Roman"/>
        </w:rPr>
        <w:t>следующи</w:t>
      </w:r>
      <w:proofErr w:type="spellEnd"/>
      <w:r w:rsidR="00245504">
        <w:rPr>
          <w:rFonts w:cs="Times New Roman"/>
          <w:lang w:val="en-US"/>
        </w:rPr>
        <w:t>t</w:t>
      </w:r>
      <w:r w:rsidR="00334C88">
        <w:rPr>
          <w:rFonts w:cs="Times New Roman"/>
        </w:rPr>
        <w:t>:</w:t>
      </w:r>
    </w:p>
    <w:p w:rsidR="00F220A8" w:rsidRPr="00F220A8" w:rsidRDefault="0072198E" w:rsidP="00F220A8">
      <w:pPr>
        <w:pStyle w:val="a3"/>
        <w:numPr>
          <w:ilvl w:val="0"/>
          <w:numId w:val="23"/>
        </w:numPr>
        <w:ind w:left="0" w:firstLine="0"/>
        <w:rPr>
          <w:rFonts w:cs="Times New Roman"/>
        </w:rPr>
      </w:pPr>
      <w:r w:rsidRPr="00F220A8">
        <w:rPr>
          <w:rFonts w:cs="Times New Roman"/>
        </w:rPr>
        <w:t xml:space="preserve">вероятностный </w:t>
      </w:r>
      <w:r w:rsidR="00A25A0B" w:rsidRPr="00F220A8">
        <w:rPr>
          <w:rFonts w:cs="Times New Roman"/>
        </w:rPr>
        <w:t>(статистический) анализ</w:t>
      </w:r>
      <w:r w:rsidR="00A853FF" w:rsidRPr="00F220A8">
        <w:rPr>
          <w:rFonts w:cs="Times New Roman"/>
        </w:rPr>
        <w:t xml:space="preserve"> [</w:t>
      </w:r>
      <w:proofErr w:type="spellStart"/>
      <w:r w:rsidR="00A853FF">
        <w:t>Hastie</w:t>
      </w:r>
      <w:proofErr w:type="spellEnd"/>
      <w:r w:rsidR="00A853FF" w:rsidRPr="00A853FF">
        <w:t xml:space="preserve"> 2009</w:t>
      </w:r>
      <w:r w:rsidR="00A853FF">
        <w:t xml:space="preserve">, </w:t>
      </w:r>
      <w:r w:rsidR="00A853FF" w:rsidRPr="00F220A8">
        <w:rPr>
          <w:lang w:val="en-US"/>
        </w:rPr>
        <w:t>Imai</w:t>
      </w:r>
      <w:r w:rsidR="00A853FF" w:rsidRPr="00A853FF">
        <w:t xml:space="preserve"> 2008</w:t>
      </w:r>
      <w:r w:rsidR="00A25A0B">
        <w:t xml:space="preserve">, </w:t>
      </w:r>
      <w:proofErr w:type="spellStart"/>
      <w:r w:rsidR="00A25A0B">
        <w:t>Карпович</w:t>
      </w:r>
      <w:proofErr w:type="spellEnd"/>
      <w:r w:rsidR="00A25A0B">
        <w:t xml:space="preserve"> 2017</w:t>
      </w:r>
      <w:r w:rsidR="00A853FF" w:rsidRPr="00F220A8">
        <w:rPr>
          <w:rFonts w:cs="Times New Roman"/>
        </w:rPr>
        <w:t>]</w:t>
      </w:r>
      <w:r w:rsidR="00F220A8" w:rsidRPr="00F220A8">
        <w:rPr>
          <w:rFonts w:cs="Times New Roman"/>
        </w:rPr>
        <w:t>,</w:t>
      </w:r>
    </w:p>
    <w:p w:rsidR="00F220A8" w:rsidRDefault="0072198E" w:rsidP="00F220A8">
      <w:pPr>
        <w:pStyle w:val="a3"/>
        <w:numPr>
          <w:ilvl w:val="0"/>
          <w:numId w:val="23"/>
        </w:numPr>
        <w:ind w:left="0" w:firstLine="0"/>
        <w:rPr>
          <w:rFonts w:cs="Times New Roman"/>
        </w:rPr>
      </w:pPr>
      <w:r w:rsidRPr="00F220A8">
        <w:rPr>
          <w:rFonts w:cs="Times New Roman"/>
        </w:rPr>
        <w:t>деревья решений</w:t>
      </w:r>
      <w:r w:rsidR="00A25A0B" w:rsidRPr="00F220A8">
        <w:rPr>
          <w:rFonts w:cs="Times New Roman"/>
        </w:rPr>
        <w:t>,</w:t>
      </w:r>
    </w:p>
    <w:p w:rsidR="00E80F11" w:rsidRDefault="00E80F11" w:rsidP="00F220A8">
      <w:pPr>
        <w:pStyle w:val="a3"/>
        <w:numPr>
          <w:ilvl w:val="0"/>
          <w:numId w:val="23"/>
        </w:numPr>
        <w:ind w:left="0" w:firstLine="0"/>
        <w:rPr>
          <w:rFonts w:cs="Times New Roman"/>
        </w:rPr>
      </w:pPr>
      <w:r>
        <w:rPr>
          <w:rFonts w:cs="Times New Roman"/>
        </w:rPr>
        <w:t>словари и синтаксические правила (экспертные системы)</w:t>
      </w:r>
    </w:p>
    <w:p w:rsidR="00003E53" w:rsidRPr="00F220A8" w:rsidRDefault="00003E53" w:rsidP="00F220A8">
      <w:pPr>
        <w:pStyle w:val="a3"/>
        <w:numPr>
          <w:ilvl w:val="0"/>
          <w:numId w:val="23"/>
        </w:numPr>
        <w:ind w:left="0" w:firstLine="0"/>
        <w:rPr>
          <w:rFonts w:cs="Times New Roman"/>
        </w:rPr>
      </w:pPr>
      <w:r>
        <w:rPr>
          <w:rFonts w:cs="Times New Roman"/>
        </w:rPr>
        <w:t>онтологический подход</w:t>
      </w:r>
    </w:p>
    <w:p w:rsidR="00F220A8" w:rsidRPr="00F220A8" w:rsidRDefault="00A25A0B" w:rsidP="00F220A8">
      <w:pPr>
        <w:pStyle w:val="a3"/>
        <w:numPr>
          <w:ilvl w:val="0"/>
          <w:numId w:val="23"/>
        </w:numPr>
        <w:ind w:left="0" w:firstLine="0"/>
        <w:rPr>
          <w:rFonts w:cs="Times New Roman"/>
        </w:rPr>
      </w:pPr>
      <w:r w:rsidRPr="00F220A8">
        <w:rPr>
          <w:rFonts w:cs="Times New Roman"/>
        </w:rPr>
        <w:t>цепи Маркова</w:t>
      </w:r>
      <w:r w:rsidR="00334C88">
        <w:rPr>
          <w:rFonts w:cs="Times New Roman"/>
        </w:rPr>
        <w:t>:</w:t>
      </w:r>
    </w:p>
    <w:p w:rsidR="00F220A8" w:rsidRDefault="00D5354A" w:rsidP="00F220A8">
      <w:pPr>
        <w:pStyle w:val="a3"/>
        <w:numPr>
          <w:ilvl w:val="1"/>
          <w:numId w:val="23"/>
        </w:numPr>
        <w:ind w:left="709" w:firstLine="0"/>
        <w:rPr>
          <w:rFonts w:cs="Times New Roman"/>
        </w:rPr>
      </w:pPr>
      <w:r w:rsidRPr="00F220A8">
        <w:rPr>
          <w:rFonts w:cs="Times New Roman"/>
        </w:rPr>
        <w:t xml:space="preserve">скрытые </w:t>
      </w:r>
      <w:proofErr w:type="spellStart"/>
      <w:r w:rsidRPr="00F220A8">
        <w:rPr>
          <w:rFonts w:cs="Times New Roman"/>
        </w:rPr>
        <w:t>марковские</w:t>
      </w:r>
      <w:proofErr w:type="spellEnd"/>
      <w:r w:rsidRPr="00F220A8">
        <w:rPr>
          <w:rFonts w:cs="Times New Roman"/>
        </w:rPr>
        <w:t xml:space="preserve"> модели [</w:t>
      </w:r>
      <w:r w:rsidR="00A551B2">
        <w:rPr>
          <w:rFonts w:cs="Times New Roman"/>
        </w:rPr>
        <w:t>10</w:t>
      </w:r>
      <w:r w:rsidRPr="00F220A8">
        <w:rPr>
          <w:rFonts w:cs="Times New Roman"/>
        </w:rPr>
        <w:t>]</w:t>
      </w:r>
      <w:r w:rsidR="00A25A0B" w:rsidRPr="00F220A8">
        <w:rPr>
          <w:rFonts w:cs="Times New Roman"/>
        </w:rPr>
        <w:t>,</w:t>
      </w:r>
    </w:p>
    <w:p w:rsidR="00334C88" w:rsidRDefault="00334C88" w:rsidP="00F220A8">
      <w:pPr>
        <w:pStyle w:val="a3"/>
        <w:numPr>
          <w:ilvl w:val="1"/>
          <w:numId w:val="23"/>
        </w:numPr>
        <w:ind w:left="709" w:firstLine="0"/>
        <w:rPr>
          <w:rFonts w:cs="Times New Roman"/>
        </w:rPr>
      </w:pPr>
      <w:r>
        <w:rPr>
          <w:rFonts w:cs="Times New Roman"/>
          <w:lang w:val="en-US"/>
        </w:rPr>
        <w:t>n-</w:t>
      </w:r>
      <w:r>
        <w:rPr>
          <w:rFonts w:cs="Times New Roman"/>
        </w:rPr>
        <w:t>граммы</w:t>
      </w:r>
    </w:p>
    <w:p w:rsidR="009F4E0C" w:rsidRPr="00F220A8" w:rsidRDefault="009F4E0C" w:rsidP="009F4E0C">
      <w:pPr>
        <w:pStyle w:val="a3"/>
        <w:numPr>
          <w:ilvl w:val="0"/>
          <w:numId w:val="23"/>
        </w:numPr>
        <w:ind w:left="0" w:firstLine="0"/>
        <w:rPr>
          <w:rFonts w:cs="Times New Roman"/>
        </w:rPr>
      </w:pPr>
      <w:r>
        <w:rPr>
          <w:rFonts w:cs="Times New Roman"/>
        </w:rPr>
        <w:t xml:space="preserve">вероятностные графические модели </w:t>
      </w:r>
      <w:r>
        <w:rPr>
          <w:rFonts w:cs="Times New Roman"/>
          <w:lang w:val="en-US"/>
        </w:rPr>
        <w:t>[</w:t>
      </w:r>
      <w:proofErr w:type="spellStart"/>
      <w:r>
        <w:rPr>
          <w:rFonts w:cs="Times New Roman"/>
          <w:lang w:val="en-US"/>
        </w:rPr>
        <w:t>Koller</w:t>
      </w:r>
      <w:proofErr w:type="spellEnd"/>
      <w:r>
        <w:rPr>
          <w:rFonts w:cs="Times New Roman"/>
          <w:lang w:val="en-US"/>
        </w:rPr>
        <w:t xml:space="preserve"> 2009]</w:t>
      </w:r>
    </w:p>
    <w:p w:rsidR="00B03629" w:rsidRDefault="00B03629" w:rsidP="00B03629">
      <w:pPr>
        <w:pStyle w:val="a3"/>
        <w:numPr>
          <w:ilvl w:val="0"/>
          <w:numId w:val="23"/>
        </w:numPr>
        <w:ind w:left="0" w:firstLine="0"/>
        <w:rPr>
          <w:rFonts w:cs="Times New Roman"/>
        </w:rPr>
      </w:pPr>
      <w:proofErr w:type="spellStart"/>
      <w:r>
        <w:rPr>
          <w:rFonts w:cs="Times New Roman"/>
        </w:rPr>
        <w:t>нейросетевые</w:t>
      </w:r>
      <w:proofErr w:type="spellEnd"/>
      <w:r>
        <w:rPr>
          <w:rFonts w:cs="Times New Roman"/>
        </w:rPr>
        <w:t xml:space="preserve"> технологии</w:t>
      </w:r>
      <w:r w:rsidRPr="00F220A8">
        <w:rPr>
          <w:rFonts w:cs="Times New Roman"/>
        </w:rPr>
        <w:t xml:space="preserve"> [2]</w:t>
      </w:r>
      <w:r>
        <w:rPr>
          <w:rFonts w:cs="Times New Roman"/>
        </w:rPr>
        <w:t>:</w:t>
      </w:r>
    </w:p>
    <w:p w:rsidR="00B03629" w:rsidRPr="00F220A8" w:rsidRDefault="00B03629" w:rsidP="00B03629">
      <w:pPr>
        <w:pStyle w:val="a3"/>
        <w:numPr>
          <w:ilvl w:val="0"/>
          <w:numId w:val="28"/>
        </w:numPr>
        <w:ind w:left="709" w:firstLine="0"/>
        <w:rPr>
          <w:rFonts w:cs="Times New Roman"/>
        </w:rPr>
      </w:pPr>
      <w:r w:rsidRPr="00F220A8">
        <w:rPr>
          <w:rFonts w:cs="Times New Roman"/>
        </w:rPr>
        <w:t>рекуррентные нейросети [Грачев 2019],</w:t>
      </w:r>
    </w:p>
    <w:p w:rsidR="00B03629" w:rsidRPr="00F220A8" w:rsidRDefault="00B03629" w:rsidP="00B03629">
      <w:pPr>
        <w:pStyle w:val="a3"/>
        <w:numPr>
          <w:ilvl w:val="0"/>
          <w:numId w:val="28"/>
        </w:numPr>
        <w:ind w:left="709" w:firstLine="0"/>
        <w:rPr>
          <w:rFonts w:cs="Times New Roman"/>
        </w:rPr>
      </w:pPr>
      <w:r w:rsidRPr="00F220A8">
        <w:rPr>
          <w:rFonts w:cs="Times New Roman"/>
          <w:lang w:val="en-US"/>
        </w:rPr>
        <w:t>LSTM</w:t>
      </w:r>
      <w:r w:rsidRPr="00F220A8">
        <w:rPr>
          <w:rFonts w:cs="Times New Roman"/>
        </w:rPr>
        <w:t>-решения [</w:t>
      </w:r>
      <w:r>
        <w:rPr>
          <w:rFonts w:cs="Times New Roman"/>
        </w:rPr>
        <w:t>10, 11</w:t>
      </w:r>
      <w:r w:rsidRPr="00F220A8">
        <w:rPr>
          <w:rFonts w:cs="Times New Roman"/>
        </w:rPr>
        <w:t>],</w:t>
      </w:r>
    </w:p>
    <w:p w:rsidR="00B03629" w:rsidRPr="00B03629" w:rsidRDefault="00B03629" w:rsidP="00B03629">
      <w:pPr>
        <w:pStyle w:val="a3"/>
        <w:numPr>
          <w:ilvl w:val="0"/>
          <w:numId w:val="28"/>
        </w:numPr>
        <w:ind w:left="709" w:firstLine="0"/>
        <w:rPr>
          <w:rFonts w:cs="Times New Roman"/>
        </w:rPr>
      </w:pPr>
      <w:r w:rsidRPr="00F220A8">
        <w:rPr>
          <w:rFonts w:cs="Times New Roman"/>
          <w:lang w:val="en-US"/>
        </w:rPr>
        <w:t>CRF</w:t>
      </w:r>
      <w:r w:rsidRPr="00F220A8">
        <w:rPr>
          <w:rFonts w:cs="Times New Roman"/>
        </w:rPr>
        <w:t>-модели [</w:t>
      </w:r>
      <w:r>
        <w:rPr>
          <w:rFonts w:cs="Times New Roman"/>
        </w:rPr>
        <w:t>11</w:t>
      </w:r>
      <w:r w:rsidRPr="00F220A8">
        <w:rPr>
          <w:rFonts w:cs="Times New Roman"/>
        </w:rPr>
        <w:t>]</w:t>
      </w:r>
      <w:r>
        <w:rPr>
          <w:rFonts w:cs="Times New Roman"/>
        </w:rPr>
        <w:t>,</w:t>
      </w:r>
    </w:p>
    <w:p w:rsidR="00F220A8" w:rsidRDefault="00A25A0B" w:rsidP="00F220A8">
      <w:pPr>
        <w:pStyle w:val="a3"/>
        <w:numPr>
          <w:ilvl w:val="0"/>
          <w:numId w:val="23"/>
        </w:numPr>
        <w:ind w:left="0" w:firstLine="0"/>
        <w:rPr>
          <w:rFonts w:cs="Times New Roman"/>
        </w:rPr>
      </w:pPr>
      <w:r w:rsidRPr="00F220A8">
        <w:rPr>
          <w:rFonts w:cs="Times New Roman"/>
        </w:rPr>
        <w:t>техник</w:t>
      </w:r>
      <w:r w:rsidR="00F220A8">
        <w:rPr>
          <w:rFonts w:cs="Times New Roman"/>
        </w:rPr>
        <w:t>и</w:t>
      </w:r>
      <w:r w:rsidRPr="00F220A8">
        <w:rPr>
          <w:rFonts w:cs="Times New Roman"/>
        </w:rPr>
        <w:t xml:space="preserve"> интеллектуального анализа данных:</w:t>
      </w:r>
    </w:p>
    <w:p w:rsidR="00F220A8" w:rsidRDefault="00A25A0B" w:rsidP="00F220A8">
      <w:pPr>
        <w:pStyle w:val="a3"/>
        <w:numPr>
          <w:ilvl w:val="1"/>
          <w:numId w:val="23"/>
        </w:numPr>
        <w:ind w:left="709" w:firstLine="0"/>
        <w:rPr>
          <w:rFonts w:cs="Times New Roman"/>
        </w:rPr>
      </w:pPr>
      <w:r w:rsidRPr="00F220A8">
        <w:rPr>
          <w:rFonts w:cs="Times New Roman"/>
        </w:rPr>
        <w:t>метод опорных векторов,</w:t>
      </w:r>
    </w:p>
    <w:p w:rsidR="00F220A8" w:rsidRDefault="00D5354A" w:rsidP="00F220A8">
      <w:pPr>
        <w:pStyle w:val="a3"/>
        <w:numPr>
          <w:ilvl w:val="1"/>
          <w:numId w:val="23"/>
        </w:numPr>
        <w:ind w:left="709" w:firstLine="0"/>
        <w:rPr>
          <w:rFonts w:cs="Times New Roman"/>
        </w:rPr>
      </w:pPr>
      <w:r w:rsidRPr="00F220A8">
        <w:rPr>
          <w:rFonts w:cs="Times New Roman"/>
        </w:rPr>
        <w:t>модель максимальной энтропии [</w:t>
      </w:r>
      <w:r w:rsidR="00A551B2">
        <w:rPr>
          <w:rFonts w:cs="Times New Roman"/>
        </w:rPr>
        <w:t>10</w:t>
      </w:r>
      <w:r w:rsidRPr="00F220A8">
        <w:rPr>
          <w:rFonts w:cs="Times New Roman"/>
        </w:rPr>
        <w:t xml:space="preserve">, </w:t>
      </w:r>
      <w:proofErr w:type="spellStart"/>
      <w:r>
        <w:t>Ratnaparkhi</w:t>
      </w:r>
      <w:proofErr w:type="spellEnd"/>
      <w:r>
        <w:t xml:space="preserve"> 1996</w:t>
      </w:r>
      <w:r w:rsidR="009F4E0C">
        <w:t>, Чернявский 2012</w:t>
      </w:r>
      <w:r w:rsidRPr="00F220A8">
        <w:rPr>
          <w:rFonts w:cs="Times New Roman"/>
        </w:rPr>
        <w:t>]</w:t>
      </w:r>
    </w:p>
    <w:p w:rsidR="00FE65A2" w:rsidRPr="00FE65A2" w:rsidRDefault="00F220A8" w:rsidP="00F220A8">
      <w:pPr>
        <w:pStyle w:val="a3"/>
        <w:numPr>
          <w:ilvl w:val="1"/>
          <w:numId w:val="23"/>
        </w:numPr>
        <w:ind w:left="709" w:firstLine="0"/>
        <w:rPr>
          <w:rFonts w:cs="Times New Roman"/>
        </w:rPr>
      </w:pPr>
      <w:r>
        <w:t>наивный байесовский классификатор</w:t>
      </w:r>
      <w:r w:rsidR="00FE65A2">
        <w:t>,</w:t>
      </w:r>
    </w:p>
    <w:p w:rsidR="00862C2C" w:rsidRPr="00F220A8" w:rsidRDefault="00FE65A2" w:rsidP="00F220A8">
      <w:pPr>
        <w:pStyle w:val="a3"/>
        <w:numPr>
          <w:ilvl w:val="1"/>
          <w:numId w:val="23"/>
        </w:numPr>
        <w:ind w:left="709" w:firstLine="0"/>
        <w:rPr>
          <w:rFonts w:cs="Times New Roman"/>
        </w:rPr>
      </w:pPr>
      <w:r>
        <w:t>э</w:t>
      </w:r>
      <w:r w:rsidR="00F8577C">
        <w:t xml:space="preserve">волюционное и генетическое моделирование </w:t>
      </w:r>
      <w:r w:rsidRPr="00FE65A2">
        <w:t>[</w:t>
      </w:r>
      <w:r>
        <w:t>Бондарчук 2016</w:t>
      </w:r>
      <w:r w:rsidRPr="00FE65A2">
        <w:t>]</w:t>
      </w:r>
      <w:r w:rsidR="0072198E" w:rsidRPr="00F220A8">
        <w:rPr>
          <w:rFonts w:cs="Times New Roman"/>
        </w:rPr>
        <w:t>.</w:t>
      </w:r>
    </w:p>
    <w:p w:rsidR="00425833" w:rsidRDefault="00425833" w:rsidP="00B03629">
      <w:pPr>
        <w:ind w:firstLine="708"/>
        <w:rPr>
          <w:rFonts w:cs="Times New Roman"/>
        </w:rPr>
      </w:pPr>
      <w:r w:rsidRPr="00425833">
        <w:rPr>
          <w:rFonts w:cs="Times New Roman"/>
        </w:rPr>
        <w:t>В наиболее простых случаях модель строится на основе одного поданного</w:t>
      </w:r>
      <w:r w:rsidR="00862C2C">
        <w:rPr>
          <w:rFonts w:cs="Times New Roman"/>
        </w:rPr>
        <w:t xml:space="preserve"> на вход текста [6][8], но часто бывает </w:t>
      </w:r>
      <w:r w:rsidRPr="00425833">
        <w:rPr>
          <w:rFonts w:cs="Times New Roman"/>
        </w:rPr>
        <w:t>необходимо также учитывать контекст [7].</w:t>
      </w:r>
    </w:p>
    <w:p w:rsidR="008D470F" w:rsidRDefault="00556925" w:rsidP="00003E53">
      <w:pPr>
        <w:pStyle w:val="2"/>
        <w:numPr>
          <w:ilvl w:val="0"/>
          <w:numId w:val="22"/>
        </w:numPr>
      </w:pPr>
      <w:bookmarkStart w:id="5" w:name="_Toc61563064"/>
      <w:r>
        <w:lastRenderedPageBreak/>
        <w:t>Задача</w:t>
      </w:r>
      <w:r w:rsidR="00003E53">
        <w:t xml:space="preserve"> классификации текстов</w:t>
      </w:r>
      <w:r w:rsidR="00CA3AE2">
        <w:t>: описание</w:t>
      </w:r>
      <w:bookmarkEnd w:id="5"/>
    </w:p>
    <w:p w:rsidR="00AE0A31" w:rsidRDefault="00556925" w:rsidP="00556925">
      <w:pPr>
        <w:ind w:firstLine="708"/>
      </w:pPr>
      <w:r>
        <w:t xml:space="preserve">Задача классификации текстов </w:t>
      </w:r>
      <w:r w:rsidR="001C06F5">
        <w:t>формулируется следующим образом. Существуют заранее заданные категории, и необходимо отнести документ к одной из них. Следует отличать эту задачу от задачи кластеризации текстов, где категории заранее не заданы, и генерируются в процессе как группы семантически похожих документов.</w:t>
      </w:r>
    </w:p>
    <w:p w:rsidR="001C06F5" w:rsidRDefault="00AE0A31" w:rsidP="00556925">
      <w:pPr>
        <w:ind w:firstLine="708"/>
      </w:pPr>
      <w:r>
        <w:t xml:space="preserve">Также классификацию </w:t>
      </w:r>
      <w:r w:rsidR="00093C69">
        <w:t xml:space="preserve">текстов не следует путать с </w:t>
      </w:r>
      <w:r>
        <w:t>тематическим моделированием (построением тематической модели)</w:t>
      </w:r>
      <w:r w:rsidR="00093C69">
        <w:t xml:space="preserve">. Эта задача близка к кластеризации текстов, но является </w:t>
      </w:r>
      <w:r>
        <w:t xml:space="preserve">более сложной, решение которой устойчиво к синонимии (синонимы попадут в один класс) и омонимии (омонимы попадут в разные классы) </w:t>
      </w:r>
      <w:r w:rsidRPr="00AE0A31">
        <w:t>[</w:t>
      </w:r>
      <w:proofErr w:type="spellStart"/>
      <w:r>
        <w:t>Батура</w:t>
      </w:r>
      <w:proofErr w:type="spellEnd"/>
      <w:r>
        <w:t xml:space="preserve"> Стрекалова 2018</w:t>
      </w:r>
      <w:r w:rsidRPr="00AE0A31">
        <w:t>]</w:t>
      </w:r>
      <w:r>
        <w:t>.</w:t>
      </w:r>
      <w:r w:rsidR="00093C69" w:rsidRPr="00093C69">
        <w:t xml:space="preserve"> </w:t>
      </w:r>
      <w:r w:rsidR="00093C69">
        <w:t xml:space="preserve">Сходство между текстами определяется с помощью функции сходства </w:t>
      </w:r>
      <w:r w:rsidR="00093C69" w:rsidRPr="00093C69">
        <w:t>[</w:t>
      </w:r>
      <w:r w:rsidR="00093C69">
        <w:rPr>
          <w:lang w:val="en-US"/>
        </w:rPr>
        <w:t>Zhao</w:t>
      </w:r>
      <w:r w:rsidR="00093C69" w:rsidRPr="00093C69">
        <w:t xml:space="preserve"> </w:t>
      </w:r>
      <w:r w:rsidR="00093C69">
        <w:rPr>
          <w:lang w:val="en-US"/>
        </w:rPr>
        <w:t>Gray</w:t>
      </w:r>
      <w:r w:rsidR="00093C69" w:rsidRPr="00093C69">
        <w:t xml:space="preserve"> 2020, 170].</w:t>
      </w:r>
    </w:p>
    <w:p w:rsidR="00B03629" w:rsidRDefault="003618DB" w:rsidP="00B03629">
      <w:pPr>
        <w:ind w:firstLine="708"/>
        <w:rPr>
          <w:rFonts w:eastAsiaTheme="minorEastAsia" w:cs="Times New Roman"/>
        </w:rPr>
      </w:pPr>
      <w:r>
        <w:rPr>
          <w:rFonts w:cs="Times New Roman"/>
        </w:rPr>
        <w:t xml:space="preserve">Строгая постановка задачи автоматической классификации текстов выглядит следующим образом. Есть множество категорий 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eastAsiaTheme="minorEastAsia" w:cs="Times New Roman"/>
        </w:rPr>
        <w:t xml:space="preserve">, множество документов </w:t>
      </w:r>
      <m:oMath>
        <m:r>
          <w:rPr>
            <w:rFonts w:ascii="Cambria Math" w:eastAsiaTheme="minorEastAsia" w:hAnsi="Cambria Math" w:cs="Times New Roman"/>
          </w:rPr>
          <m:t>D</m:t>
        </m:r>
      </m:oMath>
      <w:r w:rsidRPr="003618DB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и неизвестная целевая функция </w:t>
      </w:r>
      <m:oMath>
        <m:r>
          <w:rPr>
            <w:rFonts w:ascii="Cambria Math" w:eastAsiaTheme="minorEastAsia" w:hAnsi="Cambria Math" w:cs="Times New Roman"/>
          </w:rPr>
          <m:t>Ф:</m:t>
        </m:r>
        <m:r>
          <w:rPr>
            <w:rFonts w:ascii="Cambria Math" w:eastAsiaTheme="minorEastAsia" w:hAnsi="Cambria Math" w:cs="Times New Roman"/>
            <w:lang w:val="en-US"/>
          </w:rPr>
          <m:t>C</m:t>
        </m:r>
        <m:r>
          <w:rPr>
            <w:rFonts w:ascii="Cambria Math" w:eastAsiaTheme="minorEastAsia" w:hAnsi="Cambria Math" w:cs="Times New Roman"/>
          </w:rPr>
          <m:t>×D→{ 0,1 }</m:t>
        </m:r>
      </m:oMath>
      <w:r w:rsidRPr="003618DB">
        <w:rPr>
          <w:rFonts w:eastAsiaTheme="minorEastAsia" w:cs="Times New Roman"/>
        </w:rPr>
        <w:t xml:space="preserve">. </w:t>
      </w:r>
      <w:r>
        <w:rPr>
          <w:rFonts w:eastAsiaTheme="minorEastAsia" w:cs="Times New Roman"/>
        </w:rPr>
        <w:t xml:space="preserve">Требуется построить классификатор </w:t>
      </w:r>
      <m:oMath>
        <m:r>
          <w:rPr>
            <w:rFonts w:ascii="Cambria Math" w:eastAsiaTheme="minorEastAsia" w:hAnsi="Cambria Math" w:cs="Times New Roman"/>
          </w:rPr>
          <m:t>Ф'</m:t>
        </m:r>
      </m:oMath>
      <w:r w:rsidRPr="003618DB">
        <w:rPr>
          <w:rFonts w:eastAsiaTheme="minorEastAsia" w:cs="Times New Roman"/>
        </w:rPr>
        <w:t xml:space="preserve">, </w:t>
      </w:r>
      <w:r>
        <w:rPr>
          <w:rFonts w:eastAsiaTheme="minorEastAsia" w:cs="Times New Roman"/>
        </w:rPr>
        <w:t xml:space="preserve">максимально близкий к </w:t>
      </w:r>
      <m:oMath>
        <m:r>
          <w:rPr>
            <w:rFonts w:ascii="Cambria Math" w:eastAsiaTheme="minorEastAsia" w:hAnsi="Cambria Math" w:cs="Times New Roman"/>
          </w:rPr>
          <m:t>Ф</m:t>
        </m:r>
      </m:oMath>
      <w:r>
        <w:rPr>
          <w:rFonts w:eastAsiaTheme="minorEastAsia" w:cs="Times New Roman"/>
        </w:rPr>
        <w:t xml:space="preserve">, имея начальную коллекцию размеченных документов </w:t>
      </w:r>
      <m:oMath>
        <m:r>
          <w:rPr>
            <w:rFonts w:ascii="Cambria Math" w:eastAsiaTheme="minorEastAsia" w:hAnsi="Cambria Math" w:cs="Times New Roman"/>
          </w:rPr>
          <m:t>R</m:t>
        </m:r>
        <m:r>
          <m:rPr>
            <m:sty m:val="p"/>
          </m:rPr>
          <w:rPr>
            <w:rFonts w:ascii="Cambria Math" w:hAnsi="Cambria Math" w:cs="Cambria Math"/>
            <w:color w:val="222222"/>
            <w:szCs w:val="28"/>
            <w:shd w:val="clear" w:color="auto" w:fill="FFFFFF"/>
          </w:rPr>
          <m:t>⊂</m:t>
        </m:r>
        <m:r>
          <w:rPr>
            <w:rFonts w:ascii="Cambria Math" w:eastAsiaTheme="minorEastAsia" w:hAnsi="Cambria Math" w:cs="Times New Roman"/>
            <w:lang w:val="en-US"/>
          </w:rPr>
          <m:t>C</m:t>
        </m:r>
        <m:r>
          <w:rPr>
            <w:rFonts w:ascii="Cambria Math" w:eastAsiaTheme="minorEastAsia" w:hAnsi="Cambria Math" w:cs="Times New Roman"/>
          </w:rPr>
          <m:t>×D</m:t>
        </m:r>
      </m:oMath>
      <w:r>
        <w:rPr>
          <w:rFonts w:eastAsiaTheme="minorEastAsia" w:cs="Times New Roman"/>
        </w:rPr>
        <w:t>.</w:t>
      </w:r>
    </w:p>
    <w:p w:rsidR="003618DB" w:rsidRDefault="003618DB" w:rsidP="00B03629">
      <w:pPr>
        <w:ind w:firstLine="708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Классификатор может выдавать точное решение </w:t>
      </w:r>
      <m:oMath>
        <m:r>
          <w:rPr>
            <w:rFonts w:ascii="Cambria Math" w:eastAsiaTheme="minorEastAsia" w:hAnsi="Cambria Math" w:cs="Times New Roman"/>
          </w:rPr>
          <m:t>Ф:</m:t>
        </m:r>
        <m:r>
          <w:rPr>
            <w:rFonts w:ascii="Cambria Math" w:eastAsiaTheme="minorEastAsia" w:hAnsi="Cambria Math" w:cs="Times New Roman"/>
            <w:lang w:val="en-US"/>
          </w:rPr>
          <m:t>C</m:t>
        </m:r>
        <m:r>
          <w:rPr>
            <w:rFonts w:ascii="Cambria Math" w:eastAsiaTheme="minorEastAsia" w:hAnsi="Cambria Math" w:cs="Times New Roman"/>
          </w:rPr>
          <m:t>×D→{ 0,1 }</m:t>
        </m:r>
      </m:oMath>
      <w:r w:rsidR="00B85331">
        <w:rPr>
          <w:rFonts w:eastAsiaTheme="minorEastAsia" w:cs="Times New Roman"/>
        </w:rPr>
        <w:t xml:space="preserve"> или степень близости </w:t>
      </w:r>
      <m:oMath>
        <m:r>
          <w:rPr>
            <w:rFonts w:ascii="Cambria Math" w:eastAsiaTheme="minorEastAsia" w:hAnsi="Cambria Math" w:cs="Times New Roman"/>
          </w:rPr>
          <m:t>Ф:</m:t>
        </m:r>
        <m:r>
          <w:rPr>
            <w:rFonts w:ascii="Cambria Math" w:eastAsiaTheme="minorEastAsia" w:hAnsi="Cambria Math" w:cs="Times New Roman"/>
            <w:lang w:val="en-US"/>
          </w:rPr>
          <m:t>C</m:t>
        </m:r>
        <m:r>
          <w:rPr>
            <w:rFonts w:ascii="Cambria Math" w:eastAsiaTheme="minorEastAsia" w:hAnsi="Cambria Math" w:cs="Times New Roman"/>
          </w:rPr>
          <m:t>×D→[ 0,1 ]</m:t>
        </m:r>
      </m:oMath>
      <w:r w:rsidR="00B85331" w:rsidRPr="00B85331">
        <w:rPr>
          <w:rFonts w:eastAsiaTheme="minorEastAsia" w:cs="Times New Roman"/>
        </w:rPr>
        <w:t>.</w:t>
      </w:r>
      <w:r w:rsidR="00B85331">
        <w:rPr>
          <w:rFonts w:eastAsiaTheme="minorEastAsia" w:cs="Times New Roman"/>
        </w:rPr>
        <w:t xml:space="preserve"> Категории могут пересекаться или не пересекаться.</w:t>
      </w:r>
    </w:p>
    <w:p w:rsidR="00B85331" w:rsidRDefault="00B85331" w:rsidP="00B03629">
      <w:pPr>
        <w:ind w:firstLine="708"/>
        <w:rPr>
          <w:rFonts w:eastAsiaTheme="minorEastAsia" w:cs="Times New Roman"/>
        </w:rPr>
      </w:pPr>
      <w:r>
        <w:rPr>
          <w:rFonts w:eastAsiaTheme="minorEastAsia" w:cs="Times New Roman"/>
        </w:rPr>
        <w:t>Классификация текстов может применяться для решения следующих задач.</w:t>
      </w:r>
    </w:p>
    <w:p w:rsidR="00B85331" w:rsidRPr="00B85331" w:rsidRDefault="00B85331" w:rsidP="00B85331">
      <w:pPr>
        <w:pStyle w:val="a3"/>
        <w:numPr>
          <w:ilvl w:val="0"/>
          <w:numId w:val="23"/>
        </w:numPr>
        <w:ind w:left="0" w:firstLine="0"/>
        <w:rPr>
          <w:rFonts w:cs="Times New Roman"/>
          <w:i/>
        </w:rPr>
      </w:pPr>
      <w:r>
        <w:t>Фильтрация документов, распознавание спама</w:t>
      </w:r>
    </w:p>
    <w:p w:rsidR="00B85331" w:rsidRPr="00B85331" w:rsidRDefault="00B85331" w:rsidP="00B85331">
      <w:pPr>
        <w:pStyle w:val="a3"/>
        <w:numPr>
          <w:ilvl w:val="0"/>
          <w:numId w:val="23"/>
        </w:numPr>
        <w:ind w:left="0" w:firstLine="0"/>
        <w:rPr>
          <w:rFonts w:cs="Times New Roman"/>
          <w:i/>
        </w:rPr>
      </w:pPr>
      <w:r>
        <w:t>Автоматическая аннотирование</w:t>
      </w:r>
    </w:p>
    <w:p w:rsidR="00B85331" w:rsidRPr="00B85331" w:rsidRDefault="00B85331" w:rsidP="00B85331">
      <w:pPr>
        <w:pStyle w:val="a3"/>
        <w:numPr>
          <w:ilvl w:val="0"/>
          <w:numId w:val="23"/>
        </w:numPr>
        <w:ind w:left="0" w:firstLine="0"/>
        <w:rPr>
          <w:rFonts w:cs="Times New Roman"/>
          <w:i/>
        </w:rPr>
      </w:pPr>
      <w:r>
        <w:t>Снятие неоднозначности (автоматические переводчики)</w:t>
      </w:r>
    </w:p>
    <w:p w:rsidR="00B85331" w:rsidRPr="00B85331" w:rsidRDefault="00B85331" w:rsidP="00B85331">
      <w:pPr>
        <w:pStyle w:val="a3"/>
        <w:numPr>
          <w:ilvl w:val="0"/>
          <w:numId w:val="23"/>
        </w:numPr>
        <w:ind w:left="0" w:firstLine="0"/>
        <w:rPr>
          <w:rFonts w:cs="Times New Roman"/>
          <w:i/>
        </w:rPr>
      </w:pPr>
      <w:r>
        <w:t>Составление интернет-каталогов</w:t>
      </w:r>
    </w:p>
    <w:p w:rsidR="00B85331" w:rsidRPr="00B85331" w:rsidRDefault="00B85331" w:rsidP="00B85331">
      <w:pPr>
        <w:pStyle w:val="a3"/>
        <w:numPr>
          <w:ilvl w:val="0"/>
          <w:numId w:val="23"/>
        </w:numPr>
        <w:ind w:left="0" w:firstLine="0"/>
        <w:rPr>
          <w:rFonts w:cs="Times New Roman"/>
          <w:i/>
        </w:rPr>
      </w:pPr>
      <w:r>
        <w:t>Классификация новостей</w:t>
      </w:r>
    </w:p>
    <w:p w:rsidR="00B85331" w:rsidRPr="00B85331" w:rsidRDefault="00B85331" w:rsidP="00B85331">
      <w:pPr>
        <w:pStyle w:val="a3"/>
        <w:numPr>
          <w:ilvl w:val="0"/>
          <w:numId w:val="23"/>
        </w:numPr>
        <w:ind w:left="0" w:firstLine="0"/>
        <w:rPr>
          <w:rFonts w:cs="Times New Roman"/>
          <w:i/>
        </w:rPr>
      </w:pPr>
      <w:r>
        <w:t>Распределение рекламы</w:t>
      </w:r>
    </w:p>
    <w:p w:rsidR="00B85331" w:rsidRDefault="00B85331" w:rsidP="00B85331">
      <w:pPr>
        <w:pStyle w:val="a3"/>
        <w:numPr>
          <w:ilvl w:val="0"/>
          <w:numId w:val="23"/>
        </w:numPr>
        <w:ind w:left="0" w:firstLine="0"/>
        <w:rPr>
          <w:rFonts w:cs="Times New Roman"/>
          <w:i/>
        </w:rPr>
      </w:pPr>
      <w:r>
        <w:t>Персонализация контента.</w:t>
      </w:r>
    </w:p>
    <w:p w:rsidR="00B85331" w:rsidRDefault="00B85331" w:rsidP="00B85331">
      <w:pPr>
        <w:ind w:left="708"/>
      </w:pPr>
      <w:r>
        <w:t>При классификации текстов выполняются следующие этапы.</w:t>
      </w:r>
    </w:p>
    <w:p w:rsidR="00B85331" w:rsidRDefault="00B85331" w:rsidP="00B85331">
      <w:pPr>
        <w:pStyle w:val="a3"/>
        <w:numPr>
          <w:ilvl w:val="0"/>
          <w:numId w:val="29"/>
        </w:numPr>
      </w:pPr>
      <w:r>
        <w:t>Индексация документов.</w:t>
      </w:r>
    </w:p>
    <w:p w:rsidR="00B85331" w:rsidRDefault="00B85331" w:rsidP="00B85331">
      <w:pPr>
        <w:pStyle w:val="a3"/>
        <w:numPr>
          <w:ilvl w:val="0"/>
          <w:numId w:val="29"/>
        </w:numPr>
      </w:pPr>
      <w:r>
        <w:t>Обучение классификатора.</w:t>
      </w:r>
    </w:p>
    <w:p w:rsidR="00B85331" w:rsidRDefault="00B85331" w:rsidP="00B85331">
      <w:pPr>
        <w:pStyle w:val="a3"/>
        <w:numPr>
          <w:ilvl w:val="1"/>
          <w:numId w:val="29"/>
        </w:numPr>
      </w:pPr>
      <w:r>
        <w:t>Выбор модели.</w:t>
      </w:r>
    </w:p>
    <w:p w:rsidR="00B85331" w:rsidRDefault="00B85331" w:rsidP="00B85331">
      <w:pPr>
        <w:pStyle w:val="a3"/>
        <w:numPr>
          <w:ilvl w:val="1"/>
          <w:numId w:val="29"/>
        </w:numPr>
      </w:pPr>
      <w:r>
        <w:t>Настройка параметров модели.</w:t>
      </w:r>
    </w:p>
    <w:p w:rsidR="00B85331" w:rsidRPr="002A4BB2" w:rsidRDefault="00B85331" w:rsidP="00B85331">
      <w:pPr>
        <w:pStyle w:val="a3"/>
        <w:numPr>
          <w:ilvl w:val="0"/>
          <w:numId w:val="29"/>
        </w:numPr>
      </w:pPr>
      <w:r>
        <w:t>Оценка качества классификатора.</w:t>
      </w:r>
    </w:p>
    <w:p w:rsidR="00CA3AE2" w:rsidRDefault="00CA3AE2" w:rsidP="00CA3AE2">
      <w:pPr>
        <w:pStyle w:val="2"/>
        <w:numPr>
          <w:ilvl w:val="0"/>
          <w:numId w:val="22"/>
        </w:numPr>
      </w:pPr>
      <w:bookmarkStart w:id="6" w:name="_Toc61563065"/>
      <w:r>
        <w:lastRenderedPageBreak/>
        <w:t>Задача классификации текстов: индексаци</w:t>
      </w:r>
      <w:r w:rsidR="00820301">
        <w:t>я</w:t>
      </w:r>
      <w:r>
        <w:t xml:space="preserve"> документов</w:t>
      </w:r>
      <w:bookmarkEnd w:id="6"/>
    </w:p>
    <w:p w:rsidR="002A4BB2" w:rsidRDefault="002A4BB2" w:rsidP="00E564B3">
      <w:r>
        <w:tab/>
        <w:t>Текст зачастую представляется как неупорядоченный набор слов (</w:t>
      </w:r>
      <w:r w:rsidRPr="002A4BB2">
        <w:rPr>
          <w:i/>
          <w:lang w:val="en-US"/>
        </w:rPr>
        <w:t>bag of words</w:t>
      </w:r>
      <w:r w:rsidRPr="002A4BB2">
        <w:t xml:space="preserve">). </w:t>
      </w:r>
      <w:r w:rsidR="00E564B3">
        <w:t xml:space="preserve">Тексту сопоставляется разреженный числовой </w:t>
      </w:r>
      <w:r w:rsidR="00D121D0">
        <w:t xml:space="preserve">вектор, на каждый терм (слово) </w:t>
      </w:r>
      <w:r w:rsidR="00E564B3">
        <w:t xml:space="preserve">из лексикона корпуса текстов в нем выделяется позиция, значение – количество вхождений данного </w:t>
      </w:r>
      <w:r w:rsidR="00D121D0">
        <w:t>терма</w:t>
      </w:r>
      <w:r w:rsidR="00E564B3">
        <w:t xml:space="preserve"> в текст.</w:t>
      </w:r>
    </w:p>
    <w:p w:rsidR="003D540F" w:rsidRDefault="003D540F" w:rsidP="00E564B3">
      <w:r>
        <w:tab/>
        <w:t>Способы уменьшения размерности вектора:</w:t>
      </w:r>
    </w:p>
    <w:p w:rsidR="003D540F" w:rsidRDefault="003D540F" w:rsidP="003D540F">
      <w:pPr>
        <w:pStyle w:val="a3"/>
        <w:numPr>
          <w:ilvl w:val="0"/>
          <w:numId w:val="30"/>
        </w:numPr>
        <w:ind w:left="0" w:firstLine="0"/>
      </w:pPr>
      <w:r>
        <w:t>Улучшение алгоритма лемматизации</w:t>
      </w:r>
    </w:p>
    <w:p w:rsidR="003D540F" w:rsidRDefault="003D540F" w:rsidP="003D540F">
      <w:pPr>
        <w:pStyle w:val="a3"/>
        <w:numPr>
          <w:ilvl w:val="0"/>
          <w:numId w:val="30"/>
        </w:numPr>
        <w:ind w:left="0" w:firstLine="0"/>
      </w:pPr>
      <w:r>
        <w:t>Добавить такие данные, как положение слова в тексте, длина текста</w:t>
      </w:r>
    </w:p>
    <w:p w:rsidR="003D540F" w:rsidRDefault="003D540F" w:rsidP="003D540F">
      <w:pPr>
        <w:pStyle w:val="a3"/>
        <w:numPr>
          <w:ilvl w:val="0"/>
          <w:numId w:val="30"/>
        </w:numPr>
        <w:ind w:left="0" w:firstLine="0"/>
      </w:pPr>
      <w:r>
        <w:t>Не учитывать слишком редкие слова («шум») и слишком частые слова (предлоги, артикли).</w:t>
      </w:r>
    </w:p>
    <w:p w:rsidR="00D121D0" w:rsidRDefault="00D121D0" w:rsidP="003D540F">
      <w:pPr>
        <w:pStyle w:val="a3"/>
        <w:numPr>
          <w:ilvl w:val="0"/>
          <w:numId w:val="30"/>
        </w:numPr>
        <w:ind w:left="0" w:firstLine="0"/>
      </w:pPr>
      <w:r>
        <w:t>Работа с термами</w:t>
      </w:r>
    </w:p>
    <w:p w:rsidR="00D121D0" w:rsidRDefault="00D121D0" w:rsidP="00D121D0">
      <w:pPr>
        <w:pStyle w:val="a3"/>
        <w:numPr>
          <w:ilvl w:val="1"/>
          <w:numId w:val="30"/>
        </w:numPr>
        <w:ind w:left="709" w:hanging="22"/>
      </w:pPr>
      <w:r>
        <w:t>Учет «важных» словосочетаний (с помощью вычисления корреляции между встречаемостью словосочетания в тексте и принадлежностью текста категории)</w:t>
      </w:r>
    </w:p>
    <w:p w:rsidR="00D121D0" w:rsidRDefault="00D121D0" w:rsidP="00D121D0">
      <w:pPr>
        <w:pStyle w:val="a3"/>
        <w:numPr>
          <w:ilvl w:val="1"/>
          <w:numId w:val="30"/>
        </w:numPr>
        <w:ind w:left="709" w:firstLine="0"/>
      </w:pPr>
      <w:r>
        <w:t>Объединение синонимов в единый терм</w:t>
      </w:r>
    </w:p>
    <w:p w:rsidR="00D121D0" w:rsidRDefault="00D121D0" w:rsidP="00D121D0">
      <w:pPr>
        <w:pStyle w:val="a3"/>
        <w:numPr>
          <w:ilvl w:val="1"/>
          <w:numId w:val="30"/>
        </w:numPr>
        <w:ind w:left="709" w:firstLine="0"/>
      </w:pPr>
      <w:r>
        <w:t xml:space="preserve">Создание новых термов, исходя из их </w:t>
      </w:r>
      <w:proofErr w:type="spellStart"/>
      <w:r>
        <w:t>совстречаемости</w:t>
      </w:r>
      <w:proofErr w:type="spellEnd"/>
      <w:r>
        <w:t xml:space="preserve"> (</w:t>
      </w:r>
      <w:proofErr w:type="spellStart"/>
      <w:r>
        <w:rPr>
          <w:lang w:val="en-US"/>
        </w:rPr>
        <w:t>cooccurence</w:t>
      </w:r>
      <w:proofErr w:type="spellEnd"/>
      <w:r w:rsidRPr="00D121D0">
        <w:t>)</w:t>
      </w:r>
      <w:r>
        <w:t>: объединение слов, которые часто встречаются рядом.</w:t>
      </w:r>
    </w:p>
    <w:p w:rsidR="00D121D0" w:rsidRDefault="00D121D0" w:rsidP="003D540F">
      <w:pPr>
        <w:pStyle w:val="a3"/>
        <w:numPr>
          <w:ilvl w:val="0"/>
          <w:numId w:val="30"/>
        </w:numPr>
        <w:ind w:left="0" w:firstLine="0"/>
      </w:pPr>
      <w:r>
        <w:t xml:space="preserve">Использование </w:t>
      </w:r>
      <w:r>
        <w:rPr>
          <w:lang w:val="en-US"/>
        </w:rPr>
        <w:t>SVD</w:t>
      </w:r>
      <w:r w:rsidRPr="00D121D0">
        <w:t>-</w:t>
      </w:r>
      <w:r>
        <w:t xml:space="preserve">разложения. Это позволяет </w:t>
      </w:r>
      <w:r w:rsidR="000633CC">
        <w:t>уменьшить</w:t>
      </w:r>
      <w:r>
        <w:t xml:space="preserve"> базис векторного пространства, оставив в нем всего лишь </w:t>
      </w:r>
      <m:oMath>
        <m:r>
          <w:rPr>
            <w:rFonts w:ascii="Cambria Math" w:hAnsi="Cambria Math"/>
          </w:rPr>
          <m:t>k</m:t>
        </m:r>
      </m:oMath>
      <w:r w:rsidRPr="00D121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размерностей (точно или приближенно, в зависимости от </w:t>
      </w:r>
      <w:r w:rsidR="005164EB">
        <w:rPr>
          <w:rFonts w:eastAsiaTheme="minorEastAsia"/>
        </w:rPr>
        <w:t>данных)</w:t>
      </w:r>
      <w:r>
        <w:rPr>
          <w:rFonts w:eastAsiaTheme="minorEastAsia"/>
        </w:rPr>
        <w:t>.</w:t>
      </w:r>
    </w:p>
    <w:p w:rsidR="00CA3AE2" w:rsidRDefault="00CA3AE2" w:rsidP="00CA3AE2">
      <w:pPr>
        <w:pStyle w:val="2"/>
        <w:numPr>
          <w:ilvl w:val="0"/>
          <w:numId w:val="22"/>
        </w:numPr>
      </w:pPr>
      <w:bookmarkStart w:id="7" w:name="_Toc61563066"/>
      <w:r>
        <w:t>Задача классификации текстов: построени</w:t>
      </w:r>
      <w:r w:rsidR="0094332A">
        <w:t>е</w:t>
      </w:r>
      <w:r>
        <w:t xml:space="preserve"> и обучени</w:t>
      </w:r>
      <w:r w:rsidR="0094332A">
        <w:t>е</w:t>
      </w:r>
      <w:r>
        <w:t xml:space="preserve"> классификатора</w:t>
      </w:r>
      <w:bookmarkEnd w:id="7"/>
    </w:p>
    <w:p w:rsidR="008806EA" w:rsidRDefault="008806EA" w:rsidP="008806EA">
      <w:r>
        <w:tab/>
        <w:t xml:space="preserve">Итак, задача состоит в том, чтобы выбрать </w:t>
      </w:r>
      <w:r w:rsidR="008016A1">
        <w:t>классификатор, принимающий на вход вектор</w:t>
      </w:r>
      <w:r>
        <w:t>, отождествляющего текст</w:t>
      </w:r>
      <w:r w:rsidR="008016A1">
        <w:t>, и определяющего к каким категориям относится текст</w:t>
      </w:r>
      <w:r>
        <w:t>.</w:t>
      </w:r>
      <w:r w:rsidR="008016A1">
        <w:t xml:space="preserve"> Решения данной творческой задачи отличаются большим разнообразием. Приведем некоторые из них.</w:t>
      </w:r>
      <w:r>
        <w:t xml:space="preserve"> </w:t>
      </w:r>
    </w:p>
    <w:p w:rsidR="00CA3AE2" w:rsidRDefault="000633CC" w:rsidP="000633CC">
      <w:pPr>
        <w:pStyle w:val="3"/>
      </w:pPr>
      <w:bookmarkStart w:id="8" w:name="_Toc61563067"/>
      <w:r>
        <w:t>Пороговые классификаторы</w:t>
      </w:r>
      <w:bookmarkEnd w:id="8"/>
    </w:p>
    <w:p w:rsidR="005157DF" w:rsidRDefault="000633CC" w:rsidP="000633CC">
      <w:pPr>
        <w:rPr>
          <w:rFonts w:eastAsiaTheme="minorEastAsia"/>
        </w:rPr>
      </w:pPr>
      <w:r>
        <w:tab/>
        <w:t xml:space="preserve">При использовании этого подхода строится классификатор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:D→[ 0, 1 ]</m:t>
        </m:r>
      </m:oMath>
      <w:r w:rsidRPr="000633C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который для каждого документа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0633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возвращает значение принадлежности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0633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категории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633C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После чего выбирается порог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633CC">
        <w:rPr>
          <w:rFonts w:eastAsiaTheme="minorEastAsia"/>
        </w:rPr>
        <w:t xml:space="preserve">, </w:t>
      </w:r>
      <w:r>
        <w:rPr>
          <w:rFonts w:eastAsiaTheme="minorEastAsia"/>
        </w:rPr>
        <w:t>и результат классификации трактуется как</w:t>
      </w:r>
    </w:p>
    <w:p w:rsidR="000633CC" w:rsidRPr="005157DF" w:rsidRDefault="00820301" w:rsidP="000633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1, 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CSV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0, 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CSV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5157DF" w:rsidRDefault="005157DF" w:rsidP="000633CC">
      <w:r>
        <w:rPr>
          <w:lang w:val="en-US"/>
        </w:rPr>
        <w:tab/>
      </w:r>
      <w:r>
        <w:t>При выборе порога применяются следующие методы:</w:t>
      </w:r>
    </w:p>
    <w:p w:rsidR="005157DF" w:rsidRDefault="005157DF" w:rsidP="005157DF">
      <w:pPr>
        <w:pStyle w:val="a3"/>
        <w:numPr>
          <w:ilvl w:val="0"/>
          <w:numId w:val="31"/>
        </w:numPr>
        <w:ind w:left="0" w:firstLine="0"/>
      </w:pPr>
      <w:r>
        <w:t xml:space="preserve">Пропорциональный метод: для каждой категории порог выбирается так, чтобы доля </w:t>
      </w:r>
      <w:r w:rsidR="004C3A54">
        <w:t xml:space="preserve">документов из обучающей выборки, отнесенных к категории, была </w:t>
      </w:r>
      <w:r w:rsidR="004C3A54">
        <w:lastRenderedPageBreak/>
        <w:t>равна доле документов тестовой выборки, отнесенных к этой категории. Однако этот метод опасен переобучением под конкретные выборки.</w:t>
      </w:r>
    </w:p>
    <w:p w:rsidR="004C3A54" w:rsidRPr="005157DF" w:rsidRDefault="004C3A54" w:rsidP="005157DF">
      <w:pPr>
        <w:pStyle w:val="a3"/>
        <w:numPr>
          <w:ilvl w:val="0"/>
          <w:numId w:val="31"/>
        </w:numPr>
        <w:ind w:left="0" w:firstLine="0"/>
      </w:pPr>
      <w:r>
        <w:t xml:space="preserve">Метод </w:t>
      </w:r>
      <m:oMath>
        <m:r>
          <w:rPr>
            <w:rFonts w:ascii="Cambria Math" w:hAnsi="Cambria Math"/>
          </w:rPr>
          <m:t>k</m:t>
        </m:r>
      </m:oMath>
      <w:r w:rsidRPr="007A2FD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ближайших </w:t>
      </w:r>
      <w:r w:rsidR="007A2FDC">
        <w:rPr>
          <w:rFonts w:eastAsiaTheme="minorEastAsia"/>
        </w:rPr>
        <w:t>категорий</w:t>
      </w:r>
      <w:r>
        <w:rPr>
          <w:rFonts w:eastAsiaTheme="minorEastAsia"/>
        </w:rPr>
        <w:t>.</w:t>
      </w:r>
      <w:r w:rsidR="007A2FDC" w:rsidRPr="007A2FDC">
        <w:rPr>
          <w:rFonts w:eastAsiaTheme="minorEastAsia"/>
        </w:rPr>
        <w:t xml:space="preserve"> </w:t>
      </w:r>
      <w:r w:rsidR="007A2FDC">
        <w:rPr>
          <w:rFonts w:eastAsiaTheme="minorEastAsia"/>
        </w:rPr>
        <w:t xml:space="preserve">Каждый документ считается принадлежащим к </w:t>
      </w:r>
      <m:oMath>
        <m:r>
          <w:rPr>
            <w:rFonts w:ascii="Cambria Math" w:eastAsiaTheme="minorEastAsia" w:hAnsi="Cambria Math"/>
          </w:rPr>
          <m:t>k</m:t>
        </m:r>
      </m:oMath>
      <w:r w:rsidR="007A2FDC" w:rsidRPr="007A2FDC">
        <w:rPr>
          <w:rFonts w:eastAsiaTheme="minorEastAsia"/>
        </w:rPr>
        <w:t xml:space="preserve"> </w:t>
      </w:r>
      <w:r w:rsidR="007A2FDC">
        <w:rPr>
          <w:rFonts w:eastAsiaTheme="minorEastAsia"/>
        </w:rPr>
        <w:t xml:space="preserve">ближайшим категориям, и пороговые значения выбираются соответствующим образом. </w:t>
      </w:r>
      <w:r w:rsidR="00137909">
        <w:rPr>
          <w:rFonts w:eastAsiaTheme="minorEastAsia"/>
        </w:rPr>
        <w:t>Этот метод используется при автоматическом подборе ключевых слов.</w:t>
      </w:r>
    </w:p>
    <w:p w:rsidR="000633CC" w:rsidRDefault="00381E1D" w:rsidP="00137909">
      <w:pPr>
        <w:pStyle w:val="3"/>
      </w:pPr>
      <w:bookmarkStart w:id="9" w:name="_Toc61563068"/>
      <w:r>
        <w:t>Линейный п</w:t>
      </w:r>
      <w:r w:rsidR="00137909">
        <w:t>отоковый классификатор</w:t>
      </w:r>
      <w:bookmarkEnd w:id="9"/>
    </w:p>
    <w:p w:rsidR="000633CC" w:rsidRPr="00381E1D" w:rsidRDefault="00137909" w:rsidP="000633CC">
      <w:r>
        <w:tab/>
      </w:r>
      <w:r w:rsidR="00381E1D">
        <w:t xml:space="preserve">Выход классификатора вычисляется как скалярное произведение. Категории </w:t>
      </w:r>
      <m:oMath>
        <m:r>
          <w:rPr>
            <w:rFonts w:ascii="Cambria Math" w:hAnsi="Cambria Math"/>
          </w:rPr>
          <m:t>i</m:t>
        </m:r>
      </m:oMath>
      <w:r w:rsidR="00381E1D" w:rsidRPr="00381E1D">
        <w:rPr>
          <w:rFonts w:eastAsiaTheme="minorEastAsia"/>
        </w:rPr>
        <w:t xml:space="preserve"> </w:t>
      </w:r>
      <w:r w:rsidR="00381E1D">
        <w:rPr>
          <w:rFonts w:eastAsiaTheme="minorEastAsia"/>
        </w:rPr>
        <w:t xml:space="preserve">сопоставляется вектор коэффициентов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381E1D">
        <w:rPr>
          <w:rFonts w:eastAsiaTheme="minorEastAsia"/>
        </w:rPr>
        <w:t>, его размерность совпадает с размерностью векторного пространства документов. Тогда значение классификатора вычисляется по следующей формуле.</w:t>
      </w:r>
    </w:p>
    <w:p w:rsidR="00381E1D" w:rsidRPr="00381E1D" w:rsidRDefault="00820301" w:rsidP="000633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CSV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381E1D" w:rsidRDefault="00381E1D" w:rsidP="000633CC">
      <w:pPr>
        <w:rPr>
          <w:rFonts w:eastAsiaTheme="minorEastAsia"/>
        </w:rPr>
      </w:pPr>
      <w:r>
        <w:rPr>
          <w:rFonts w:eastAsiaTheme="minorEastAsia"/>
        </w:rPr>
        <w:tab/>
        <w:t xml:space="preserve">Обычно проводится нормализация, так что в качестве выхода используется косинус угла между векторами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381E1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.</w:t>
      </w:r>
    </w:p>
    <w:p w:rsidR="00381E1D" w:rsidRPr="00381E1D" w:rsidRDefault="00820301" w:rsidP="000633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CSV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num>
            <m:den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acc>
            </m:den>
          </m:f>
        </m:oMath>
      </m:oMathPara>
    </w:p>
    <w:p w:rsidR="00381E1D" w:rsidRDefault="00381E1D" w:rsidP="000633CC">
      <w:pPr>
        <w:rPr>
          <w:rFonts w:eastAsiaTheme="minorEastAsia"/>
        </w:rPr>
      </w:pPr>
      <w:r>
        <w:rPr>
          <w:rFonts w:eastAsiaTheme="minorEastAsia"/>
        </w:rPr>
        <w:tab/>
        <w:t>К</w:t>
      </w:r>
      <w:r w:rsidR="00BD0A0B">
        <w:rPr>
          <w:rFonts w:eastAsiaTheme="minorEastAsia"/>
        </w:rPr>
        <w:t>оординаты векторов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BD0A0B">
        <w:rPr>
          <w:rFonts w:eastAsiaTheme="minorEastAsia"/>
        </w:rPr>
        <w:t xml:space="preserve"> </w:t>
      </w:r>
      <w:r w:rsidR="00BD0A0B">
        <w:rPr>
          <w:rFonts w:eastAsiaTheme="minorEastAsia"/>
        </w:rPr>
        <w:t xml:space="preserve">строятся потоковым образом, по каждой категории в отдельности. </w:t>
      </w:r>
      <w:r w:rsidR="005528A4">
        <w:rPr>
          <w:rFonts w:eastAsiaTheme="minorEastAsia"/>
        </w:rPr>
        <w:t xml:space="preserve">Вначале выбирается какое-нибудь начальное значение, скажем, вектор </w:t>
      </w:r>
      <m:oMath>
        <m:r>
          <w:rPr>
            <w:rFonts w:ascii="Cambria Math" w:eastAsiaTheme="minorEastAsia" w:hAnsi="Cambria Math"/>
          </w:rPr>
          <m:t>(1,1,…,1)</m:t>
        </m:r>
      </m:oMath>
      <w:r w:rsidR="005528A4" w:rsidRPr="005528A4">
        <w:rPr>
          <w:rFonts w:eastAsiaTheme="minorEastAsia"/>
        </w:rPr>
        <w:t>.</w:t>
      </w:r>
      <w:r w:rsidR="005528A4">
        <w:rPr>
          <w:rFonts w:eastAsiaTheme="minorEastAsia"/>
        </w:rPr>
        <w:t xml:space="preserve"> Затем начинаем идти по документам обучающего множества. Если встречается документ из категории </w:t>
      </w:r>
      <m:oMath>
        <m:r>
          <w:rPr>
            <w:rFonts w:ascii="Cambria Math" w:eastAsiaTheme="minorEastAsia" w:hAnsi="Cambria Math"/>
          </w:rPr>
          <m:t>i</m:t>
        </m:r>
      </m:oMath>
      <w:r w:rsidR="005528A4" w:rsidRPr="005528A4">
        <w:rPr>
          <w:rFonts w:eastAsiaTheme="minorEastAsia"/>
        </w:rPr>
        <w:t xml:space="preserve">, </w:t>
      </w:r>
      <w:r w:rsidR="005528A4">
        <w:rPr>
          <w:rFonts w:eastAsiaTheme="minorEastAsia"/>
        </w:rPr>
        <w:t xml:space="preserve">и он неверно классифицируется, в </w:t>
      </w:r>
      <w:r w:rsidR="008B6AB0">
        <w:rPr>
          <w:rFonts w:eastAsiaTheme="minorEastAsia"/>
        </w:rPr>
        <w:t>вектор вносится покоординатная поправка (прибавление числа либо умножение на число)</w:t>
      </w:r>
      <w:r w:rsidR="005528A4">
        <w:rPr>
          <w:rFonts w:eastAsiaTheme="minorEastAsia"/>
        </w:rPr>
        <w:t xml:space="preserve">. Если вектор стал лучше классифицировать документы категории </w:t>
      </w:r>
      <m:oMath>
        <m:r>
          <w:rPr>
            <w:rFonts w:ascii="Cambria Math" w:eastAsiaTheme="minorEastAsia" w:hAnsi="Cambria Math"/>
          </w:rPr>
          <m:t>i</m:t>
        </m:r>
      </m:oMath>
      <w:r w:rsidR="005528A4" w:rsidRPr="005528A4">
        <w:rPr>
          <w:rFonts w:eastAsiaTheme="minorEastAsia"/>
        </w:rPr>
        <w:t xml:space="preserve">, </w:t>
      </w:r>
      <w:r w:rsidR="005528A4">
        <w:rPr>
          <w:rFonts w:eastAsiaTheme="minorEastAsia"/>
        </w:rPr>
        <w:t>поправка принимается.</w:t>
      </w:r>
      <w:r w:rsidR="008B6AB0">
        <w:rPr>
          <w:rFonts w:eastAsiaTheme="minorEastAsia"/>
        </w:rPr>
        <w:t xml:space="preserve"> Для уменьшения влияния порядка обработки документов, можно использовать более сложный способ построения коэффициентов, наподобие генетических алгоритмов.</w:t>
      </w:r>
    </w:p>
    <w:p w:rsidR="00753D47" w:rsidRDefault="008B6AB0" w:rsidP="008B6AB0">
      <w:pPr>
        <w:rPr>
          <w:rFonts w:eastAsiaTheme="minorEastAsia"/>
        </w:rPr>
      </w:pPr>
      <w:r>
        <w:rPr>
          <w:rFonts w:eastAsiaTheme="minorEastAsia"/>
        </w:rPr>
        <w:tab/>
        <w:t xml:space="preserve">Так как косинус принимает значения в интервале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-1,1</m:t>
            </m:r>
          </m:e>
        </m:d>
      </m:oMath>
      <w:r w:rsidRPr="008B6AB0">
        <w:rPr>
          <w:rFonts w:eastAsiaTheme="minorEastAsia"/>
        </w:rPr>
        <w:t xml:space="preserve">, </w:t>
      </w:r>
      <w:r>
        <w:rPr>
          <w:rFonts w:eastAsiaTheme="minorEastAsia"/>
        </w:rPr>
        <w:t>веса малозначимых для классификации слов окажутся близкими к нулю. Это позволяет обоснованно их выкинуть.</w:t>
      </w:r>
    </w:p>
    <w:p w:rsidR="00753D47" w:rsidRDefault="008E161D" w:rsidP="00753D47">
      <w:pPr>
        <w:pStyle w:val="3"/>
        <w:rPr>
          <w:rFonts w:eastAsiaTheme="minorEastAsia"/>
        </w:rPr>
      </w:pPr>
      <w:bookmarkStart w:id="10" w:name="_Toc61563069"/>
      <w:r>
        <w:rPr>
          <w:rFonts w:eastAsiaTheme="minorEastAsia"/>
        </w:rPr>
        <w:t>Линейная регрессионная модель</w:t>
      </w:r>
      <w:bookmarkEnd w:id="10"/>
    </w:p>
    <w:p w:rsidR="008E161D" w:rsidRDefault="008B6AB0" w:rsidP="008B6AB0">
      <w:pPr>
        <w:rPr>
          <w:rFonts w:eastAsiaTheme="minorEastAsia"/>
        </w:rPr>
      </w:pPr>
      <w:r>
        <w:rPr>
          <w:rFonts w:eastAsiaTheme="minorEastAsia"/>
        </w:rPr>
        <w:tab/>
      </w:r>
      <w:r w:rsidR="008E161D">
        <w:rPr>
          <w:rFonts w:eastAsiaTheme="minorEastAsia"/>
        </w:rPr>
        <w:t>Основная идея данного метода состоит в постоянном уменьшении ошибки модели. Имеется три матрицы.</w:t>
      </w:r>
    </w:p>
    <w:p w:rsidR="008E161D" w:rsidRDefault="008E161D" w:rsidP="008E161D">
      <w:pPr>
        <w:pStyle w:val="a3"/>
        <w:numPr>
          <w:ilvl w:val="0"/>
          <w:numId w:val="32"/>
        </w:numPr>
        <w:ind w:left="0" w:firstLine="0"/>
        <w:rPr>
          <w:rFonts w:eastAsiaTheme="minorEastAsia"/>
        </w:rPr>
      </w:pPr>
      <w:r>
        <w:rPr>
          <w:rFonts w:eastAsiaTheme="minorEastAsia"/>
        </w:rPr>
        <w:t xml:space="preserve">Матрица данных </w:t>
      </w:r>
      <m:oMath>
        <m:r>
          <w:rPr>
            <w:rFonts w:ascii="Cambria Math" w:eastAsiaTheme="minorEastAsia" w:hAnsi="Cambria Math"/>
          </w:rPr>
          <m:t>I</m:t>
        </m:r>
      </m:oMath>
      <w:r w:rsidRPr="008E161D">
        <w:rPr>
          <w:rFonts w:eastAsiaTheme="minorEastAsia"/>
        </w:rPr>
        <w:t xml:space="preserve">. </w:t>
      </w:r>
      <w:r w:rsidR="00B73678">
        <w:rPr>
          <w:rFonts w:eastAsiaTheme="minorEastAsia"/>
        </w:rPr>
        <w:t>Каждая ее строка – это вектор-документ.</w:t>
      </w:r>
    </w:p>
    <w:p w:rsidR="00B73678" w:rsidRDefault="00B73678" w:rsidP="008E161D">
      <w:pPr>
        <w:pStyle w:val="a3"/>
        <w:numPr>
          <w:ilvl w:val="0"/>
          <w:numId w:val="32"/>
        </w:numPr>
        <w:ind w:left="0"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Матрица ответов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 xml:space="preserve">. Каждая ее строка – </w:t>
      </w:r>
      <w:r w:rsidR="00175272">
        <w:rPr>
          <w:rFonts w:eastAsiaTheme="minorEastAsia"/>
        </w:rPr>
        <w:t xml:space="preserve">правильный </w:t>
      </w:r>
      <w:r>
        <w:rPr>
          <w:rFonts w:eastAsiaTheme="minorEastAsia"/>
        </w:rPr>
        <w:t>выход классификатора по соответствующему документу. Длина строки – количество категорий.</w:t>
      </w:r>
    </w:p>
    <w:p w:rsidR="00B73678" w:rsidRPr="00B73678" w:rsidRDefault="00B73678" w:rsidP="008E161D">
      <w:pPr>
        <w:pStyle w:val="a3"/>
        <w:numPr>
          <w:ilvl w:val="0"/>
          <w:numId w:val="32"/>
        </w:numPr>
        <w:ind w:left="0" w:firstLine="0"/>
        <w:rPr>
          <w:rFonts w:eastAsiaTheme="minorEastAsia"/>
        </w:rPr>
      </w:pPr>
      <w:r>
        <w:rPr>
          <w:rFonts w:eastAsiaTheme="minorEastAsia"/>
        </w:rPr>
        <w:t xml:space="preserve">Матрица линейных правил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  <w:lang w:val="en-US"/>
        </w:rPr>
        <w:t>.</w:t>
      </w:r>
    </w:p>
    <w:p w:rsidR="00B73678" w:rsidRDefault="00B73678" w:rsidP="00B73678">
      <w:pPr>
        <w:ind w:firstLine="708"/>
        <w:rPr>
          <w:rFonts w:eastAsiaTheme="minorEastAsia"/>
          <w:lang w:val="en-US"/>
        </w:rPr>
      </w:pPr>
      <w:r>
        <w:t>Ставится задача оптимизации:</w:t>
      </w:r>
      <w:r w:rsidRPr="00B73678"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MI-O</m:t>
            </m:r>
          </m:e>
        </m:d>
        <m:r>
          <w:rPr>
            <w:rFonts w:ascii="Cambria Math" w:hAnsi="Cambria Math"/>
          </w:rPr>
          <m:t>→min, M-?</m:t>
        </m:r>
      </m:oMath>
      <w:r w:rsidRPr="00B73678">
        <w:rPr>
          <w:rFonts w:eastAsiaTheme="minorEastAsia"/>
        </w:rPr>
        <w:t>.</w:t>
      </w:r>
      <w:r w:rsidR="00175272">
        <w:rPr>
          <w:rFonts w:eastAsiaTheme="minorEastAsia"/>
        </w:rPr>
        <w:t xml:space="preserve"> Столбцы матрицы </w:t>
      </w:r>
      <m:oMath>
        <m:r>
          <w:rPr>
            <w:rFonts w:ascii="Cambria Math" w:eastAsiaTheme="minorEastAsia" w:hAnsi="Cambria Math"/>
          </w:rPr>
          <m:t>M</m:t>
        </m:r>
      </m:oMath>
      <w:r w:rsidR="00175272" w:rsidRPr="00175272">
        <w:rPr>
          <w:rFonts w:eastAsiaTheme="minorEastAsia"/>
        </w:rPr>
        <w:t xml:space="preserve"> – </w:t>
      </w:r>
      <w:r w:rsidR="00175272">
        <w:rPr>
          <w:rFonts w:eastAsiaTheme="minorEastAsia"/>
        </w:rPr>
        <w:t xml:space="preserve">те же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75272" w:rsidRPr="00175272">
        <w:rPr>
          <w:rFonts w:eastAsiaTheme="minorEastAsia"/>
        </w:rPr>
        <w:t xml:space="preserve">, </w:t>
      </w:r>
      <w:r w:rsidR="00175272">
        <w:rPr>
          <w:rFonts w:eastAsiaTheme="minorEastAsia"/>
        </w:rPr>
        <w:t xml:space="preserve">что в линейном классификаторе, но строятся по другому алгоритму. Алгоритм построения матрицы </w:t>
      </w:r>
      <m:oMath>
        <m:r>
          <w:rPr>
            <w:rFonts w:ascii="Cambria Math" w:eastAsiaTheme="minorEastAsia" w:hAnsi="Cambria Math"/>
          </w:rPr>
          <m:t>M</m:t>
        </m:r>
      </m:oMath>
      <w:r w:rsidR="00175272">
        <w:rPr>
          <w:rFonts w:eastAsiaTheme="minorEastAsia"/>
          <w:lang w:val="en-US"/>
        </w:rPr>
        <w:t>.</w:t>
      </w:r>
    </w:p>
    <w:p w:rsidR="00175272" w:rsidRPr="002573C4" w:rsidRDefault="002573C4" w:rsidP="002573C4">
      <w:pPr>
        <w:pStyle w:val="a3"/>
        <w:numPr>
          <w:ilvl w:val="0"/>
          <w:numId w:val="33"/>
        </w:numPr>
        <w:ind w:left="0" w:firstLine="0"/>
        <w:rPr>
          <w:rFonts w:eastAsiaTheme="minorEastAsia"/>
        </w:rPr>
      </w:pPr>
      <w:r>
        <w:t xml:space="preserve">Для каждой категории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573C4">
        <w:rPr>
          <w:rFonts w:eastAsiaTheme="minorEastAsia"/>
        </w:rPr>
        <w:t xml:space="preserve"> </w:t>
      </w:r>
      <w:r>
        <w:t xml:space="preserve">взять вектор ответов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t xml:space="preserve"> и спроецировать на линейную оболочку столбцов матрицы </w:t>
      </w:r>
      <m:oMath>
        <m:r>
          <w:rPr>
            <w:rFonts w:ascii="Cambria Math" w:hAnsi="Cambria Math"/>
          </w:rPr>
          <m:t>I</m:t>
        </m:r>
      </m:oMath>
      <w:r>
        <w:t>.</w:t>
      </w:r>
    </w:p>
    <w:p w:rsidR="002573C4" w:rsidRPr="002573C4" w:rsidRDefault="002573C4" w:rsidP="002573C4">
      <w:pPr>
        <w:pStyle w:val="a3"/>
        <w:numPr>
          <w:ilvl w:val="0"/>
          <w:numId w:val="33"/>
        </w:numPr>
        <w:ind w:left="0" w:firstLine="0"/>
        <w:rPr>
          <w:rFonts w:eastAsiaTheme="minorEastAsia"/>
        </w:rPr>
      </w:pPr>
      <w:r>
        <w:t xml:space="preserve">Разложить полученную проекцию по базису столбцов </w:t>
      </w:r>
      <m:oMath>
        <m:r>
          <w:rPr>
            <w:rFonts w:ascii="Cambria Math" w:hAnsi="Cambria Math"/>
          </w:rPr>
          <m:t>I</m:t>
        </m:r>
      </m:oMath>
      <w:r w:rsidRPr="002573C4">
        <w:rPr>
          <w:rFonts w:eastAsiaTheme="minorEastAsia"/>
        </w:rPr>
        <w:t>.</w:t>
      </w:r>
    </w:p>
    <w:p w:rsidR="002573C4" w:rsidRDefault="002573C4" w:rsidP="002573C4">
      <w:pPr>
        <w:pStyle w:val="a3"/>
        <w:numPr>
          <w:ilvl w:val="0"/>
          <w:numId w:val="33"/>
        </w:numPr>
        <w:ind w:left="0" w:firstLine="0"/>
        <w:rPr>
          <w:rFonts w:eastAsiaTheme="minorEastAsia"/>
        </w:rPr>
      </w:pPr>
      <w:r>
        <w:t xml:space="preserve">Это разложение и будет вектором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t>, характеризующим данную категорию.</w:t>
      </w:r>
    </w:p>
    <w:p w:rsidR="002573C4" w:rsidRPr="002573C4" w:rsidRDefault="002573C4" w:rsidP="002573C4">
      <w:pPr>
        <w:pStyle w:val="3"/>
        <w:rPr>
          <w:rFonts w:eastAsiaTheme="minorEastAsia"/>
        </w:rPr>
      </w:pPr>
      <w:bookmarkStart w:id="11" w:name="_Toc61563070"/>
      <w:r>
        <w:t>ДНФ-классификатор</w:t>
      </w:r>
      <w:bookmarkEnd w:id="11"/>
    </w:p>
    <w:p w:rsidR="00B73678" w:rsidRDefault="002573C4" w:rsidP="00B73678">
      <w:pPr>
        <w:ind w:firstLine="708"/>
      </w:pPr>
      <w:r>
        <w:t>Данный подход очень похож на механизм нечеткого логического вывода. Классификатор состоит из множества правил вида</w:t>
      </w:r>
    </w:p>
    <w:p w:rsidR="002573C4" w:rsidRPr="002573C4" w:rsidRDefault="00B46921" w:rsidP="00B73678">
      <w:pPr>
        <w:ind w:firstLine="708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IF</m:t>
          </m:r>
          <m: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hAnsi="Cambria Math"/>
            </w:rPr>
            <m:t>ДНФ-формула</m:t>
          </m:r>
          <m:r>
            <w:rPr>
              <w:rFonts w:ascii="Cambria Math" w:hAnsi="Cambria Math"/>
              <w:lang w:val="en-US"/>
            </w:rPr>
            <m:t>&gt;</m:t>
          </m:r>
          <m:r>
            <w:rPr>
              <w:rFonts w:ascii="Cambria Math" w:hAnsi="Cambria Math"/>
              <w:lang w:val="en-US"/>
            </w:rPr>
            <m:t>THEN</m:t>
          </m:r>
          <m: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hAnsi="Cambria Math"/>
            </w:rPr>
            <m:t>категория</m:t>
          </m:r>
          <m:r>
            <w:rPr>
              <w:rFonts w:ascii="Cambria Math" w:hAnsi="Cambria Math"/>
              <w:lang w:val="en-US"/>
            </w:rPr>
            <m:t>&gt;.</m:t>
          </m:r>
        </m:oMath>
      </m:oMathPara>
    </w:p>
    <w:p w:rsidR="002573C4" w:rsidRDefault="002573C4" w:rsidP="00B73678">
      <w:pPr>
        <w:ind w:firstLine="708"/>
        <w:rPr>
          <w:rFonts w:eastAsiaTheme="minorEastAsia"/>
        </w:rPr>
      </w:pPr>
      <w:r>
        <w:rPr>
          <w:rFonts w:eastAsiaTheme="minorEastAsia"/>
        </w:rPr>
        <w:t>Документ принадлежит к категории, если он удовлетворяет ДНФ-формуле, то есть выполняется хотя бы один конъюнкт, входящий в ДНФ.</w:t>
      </w:r>
    </w:p>
    <w:p w:rsidR="002573C4" w:rsidRDefault="002573C4" w:rsidP="00B46921">
      <w:pPr>
        <w:ind w:firstLine="708"/>
        <w:rPr>
          <w:rFonts w:eastAsiaTheme="minorEastAsia"/>
        </w:rPr>
      </w:pPr>
      <w:r>
        <w:rPr>
          <w:rFonts w:eastAsiaTheme="minorEastAsia"/>
        </w:rPr>
        <w:t>На первом этапе формируются тривиальные правила, верные для всех документов обучающей выборки и только для них</w:t>
      </w:r>
      <w:r w:rsidR="00B46921" w:rsidRPr="00B46921">
        <w:rPr>
          <w:rFonts w:eastAsiaTheme="minorEastAsia"/>
        </w:rPr>
        <w:t xml:space="preserve">: </w:t>
      </w:r>
      <w:r w:rsidR="00B46921">
        <w:rPr>
          <w:rFonts w:eastAsiaTheme="minorEastAsia"/>
        </w:rPr>
        <w:t xml:space="preserve">для каждой категории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46921" w:rsidRPr="00B46921">
        <w:rPr>
          <w:rFonts w:eastAsiaTheme="minorEastAsia"/>
        </w:rPr>
        <w:t xml:space="preserve">, </w:t>
      </w:r>
      <w:r w:rsidR="00B46921">
        <w:rPr>
          <w:rFonts w:eastAsiaTheme="minorEastAsia"/>
        </w:rPr>
        <w:t xml:space="preserve">включающей документы </w:t>
      </w:r>
      <m:oMath>
        <m:r>
          <w:rPr>
            <w:rFonts w:ascii="Cambria Math" w:eastAsiaTheme="minorEastAsia" w:hAnsi="Cambria Math"/>
          </w:rPr>
          <m:t xml:space="preserve">{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 }</m:t>
        </m:r>
      </m:oMath>
      <w:r w:rsidR="00B46921" w:rsidRPr="00B46921">
        <w:rPr>
          <w:rFonts w:eastAsiaTheme="minorEastAsia"/>
        </w:rPr>
        <w:t xml:space="preserve">, </w:t>
      </w:r>
      <w:r w:rsidR="00B46921">
        <w:rPr>
          <w:rFonts w:eastAsiaTheme="minorEastAsia"/>
        </w:rPr>
        <w:t>строится описывающая её ДНФ:</w:t>
      </w:r>
    </w:p>
    <w:p w:rsidR="00B46921" w:rsidRPr="00B46921" w:rsidRDefault="00B46921" w:rsidP="00B46921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IF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OR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OR…OR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</m:sSub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d>
          <m:r>
            <w:rPr>
              <w:rFonts w:ascii="Cambria Math" w:eastAsiaTheme="minorEastAsia" w:hAnsi="Cambria Math"/>
            </w:rPr>
            <m:t xml:space="preserve"> THEN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B46921" w:rsidRDefault="00B46921" w:rsidP="00B46921">
      <w:pPr>
        <w:ind w:firstLine="708"/>
      </w:pPr>
      <w:r>
        <w:rPr>
          <w:rFonts w:eastAsiaTheme="minorEastAsia"/>
        </w:rPr>
        <w:t>На данном этапе классификатор переобучен: идеально классифицирует на учебной выборке и бесполезен вне нее, а также слишком сложный. На дальнейших этапах проводится серия упрощений (</w:t>
      </w:r>
      <w:r>
        <w:t>склеивание скобок, удаление лишних посылок и т.п.) до получения классификатора, способного работать вне учебной выборки.</w:t>
      </w:r>
    </w:p>
    <w:p w:rsidR="0094332A" w:rsidRDefault="0094332A" w:rsidP="0094332A">
      <w:pPr>
        <w:pStyle w:val="3"/>
      </w:pPr>
      <w:bookmarkStart w:id="12" w:name="_Toc61563071"/>
      <w:proofErr w:type="spellStart"/>
      <w:r>
        <w:t>Нейросетевой</w:t>
      </w:r>
      <w:proofErr w:type="spellEnd"/>
      <w:r>
        <w:t xml:space="preserve"> классификатор</w:t>
      </w:r>
      <w:bookmarkEnd w:id="12"/>
    </w:p>
    <w:p w:rsidR="0094332A" w:rsidRPr="0094332A" w:rsidRDefault="0094332A" w:rsidP="0094332A">
      <w:r>
        <w:tab/>
        <w:t>Классификатор представляет собой искусственную нейронную сеть, входы которой соответствуют термам, а выходы — категориям. Для того, чтобы классифицировать документ, веса его термов подаются на соответствующие входы сети; активация распространяется по сети, и значения, получившиеся на выходах, и есть результат классификации. Типичный метод обучения такой сети — обратное распространение ошибки (</w:t>
      </w:r>
      <w:proofErr w:type="spellStart"/>
      <w:r w:rsidRPr="0094332A">
        <w:rPr>
          <w:i/>
        </w:rPr>
        <w:t>back</w:t>
      </w:r>
      <w:proofErr w:type="spellEnd"/>
      <w:r w:rsidRPr="0094332A">
        <w:rPr>
          <w:i/>
        </w:rPr>
        <w:t xml:space="preserve"> </w:t>
      </w:r>
      <w:proofErr w:type="spellStart"/>
      <w:r w:rsidRPr="0094332A">
        <w:rPr>
          <w:i/>
        </w:rPr>
        <w:t>propagation</w:t>
      </w:r>
      <w:proofErr w:type="spellEnd"/>
      <w:r>
        <w:t xml:space="preserve">). Если на одном из тренировочных документов получен </w:t>
      </w:r>
      <w:r>
        <w:lastRenderedPageBreak/>
        <w:t>неправильный ответ на одном из выходов, то ошибка распространяется обратно по сети, и веса рёбер меняются так, чтобы ошибку уменьшить.</w:t>
      </w:r>
    </w:p>
    <w:p w:rsidR="008806EA" w:rsidRDefault="0094332A" w:rsidP="0094332A">
      <w:pPr>
        <w:pStyle w:val="2"/>
        <w:numPr>
          <w:ilvl w:val="0"/>
          <w:numId w:val="22"/>
        </w:numPr>
        <w:rPr>
          <w:rFonts w:eastAsiaTheme="minorEastAsia"/>
        </w:rPr>
      </w:pPr>
      <w:bookmarkStart w:id="13" w:name="_Toc61563072"/>
      <w:r>
        <w:rPr>
          <w:rFonts w:eastAsiaTheme="minorEastAsia"/>
        </w:rPr>
        <w:t>Задача классификации текстов: оценка классификатора</w:t>
      </w:r>
      <w:bookmarkEnd w:id="13"/>
    </w:p>
    <w:p w:rsidR="00820301" w:rsidRPr="00BB0AB9" w:rsidRDefault="00820301" w:rsidP="00820301">
      <w:pPr>
        <w:ind w:firstLine="708"/>
      </w:pPr>
      <w:r>
        <w:t>Существует 4 возможных исходов применения классификатора</w:t>
      </w:r>
      <w:r w:rsidR="00BB0AB9">
        <w:t xml:space="preserve"> по конкретному входу: два верных результата и два ошибочных результата. </w:t>
      </w:r>
      <w:r>
        <w:t>Они приводятся в таблице 3, называемой матрицей несоответствия (</w:t>
      </w:r>
      <w:r>
        <w:rPr>
          <w:lang w:val="en-US"/>
        </w:rPr>
        <w:t>confusion</w:t>
      </w:r>
      <w:r w:rsidRPr="00820301">
        <w:t xml:space="preserve"> </w:t>
      </w:r>
      <w:r>
        <w:rPr>
          <w:lang w:val="en-US"/>
        </w:rPr>
        <w:t>matrix</w:t>
      </w:r>
      <w:r w:rsidRPr="00820301">
        <w:t>)</w:t>
      </w:r>
      <w:r>
        <w:t>.</w:t>
      </w:r>
      <w:r w:rsidRPr="00820301">
        <w:t xml:space="preserve"> </w:t>
      </w:r>
      <w:r w:rsidR="00BB0AB9">
        <w:t xml:space="preserve">Исходы обозначаются </w:t>
      </w:r>
      <w:r w:rsidR="00BB0AB9">
        <w:rPr>
          <w:lang w:val="en-US"/>
        </w:rPr>
        <w:t>TP</w:t>
      </w:r>
      <w:r w:rsidR="00BB0AB9" w:rsidRPr="00BB0AB9">
        <w:t xml:space="preserve">, </w:t>
      </w:r>
      <w:r w:rsidR="00BB0AB9">
        <w:rPr>
          <w:lang w:val="en-US"/>
        </w:rPr>
        <w:t>FP</w:t>
      </w:r>
      <w:r w:rsidR="00BB0AB9" w:rsidRPr="00BB0AB9">
        <w:t xml:space="preserve">, </w:t>
      </w:r>
      <w:r w:rsidR="00BB0AB9">
        <w:rPr>
          <w:lang w:val="en-US"/>
        </w:rPr>
        <w:t>FN</w:t>
      </w:r>
      <w:r w:rsidR="00BB0AB9" w:rsidRPr="00BB0AB9">
        <w:t xml:space="preserve">, </w:t>
      </w:r>
      <w:r w:rsidR="00BB0AB9">
        <w:rPr>
          <w:lang w:val="en-US"/>
        </w:rPr>
        <w:t>TN</w:t>
      </w:r>
      <w:r w:rsidR="00BB0AB9" w:rsidRPr="00BB0AB9">
        <w:t xml:space="preserve">, </w:t>
      </w:r>
      <w:r w:rsidR="00BB0AB9">
        <w:t>и так же обозначается количество входов с соответствующим результатом.</w:t>
      </w:r>
    </w:p>
    <w:p w:rsidR="00820301" w:rsidRDefault="00820301" w:rsidP="00820301">
      <w:pPr>
        <w:ind w:firstLine="708"/>
        <w:jc w:val="center"/>
      </w:pPr>
      <w:r>
        <w:t>Таблица 3. Матрица несоответствия.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89"/>
        <w:gridCol w:w="3541"/>
        <w:gridCol w:w="3115"/>
      </w:tblGrid>
      <w:tr w:rsidR="00820301" w:rsidTr="00820301">
        <w:tc>
          <w:tcPr>
            <w:tcW w:w="2689" w:type="dxa"/>
          </w:tcPr>
          <w:p w:rsidR="00820301" w:rsidRDefault="00820301" w:rsidP="00820301">
            <w:pPr>
              <w:jc w:val="center"/>
            </w:pPr>
          </w:p>
        </w:tc>
        <w:tc>
          <w:tcPr>
            <w:tcW w:w="3541" w:type="dxa"/>
          </w:tcPr>
          <w:p w:rsidR="00820301" w:rsidRPr="00BB0AB9" w:rsidRDefault="00820301" w:rsidP="00820301">
            <w:pPr>
              <w:jc w:val="center"/>
            </w:pPr>
            <w:r>
              <w:t>Да (</w:t>
            </w:r>
            <w:r>
              <w:rPr>
                <w:lang w:val="en-US"/>
              </w:rPr>
              <w:t>P</w:t>
            </w:r>
            <w:r w:rsidRPr="00BB0AB9">
              <w:t>)</w:t>
            </w:r>
          </w:p>
        </w:tc>
        <w:tc>
          <w:tcPr>
            <w:tcW w:w="3115" w:type="dxa"/>
          </w:tcPr>
          <w:p w:rsidR="00820301" w:rsidRPr="00BB0AB9" w:rsidRDefault="00820301" w:rsidP="00820301">
            <w:pPr>
              <w:jc w:val="center"/>
            </w:pPr>
            <w:r>
              <w:t>Нет (</w:t>
            </w:r>
            <w:r>
              <w:rPr>
                <w:lang w:val="en-US"/>
              </w:rPr>
              <w:t>N</w:t>
            </w:r>
            <w:r w:rsidRPr="00BB0AB9">
              <w:t>)</w:t>
            </w:r>
          </w:p>
        </w:tc>
      </w:tr>
      <w:tr w:rsidR="00820301" w:rsidRPr="00F84742" w:rsidTr="00820301">
        <w:tc>
          <w:tcPr>
            <w:tcW w:w="2689" w:type="dxa"/>
          </w:tcPr>
          <w:p w:rsidR="00820301" w:rsidRDefault="00820301" w:rsidP="00820301">
            <w:pPr>
              <w:jc w:val="center"/>
            </w:pPr>
            <w:r>
              <w:t>Предсказано Да</w:t>
            </w:r>
          </w:p>
        </w:tc>
        <w:tc>
          <w:tcPr>
            <w:tcW w:w="3541" w:type="dxa"/>
            <w:shd w:val="clear" w:color="auto" w:fill="C5E0B3" w:themeFill="accent6" w:themeFillTint="66"/>
          </w:tcPr>
          <w:p w:rsidR="00820301" w:rsidRPr="00BB0AB9" w:rsidRDefault="00820301" w:rsidP="00820301">
            <w:pPr>
              <w:jc w:val="center"/>
            </w:pPr>
            <w:r>
              <w:rPr>
                <w:lang w:val="en-US"/>
              </w:rPr>
              <w:t>TP</w:t>
            </w:r>
            <w:r w:rsidRPr="00BB0AB9">
              <w:t xml:space="preserve"> (</w:t>
            </w:r>
            <w:r>
              <w:rPr>
                <w:lang w:val="en-US"/>
              </w:rPr>
              <w:t>true</w:t>
            </w:r>
            <w:r w:rsidRPr="00BB0AB9">
              <w:t xml:space="preserve"> </w:t>
            </w:r>
            <w:r>
              <w:rPr>
                <w:lang w:val="en-US"/>
              </w:rPr>
              <w:t>positive</w:t>
            </w:r>
            <w:r w:rsidRPr="00BB0AB9">
              <w:t>)</w:t>
            </w:r>
          </w:p>
        </w:tc>
        <w:tc>
          <w:tcPr>
            <w:tcW w:w="3115" w:type="dxa"/>
            <w:shd w:val="clear" w:color="auto" w:fill="F7CAAC" w:themeFill="accent2" w:themeFillTint="66"/>
          </w:tcPr>
          <w:p w:rsidR="00820301" w:rsidRPr="00F84742" w:rsidRDefault="00820301" w:rsidP="008203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FP</w:t>
            </w:r>
            <w:r w:rsidRPr="00F84742">
              <w:rPr>
                <w:lang w:val="en-US"/>
              </w:rPr>
              <w:t xml:space="preserve"> (</w:t>
            </w:r>
            <w:r>
              <w:rPr>
                <w:lang w:val="en-US"/>
              </w:rPr>
              <w:t>false</w:t>
            </w:r>
            <w:r w:rsidRPr="00F84742">
              <w:rPr>
                <w:lang w:val="en-US"/>
              </w:rPr>
              <w:t xml:space="preserve"> </w:t>
            </w:r>
            <w:r>
              <w:rPr>
                <w:lang w:val="en-US"/>
              </w:rPr>
              <w:t>positive)</w:t>
            </w:r>
            <w:r w:rsidR="00F84742" w:rsidRPr="00F84742">
              <w:rPr>
                <w:lang w:val="en-US"/>
              </w:rPr>
              <w:t xml:space="preserve"> – </w:t>
            </w:r>
            <w:r w:rsidR="00F84742">
              <w:t>ошибка</w:t>
            </w:r>
            <w:r w:rsidR="00F84742" w:rsidRPr="00F84742">
              <w:rPr>
                <w:lang w:val="en-US"/>
              </w:rPr>
              <w:t xml:space="preserve"> </w:t>
            </w:r>
            <w:r w:rsidR="00F84742">
              <w:rPr>
                <w:lang w:val="en-US"/>
              </w:rPr>
              <w:t xml:space="preserve">I </w:t>
            </w:r>
            <w:r w:rsidR="00F84742">
              <w:t>рода</w:t>
            </w:r>
          </w:p>
        </w:tc>
      </w:tr>
      <w:tr w:rsidR="00820301" w:rsidTr="00820301">
        <w:tc>
          <w:tcPr>
            <w:tcW w:w="2689" w:type="dxa"/>
          </w:tcPr>
          <w:p w:rsidR="00820301" w:rsidRDefault="00820301" w:rsidP="00820301">
            <w:pPr>
              <w:jc w:val="center"/>
            </w:pPr>
            <w:r>
              <w:t>Предсказано Нет</w:t>
            </w:r>
          </w:p>
        </w:tc>
        <w:tc>
          <w:tcPr>
            <w:tcW w:w="3541" w:type="dxa"/>
            <w:shd w:val="clear" w:color="auto" w:fill="F7CAAC" w:themeFill="accent2" w:themeFillTint="66"/>
          </w:tcPr>
          <w:p w:rsidR="00820301" w:rsidRPr="00F84742" w:rsidRDefault="00820301" w:rsidP="008203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FN (false negative)</w:t>
            </w:r>
            <w:r w:rsidR="00F84742" w:rsidRPr="00F84742">
              <w:rPr>
                <w:lang w:val="en-US"/>
              </w:rPr>
              <w:t xml:space="preserve"> – </w:t>
            </w:r>
            <w:r w:rsidR="00F84742">
              <w:t>ошибка</w:t>
            </w:r>
            <w:r w:rsidR="00F84742" w:rsidRPr="00F84742">
              <w:rPr>
                <w:lang w:val="en-US"/>
              </w:rPr>
              <w:t xml:space="preserve"> </w:t>
            </w:r>
            <w:r w:rsidR="00F84742">
              <w:rPr>
                <w:lang w:val="en-US"/>
              </w:rPr>
              <w:t xml:space="preserve">II </w:t>
            </w:r>
            <w:r w:rsidR="00F84742">
              <w:t>рода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820301" w:rsidRPr="00820301" w:rsidRDefault="00820301" w:rsidP="008203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TN (true negative)</w:t>
            </w:r>
          </w:p>
        </w:tc>
      </w:tr>
    </w:tbl>
    <w:p w:rsidR="00820301" w:rsidRDefault="00BB0AB9" w:rsidP="00BB0AB9">
      <w:r>
        <w:tab/>
      </w:r>
    </w:p>
    <w:p w:rsidR="00BB0AB9" w:rsidRDefault="00BB0AB9" w:rsidP="00BB0AB9">
      <w:r>
        <w:tab/>
        <w:t>Две основные метрики оценки классификаторов – это точность (</w:t>
      </w:r>
      <w:r>
        <w:rPr>
          <w:lang w:val="en-US"/>
        </w:rPr>
        <w:t>precision</w:t>
      </w:r>
      <w:r w:rsidRPr="00BB0AB9">
        <w:t xml:space="preserve">), </w:t>
      </w:r>
      <w:r>
        <w:t>полнота (</w:t>
      </w:r>
      <w:r>
        <w:rPr>
          <w:lang w:val="en-US"/>
        </w:rPr>
        <w:t>recall</w:t>
      </w:r>
      <w:r w:rsidRPr="00BB0AB9">
        <w:t>)</w:t>
      </w:r>
      <w:r>
        <w:t xml:space="preserve">. Для их объединения обычно берется </w:t>
      </w:r>
      <w:r>
        <w:rPr>
          <w:lang w:val="en-US"/>
        </w:rPr>
        <w:t>F</w:t>
      </w:r>
      <w:r w:rsidRPr="00BB0AB9">
        <w:t>-мера (</w:t>
      </w:r>
      <w:r>
        <w:rPr>
          <w:lang w:val="en-US"/>
        </w:rPr>
        <w:t>F</w:t>
      </w:r>
      <w:r w:rsidRPr="00BB0AB9">
        <w:t>-</w:t>
      </w:r>
      <w:r>
        <w:rPr>
          <w:lang w:val="en-US"/>
        </w:rPr>
        <w:t>measure</w:t>
      </w:r>
      <w:r w:rsidRPr="00BB0AB9">
        <w:t>)</w:t>
      </w:r>
      <w:r w:rsidR="00F84742">
        <w:t xml:space="preserve">, иногда взвешенная </w:t>
      </w:r>
      <w:r w:rsidR="00F84742">
        <w:rPr>
          <w:lang w:val="en-US"/>
        </w:rPr>
        <w:t>F</w:t>
      </w:r>
      <w:r w:rsidR="00F84742" w:rsidRPr="00F84742">
        <w:t>-</w:t>
      </w:r>
      <w:r w:rsidR="00F84742">
        <w:t>мера</w:t>
      </w:r>
      <w:r w:rsidRPr="00BB0AB9">
        <w:t xml:space="preserve">. </w:t>
      </w:r>
      <w:r>
        <w:t>Они вычисляются по следующим формулам.</w:t>
      </w:r>
    </w:p>
    <w:p w:rsidR="00BB0AB9" w:rsidRPr="00BB0AB9" w:rsidRDefault="00BB0AB9" w:rsidP="00BB0AB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precision=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</m:oMath>
      </m:oMathPara>
    </w:p>
    <w:p w:rsidR="00BB0AB9" w:rsidRPr="00BB0AB9" w:rsidRDefault="00BB0AB9" w:rsidP="00BB0AB9">
      <m:oMathPara>
        <m:oMath>
          <m:r>
            <w:rPr>
              <w:rFonts w:ascii="Cambria Math" w:hAnsi="Cambria Math"/>
            </w:rPr>
            <m:t>recall=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:rsidR="00B85331" w:rsidRDefault="00BB0AB9" w:rsidP="00B85331">
      <w:pPr>
        <w:pStyle w:val="a3"/>
        <w:ind w:left="708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β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precision*recall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*precision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+recall</m:t>
              </m:r>
            </m:den>
          </m:f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B85331" w:rsidRDefault="00F84742" w:rsidP="00F84742">
      <w:pPr>
        <w:ind w:firstLine="708"/>
        <w:rPr>
          <w:rFonts w:cs="Times New Roman"/>
        </w:rPr>
      </w:pPr>
      <w:r>
        <w:rPr>
          <w:rFonts w:cs="Times New Roman"/>
        </w:rPr>
        <w:t xml:space="preserve">Для корректного </w:t>
      </w:r>
      <w:r w:rsidRPr="00F84742">
        <w:rPr>
          <w:rFonts w:cs="Times New Roman"/>
        </w:rPr>
        <w:t>сравнени</w:t>
      </w:r>
      <w:r>
        <w:rPr>
          <w:rFonts w:cs="Times New Roman"/>
        </w:rPr>
        <w:t>я</w:t>
      </w:r>
      <w:r w:rsidRPr="00F84742">
        <w:rPr>
          <w:rFonts w:cs="Times New Roman"/>
        </w:rPr>
        <w:t xml:space="preserve"> результатов классификаторов с использованием одной</w:t>
      </w:r>
      <w:r>
        <w:rPr>
          <w:rFonts w:cs="Times New Roman"/>
        </w:rPr>
        <w:t xml:space="preserve"> </w:t>
      </w:r>
      <w:r w:rsidRPr="00F84742">
        <w:rPr>
          <w:rFonts w:cs="Times New Roman"/>
        </w:rPr>
        <w:t>из метрик</w:t>
      </w:r>
      <w:r>
        <w:rPr>
          <w:rFonts w:cs="Times New Roman"/>
        </w:rPr>
        <w:t xml:space="preserve"> необходимо обеспечить выполнение условий:</w:t>
      </w:r>
    </w:p>
    <w:p w:rsidR="00F84742" w:rsidRDefault="00F84742" w:rsidP="00F84742">
      <w:pPr>
        <w:pStyle w:val="a3"/>
        <w:numPr>
          <w:ilvl w:val="0"/>
          <w:numId w:val="34"/>
        </w:numPr>
        <w:ind w:left="0" w:firstLine="0"/>
        <w:rPr>
          <w:rFonts w:cs="Times New Roman"/>
        </w:rPr>
      </w:pPr>
      <w:r>
        <w:rPr>
          <w:rFonts w:cs="Times New Roman"/>
        </w:rPr>
        <w:t>Сравнение производится на одинаковых коллекциях (одинаковые множества документов и категорий).</w:t>
      </w:r>
    </w:p>
    <w:p w:rsidR="00F84742" w:rsidRDefault="00F84742" w:rsidP="00F84742">
      <w:pPr>
        <w:pStyle w:val="a3"/>
        <w:numPr>
          <w:ilvl w:val="0"/>
          <w:numId w:val="34"/>
        </w:numPr>
        <w:ind w:left="0" w:firstLine="0"/>
        <w:rPr>
          <w:rFonts w:cs="Times New Roman"/>
        </w:rPr>
      </w:pPr>
      <w:r>
        <w:rPr>
          <w:rFonts w:cs="Times New Roman"/>
        </w:rPr>
        <w:t>Учебная, тестовая и проверочная выборки выделены одинаково (либо – что рекомендуется – кросс-</w:t>
      </w:r>
      <w:proofErr w:type="spellStart"/>
      <w:r>
        <w:rPr>
          <w:rFonts w:cs="Times New Roman"/>
        </w:rPr>
        <w:t>валидация</w:t>
      </w:r>
      <w:proofErr w:type="spellEnd"/>
      <w:r>
        <w:rPr>
          <w:rFonts w:cs="Times New Roman"/>
        </w:rPr>
        <w:t xml:space="preserve"> с одинаковыми параметрами).</w:t>
      </w:r>
    </w:p>
    <w:p w:rsidR="000D6C79" w:rsidRPr="000D6C79" w:rsidRDefault="00F84742" w:rsidP="000D6C79">
      <w:pPr>
        <w:pStyle w:val="a3"/>
        <w:numPr>
          <w:ilvl w:val="0"/>
          <w:numId w:val="34"/>
        </w:numPr>
        <w:ind w:left="0" w:firstLine="0"/>
        <w:rPr>
          <w:rFonts w:cs="Times New Roman"/>
        </w:rPr>
      </w:pPr>
      <w:r>
        <w:rPr>
          <w:rFonts w:cs="Times New Roman"/>
        </w:rPr>
        <w:t>Документы проиндексированы одинаково.</w:t>
      </w:r>
    </w:p>
    <w:p w:rsidR="00F84742" w:rsidRDefault="00F84742" w:rsidP="00F84742">
      <w:pPr>
        <w:pStyle w:val="2"/>
        <w:numPr>
          <w:ilvl w:val="0"/>
          <w:numId w:val="22"/>
        </w:numPr>
      </w:pPr>
      <w:bookmarkStart w:id="14" w:name="_Toc61563073"/>
      <w:r>
        <w:t>Заключение</w:t>
      </w:r>
      <w:bookmarkEnd w:id="14"/>
    </w:p>
    <w:p w:rsidR="00846E37" w:rsidRDefault="000D6C79" w:rsidP="000D6C79">
      <w:pPr>
        <w:ind w:firstLine="708"/>
        <w:rPr>
          <w:lang w:eastAsia="ru-RU"/>
        </w:rPr>
      </w:pPr>
      <w:r>
        <w:t>В ходе выполнения работы, поставленные планом задачи были выполнены в полном объеме.</w:t>
      </w:r>
      <w:r w:rsidR="00846E37">
        <w:rPr>
          <w:lang w:eastAsia="ru-RU"/>
        </w:rPr>
        <w:br w:type="page"/>
      </w:r>
    </w:p>
    <w:p w:rsidR="00CD14C2" w:rsidRDefault="00890453" w:rsidP="00890453">
      <w:pPr>
        <w:pStyle w:val="2"/>
        <w:rPr>
          <w:lang w:eastAsia="ru-RU"/>
        </w:rPr>
      </w:pPr>
      <w:bookmarkStart w:id="15" w:name="_Toc61563074"/>
      <w:r>
        <w:rPr>
          <w:lang w:eastAsia="ru-RU"/>
        </w:rPr>
        <w:lastRenderedPageBreak/>
        <w:t>Список использованной литературы</w:t>
      </w:r>
      <w:bookmarkEnd w:id="15"/>
    </w:p>
    <w:p w:rsidR="00846E37" w:rsidRDefault="00846E37" w:rsidP="00846E37">
      <w:r w:rsidRPr="00047159">
        <w:t xml:space="preserve">[1] </w:t>
      </w:r>
      <w:r>
        <w:t xml:space="preserve">Заболеева-Зотова, А.В. Использование естественного языка при автоматизации слабо структурируемых процессов в проектировании технических, программных и информационных систем. [Текст]: </w:t>
      </w:r>
      <w:proofErr w:type="spellStart"/>
      <w:r>
        <w:t>дис</w:t>
      </w:r>
      <w:proofErr w:type="spellEnd"/>
      <w:r>
        <w:t xml:space="preserve">. ... доктор </w:t>
      </w:r>
      <w:proofErr w:type="spellStart"/>
      <w:r>
        <w:t>техн</w:t>
      </w:r>
      <w:proofErr w:type="spellEnd"/>
      <w:r>
        <w:t>. наук: 05.13.01: защищена 23.12.04 / Заболеева-Зотова</w:t>
      </w:r>
      <w:r w:rsidRPr="00047159">
        <w:t xml:space="preserve"> Алла Викторовна</w:t>
      </w:r>
      <w:r>
        <w:t>. - Волгоград, 2004. - 378 с. - Введение: с.1.</w:t>
      </w:r>
    </w:p>
    <w:p w:rsidR="00846E37" w:rsidRDefault="00846E37" w:rsidP="00846E37">
      <w:r w:rsidRPr="00047159">
        <w:t xml:space="preserve">[2] Гольдберг Й. </w:t>
      </w:r>
      <w:proofErr w:type="spellStart"/>
      <w:r>
        <w:t>Нейросетевые</w:t>
      </w:r>
      <w:proofErr w:type="spellEnd"/>
      <w:r>
        <w:t xml:space="preserve"> методы в обработке естественного языка / Й. Гольдберг</w:t>
      </w:r>
      <w:r w:rsidRPr="00047159">
        <w:t xml:space="preserve">; пер. с </w:t>
      </w:r>
      <w:r>
        <w:t>англ</w:t>
      </w:r>
      <w:r w:rsidRPr="00047159">
        <w:t xml:space="preserve">. А. </w:t>
      </w:r>
      <w:proofErr w:type="spellStart"/>
      <w:r>
        <w:t>Слинкин</w:t>
      </w:r>
      <w:proofErr w:type="spellEnd"/>
      <w:r>
        <w:t>. –</w:t>
      </w:r>
      <w:r w:rsidRPr="00047159">
        <w:t xml:space="preserve"> </w:t>
      </w:r>
      <w:r>
        <w:t>ДМК-Пресс</w:t>
      </w:r>
      <w:r w:rsidRPr="00047159">
        <w:t xml:space="preserve">, </w:t>
      </w:r>
      <w:r>
        <w:t>2019</w:t>
      </w:r>
      <w:r w:rsidRPr="00047159">
        <w:t xml:space="preserve">. – </w:t>
      </w:r>
      <w:r>
        <w:t>282 с.</w:t>
      </w:r>
    </w:p>
    <w:p w:rsidR="00846E37" w:rsidRDefault="00846E37" w:rsidP="00846E37">
      <w:r w:rsidRPr="00B15F05">
        <w:t xml:space="preserve">[3] </w:t>
      </w:r>
      <w:r>
        <w:t>Большакова Е.И. Автоматическая обработка текстов на естественном языке и компьютерная лингвистика: учеб. пособие. М.: МИЭМ, 2011. 269 с.</w:t>
      </w:r>
    </w:p>
    <w:p w:rsidR="00846E37" w:rsidRPr="00B15F05" w:rsidRDefault="00846E37" w:rsidP="00846E37">
      <w:r w:rsidRPr="00B15F05">
        <w:t xml:space="preserve">[4] </w:t>
      </w:r>
      <w:proofErr w:type="spellStart"/>
      <w:r>
        <w:t>Смазневич</w:t>
      </w:r>
      <w:proofErr w:type="spellEnd"/>
      <w:r>
        <w:t xml:space="preserve"> И</w:t>
      </w:r>
      <w:r w:rsidRPr="00B15F05">
        <w:t xml:space="preserve">. </w:t>
      </w:r>
      <w:r>
        <w:t xml:space="preserve">NLP: как стать специалистом по обработке естественного языка </w:t>
      </w:r>
      <w:r w:rsidRPr="00B15F05">
        <w:t xml:space="preserve">[Электронный ресурс] // </w:t>
      </w:r>
      <w:proofErr w:type="spellStart"/>
      <w:r w:rsidRPr="00B15F05">
        <w:t>Tproger</w:t>
      </w:r>
      <w:proofErr w:type="spellEnd"/>
      <w:r w:rsidRPr="00B15F05">
        <w:t xml:space="preserve"> — издание о разработке и обо всём, что с ней связано. URL: https://tproger.ru/blogs/nlp-professional-howto/ (дата обращения: </w:t>
      </w:r>
      <w:r>
        <w:t>29</w:t>
      </w:r>
      <w:r w:rsidRPr="00B15F05">
        <w:t>.</w:t>
      </w:r>
      <w:r>
        <w:t>09</w:t>
      </w:r>
      <w:r w:rsidRPr="00B15F05">
        <w:t>.</w:t>
      </w:r>
      <w:r>
        <w:t>2020</w:t>
      </w:r>
      <w:r w:rsidRPr="00B15F05">
        <w:t>).</w:t>
      </w:r>
    </w:p>
    <w:p w:rsidR="00846E37" w:rsidRPr="00B15F05" w:rsidRDefault="00846E37" w:rsidP="00846E37">
      <w:r>
        <w:t>[5</w:t>
      </w:r>
      <w:r w:rsidRPr="00B15F05">
        <w:t xml:space="preserve">] </w:t>
      </w:r>
      <w:r>
        <w:t xml:space="preserve">Обработка естественного языка </w:t>
      </w:r>
      <w:r w:rsidRPr="00B15F05">
        <w:t xml:space="preserve">[Электронный ресурс] // </w:t>
      </w:r>
      <w:proofErr w:type="spellStart"/>
      <w:r>
        <w:t>Викиконспекты</w:t>
      </w:r>
      <w:proofErr w:type="spellEnd"/>
      <w:r w:rsidRPr="00B15F05">
        <w:t xml:space="preserve">. URL: </w:t>
      </w:r>
      <w:r w:rsidRPr="00CA3AD6">
        <w:t>http://neerc.ifmo.ru/wiki/index.php?title</w:t>
      </w:r>
      <w:r>
        <w:t>=Обработка_естественного_языка</w:t>
      </w:r>
      <w:r w:rsidRPr="00B15F05">
        <w:t xml:space="preserve"> (дата обращения: </w:t>
      </w:r>
      <w:r>
        <w:t>29</w:t>
      </w:r>
      <w:r w:rsidRPr="00B15F05">
        <w:t>.</w:t>
      </w:r>
      <w:r>
        <w:t>09</w:t>
      </w:r>
      <w:r w:rsidRPr="00B15F05">
        <w:t>.</w:t>
      </w:r>
      <w:r>
        <w:t>2020</w:t>
      </w:r>
      <w:r w:rsidRPr="00B15F05">
        <w:t>).</w:t>
      </w:r>
    </w:p>
    <w:p w:rsidR="00846E37" w:rsidRPr="00523448" w:rsidRDefault="00846E37" w:rsidP="00846E37">
      <w:pPr>
        <w:rPr>
          <w:lang w:val="en-US"/>
        </w:rPr>
      </w:pPr>
      <w:r w:rsidRPr="00523448">
        <w:rPr>
          <w:lang w:val="en-US"/>
        </w:rPr>
        <w:t xml:space="preserve">[6] </w:t>
      </w:r>
      <w:proofErr w:type="spellStart"/>
      <w:r w:rsidRPr="00523448">
        <w:rPr>
          <w:lang w:val="en-US"/>
        </w:rPr>
        <w:t>Adesina</w:t>
      </w:r>
      <w:proofErr w:type="spellEnd"/>
      <w:r w:rsidRPr="00523448">
        <w:rPr>
          <w:lang w:val="en-US"/>
        </w:rPr>
        <w:t xml:space="preserve"> A., </w:t>
      </w:r>
      <w:proofErr w:type="spellStart"/>
      <w:r w:rsidRPr="00523448">
        <w:rPr>
          <w:lang w:val="en-US"/>
        </w:rPr>
        <w:t>Azeez</w:t>
      </w:r>
      <w:proofErr w:type="spellEnd"/>
      <w:r w:rsidRPr="00523448">
        <w:rPr>
          <w:lang w:val="en-US"/>
        </w:rPr>
        <w:t xml:space="preserve"> N., </w:t>
      </w:r>
      <w:proofErr w:type="spellStart"/>
      <w:r w:rsidRPr="00523448">
        <w:rPr>
          <w:lang w:val="en-US"/>
        </w:rPr>
        <w:t>Abidoye</w:t>
      </w:r>
      <w:proofErr w:type="spellEnd"/>
      <w:r w:rsidRPr="00523448">
        <w:rPr>
          <w:lang w:val="en-US"/>
        </w:rPr>
        <w:t xml:space="preserve"> P. Context-Aware Stemming Algorithm for Semantically Related Root Words. African Journal of Computing and ICTs, 2012, vol. 5.</w:t>
      </w:r>
    </w:p>
    <w:p w:rsidR="00846E37" w:rsidRPr="00523448" w:rsidRDefault="00846E37" w:rsidP="00846E37">
      <w:pPr>
        <w:rPr>
          <w:lang w:val="en-US"/>
        </w:rPr>
      </w:pPr>
      <w:r w:rsidRPr="00523448">
        <w:rPr>
          <w:lang w:val="en-US"/>
        </w:rPr>
        <w:t xml:space="preserve">[7] </w:t>
      </w:r>
      <w:proofErr w:type="spellStart"/>
      <w:r w:rsidRPr="00523448">
        <w:rPr>
          <w:lang w:val="en-US"/>
        </w:rPr>
        <w:t>Mohler</w:t>
      </w:r>
      <w:proofErr w:type="spellEnd"/>
      <w:r w:rsidRPr="00523448">
        <w:rPr>
          <w:lang w:val="en-US"/>
        </w:rPr>
        <w:t xml:space="preserve"> T. Context Analysis in NLP: Why It’s Valuable and How It’s Done [</w:t>
      </w:r>
      <w:r w:rsidRPr="00B96504">
        <w:t>Электронный</w:t>
      </w:r>
      <w:r w:rsidRPr="00523448">
        <w:rPr>
          <w:lang w:val="en-US"/>
        </w:rPr>
        <w:t xml:space="preserve"> </w:t>
      </w:r>
      <w:r w:rsidRPr="00B96504">
        <w:t>ресурс</w:t>
      </w:r>
      <w:r w:rsidRPr="00523448">
        <w:rPr>
          <w:lang w:val="en-US"/>
        </w:rPr>
        <w:t xml:space="preserve">] // </w:t>
      </w:r>
      <w:proofErr w:type="spellStart"/>
      <w:r w:rsidRPr="00523448">
        <w:rPr>
          <w:lang w:val="en-US"/>
        </w:rPr>
        <w:t>Lexalytics</w:t>
      </w:r>
      <w:proofErr w:type="spellEnd"/>
      <w:r w:rsidRPr="00523448">
        <w:rPr>
          <w:lang w:val="en-US"/>
        </w:rPr>
        <w:t>. Tell powerful stories from complex text data. URL: https://www.lexalytics.com/lexablog/context-analysis-nlp/ (</w:t>
      </w:r>
      <w:r w:rsidRPr="00B96504">
        <w:t>дата</w:t>
      </w:r>
      <w:r w:rsidRPr="00523448">
        <w:rPr>
          <w:lang w:val="en-US"/>
        </w:rPr>
        <w:t xml:space="preserve"> </w:t>
      </w:r>
      <w:r w:rsidRPr="00B96504">
        <w:t>обращения</w:t>
      </w:r>
      <w:r w:rsidRPr="00523448">
        <w:rPr>
          <w:lang w:val="en-US"/>
        </w:rPr>
        <w:t>: 29.09.2020).</w:t>
      </w:r>
    </w:p>
    <w:p w:rsidR="00846E37" w:rsidRPr="00523448" w:rsidRDefault="00846E37" w:rsidP="00846E37">
      <w:pPr>
        <w:rPr>
          <w:lang w:val="en-US"/>
        </w:rPr>
      </w:pPr>
      <w:r w:rsidRPr="00523448">
        <w:rPr>
          <w:lang w:val="en-US"/>
        </w:rPr>
        <w:t xml:space="preserve">[8] </w:t>
      </w:r>
      <w:proofErr w:type="spellStart"/>
      <w:r w:rsidRPr="00523448">
        <w:rPr>
          <w:lang w:val="en-US"/>
        </w:rPr>
        <w:t>Mou</w:t>
      </w:r>
      <w:proofErr w:type="spellEnd"/>
      <w:r w:rsidRPr="00523448">
        <w:rPr>
          <w:lang w:val="en-US"/>
        </w:rPr>
        <w:t xml:space="preserve"> L., Zhou H., Li L. Discreteness in Neural Natural Language Processing [</w:t>
      </w:r>
      <w:r w:rsidRPr="00B96504">
        <w:t>Электронный</w:t>
      </w:r>
      <w:r w:rsidRPr="00523448">
        <w:rPr>
          <w:lang w:val="en-US"/>
        </w:rPr>
        <w:t xml:space="preserve"> </w:t>
      </w:r>
      <w:r w:rsidRPr="00B96504">
        <w:t>ресурс</w:t>
      </w:r>
      <w:r w:rsidRPr="00523448">
        <w:rPr>
          <w:lang w:val="en-US"/>
        </w:rPr>
        <w:t>] // URL: https://lili-mou.github.io/resource/emnlp19-1.pdf (</w:t>
      </w:r>
      <w:r w:rsidRPr="00B96504">
        <w:t>дата</w:t>
      </w:r>
      <w:r w:rsidRPr="00523448">
        <w:rPr>
          <w:lang w:val="en-US"/>
        </w:rPr>
        <w:t xml:space="preserve"> </w:t>
      </w:r>
      <w:r w:rsidRPr="00B96504">
        <w:t>обращения</w:t>
      </w:r>
      <w:r w:rsidRPr="00523448">
        <w:rPr>
          <w:lang w:val="en-US"/>
        </w:rPr>
        <w:t>: 29.09.2020).</w:t>
      </w:r>
    </w:p>
    <w:p w:rsidR="00846E37" w:rsidRDefault="00846E37" w:rsidP="00846E37">
      <w:r w:rsidRPr="00523448">
        <w:rPr>
          <w:lang w:val="en-US"/>
        </w:rPr>
        <w:t>[9] Brownlee J. 10 Examples of Linear Algebra in Machine Learning [</w:t>
      </w:r>
      <w:r w:rsidRPr="00B96504">
        <w:t>Электронный</w:t>
      </w:r>
      <w:r w:rsidRPr="00523448">
        <w:rPr>
          <w:lang w:val="en-US"/>
        </w:rPr>
        <w:t xml:space="preserve"> </w:t>
      </w:r>
      <w:r w:rsidRPr="00B96504">
        <w:t>ресурс</w:t>
      </w:r>
      <w:r w:rsidRPr="00523448">
        <w:rPr>
          <w:lang w:val="en-US"/>
        </w:rPr>
        <w:t xml:space="preserve">] // </w:t>
      </w:r>
      <w:r w:rsidRPr="008D470F">
        <w:rPr>
          <w:lang w:val="en-US"/>
        </w:rPr>
        <w:t xml:space="preserve">Machine Learning Mastery: Making Developers Awesome at Machine Learning. </w:t>
      </w:r>
      <w:r w:rsidRPr="00B96504">
        <w:t>URL: https://machinelearningmastery.com/examples-of-linear-algebra-in-machine-learning/ (дата обращения: 29.09.2020).</w:t>
      </w:r>
    </w:p>
    <w:p w:rsidR="00A551B2" w:rsidRPr="00D83A1C" w:rsidRDefault="00A551B2" w:rsidP="00A551B2">
      <w:pPr>
        <w:shd w:val="clear" w:color="auto" w:fill="FFFFFF"/>
        <w:spacing w:before="100" w:beforeAutospacing="1" w:after="100" w:afterAutospacing="1" w:line="240" w:lineRule="auto"/>
      </w:pPr>
      <w:r w:rsidRPr="00D83A1C">
        <w:t xml:space="preserve">[10] </w:t>
      </w:r>
      <w:proofErr w:type="spellStart"/>
      <w:r>
        <w:t>Кульневич</w:t>
      </w:r>
      <w:proofErr w:type="spellEnd"/>
      <w:r>
        <w:t xml:space="preserve"> А.Д</w:t>
      </w:r>
      <w:r w:rsidRPr="00D83A1C">
        <w:t xml:space="preserve">. </w:t>
      </w:r>
      <w:r>
        <w:t>Интеллектуальный анализ текстовых данных с применением методов машинного обучения</w:t>
      </w:r>
      <w:r w:rsidRPr="00D83A1C">
        <w:t xml:space="preserve">: </w:t>
      </w:r>
      <w:proofErr w:type="spellStart"/>
      <w:r w:rsidRPr="00D83A1C">
        <w:t>дис</w:t>
      </w:r>
      <w:proofErr w:type="spellEnd"/>
      <w:r w:rsidRPr="00D83A1C">
        <w:t>. ... магистра.</w:t>
      </w:r>
      <w:r>
        <w:t xml:space="preserve"> Томский</w:t>
      </w:r>
      <w:r w:rsidRPr="00D83A1C">
        <w:t xml:space="preserve"> </w:t>
      </w:r>
      <w:r>
        <w:t>политехнический</w:t>
      </w:r>
      <w:r w:rsidRPr="00D83A1C">
        <w:t xml:space="preserve"> университет, </w:t>
      </w:r>
      <w:r>
        <w:t>Томск</w:t>
      </w:r>
      <w:r w:rsidRPr="00D83A1C">
        <w:t xml:space="preserve">, </w:t>
      </w:r>
      <w:r>
        <w:t>2019</w:t>
      </w:r>
      <w:r w:rsidRPr="00D83A1C">
        <w:t>.</w:t>
      </w:r>
    </w:p>
    <w:p w:rsidR="00A551B2" w:rsidRPr="00D83A1C" w:rsidRDefault="00A551B2" w:rsidP="00A551B2">
      <w:pPr>
        <w:shd w:val="clear" w:color="auto" w:fill="FFFFFF"/>
        <w:spacing w:before="100" w:beforeAutospacing="1" w:after="100" w:afterAutospacing="1" w:line="240" w:lineRule="auto"/>
      </w:pPr>
      <w:r w:rsidRPr="00D83A1C">
        <w:lastRenderedPageBreak/>
        <w:t>[1</w:t>
      </w:r>
      <w:r>
        <w:t>1</w:t>
      </w:r>
      <w:r w:rsidRPr="00D83A1C">
        <w:t xml:space="preserve">] </w:t>
      </w:r>
      <w:proofErr w:type="spellStart"/>
      <w:r>
        <w:t>Коноплич</w:t>
      </w:r>
      <w:proofErr w:type="spellEnd"/>
      <w:r>
        <w:t xml:space="preserve"> Г.В</w:t>
      </w:r>
      <w:r w:rsidRPr="00D83A1C">
        <w:t xml:space="preserve">. </w:t>
      </w:r>
      <w:r>
        <w:t>Р</w:t>
      </w:r>
      <w:r w:rsidRPr="00A551B2">
        <w:t>аспознавание именованных сущностей в русском языке с использованием глубоких нейронных сетей</w:t>
      </w:r>
      <w:r w:rsidRPr="00D83A1C">
        <w:t xml:space="preserve">: </w:t>
      </w:r>
      <w:proofErr w:type="spellStart"/>
      <w:r w:rsidRPr="00D83A1C">
        <w:t>дис</w:t>
      </w:r>
      <w:proofErr w:type="spellEnd"/>
      <w:r w:rsidRPr="00D83A1C">
        <w:t>. ... магистра.</w:t>
      </w:r>
      <w:r>
        <w:t xml:space="preserve"> </w:t>
      </w:r>
      <w:proofErr w:type="spellStart"/>
      <w:r>
        <w:t>СПбНИУ</w:t>
      </w:r>
      <w:proofErr w:type="spellEnd"/>
      <w:r>
        <w:t xml:space="preserve"> ИТМО</w:t>
      </w:r>
      <w:r w:rsidRPr="00D83A1C">
        <w:t xml:space="preserve">, </w:t>
      </w:r>
      <w:r>
        <w:t>Санкт-Петербург</w:t>
      </w:r>
      <w:r w:rsidRPr="00D83A1C">
        <w:t xml:space="preserve">, </w:t>
      </w:r>
      <w:r>
        <w:t>2018</w:t>
      </w:r>
      <w:r w:rsidRPr="00D83A1C">
        <w:t>.</w:t>
      </w:r>
    </w:p>
    <w:p w:rsidR="00D83A1C" w:rsidRPr="00B96504" w:rsidRDefault="00D83A1C" w:rsidP="00846E37"/>
    <w:p w:rsidR="00425833" w:rsidRDefault="00425833">
      <w:pPr>
        <w:jc w:val="left"/>
      </w:pPr>
      <w:r>
        <w:br w:type="page"/>
      </w:r>
    </w:p>
    <w:p w:rsidR="00A93823" w:rsidRDefault="000D6C79" w:rsidP="00425833">
      <w:pPr>
        <w:pStyle w:val="2"/>
      </w:pPr>
      <w:bookmarkStart w:id="16" w:name="_Toc61563075"/>
      <w:r>
        <w:lastRenderedPageBreak/>
        <w:t xml:space="preserve">Приложение 1. </w:t>
      </w:r>
      <w:r w:rsidR="00425833">
        <w:t>Список использованных терминов из лингвистики</w:t>
      </w:r>
      <w:bookmarkEnd w:id="16"/>
    </w:p>
    <w:p w:rsidR="00425833" w:rsidRPr="00151E9D" w:rsidRDefault="00425833" w:rsidP="00425833">
      <w:r w:rsidRPr="00151E9D">
        <w:t>Фонема – звук.</w:t>
      </w:r>
    </w:p>
    <w:p w:rsidR="00425833" w:rsidRPr="00151E9D" w:rsidRDefault="00425833" w:rsidP="00425833">
      <w:r w:rsidRPr="00151E9D">
        <w:t>Графема – буква.</w:t>
      </w:r>
    </w:p>
    <w:p w:rsidR="00425833" w:rsidRDefault="00425833" w:rsidP="00425833">
      <w:r w:rsidRPr="00151E9D">
        <w:t>Сверхфразовое единство – примерно равно абзацу.</w:t>
      </w:r>
    </w:p>
    <w:p w:rsidR="00425833" w:rsidRDefault="00425833" w:rsidP="00425833">
      <w:r>
        <w:t>Лексикон – словарь.</w:t>
      </w:r>
    </w:p>
    <w:p w:rsidR="00425833" w:rsidRPr="00151E9D" w:rsidRDefault="00425833" w:rsidP="00425833">
      <w:r w:rsidRPr="00151E9D">
        <w:t>Анафора – повторение начальных созвучий, частей слов, словосочетаний, синтаксических конструкций.</w:t>
      </w:r>
    </w:p>
    <w:p w:rsidR="00425833" w:rsidRDefault="00425833" w:rsidP="00425833">
      <w:proofErr w:type="spellStart"/>
      <w:r w:rsidRPr="00151E9D">
        <w:t>Кореференция</w:t>
      </w:r>
      <w:proofErr w:type="spellEnd"/>
      <w:r w:rsidRPr="00151E9D">
        <w:t xml:space="preserve"> – обозначение одной сущности (референта) в разных частях текста с помощью различных обозначений. Пример: </w:t>
      </w:r>
      <w:r w:rsidRPr="00151E9D">
        <w:rPr>
          <w:i/>
        </w:rPr>
        <w:t>Иван Алексеевич Бунин</w:t>
      </w:r>
      <w:r w:rsidRPr="00151E9D">
        <w:t xml:space="preserve"> — выдающийся русский </w:t>
      </w:r>
      <w:r w:rsidRPr="00151E9D">
        <w:rPr>
          <w:i/>
        </w:rPr>
        <w:t>писатель и поэт</w:t>
      </w:r>
      <w:r w:rsidRPr="00151E9D">
        <w:t xml:space="preserve">. </w:t>
      </w:r>
      <w:r w:rsidRPr="00151E9D">
        <w:rPr>
          <w:i/>
        </w:rPr>
        <w:t>Он</w:t>
      </w:r>
      <w:r w:rsidRPr="00151E9D">
        <w:t xml:space="preserve"> является первым </w:t>
      </w:r>
      <w:r w:rsidRPr="00151E9D">
        <w:rPr>
          <w:i/>
        </w:rPr>
        <w:t>лауреатом Нобелевской премии</w:t>
      </w:r>
      <w:r w:rsidRPr="00151E9D">
        <w:t xml:space="preserve"> по литературе из России.</w:t>
      </w:r>
    </w:p>
    <w:p w:rsidR="00003E53" w:rsidRPr="00425833" w:rsidRDefault="00003E53" w:rsidP="00425833"/>
    <w:sectPr w:rsidR="00003E53" w:rsidRPr="00425833" w:rsidSect="0052344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4BD" w:rsidRDefault="002634BD" w:rsidP="00CA6E15">
      <w:pPr>
        <w:spacing w:after="0" w:line="240" w:lineRule="auto"/>
      </w:pPr>
      <w:r>
        <w:separator/>
      </w:r>
    </w:p>
  </w:endnote>
  <w:endnote w:type="continuationSeparator" w:id="0">
    <w:p w:rsidR="002634BD" w:rsidRDefault="002634BD" w:rsidP="00CA6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5550411"/>
      <w:docPartObj>
        <w:docPartGallery w:val="Page Numbers (Bottom of Page)"/>
        <w:docPartUnique/>
      </w:docPartObj>
    </w:sdtPr>
    <w:sdtContent>
      <w:p w:rsidR="00820301" w:rsidRDefault="0082030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6C79">
          <w:rPr>
            <w:noProof/>
          </w:rPr>
          <w:t>3</w:t>
        </w:r>
        <w:r>
          <w:fldChar w:fldCharType="end"/>
        </w:r>
      </w:p>
    </w:sdtContent>
  </w:sdt>
  <w:p w:rsidR="00820301" w:rsidRDefault="0082030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4BD" w:rsidRDefault="002634BD" w:rsidP="00CA6E15">
      <w:pPr>
        <w:spacing w:after="0" w:line="240" w:lineRule="auto"/>
      </w:pPr>
      <w:r>
        <w:separator/>
      </w:r>
    </w:p>
  </w:footnote>
  <w:footnote w:type="continuationSeparator" w:id="0">
    <w:p w:rsidR="002634BD" w:rsidRDefault="002634BD" w:rsidP="00CA6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00376"/>
    <w:multiLevelType w:val="hybridMultilevel"/>
    <w:tmpl w:val="0CEC3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92C72"/>
    <w:multiLevelType w:val="hybridMultilevel"/>
    <w:tmpl w:val="7CF2A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41FFC"/>
    <w:multiLevelType w:val="hybridMultilevel"/>
    <w:tmpl w:val="7C122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17446"/>
    <w:multiLevelType w:val="hybridMultilevel"/>
    <w:tmpl w:val="BF86ED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E217C7"/>
    <w:multiLevelType w:val="hybridMultilevel"/>
    <w:tmpl w:val="4CCC8F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7247123"/>
    <w:multiLevelType w:val="hybridMultilevel"/>
    <w:tmpl w:val="58D07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16F79"/>
    <w:multiLevelType w:val="hybridMultilevel"/>
    <w:tmpl w:val="81E82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821C2"/>
    <w:multiLevelType w:val="hybridMultilevel"/>
    <w:tmpl w:val="755474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F74540D"/>
    <w:multiLevelType w:val="hybridMultilevel"/>
    <w:tmpl w:val="9836F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76F7E"/>
    <w:multiLevelType w:val="hybridMultilevel"/>
    <w:tmpl w:val="E2B4B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23A84"/>
    <w:multiLevelType w:val="hybridMultilevel"/>
    <w:tmpl w:val="1F3C8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E1FF8"/>
    <w:multiLevelType w:val="hybridMultilevel"/>
    <w:tmpl w:val="088E7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B4ABF"/>
    <w:multiLevelType w:val="hybridMultilevel"/>
    <w:tmpl w:val="6C6CE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48601B"/>
    <w:multiLevelType w:val="hybridMultilevel"/>
    <w:tmpl w:val="8E107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D1329"/>
    <w:multiLevelType w:val="hybridMultilevel"/>
    <w:tmpl w:val="811C93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9D31692"/>
    <w:multiLevelType w:val="hybridMultilevel"/>
    <w:tmpl w:val="48380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492D2F"/>
    <w:multiLevelType w:val="hybridMultilevel"/>
    <w:tmpl w:val="14CE6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4C7ED3"/>
    <w:multiLevelType w:val="hybridMultilevel"/>
    <w:tmpl w:val="563EE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77FA2"/>
    <w:multiLevelType w:val="hybridMultilevel"/>
    <w:tmpl w:val="645A48A0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1B0785"/>
    <w:multiLevelType w:val="hybridMultilevel"/>
    <w:tmpl w:val="CB4CA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5E3668"/>
    <w:multiLevelType w:val="multilevel"/>
    <w:tmpl w:val="E5E4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AA4072"/>
    <w:multiLevelType w:val="hybridMultilevel"/>
    <w:tmpl w:val="22EAD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FD01E7"/>
    <w:multiLevelType w:val="hybridMultilevel"/>
    <w:tmpl w:val="56487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41B68"/>
    <w:multiLevelType w:val="hybridMultilevel"/>
    <w:tmpl w:val="3D543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756B5B"/>
    <w:multiLevelType w:val="hybridMultilevel"/>
    <w:tmpl w:val="9B92A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D219B5"/>
    <w:multiLevelType w:val="hybridMultilevel"/>
    <w:tmpl w:val="B7BAEFC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4843533"/>
    <w:multiLevelType w:val="hybridMultilevel"/>
    <w:tmpl w:val="62DC0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4A6CAB"/>
    <w:multiLevelType w:val="hybridMultilevel"/>
    <w:tmpl w:val="2668E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9A252E"/>
    <w:multiLevelType w:val="hybridMultilevel"/>
    <w:tmpl w:val="11962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AF1A0A"/>
    <w:multiLevelType w:val="hybridMultilevel"/>
    <w:tmpl w:val="ACB07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835B97"/>
    <w:multiLevelType w:val="hybridMultilevel"/>
    <w:tmpl w:val="EFEE0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BC70F6"/>
    <w:multiLevelType w:val="hybridMultilevel"/>
    <w:tmpl w:val="BFE8B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1A7A3A"/>
    <w:multiLevelType w:val="multilevel"/>
    <w:tmpl w:val="BC8A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442628"/>
    <w:multiLevelType w:val="hybridMultilevel"/>
    <w:tmpl w:val="63784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5"/>
  </w:num>
  <w:num w:numId="3">
    <w:abstractNumId w:val="9"/>
  </w:num>
  <w:num w:numId="4">
    <w:abstractNumId w:val="23"/>
  </w:num>
  <w:num w:numId="5">
    <w:abstractNumId w:val="13"/>
  </w:num>
  <w:num w:numId="6">
    <w:abstractNumId w:val="8"/>
  </w:num>
  <w:num w:numId="7">
    <w:abstractNumId w:val="6"/>
  </w:num>
  <w:num w:numId="8">
    <w:abstractNumId w:val="10"/>
  </w:num>
  <w:num w:numId="9">
    <w:abstractNumId w:val="26"/>
  </w:num>
  <w:num w:numId="10">
    <w:abstractNumId w:val="28"/>
  </w:num>
  <w:num w:numId="11">
    <w:abstractNumId w:val="17"/>
  </w:num>
  <w:num w:numId="12">
    <w:abstractNumId w:val="20"/>
  </w:num>
  <w:num w:numId="13">
    <w:abstractNumId w:val="1"/>
  </w:num>
  <w:num w:numId="14">
    <w:abstractNumId w:val="12"/>
  </w:num>
  <w:num w:numId="15">
    <w:abstractNumId w:val="2"/>
  </w:num>
  <w:num w:numId="16">
    <w:abstractNumId w:val="30"/>
  </w:num>
  <w:num w:numId="17">
    <w:abstractNumId w:val="21"/>
  </w:num>
  <w:num w:numId="18">
    <w:abstractNumId w:val="31"/>
  </w:num>
  <w:num w:numId="19">
    <w:abstractNumId w:val="33"/>
  </w:num>
  <w:num w:numId="20">
    <w:abstractNumId w:val="0"/>
  </w:num>
  <w:num w:numId="21">
    <w:abstractNumId w:val="29"/>
  </w:num>
  <w:num w:numId="22">
    <w:abstractNumId w:val="27"/>
  </w:num>
  <w:num w:numId="23">
    <w:abstractNumId w:val="4"/>
  </w:num>
  <w:num w:numId="24">
    <w:abstractNumId w:val="18"/>
  </w:num>
  <w:num w:numId="25">
    <w:abstractNumId w:val="3"/>
  </w:num>
  <w:num w:numId="26">
    <w:abstractNumId w:val="14"/>
  </w:num>
  <w:num w:numId="27">
    <w:abstractNumId w:val="32"/>
  </w:num>
  <w:num w:numId="28">
    <w:abstractNumId w:val="25"/>
  </w:num>
  <w:num w:numId="29">
    <w:abstractNumId w:val="16"/>
  </w:num>
  <w:num w:numId="30">
    <w:abstractNumId w:val="5"/>
  </w:num>
  <w:num w:numId="31">
    <w:abstractNumId w:val="22"/>
  </w:num>
  <w:num w:numId="32">
    <w:abstractNumId w:val="11"/>
  </w:num>
  <w:num w:numId="33">
    <w:abstractNumId w:val="19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7BB"/>
    <w:rsid w:val="00003E53"/>
    <w:rsid w:val="00004E52"/>
    <w:rsid w:val="00042403"/>
    <w:rsid w:val="00047159"/>
    <w:rsid w:val="000633CC"/>
    <w:rsid w:val="00072323"/>
    <w:rsid w:val="000724D9"/>
    <w:rsid w:val="0007498E"/>
    <w:rsid w:val="000905C7"/>
    <w:rsid w:val="00093C69"/>
    <w:rsid w:val="000947AC"/>
    <w:rsid w:val="000A0CA0"/>
    <w:rsid w:val="000B2D61"/>
    <w:rsid w:val="000D2696"/>
    <w:rsid w:val="000D6C79"/>
    <w:rsid w:val="000E0BDF"/>
    <w:rsid w:val="000F387F"/>
    <w:rsid w:val="0011028E"/>
    <w:rsid w:val="00114BD8"/>
    <w:rsid w:val="00121B20"/>
    <w:rsid w:val="00137909"/>
    <w:rsid w:val="00141CD9"/>
    <w:rsid w:val="00151E9D"/>
    <w:rsid w:val="0016167C"/>
    <w:rsid w:val="00175272"/>
    <w:rsid w:val="00194711"/>
    <w:rsid w:val="001A3757"/>
    <w:rsid w:val="001B7A19"/>
    <w:rsid w:val="001C06F5"/>
    <w:rsid w:val="001D17A6"/>
    <w:rsid w:val="001F4BB3"/>
    <w:rsid w:val="00202765"/>
    <w:rsid w:val="00205A1C"/>
    <w:rsid w:val="00230246"/>
    <w:rsid w:val="002318BC"/>
    <w:rsid w:val="00245504"/>
    <w:rsid w:val="002573C4"/>
    <w:rsid w:val="002634BD"/>
    <w:rsid w:val="00297C35"/>
    <w:rsid w:val="002A16F3"/>
    <w:rsid w:val="002A4BB2"/>
    <w:rsid w:val="002B0117"/>
    <w:rsid w:val="002B2E7A"/>
    <w:rsid w:val="002B5BC9"/>
    <w:rsid w:val="002C0EAA"/>
    <w:rsid w:val="002C36D2"/>
    <w:rsid w:val="002C6FF1"/>
    <w:rsid w:val="002D1C26"/>
    <w:rsid w:val="003057D8"/>
    <w:rsid w:val="00307D44"/>
    <w:rsid w:val="00316038"/>
    <w:rsid w:val="00327BC3"/>
    <w:rsid w:val="00334C88"/>
    <w:rsid w:val="00337E8B"/>
    <w:rsid w:val="003511D8"/>
    <w:rsid w:val="00352D50"/>
    <w:rsid w:val="003618DB"/>
    <w:rsid w:val="00362ADC"/>
    <w:rsid w:val="003646E3"/>
    <w:rsid w:val="00367419"/>
    <w:rsid w:val="00381E1D"/>
    <w:rsid w:val="003824B9"/>
    <w:rsid w:val="00383766"/>
    <w:rsid w:val="00394E63"/>
    <w:rsid w:val="003C3B43"/>
    <w:rsid w:val="003D540F"/>
    <w:rsid w:val="003E1129"/>
    <w:rsid w:val="003E6A0B"/>
    <w:rsid w:val="003F1993"/>
    <w:rsid w:val="00407ECB"/>
    <w:rsid w:val="00413496"/>
    <w:rsid w:val="00425833"/>
    <w:rsid w:val="00425A5A"/>
    <w:rsid w:val="004314AA"/>
    <w:rsid w:val="00436F52"/>
    <w:rsid w:val="0044670B"/>
    <w:rsid w:val="00455945"/>
    <w:rsid w:val="004861FA"/>
    <w:rsid w:val="00490420"/>
    <w:rsid w:val="004A2DF5"/>
    <w:rsid w:val="004C3A54"/>
    <w:rsid w:val="004E3074"/>
    <w:rsid w:val="00500EEA"/>
    <w:rsid w:val="00502125"/>
    <w:rsid w:val="005157DF"/>
    <w:rsid w:val="005164EB"/>
    <w:rsid w:val="005179BE"/>
    <w:rsid w:val="00523448"/>
    <w:rsid w:val="00546480"/>
    <w:rsid w:val="005528A4"/>
    <w:rsid w:val="00556925"/>
    <w:rsid w:val="00560DFA"/>
    <w:rsid w:val="00586EA0"/>
    <w:rsid w:val="005A27E2"/>
    <w:rsid w:val="005B4871"/>
    <w:rsid w:val="005F4303"/>
    <w:rsid w:val="00615479"/>
    <w:rsid w:val="00615958"/>
    <w:rsid w:val="00632B1F"/>
    <w:rsid w:val="00634D3C"/>
    <w:rsid w:val="006831B7"/>
    <w:rsid w:val="00697543"/>
    <w:rsid w:val="006B307E"/>
    <w:rsid w:val="006D4811"/>
    <w:rsid w:val="006F53A1"/>
    <w:rsid w:val="006F6DC0"/>
    <w:rsid w:val="007012FA"/>
    <w:rsid w:val="00703A04"/>
    <w:rsid w:val="00712F28"/>
    <w:rsid w:val="00720638"/>
    <w:rsid w:val="0072198E"/>
    <w:rsid w:val="007222A9"/>
    <w:rsid w:val="007248DE"/>
    <w:rsid w:val="0072598D"/>
    <w:rsid w:val="00736326"/>
    <w:rsid w:val="00753D47"/>
    <w:rsid w:val="00765872"/>
    <w:rsid w:val="00770433"/>
    <w:rsid w:val="007756D1"/>
    <w:rsid w:val="00791CA2"/>
    <w:rsid w:val="007957C2"/>
    <w:rsid w:val="007A2FDC"/>
    <w:rsid w:val="007B3C69"/>
    <w:rsid w:val="007D01A6"/>
    <w:rsid w:val="007E6D11"/>
    <w:rsid w:val="008016A1"/>
    <w:rsid w:val="00814A8C"/>
    <w:rsid w:val="00820301"/>
    <w:rsid w:val="00823BB8"/>
    <w:rsid w:val="00846E37"/>
    <w:rsid w:val="0085284E"/>
    <w:rsid w:val="00862C2C"/>
    <w:rsid w:val="00872959"/>
    <w:rsid w:val="00875E2A"/>
    <w:rsid w:val="008806EA"/>
    <w:rsid w:val="00890453"/>
    <w:rsid w:val="008A4912"/>
    <w:rsid w:val="008A4F01"/>
    <w:rsid w:val="008A62D8"/>
    <w:rsid w:val="008B6AB0"/>
    <w:rsid w:val="008D470F"/>
    <w:rsid w:val="008E161D"/>
    <w:rsid w:val="00915DF0"/>
    <w:rsid w:val="00916115"/>
    <w:rsid w:val="00916E56"/>
    <w:rsid w:val="0091717F"/>
    <w:rsid w:val="00924033"/>
    <w:rsid w:val="0094074F"/>
    <w:rsid w:val="0094332A"/>
    <w:rsid w:val="009476C4"/>
    <w:rsid w:val="00955642"/>
    <w:rsid w:val="009617BF"/>
    <w:rsid w:val="0096217B"/>
    <w:rsid w:val="0096438E"/>
    <w:rsid w:val="009A692A"/>
    <w:rsid w:val="009D3688"/>
    <w:rsid w:val="009F4E0C"/>
    <w:rsid w:val="009F71A0"/>
    <w:rsid w:val="00A00C56"/>
    <w:rsid w:val="00A0192C"/>
    <w:rsid w:val="00A0525F"/>
    <w:rsid w:val="00A12B0B"/>
    <w:rsid w:val="00A17C1D"/>
    <w:rsid w:val="00A25A0B"/>
    <w:rsid w:val="00A365FC"/>
    <w:rsid w:val="00A40DB9"/>
    <w:rsid w:val="00A551B2"/>
    <w:rsid w:val="00A56D2A"/>
    <w:rsid w:val="00A71957"/>
    <w:rsid w:val="00A73151"/>
    <w:rsid w:val="00A81AD8"/>
    <w:rsid w:val="00A853FF"/>
    <w:rsid w:val="00A93823"/>
    <w:rsid w:val="00AD7262"/>
    <w:rsid w:val="00AD73BC"/>
    <w:rsid w:val="00AE0A31"/>
    <w:rsid w:val="00B03629"/>
    <w:rsid w:val="00B15F05"/>
    <w:rsid w:val="00B370B3"/>
    <w:rsid w:val="00B46921"/>
    <w:rsid w:val="00B64067"/>
    <w:rsid w:val="00B716DC"/>
    <w:rsid w:val="00B73678"/>
    <w:rsid w:val="00B76CD7"/>
    <w:rsid w:val="00B83D7E"/>
    <w:rsid w:val="00B85331"/>
    <w:rsid w:val="00B96504"/>
    <w:rsid w:val="00B966F4"/>
    <w:rsid w:val="00BA101F"/>
    <w:rsid w:val="00BB0AB9"/>
    <w:rsid w:val="00BD0A0B"/>
    <w:rsid w:val="00BE5901"/>
    <w:rsid w:val="00BF1088"/>
    <w:rsid w:val="00BF3F97"/>
    <w:rsid w:val="00C015BD"/>
    <w:rsid w:val="00C20857"/>
    <w:rsid w:val="00C26089"/>
    <w:rsid w:val="00C40281"/>
    <w:rsid w:val="00C85502"/>
    <w:rsid w:val="00CA3AD6"/>
    <w:rsid w:val="00CA3AE2"/>
    <w:rsid w:val="00CA6E15"/>
    <w:rsid w:val="00CC502D"/>
    <w:rsid w:val="00CC7C03"/>
    <w:rsid w:val="00CD14C2"/>
    <w:rsid w:val="00CE591C"/>
    <w:rsid w:val="00CE5A51"/>
    <w:rsid w:val="00CF166D"/>
    <w:rsid w:val="00D121D0"/>
    <w:rsid w:val="00D137BB"/>
    <w:rsid w:val="00D3014C"/>
    <w:rsid w:val="00D36CB8"/>
    <w:rsid w:val="00D5354A"/>
    <w:rsid w:val="00D56843"/>
    <w:rsid w:val="00D64647"/>
    <w:rsid w:val="00D64CF6"/>
    <w:rsid w:val="00D73AD7"/>
    <w:rsid w:val="00D83474"/>
    <w:rsid w:val="00D83A1C"/>
    <w:rsid w:val="00D85F25"/>
    <w:rsid w:val="00D91843"/>
    <w:rsid w:val="00DA15C3"/>
    <w:rsid w:val="00E02538"/>
    <w:rsid w:val="00E130F1"/>
    <w:rsid w:val="00E550C6"/>
    <w:rsid w:val="00E564B3"/>
    <w:rsid w:val="00E6025F"/>
    <w:rsid w:val="00E739C9"/>
    <w:rsid w:val="00E74005"/>
    <w:rsid w:val="00E76B7F"/>
    <w:rsid w:val="00E809EB"/>
    <w:rsid w:val="00E80F11"/>
    <w:rsid w:val="00EB7D60"/>
    <w:rsid w:val="00EC0323"/>
    <w:rsid w:val="00EC48FD"/>
    <w:rsid w:val="00F05CC4"/>
    <w:rsid w:val="00F11508"/>
    <w:rsid w:val="00F15996"/>
    <w:rsid w:val="00F220A8"/>
    <w:rsid w:val="00F26D38"/>
    <w:rsid w:val="00F61449"/>
    <w:rsid w:val="00F70AB4"/>
    <w:rsid w:val="00F84742"/>
    <w:rsid w:val="00F8577C"/>
    <w:rsid w:val="00F97513"/>
    <w:rsid w:val="00FB6EB3"/>
    <w:rsid w:val="00FD15D6"/>
    <w:rsid w:val="00FD7793"/>
    <w:rsid w:val="00FE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A5E8C"/>
  <w15:chartTrackingRefBased/>
  <w15:docId w15:val="{B88ACF2E-30F8-4AF7-871B-98B717FA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84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C015B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528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A4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AD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15B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015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5284E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a5">
    <w:name w:val="footnote text"/>
    <w:basedOn w:val="a"/>
    <w:link w:val="a6"/>
    <w:uiPriority w:val="99"/>
    <w:semiHidden/>
    <w:unhideWhenUsed/>
    <w:rsid w:val="00CA6E15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CA6E15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CA6E15"/>
    <w:rPr>
      <w:vertAlign w:val="superscript"/>
    </w:rPr>
  </w:style>
  <w:style w:type="paragraph" w:styleId="a8">
    <w:name w:val="endnote text"/>
    <w:basedOn w:val="a"/>
    <w:link w:val="a9"/>
    <w:uiPriority w:val="99"/>
    <w:unhideWhenUsed/>
    <w:rsid w:val="00632B1F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rsid w:val="00632B1F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632B1F"/>
    <w:rPr>
      <w:vertAlign w:val="superscript"/>
    </w:rPr>
  </w:style>
  <w:style w:type="table" w:styleId="ab">
    <w:name w:val="Table Grid"/>
    <w:basedOn w:val="a1"/>
    <w:uiPriority w:val="39"/>
    <w:rsid w:val="00121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Revision"/>
    <w:hidden/>
    <w:uiPriority w:val="99"/>
    <w:semiHidden/>
    <w:rsid w:val="001F4BB3"/>
    <w:pPr>
      <w:spacing w:after="0"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E809E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e">
    <w:name w:val="Normal (Web)"/>
    <w:basedOn w:val="a"/>
    <w:uiPriority w:val="99"/>
    <w:semiHidden/>
    <w:unhideWhenUsed/>
    <w:rsid w:val="0089045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14BD8"/>
    <w:pPr>
      <w:spacing w:after="100"/>
      <w:ind w:left="240"/>
    </w:pPr>
  </w:style>
  <w:style w:type="paragraph" w:styleId="af">
    <w:name w:val="header"/>
    <w:basedOn w:val="a"/>
    <w:link w:val="af0"/>
    <w:uiPriority w:val="99"/>
    <w:unhideWhenUsed/>
    <w:rsid w:val="005234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523448"/>
    <w:rPr>
      <w:rFonts w:ascii="Times New Roman" w:hAnsi="Times New Roman"/>
      <w:sz w:val="24"/>
    </w:rPr>
  </w:style>
  <w:style w:type="paragraph" w:styleId="af1">
    <w:name w:val="footer"/>
    <w:basedOn w:val="a"/>
    <w:link w:val="af2"/>
    <w:uiPriority w:val="99"/>
    <w:unhideWhenUsed/>
    <w:rsid w:val="005234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523448"/>
    <w:rPr>
      <w:rFonts w:ascii="Times New Roman" w:hAnsi="Times New Roman"/>
      <w:sz w:val="24"/>
    </w:rPr>
  </w:style>
  <w:style w:type="character" w:customStyle="1" w:styleId="af3">
    <w:name w:val="СТО Знак"/>
    <w:basedOn w:val="a0"/>
    <w:link w:val="af4"/>
    <w:locked/>
    <w:rsid w:val="00EC48FD"/>
    <w:rPr>
      <w:rFonts w:ascii="Times New Roman" w:hAnsi="Times New Roman" w:cs="Times New Roman"/>
      <w:sz w:val="26"/>
    </w:rPr>
  </w:style>
  <w:style w:type="paragraph" w:customStyle="1" w:styleId="af4">
    <w:name w:val="СТО"/>
    <w:basedOn w:val="a"/>
    <w:link w:val="af3"/>
    <w:rsid w:val="00EC48FD"/>
    <w:pPr>
      <w:spacing w:after="0" w:line="360" w:lineRule="auto"/>
      <w:ind w:firstLine="709"/>
    </w:pPr>
    <w:rPr>
      <w:rFonts w:cs="Times New Roman"/>
      <w:sz w:val="26"/>
    </w:rPr>
  </w:style>
  <w:style w:type="paragraph" w:customStyle="1" w:styleId="-">
    <w:name w:val="Зильс-Мария"/>
    <w:basedOn w:val="a"/>
    <w:link w:val="-0"/>
    <w:rsid w:val="009D3688"/>
    <w:pPr>
      <w:spacing w:after="0" w:line="360" w:lineRule="auto"/>
      <w:ind w:firstLine="709"/>
    </w:pPr>
    <w:rPr>
      <w:rFonts w:cs="Times New Roman"/>
      <w:szCs w:val="28"/>
    </w:rPr>
  </w:style>
  <w:style w:type="character" w:customStyle="1" w:styleId="-0">
    <w:name w:val="Зильс-Мария Знак"/>
    <w:basedOn w:val="a0"/>
    <w:link w:val="-"/>
    <w:rsid w:val="009D3688"/>
    <w:rPr>
      <w:rFonts w:ascii="Times New Roman" w:hAnsi="Times New Roman" w:cs="Times New Roman"/>
      <w:sz w:val="28"/>
      <w:szCs w:val="28"/>
    </w:rPr>
  </w:style>
  <w:style w:type="character" w:styleId="af5">
    <w:name w:val="Placeholder Text"/>
    <w:basedOn w:val="a0"/>
    <w:uiPriority w:val="99"/>
    <w:semiHidden/>
    <w:rsid w:val="003618DB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2A4B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23BB8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6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923"/>
    <w:rsid w:val="005A1DC6"/>
    <w:rsid w:val="00815B72"/>
    <w:rsid w:val="00874539"/>
    <w:rsid w:val="00BD7B62"/>
    <w:rsid w:val="00C2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7B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E3873-5B31-43A5-A03E-E7D201763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3687</TotalTime>
  <Pages>1</Pages>
  <Words>2860</Words>
  <Characters>16302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Momot</dc:creator>
  <cp:keywords/>
  <dc:description/>
  <cp:lastModifiedBy>Daniel Momot</cp:lastModifiedBy>
  <cp:revision>48</cp:revision>
  <dcterms:created xsi:type="dcterms:W3CDTF">2020-09-12T15:55:00Z</dcterms:created>
  <dcterms:modified xsi:type="dcterms:W3CDTF">2021-01-14T21:31:00Z</dcterms:modified>
</cp:coreProperties>
</file>