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6B8" w:rsidRPr="00F70AB4" w:rsidRDefault="005D46B8" w:rsidP="005D46B8">
      <w:pPr>
        <w:spacing w:after="0" w:line="240" w:lineRule="auto"/>
        <w:jc w:val="center"/>
        <w:rPr>
          <w:rFonts w:cs="Times New Roman"/>
          <w:b/>
        </w:rPr>
      </w:pPr>
      <w:r w:rsidRPr="00F70AB4">
        <w:rPr>
          <w:rFonts w:cs="Times New Roman"/>
          <w:b/>
        </w:rPr>
        <w:t>ФЕДЕРАЛЬНОЕ ГОСУДАРСТВЕННОЕ БЮДЖЕТНОЕ ОБРАЗОВАТЕЛЬНОЕ УЧРЕЖДЕНИЕ ВЫСШЕГО ОБРАЗОВАНИЯ</w:t>
      </w:r>
    </w:p>
    <w:p w:rsidR="005D46B8" w:rsidRPr="00F70AB4" w:rsidRDefault="005D46B8" w:rsidP="005D46B8">
      <w:pPr>
        <w:spacing w:after="0" w:line="240" w:lineRule="auto"/>
        <w:jc w:val="center"/>
        <w:rPr>
          <w:rFonts w:cs="Times New Roman"/>
          <w:b/>
        </w:rPr>
      </w:pPr>
      <w:r w:rsidRPr="00F70AB4">
        <w:rPr>
          <w:rFonts w:cs="Times New Roman"/>
          <w:b/>
        </w:rPr>
        <w:t xml:space="preserve">«РОССИЙСКИЙ ГОСУДАРСТВЕННЫЙ ПЕДАГОГИЧЕСКИЙ УНИВЕРСИТЕТ </w:t>
      </w:r>
    </w:p>
    <w:p w:rsidR="005D46B8" w:rsidRPr="00F70AB4" w:rsidRDefault="005D46B8" w:rsidP="005D46B8">
      <w:pPr>
        <w:spacing w:after="0" w:line="240" w:lineRule="auto"/>
        <w:jc w:val="center"/>
        <w:rPr>
          <w:rFonts w:cs="Times New Roman"/>
          <w:b/>
        </w:rPr>
      </w:pPr>
      <w:r w:rsidRPr="00F70AB4">
        <w:rPr>
          <w:rFonts w:cs="Times New Roman"/>
          <w:b/>
        </w:rPr>
        <w:t>им. А.И. ГЕРЦЕНА»</w:t>
      </w:r>
    </w:p>
    <w:p w:rsidR="005D46B8" w:rsidRPr="00F70AB4" w:rsidRDefault="005D46B8" w:rsidP="005D46B8">
      <w:pPr>
        <w:spacing w:line="240" w:lineRule="auto"/>
        <w:jc w:val="center"/>
        <w:rPr>
          <w:rFonts w:cs="Times New Roman"/>
          <w:b/>
        </w:rPr>
      </w:pPr>
    </w:p>
    <w:p w:rsidR="005D46B8" w:rsidRPr="00F70AB4" w:rsidRDefault="005D46B8" w:rsidP="005D46B8">
      <w:pPr>
        <w:spacing w:line="240" w:lineRule="auto"/>
        <w:jc w:val="center"/>
        <w:rPr>
          <w:rFonts w:cs="Times New Roman"/>
          <w:b/>
        </w:rPr>
      </w:pPr>
      <w:r w:rsidRPr="00F70AB4">
        <w:rPr>
          <w:rFonts w:cs="Times New Roman"/>
          <w:noProof/>
          <w:lang w:eastAsia="ru-RU"/>
        </w:rPr>
        <w:drawing>
          <wp:inline distT="0" distB="0" distL="0" distR="0" wp14:anchorId="747892C2" wp14:editId="50A3053A">
            <wp:extent cx="1310185" cy="1310185"/>
            <wp:effectExtent l="0" t="0" r="4445" b="4445"/>
            <wp:docPr id="2" name="Рисунок 2" descr="Целевое направ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елевое направле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550" cy="13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6B8" w:rsidRPr="00F70AB4" w:rsidRDefault="005D46B8" w:rsidP="005D46B8">
      <w:pPr>
        <w:spacing w:line="240" w:lineRule="auto"/>
        <w:jc w:val="center"/>
        <w:rPr>
          <w:rFonts w:cs="Times New Roman"/>
          <w:b/>
        </w:rPr>
      </w:pPr>
    </w:p>
    <w:p w:rsidR="005D46B8" w:rsidRPr="00F70AB4" w:rsidRDefault="005D46B8" w:rsidP="005D46B8">
      <w:pPr>
        <w:spacing w:line="240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Институт и</w:t>
      </w:r>
      <w:r w:rsidRPr="00F70AB4">
        <w:rPr>
          <w:rFonts w:cs="Times New Roman"/>
          <w:sz w:val="32"/>
        </w:rPr>
        <w:t>нформационных технологий</w:t>
      </w:r>
      <w:r>
        <w:rPr>
          <w:rFonts w:cs="Times New Roman"/>
          <w:sz w:val="32"/>
        </w:rPr>
        <w:t xml:space="preserve"> и технологического образования</w:t>
      </w:r>
    </w:p>
    <w:p w:rsidR="005D46B8" w:rsidRDefault="005D46B8" w:rsidP="005D46B8">
      <w:pPr>
        <w:spacing w:line="240" w:lineRule="auto"/>
        <w:jc w:val="center"/>
        <w:rPr>
          <w:rFonts w:cs="Times New Roman"/>
          <w:sz w:val="32"/>
        </w:rPr>
      </w:pPr>
    </w:p>
    <w:p w:rsidR="005D46B8" w:rsidRPr="00F70AB4" w:rsidRDefault="005D46B8" w:rsidP="005D46B8">
      <w:pPr>
        <w:spacing w:line="240" w:lineRule="auto"/>
        <w:jc w:val="center"/>
        <w:rPr>
          <w:rFonts w:cs="Times New Roman"/>
          <w:sz w:val="32"/>
        </w:rPr>
      </w:pPr>
    </w:p>
    <w:p w:rsidR="005D46B8" w:rsidRPr="00F70AB4" w:rsidRDefault="005D46B8" w:rsidP="005D46B8">
      <w:pPr>
        <w:spacing w:line="240" w:lineRule="auto"/>
        <w:jc w:val="center"/>
        <w:rPr>
          <w:rFonts w:cs="Times New Roman"/>
          <w:sz w:val="32"/>
        </w:rPr>
      </w:pPr>
    </w:p>
    <w:p w:rsidR="005D46B8" w:rsidRPr="00F70AB4" w:rsidRDefault="005D46B8" w:rsidP="005D46B8">
      <w:pPr>
        <w:spacing w:line="240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Отчет по научно-исследовательской работе (семестр 2)</w:t>
      </w:r>
    </w:p>
    <w:p w:rsidR="005D46B8" w:rsidRPr="00F70AB4" w:rsidRDefault="005D46B8" w:rsidP="005D46B8">
      <w:pPr>
        <w:spacing w:line="240" w:lineRule="auto"/>
        <w:jc w:val="center"/>
        <w:rPr>
          <w:rFonts w:cs="Times New Roman"/>
          <w:b/>
        </w:rPr>
      </w:pPr>
    </w:p>
    <w:p w:rsidR="005D46B8" w:rsidRPr="00F70AB4" w:rsidRDefault="005D46B8" w:rsidP="005D46B8">
      <w:pPr>
        <w:spacing w:line="240" w:lineRule="auto"/>
        <w:jc w:val="center"/>
        <w:rPr>
          <w:rFonts w:cs="Times New Roman"/>
          <w:b/>
        </w:rPr>
      </w:pPr>
    </w:p>
    <w:p w:rsidR="005D46B8" w:rsidRPr="00F70AB4" w:rsidRDefault="005D46B8" w:rsidP="005D46B8">
      <w:pPr>
        <w:spacing w:line="240" w:lineRule="auto"/>
        <w:jc w:val="center"/>
        <w:rPr>
          <w:rFonts w:cs="Times New Roman"/>
          <w:b/>
        </w:rPr>
      </w:pPr>
    </w:p>
    <w:p w:rsidR="005D46B8" w:rsidRPr="00F70AB4" w:rsidRDefault="005D46B8" w:rsidP="005D46B8">
      <w:pPr>
        <w:spacing w:line="240" w:lineRule="auto"/>
        <w:jc w:val="center"/>
        <w:rPr>
          <w:rFonts w:cs="Times New Roman"/>
          <w:b/>
        </w:rPr>
      </w:pPr>
    </w:p>
    <w:p w:rsidR="005D46B8" w:rsidRPr="00F70AB4" w:rsidRDefault="005D46B8" w:rsidP="005D46B8">
      <w:pPr>
        <w:spacing w:line="240" w:lineRule="auto"/>
        <w:jc w:val="center"/>
        <w:rPr>
          <w:rFonts w:cs="Times New Roman"/>
          <w:b/>
        </w:rPr>
      </w:pPr>
    </w:p>
    <w:p w:rsidR="005D46B8" w:rsidRPr="00F70AB4" w:rsidRDefault="005D46B8" w:rsidP="005D46B8">
      <w:pPr>
        <w:spacing w:line="240" w:lineRule="auto"/>
        <w:rPr>
          <w:rFonts w:cs="Times New Roman"/>
          <w:sz w:val="32"/>
        </w:rPr>
      </w:pPr>
      <w:r w:rsidRPr="00F70AB4">
        <w:rPr>
          <w:rFonts w:cs="Times New Roman"/>
          <w:sz w:val="32"/>
        </w:rPr>
        <w:t>ст</w:t>
      </w:r>
      <w:r>
        <w:rPr>
          <w:rFonts w:cs="Times New Roman"/>
          <w:sz w:val="32"/>
        </w:rPr>
        <w:t>удент группы 1А</w:t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  <w:t>______________</w:t>
      </w:r>
      <w:r w:rsidRPr="00F70AB4">
        <w:rPr>
          <w:rFonts w:cs="Times New Roman"/>
          <w:sz w:val="32"/>
        </w:rPr>
        <w:t xml:space="preserve">/ </w:t>
      </w:r>
      <w:proofErr w:type="spellStart"/>
      <w:r>
        <w:rPr>
          <w:rFonts w:cs="Times New Roman"/>
          <w:sz w:val="32"/>
        </w:rPr>
        <w:t>Момот</w:t>
      </w:r>
      <w:proofErr w:type="spellEnd"/>
      <w:r>
        <w:rPr>
          <w:rFonts w:cs="Times New Roman"/>
          <w:sz w:val="32"/>
        </w:rPr>
        <w:t xml:space="preserve"> Д.М.</w:t>
      </w:r>
    </w:p>
    <w:p w:rsidR="005D46B8" w:rsidRDefault="005D46B8" w:rsidP="005D46B8">
      <w:pPr>
        <w:spacing w:after="0" w:line="240" w:lineRule="auto"/>
        <w:rPr>
          <w:rFonts w:cs="Times New Roman"/>
          <w:sz w:val="32"/>
        </w:rPr>
      </w:pPr>
      <w:r>
        <w:rPr>
          <w:rFonts w:cs="Times New Roman"/>
          <w:sz w:val="32"/>
        </w:rPr>
        <w:t>руководитель практики,</w:t>
      </w:r>
    </w:p>
    <w:p w:rsidR="005D46B8" w:rsidRDefault="005D46B8" w:rsidP="005D46B8">
      <w:pPr>
        <w:spacing w:after="0" w:line="240" w:lineRule="auto"/>
        <w:rPr>
          <w:rFonts w:cs="Times New Roman"/>
          <w:sz w:val="32"/>
        </w:rPr>
      </w:pPr>
      <w:r>
        <w:rPr>
          <w:rFonts w:cs="Times New Roman"/>
          <w:sz w:val="32"/>
        </w:rPr>
        <w:t>научный руководитель</w:t>
      </w:r>
    </w:p>
    <w:p w:rsidR="005D46B8" w:rsidRPr="00F70AB4" w:rsidRDefault="005D46B8" w:rsidP="005D46B8">
      <w:pPr>
        <w:spacing w:line="240" w:lineRule="auto"/>
        <w:rPr>
          <w:rFonts w:cs="Times New Roman"/>
          <w:sz w:val="32"/>
        </w:rPr>
      </w:pPr>
      <w:r w:rsidRPr="00F70AB4">
        <w:rPr>
          <w:rFonts w:cs="Times New Roman"/>
          <w:sz w:val="32"/>
        </w:rPr>
        <w:t>профессор каф. ИС</w:t>
      </w:r>
      <w:r w:rsidRPr="00F70AB4">
        <w:rPr>
          <w:rFonts w:cs="Times New Roman"/>
          <w:sz w:val="32"/>
        </w:rPr>
        <w:tab/>
      </w:r>
      <w:r w:rsidRPr="00F70AB4">
        <w:rPr>
          <w:rFonts w:cs="Times New Roman"/>
          <w:sz w:val="32"/>
        </w:rPr>
        <w:tab/>
        <w:t>______________/ д.т.н., проф. Фомин В.В.</w:t>
      </w:r>
    </w:p>
    <w:p w:rsidR="005D46B8" w:rsidRPr="00F70AB4" w:rsidRDefault="005D46B8" w:rsidP="005D46B8">
      <w:pPr>
        <w:spacing w:line="240" w:lineRule="auto"/>
        <w:rPr>
          <w:rFonts w:cs="Times New Roman"/>
          <w:sz w:val="32"/>
        </w:rPr>
      </w:pPr>
    </w:p>
    <w:p w:rsidR="005D46B8" w:rsidRPr="00F70AB4" w:rsidRDefault="005D46B8" w:rsidP="005D46B8">
      <w:pPr>
        <w:spacing w:line="240" w:lineRule="auto"/>
        <w:rPr>
          <w:rFonts w:cs="Times New Roman"/>
          <w:sz w:val="32"/>
        </w:rPr>
      </w:pPr>
    </w:p>
    <w:p w:rsidR="005D46B8" w:rsidRPr="00F70AB4" w:rsidRDefault="005D46B8" w:rsidP="005D46B8">
      <w:pPr>
        <w:spacing w:line="240" w:lineRule="auto"/>
        <w:rPr>
          <w:rFonts w:cs="Times New Roman"/>
          <w:sz w:val="32"/>
        </w:rPr>
      </w:pPr>
    </w:p>
    <w:p w:rsidR="005D46B8" w:rsidRPr="00F70AB4" w:rsidRDefault="005D46B8" w:rsidP="005D46B8">
      <w:pPr>
        <w:spacing w:after="0" w:line="240" w:lineRule="auto"/>
        <w:jc w:val="center"/>
        <w:rPr>
          <w:rFonts w:cs="Times New Roman"/>
          <w:sz w:val="32"/>
        </w:rPr>
      </w:pPr>
      <w:r w:rsidRPr="00F70AB4">
        <w:rPr>
          <w:rFonts w:cs="Times New Roman"/>
          <w:sz w:val="32"/>
        </w:rPr>
        <w:t>Санкт-Петербург</w:t>
      </w:r>
    </w:p>
    <w:p w:rsidR="005D46B8" w:rsidRPr="00F70AB4" w:rsidRDefault="005D46B8" w:rsidP="005D46B8">
      <w:pPr>
        <w:spacing w:after="0" w:line="240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2021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930770955"/>
        <w:docPartObj>
          <w:docPartGallery w:val="Table of Contents"/>
          <w:docPartUnique/>
        </w:docPartObj>
      </w:sdtPr>
      <w:sdtEndPr/>
      <w:sdtContent>
        <w:p w:rsidR="00291BDA" w:rsidRDefault="00291BDA">
          <w:pPr>
            <w:pStyle w:val="a5"/>
          </w:pPr>
          <w:r>
            <w:t>Оглавл</w:t>
          </w:r>
          <w:bookmarkStart w:id="0" w:name="_GoBack"/>
          <w:bookmarkEnd w:id="0"/>
          <w:r>
            <w:t>ение</w:t>
          </w:r>
        </w:p>
        <w:p w:rsidR="00615589" w:rsidRDefault="00291BD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71056" w:history="1">
            <w:r w:rsidR="00615589" w:rsidRPr="004C2098">
              <w:rPr>
                <w:rStyle w:val="a8"/>
                <w:noProof/>
              </w:rPr>
              <w:t>1.</w:t>
            </w:r>
            <w:r w:rsidR="006155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5589" w:rsidRPr="004C2098">
              <w:rPr>
                <w:rStyle w:val="a8"/>
                <w:noProof/>
              </w:rPr>
              <w:t>План работы</w:t>
            </w:r>
            <w:r w:rsidR="00615589">
              <w:rPr>
                <w:noProof/>
                <w:webHidden/>
              </w:rPr>
              <w:tab/>
            </w:r>
            <w:r w:rsidR="00615589">
              <w:rPr>
                <w:noProof/>
                <w:webHidden/>
              </w:rPr>
              <w:fldChar w:fldCharType="begin"/>
            </w:r>
            <w:r w:rsidR="00615589">
              <w:rPr>
                <w:noProof/>
                <w:webHidden/>
              </w:rPr>
              <w:instrText xml:space="preserve"> PAGEREF _Toc75771056 \h </w:instrText>
            </w:r>
            <w:r w:rsidR="00615589">
              <w:rPr>
                <w:noProof/>
                <w:webHidden/>
              </w:rPr>
            </w:r>
            <w:r w:rsidR="00615589">
              <w:rPr>
                <w:noProof/>
                <w:webHidden/>
              </w:rPr>
              <w:fldChar w:fldCharType="separate"/>
            </w:r>
            <w:r w:rsidR="00615589">
              <w:rPr>
                <w:noProof/>
                <w:webHidden/>
              </w:rPr>
              <w:t>3</w:t>
            </w:r>
            <w:r w:rsidR="00615589">
              <w:rPr>
                <w:noProof/>
                <w:webHidden/>
              </w:rPr>
              <w:fldChar w:fldCharType="end"/>
            </w:r>
          </w:hyperlink>
        </w:p>
        <w:p w:rsidR="00615589" w:rsidRDefault="006155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71057" w:history="1">
            <w:r w:rsidRPr="004C2098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C2098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89" w:rsidRDefault="006155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71058" w:history="1">
            <w:r w:rsidRPr="004C2098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C2098">
              <w:rPr>
                <w:rStyle w:val="a8"/>
                <w:noProof/>
              </w:rPr>
              <w:t>Классификация текста (неспециализированная)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89" w:rsidRDefault="0061558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71059" w:history="1">
            <w:r w:rsidRPr="004C2098">
              <w:rPr>
                <w:rStyle w:val="a8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C2098">
              <w:rPr>
                <w:rStyle w:val="a8"/>
                <w:noProof/>
              </w:rPr>
              <w:t>Формирование категорий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89" w:rsidRDefault="0061558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71060" w:history="1">
            <w:r w:rsidRPr="004C2098">
              <w:rPr>
                <w:rStyle w:val="a8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C2098">
              <w:rPr>
                <w:rStyle w:val="a8"/>
                <w:noProof/>
              </w:rPr>
              <w:t>Индексация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89" w:rsidRDefault="0061558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71061" w:history="1">
            <w:r w:rsidRPr="004C2098">
              <w:rPr>
                <w:rStyle w:val="a8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C2098">
              <w:rPr>
                <w:rStyle w:val="a8"/>
                <w:noProof/>
              </w:rPr>
              <w:t>Обучение классификатора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89" w:rsidRDefault="0061558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71062" w:history="1">
            <w:r w:rsidRPr="004C2098">
              <w:rPr>
                <w:rStyle w:val="a8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C2098">
              <w:rPr>
                <w:rStyle w:val="a8"/>
                <w:noProof/>
              </w:rPr>
              <w:t>Оценка качества классификаторов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89" w:rsidRDefault="006155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71063" w:history="1">
            <w:r w:rsidRPr="004C2098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C2098">
              <w:rPr>
                <w:rStyle w:val="a8"/>
                <w:noProof/>
              </w:rPr>
              <w:t>Классификация текста (по сложности)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89" w:rsidRDefault="006155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71064" w:history="1">
            <w:r w:rsidRPr="004C2098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C2098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89" w:rsidRDefault="0061558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71065" w:history="1">
            <w:r w:rsidRPr="004C2098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C2098">
              <w:rPr>
                <w:rStyle w:val="a8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_Toc75771065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BDA" w:rsidRDefault="00291BDA">
          <w:r>
            <w:rPr>
              <w:b/>
              <w:bCs/>
            </w:rPr>
            <w:fldChar w:fldCharType="end"/>
          </w:r>
        </w:p>
      </w:sdtContent>
    </w:sdt>
    <w:p w:rsidR="00291BDA" w:rsidRDefault="00291BDA">
      <w:pPr>
        <w:spacing w:after="200" w:line="276" w:lineRule="auto"/>
        <w:jc w:val="left"/>
      </w:pPr>
      <w:r>
        <w:br w:type="page"/>
      </w:r>
    </w:p>
    <w:p w:rsidR="005E67A5" w:rsidRDefault="00291BDA" w:rsidP="00721E6A">
      <w:pPr>
        <w:pStyle w:val="1"/>
        <w:numPr>
          <w:ilvl w:val="0"/>
          <w:numId w:val="7"/>
        </w:numPr>
      </w:pPr>
      <w:bookmarkStart w:id="1" w:name="_Toc75771056"/>
      <w:r>
        <w:lastRenderedPageBreak/>
        <w:t>План работы</w:t>
      </w:r>
      <w:bookmarkEnd w:id="1"/>
    </w:p>
    <w:p w:rsidR="00291BDA" w:rsidRDefault="00291BDA" w:rsidP="00291BDA">
      <w:pPr>
        <w:ind w:firstLine="708"/>
      </w:pPr>
      <w:r>
        <w:t>Тема научно-исследовательской работы: «Обзор актуальных подходов к задаче классификации текстов по сложности».</w:t>
      </w:r>
    </w:p>
    <w:p w:rsidR="00291BDA" w:rsidRDefault="00291BDA" w:rsidP="00291BDA">
      <w:pPr>
        <w:rPr>
          <w:szCs w:val="28"/>
        </w:rPr>
      </w:pPr>
      <w:r>
        <w:tab/>
        <w:t xml:space="preserve">Сроки работы: с </w:t>
      </w:r>
      <w:r>
        <w:rPr>
          <w:szCs w:val="28"/>
        </w:rPr>
        <w:t>08</w:t>
      </w:r>
      <w:r w:rsidRPr="00CB67ED">
        <w:rPr>
          <w:szCs w:val="28"/>
        </w:rPr>
        <w:t>.</w:t>
      </w:r>
      <w:r>
        <w:rPr>
          <w:szCs w:val="28"/>
        </w:rPr>
        <w:t>06</w:t>
      </w:r>
      <w:r w:rsidRPr="00CB67ED">
        <w:rPr>
          <w:szCs w:val="28"/>
        </w:rPr>
        <w:t>.</w:t>
      </w:r>
      <w:r w:rsidR="00FC3940">
        <w:rPr>
          <w:szCs w:val="28"/>
        </w:rPr>
        <w:t>2021 по 21.06.2021</w:t>
      </w:r>
      <w:r>
        <w:rPr>
          <w:szCs w:val="28"/>
        </w:rPr>
        <w:t>.</w:t>
      </w:r>
    </w:p>
    <w:p w:rsidR="00291BDA" w:rsidRDefault="00291BDA" w:rsidP="00291BDA">
      <w:pPr>
        <w:rPr>
          <w:szCs w:val="28"/>
        </w:rPr>
      </w:pPr>
      <w:r>
        <w:rPr>
          <w:szCs w:val="28"/>
        </w:rPr>
        <w:tab/>
      </w:r>
      <w:r w:rsidRPr="00A20E3D">
        <w:rPr>
          <w:szCs w:val="28"/>
        </w:rPr>
        <w:t>Форма организации: научно-исследовательский семинар</w:t>
      </w:r>
      <w:r>
        <w:rPr>
          <w:szCs w:val="28"/>
        </w:rPr>
        <w:t>.</w:t>
      </w:r>
    </w:p>
    <w:p w:rsidR="00291BDA" w:rsidRPr="00A20E3D" w:rsidRDefault="00291BDA" w:rsidP="00291BDA">
      <w:pPr>
        <w:pStyle w:val="a7"/>
        <w:rPr>
          <w:sz w:val="28"/>
          <w:szCs w:val="28"/>
        </w:rPr>
      </w:pPr>
      <w:r w:rsidRPr="00A20E3D">
        <w:rPr>
          <w:sz w:val="28"/>
          <w:szCs w:val="28"/>
        </w:rPr>
        <w:t xml:space="preserve">В ходе научно-исследовательской работы </w:t>
      </w:r>
      <w:r>
        <w:rPr>
          <w:sz w:val="28"/>
          <w:szCs w:val="28"/>
        </w:rPr>
        <w:t xml:space="preserve">(далее НИР) </w:t>
      </w:r>
      <w:r w:rsidRPr="00A20E3D">
        <w:rPr>
          <w:sz w:val="28"/>
          <w:szCs w:val="28"/>
        </w:rPr>
        <w:t>необходимо:</w:t>
      </w:r>
      <w:r>
        <w:rPr>
          <w:sz w:val="28"/>
          <w:szCs w:val="28"/>
        </w:rPr>
        <w:t xml:space="preserve"> изучить литературу по тематике НИР, по результатам изучения написать отчет. План выполнения НИР представлен в таблице 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4103"/>
        <w:gridCol w:w="2518"/>
      </w:tblGrid>
      <w:tr w:rsidR="00291BDA" w:rsidRPr="00A20E3D" w:rsidTr="007634C4">
        <w:trPr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1BDA" w:rsidRPr="00A20E3D" w:rsidRDefault="00291BDA" w:rsidP="007634C4">
            <w:pPr>
              <w:autoSpaceDE w:val="0"/>
              <w:autoSpaceDN w:val="0"/>
              <w:adjustRightInd w:val="0"/>
              <w:ind w:firstLine="5"/>
              <w:jc w:val="center"/>
              <w:rPr>
                <w:rFonts w:eastAsia="Times New Roman" w:cs="Times New Roman"/>
                <w:szCs w:val="28"/>
              </w:rPr>
            </w:pPr>
            <w:r w:rsidRPr="00A20E3D">
              <w:rPr>
                <w:rFonts w:cs="Times New Roman"/>
                <w:szCs w:val="28"/>
              </w:rPr>
              <w:t>№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BDA" w:rsidRPr="00A20E3D" w:rsidRDefault="00291BDA" w:rsidP="007634C4">
            <w:pPr>
              <w:tabs>
                <w:tab w:val="left" w:pos="8190"/>
              </w:tabs>
              <w:snapToGrid w:val="0"/>
              <w:jc w:val="center"/>
              <w:rPr>
                <w:rFonts w:eastAsia="Times New Roman" w:cs="Times New Roman"/>
                <w:szCs w:val="28"/>
              </w:rPr>
            </w:pPr>
            <w:r w:rsidRPr="00A20E3D">
              <w:rPr>
                <w:rFonts w:cs="Times New Roman"/>
                <w:szCs w:val="28"/>
              </w:rPr>
              <w:t>Содержание разделов работы;</w:t>
            </w:r>
          </w:p>
          <w:p w:rsidR="00291BDA" w:rsidRPr="00A20E3D" w:rsidRDefault="00291BDA" w:rsidP="007634C4">
            <w:pPr>
              <w:tabs>
                <w:tab w:val="left" w:pos="8190"/>
              </w:tabs>
              <w:snapToGrid w:val="0"/>
              <w:jc w:val="center"/>
              <w:rPr>
                <w:rFonts w:cs="Times New Roman"/>
                <w:szCs w:val="28"/>
              </w:rPr>
            </w:pPr>
            <w:r w:rsidRPr="00A20E3D">
              <w:rPr>
                <w:rFonts w:cs="Times New Roman"/>
                <w:szCs w:val="28"/>
              </w:rPr>
              <w:t>основные виды деятельности</w:t>
            </w:r>
          </w:p>
          <w:p w:rsidR="00291BDA" w:rsidRPr="00A20E3D" w:rsidRDefault="00291BDA" w:rsidP="007634C4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1BDA" w:rsidRPr="00A20E3D" w:rsidRDefault="00291BDA" w:rsidP="007634C4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</w:rPr>
            </w:pPr>
            <w:r w:rsidRPr="00A20E3D">
              <w:rPr>
                <w:rFonts w:cs="Times New Roman"/>
                <w:szCs w:val="28"/>
              </w:rPr>
              <w:t>Сроки выполнения</w:t>
            </w:r>
          </w:p>
        </w:tc>
      </w:tr>
      <w:tr w:rsidR="00291BDA" w:rsidRPr="00A20E3D" w:rsidTr="007634C4">
        <w:trPr>
          <w:trHeight w:val="375"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1BDA" w:rsidRPr="00A20E3D" w:rsidRDefault="00291BDA" w:rsidP="007634C4">
            <w:pPr>
              <w:autoSpaceDE w:val="0"/>
              <w:autoSpaceDN w:val="0"/>
              <w:adjustRightInd w:val="0"/>
              <w:ind w:firstLine="5"/>
              <w:jc w:val="center"/>
              <w:rPr>
                <w:rFonts w:eastAsia="Times New Roman" w:cs="Times New Roman"/>
                <w:szCs w:val="28"/>
              </w:rPr>
            </w:pPr>
            <w:r w:rsidRPr="00A20E3D">
              <w:rPr>
                <w:rFonts w:cs="Times New Roman"/>
                <w:szCs w:val="28"/>
              </w:rPr>
              <w:t>1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BDA" w:rsidRPr="00A20E3D" w:rsidRDefault="00291BDA" w:rsidP="007634C4">
            <w:pPr>
              <w:jc w:val="center"/>
              <w:rPr>
                <w:rFonts w:cs="Times New Roman"/>
                <w:szCs w:val="28"/>
              </w:rPr>
            </w:pPr>
            <w:r w:rsidRPr="00A20E3D">
              <w:rPr>
                <w:rFonts w:cs="Times New Roman"/>
                <w:szCs w:val="28"/>
              </w:rPr>
              <w:t>Анализ предметной области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BDA" w:rsidRPr="00A20E3D" w:rsidRDefault="00845A81" w:rsidP="007634C4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Style w:val="-0"/>
              </w:rPr>
              <w:t>08</w:t>
            </w:r>
            <w:r w:rsidR="00291BDA" w:rsidRPr="00A20E3D">
              <w:rPr>
                <w:rStyle w:val="-0"/>
              </w:rPr>
              <w:t>.</w:t>
            </w:r>
            <w:r>
              <w:rPr>
                <w:szCs w:val="28"/>
              </w:rPr>
              <w:t>06</w:t>
            </w:r>
            <w:r w:rsidRPr="00CB67ED">
              <w:rPr>
                <w:szCs w:val="28"/>
              </w:rPr>
              <w:t>.</w:t>
            </w:r>
            <w:r>
              <w:rPr>
                <w:szCs w:val="28"/>
              </w:rPr>
              <w:t xml:space="preserve">2021 </w:t>
            </w:r>
            <w:r w:rsidR="00291BDA" w:rsidRPr="00A20E3D">
              <w:rPr>
                <w:rStyle w:val="-0"/>
              </w:rPr>
              <w:t xml:space="preserve">– </w:t>
            </w:r>
            <w:r>
              <w:rPr>
                <w:rStyle w:val="-0"/>
              </w:rPr>
              <w:t>12</w:t>
            </w:r>
            <w:r w:rsidR="00291BDA" w:rsidRPr="00A20E3D">
              <w:rPr>
                <w:rStyle w:val="-0"/>
              </w:rPr>
              <w:t>.</w:t>
            </w:r>
            <w:r>
              <w:rPr>
                <w:szCs w:val="28"/>
              </w:rPr>
              <w:t>06</w:t>
            </w:r>
            <w:r w:rsidRPr="00CB67ED">
              <w:rPr>
                <w:szCs w:val="28"/>
              </w:rPr>
              <w:t>.</w:t>
            </w:r>
            <w:r>
              <w:rPr>
                <w:szCs w:val="28"/>
              </w:rPr>
              <w:t>2021</w:t>
            </w:r>
          </w:p>
        </w:tc>
      </w:tr>
      <w:tr w:rsidR="00291BDA" w:rsidRPr="00A20E3D" w:rsidTr="007634C4">
        <w:trPr>
          <w:trHeight w:val="330"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1BDA" w:rsidRPr="00A20E3D" w:rsidRDefault="00291BDA" w:rsidP="007634C4">
            <w:pPr>
              <w:autoSpaceDE w:val="0"/>
              <w:autoSpaceDN w:val="0"/>
              <w:adjustRightInd w:val="0"/>
              <w:ind w:firstLine="5"/>
              <w:jc w:val="center"/>
              <w:rPr>
                <w:rFonts w:eastAsia="Times New Roman" w:cs="Times New Roman"/>
                <w:szCs w:val="28"/>
              </w:rPr>
            </w:pPr>
            <w:r w:rsidRPr="00A20E3D">
              <w:rPr>
                <w:rFonts w:cs="Times New Roman"/>
                <w:szCs w:val="28"/>
              </w:rPr>
              <w:t>2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BDA" w:rsidRPr="00A20E3D" w:rsidRDefault="00291BDA" w:rsidP="007634C4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</w:rPr>
            </w:pPr>
            <w:r w:rsidRPr="00A20E3D">
              <w:rPr>
                <w:rFonts w:cs="Times New Roman"/>
                <w:szCs w:val="28"/>
              </w:rPr>
              <w:t>Определение целей и задач исследования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BDA" w:rsidRPr="00A20E3D" w:rsidRDefault="00845A81" w:rsidP="007634C4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Style w:val="-0"/>
              </w:rPr>
              <w:t>13</w:t>
            </w:r>
            <w:r w:rsidR="00291BDA" w:rsidRPr="00A20E3D">
              <w:rPr>
                <w:rStyle w:val="-0"/>
              </w:rPr>
              <w:t>.</w:t>
            </w:r>
            <w:r>
              <w:rPr>
                <w:szCs w:val="28"/>
              </w:rPr>
              <w:t>06</w:t>
            </w:r>
            <w:r w:rsidRPr="00CB67ED">
              <w:rPr>
                <w:szCs w:val="28"/>
              </w:rPr>
              <w:t>.</w:t>
            </w:r>
            <w:r>
              <w:rPr>
                <w:szCs w:val="28"/>
              </w:rPr>
              <w:t xml:space="preserve">2021 </w:t>
            </w:r>
            <w:r>
              <w:rPr>
                <w:rStyle w:val="-0"/>
              </w:rPr>
              <w:t>– 14</w:t>
            </w:r>
            <w:r w:rsidR="00291BDA" w:rsidRPr="00A20E3D">
              <w:rPr>
                <w:rStyle w:val="-0"/>
              </w:rPr>
              <w:t>.</w:t>
            </w:r>
            <w:r>
              <w:rPr>
                <w:szCs w:val="28"/>
              </w:rPr>
              <w:t>06</w:t>
            </w:r>
            <w:r w:rsidRPr="00CB67ED">
              <w:rPr>
                <w:szCs w:val="28"/>
              </w:rPr>
              <w:t>.</w:t>
            </w:r>
            <w:r>
              <w:rPr>
                <w:szCs w:val="28"/>
              </w:rPr>
              <w:t>2021</w:t>
            </w:r>
          </w:p>
        </w:tc>
      </w:tr>
      <w:tr w:rsidR="00291BDA" w:rsidRPr="00A20E3D" w:rsidTr="007634C4">
        <w:trPr>
          <w:trHeight w:val="306"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1BDA" w:rsidRPr="00A20E3D" w:rsidRDefault="00291BDA" w:rsidP="007634C4">
            <w:pPr>
              <w:autoSpaceDE w:val="0"/>
              <w:autoSpaceDN w:val="0"/>
              <w:adjustRightInd w:val="0"/>
              <w:ind w:firstLine="5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A20E3D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BDA" w:rsidRPr="00A20E3D" w:rsidRDefault="00291BDA" w:rsidP="007634C4">
            <w:pPr>
              <w:jc w:val="center"/>
              <w:rPr>
                <w:rFonts w:cs="Times New Roman"/>
                <w:szCs w:val="28"/>
              </w:rPr>
            </w:pPr>
            <w:r w:rsidRPr="00A20E3D">
              <w:rPr>
                <w:rFonts w:cs="Times New Roman"/>
                <w:szCs w:val="28"/>
              </w:rPr>
              <w:t>Выбор и анализ списка литературы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BDA" w:rsidRPr="00A20E3D" w:rsidRDefault="00845A81" w:rsidP="007634C4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Style w:val="-0"/>
              </w:rPr>
              <w:t>14</w:t>
            </w:r>
            <w:r w:rsidR="00291BDA" w:rsidRPr="00A20E3D">
              <w:rPr>
                <w:rStyle w:val="-0"/>
              </w:rPr>
              <w:t>.</w:t>
            </w:r>
            <w:r>
              <w:rPr>
                <w:szCs w:val="28"/>
              </w:rPr>
              <w:t>06</w:t>
            </w:r>
            <w:r w:rsidRPr="00CB67ED">
              <w:rPr>
                <w:szCs w:val="28"/>
              </w:rPr>
              <w:t>.</w:t>
            </w:r>
            <w:r>
              <w:rPr>
                <w:szCs w:val="28"/>
              </w:rPr>
              <w:t xml:space="preserve">2021 </w:t>
            </w:r>
            <w:r>
              <w:rPr>
                <w:rStyle w:val="-0"/>
              </w:rPr>
              <w:t>– 17</w:t>
            </w:r>
            <w:r w:rsidR="00291BDA" w:rsidRPr="00A20E3D">
              <w:rPr>
                <w:rStyle w:val="-0"/>
              </w:rPr>
              <w:t>.</w:t>
            </w:r>
            <w:r>
              <w:rPr>
                <w:szCs w:val="28"/>
              </w:rPr>
              <w:t>06</w:t>
            </w:r>
            <w:r w:rsidRPr="00CB67ED">
              <w:rPr>
                <w:szCs w:val="28"/>
              </w:rPr>
              <w:t>.</w:t>
            </w:r>
            <w:r>
              <w:rPr>
                <w:szCs w:val="28"/>
              </w:rPr>
              <w:t>2021</w:t>
            </w:r>
          </w:p>
        </w:tc>
      </w:tr>
      <w:tr w:rsidR="00291BDA" w:rsidRPr="00A20E3D" w:rsidTr="007634C4">
        <w:trPr>
          <w:trHeight w:val="306"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BDA" w:rsidRPr="00A20E3D" w:rsidRDefault="00291BDA" w:rsidP="007634C4">
            <w:pPr>
              <w:autoSpaceDE w:val="0"/>
              <w:autoSpaceDN w:val="0"/>
              <w:adjustRightInd w:val="0"/>
              <w:ind w:firstLine="5"/>
              <w:jc w:val="center"/>
              <w:rPr>
                <w:rFonts w:cs="Times New Roman"/>
                <w:szCs w:val="28"/>
                <w:lang w:val="en-US"/>
              </w:rPr>
            </w:pPr>
            <w:r w:rsidRPr="00A20E3D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BDA" w:rsidRPr="00A20E3D" w:rsidRDefault="00291BDA" w:rsidP="007634C4">
            <w:pPr>
              <w:jc w:val="center"/>
              <w:rPr>
                <w:rFonts w:cs="Times New Roman"/>
                <w:szCs w:val="28"/>
              </w:rPr>
            </w:pPr>
            <w:r w:rsidRPr="00A20E3D">
              <w:rPr>
                <w:rFonts w:cs="Times New Roman"/>
                <w:szCs w:val="28"/>
              </w:rPr>
              <w:t>Анализ методик предметной области для класса выбранных задач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BDA" w:rsidRPr="00A20E3D" w:rsidRDefault="00845A81" w:rsidP="007634C4">
            <w:pPr>
              <w:autoSpaceDE w:val="0"/>
              <w:autoSpaceDN w:val="0"/>
              <w:adjustRightInd w:val="0"/>
              <w:jc w:val="center"/>
              <w:rPr>
                <w:rStyle w:val="-0"/>
              </w:rPr>
            </w:pPr>
            <w:r>
              <w:rPr>
                <w:rStyle w:val="-0"/>
              </w:rPr>
              <w:t>18</w:t>
            </w:r>
            <w:r w:rsidR="00291BDA" w:rsidRPr="00A20E3D">
              <w:rPr>
                <w:rStyle w:val="-0"/>
              </w:rPr>
              <w:t>.</w:t>
            </w:r>
            <w:r>
              <w:rPr>
                <w:szCs w:val="28"/>
              </w:rPr>
              <w:t>06</w:t>
            </w:r>
            <w:r w:rsidRPr="00CB67ED">
              <w:rPr>
                <w:szCs w:val="28"/>
              </w:rPr>
              <w:t>.</w:t>
            </w:r>
            <w:r>
              <w:rPr>
                <w:szCs w:val="28"/>
              </w:rPr>
              <w:t xml:space="preserve">2021 </w:t>
            </w:r>
            <w:r>
              <w:rPr>
                <w:rStyle w:val="-0"/>
              </w:rPr>
              <w:t>– 20</w:t>
            </w:r>
            <w:r w:rsidR="00291BDA" w:rsidRPr="00A20E3D">
              <w:rPr>
                <w:rStyle w:val="-0"/>
              </w:rPr>
              <w:t>.</w:t>
            </w:r>
            <w:r>
              <w:rPr>
                <w:szCs w:val="28"/>
              </w:rPr>
              <w:t>06</w:t>
            </w:r>
            <w:r w:rsidRPr="00CB67ED">
              <w:rPr>
                <w:szCs w:val="28"/>
              </w:rPr>
              <w:t>.</w:t>
            </w:r>
            <w:r>
              <w:rPr>
                <w:szCs w:val="28"/>
              </w:rPr>
              <w:t>2021</w:t>
            </w:r>
          </w:p>
        </w:tc>
      </w:tr>
      <w:tr w:rsidR="00291BDA" w:rsidRPr="00A20E3D" w:rsidTr="007634C4">
        <w:trPr>
          <w:trHeight w:val="645"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BDA" w:rsidRPr="00A20E3D" w:rsidRDefault="00291BDA" w:rsidP="007634C4">
            <w:pPr>
              <w:autoSpaceDE w:val="0"/>
              <w:autoSpaceDN w:val="0"/>
              <w:adjustRightInd w:val="0"/>
              <w:ind w:firstLine="5"/>
              <w:jc w:val="center"/>
              <w:rPr>
                <w:rFonts w:cs="Times New Roman"/>
                <w:szCs w:val="28"/>
                <w:lang w:val="en-US"/>
              </w:rPr>
            </w:pPr>
            <w:r w:rsidRPr="00A20E3D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BDA" w:rsidRPr="00A20E3D" w:rsidRDefault="00291BDA" w:rsidP="007634C4">
            <w:pPr>
              <w:jc w:val="center"/>
              <w:rPr>
                <w:rFonts w:cs="Times New Roman"/>
                <w:szCs w:val="28"/>
              </w:rPr>
            </w:pPr>
            <w:r w:rsidRPr="00A20E3D">
              <w:rPr>
                <w:rFonts w:cs="Times New Roman"/>
                <w:szCs w:val="28"/>
              </w:rPr>
              <w:t>Формирование выводов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BDA" w:rsidRPr="00A20E3D" w:rsidRDefault="00845A81" w:rsidP="007634C4">
            <w:pPr>
              <w:autoSpaceDE w:val="0"/>
              <w:autoSpaceDN w:val="0"/>
              <w:adjustRightInd w:val="0"/>
              <w:jc w:val="center"/>
              <w:rPr>
                <w:rStyle w:val="-0"/>
              </w:rPr>
            </w:pPr>
            <w:r>
              <w:rPr>
                <w:rStyle w:val="-0"/>
              </w:rPr>
              <w:t>21</w:t>
            </w:r>
            <w:r w:rsidR="00291BDA" w:rsidRPr="00A20E3D">
              <w:rPr>
                <w:rStyle w:val="-0"/>
              </w:rPr>
              <w:t>.</w:t>
            </w:r>
            <w:r>
              <w:rPr>
                <w:szCs w:val="28"/>
              </w:rPr>
              <w:t>06</w:t>
            </w:r>
            <w:r w:rsidRPr="00CB67ED">
              <w:rPr>
                <w:szCs w:val="28"/>
              </w:rPr>
              <w:t>.</w:t>
            </w:r>
            <w:r>
              <w:rPr>
                <w:szCs w:val="28"/>
              </w:rPr>
              <w:t>2021</w:t>
            </w:r>
          </w:p>
        </w:tc>
      </w:tr>
    </w:tbl>
    <w:p w:rsidR="00291BDA" w:rsidRPr="0085284E" w:rsidRDefault="00291BDA" w:rsidP="00291BDA">
      <w:pPr>
        <w:jc w:val="center"/>
      </w:pPr>
      <w:r>
        <w:t>Таблица 1. План работы</w:t>
      </w:r>
    </w:p>
    <w:p w:rsidR="003852E0" w:rsidRDefault="003852E0">
      <w:pPr>
        <w:spacing w:after="200" w:line="276" w:lineRule="auto"/>
        <w:jc w:val="left"/>
      </w:pPr>
    </w:p>
    <w:p w:rsidR="003852E0" w:rsidRDefault="003852E0">
      <w:pPr>
        <w:spacing w:after="200" w:line="276" w:lineRule="auto"/>
        <w:jc w:val="left"/>
      </w:pPr>
    </w:p>
    <w:p w:rsidR="003852E0" w:rsidRDefault="003852E0">
      <w:pPr>
        <w:spacing w:after="200" w:line="276" w:lineRule="auto"/>
        <w:jc w:val="left"/>
      </w:pPr>
    </w:p>
    <w:p w:rsidR="003852E0" w:rsidRPr="00F70AB4" w:rsidRDefault="003852E0" w:rsidP="003852E0">
      <w:pPr>
        <w:spacing w:line="240" w:lineRule="auto"/>
        <w:rPr>
          <w:rFonts w:cs="Times New Roman"/>
          <w:sz w:val="32"/>
        </w:rPr>
      </w:pPr>
      <w:r w:rsidRPr="00F70AB4">
        <w:rPr>
          <w:rFonts w:cs="Times New Roman"/>
          <w:sz w:val="32"/>
        </w:rPr>
        <w:t>ст</w:t>
      </w:r>
      <w:r>
        <w:rPr>
          <w:rFonts w:cs="Times New Roman"/>
          <w:sz w:val="32"/>
        </w:rPr>
        <w:t>удент группы 1А</w:t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  <w:t>______________</w:t>
      </w:r>
      <w:r w:rsidRPr="00F70AB4">
        <w:rPr>
          <w:rFonts w:cs="Times New Roman"/>
          <w:sz w:val="32"/>
        </w:rPr>
        <w:t xml:space="preserve">/ </w:t>
      </w:r>
      <w:proofErr w:type="spellStart"/>
      <w:r>
        <w:rPr>
          <w:rFonts w:cs="Times New Roman"/>
          <w:sz w:val="32"/>
        </w:rPr>
        <w:t>Момот</w:t>
      </w:r>
      <w:proofErr w:type="spellEnd"/>
      <w:r>
        <w:rPr>
          <w:rFonts w:cs="Times New Roman"/>
          <w:sz w:val="32"/>
        </w:rPr>
        <w:t xml:space="preserve"> Д.М.</w:t>
      </w:r>
    </w:p>
    <w:p w:rsidR="003852E0" w:rsidRDefault="003852E0" w:rsidP="003852E0">
      <w:pPr>
        <w:spacing w:after="0" w:line="240" w:lineRule="auto"/>
        <w:rPr>
          <w:rFonts w:cs="Times New Roman"/>
          <w:sz w:val="32"/>
        </w:rPr>
      </w:pPr>
      <w:r>
        <w:rPr>
          <w:rFonts w:cs="Times New Roman"/>
          <w:sz w:val="32"/>
        </w:rPr>
        <w:t>руководитель практики,</w:t>
      </w:r>
    </w:p>
    <w:p w:rsidR="003852E0" w:rsidRDefault="003852E0" w:rsidP="003852E0">
      <w:pPr>
        <w:spacing w:after="0" w:line="240" w:lineRule="auto"/>
        <w:rPr>
          <w:rFonts w:cs="Times New Roman"/>
          <w:sz w:val="32"/>
        </w:rPr>
      </w:pPr>
      <w:r>
        <w:rPr>
          <w:rFonts w:cs="Times New Roman"/>
          <w:sz w:val="32"/>
        </w:rPr>
        <w:t>научный руководитель</w:t>
      </w:r>
    </w:p>
    <w:p w:rsidR="003852E0" w:rsidRDefault="003852E0" w:rsidP="003852E0">
      <w:pPr>
        <w:spacing w:after="200" w:line="276" w:lineRule="auto"/>
        <w:jc w:val="left"/>
      </w:pPr>
      <w:r w:rsidRPr="00F70AB4">
        <w:rPr>
          <w:rFonts w:cs="Times New Roman"/>
          <w:sz w:val="32"/>
        </w:rPr>
        <w:t>профессор каф. ИС</w:t>
      </w:r>
      <w:r w:rsidRPr="00F70AB4">
        <w:rPr>
          <w:rFonts w:cs="Times New Roman"/>
          <w:sz w:val="32"/>
        </w:rPr>
        <w:tab/>
      </w:r>
      <w:r w:rsidRPr="00F70AB4">
        <w:rPr>
          <w:rFonts w:cs="Times New Roman"/>
          <w:sz w:val="32"/>
        </w:rPr>
        <w:tab/>
        <w:t>______________/ д.т.н., проф. Фомин В.В.</w:t>
      </w:r>
    </w:p>
    <w:p w:rsidR="003852E0" w:rsidRDefault="003852E0">
      <w:pPr>
        <w:spacing w:after="200" w:line="276" w:lineRule="auto"/>
        <w:jc w:val="left"/>
      </w:pPr>
      <w:r>
        <w:br w:type="page"/>
      </w:r>
    </w:p>
    <w:p w:rsidR="00291BDA" w:rsidRDefault="003852E0" w:rsidP="00721E6A">
      <w:pPr>
        <w:pStyle w:val="1"/>
        <w:numPr>
          <w:ilvl w:val="0"/>
          <w:numId w:val="7"/>
        </w:numPr>
      </w:pPr>
      <w:bookmarkStart w:id="2" w:name="_Toc75771057"/>
      <w:r>
        <w:lastRenderedPageBreak/>
        <w:t>Введение</w:t>
      </w:r>
      <w:bookmarkEnd w:id="2"/>
    </w:p>
    <w:p w:rsidR="003852E0" w:rsidRDefault="00A32688">
      <w:r>
        <w:rPr>
          <w:lang w:val="en-US"/>
        </w:rPr>
        <w:tab/>
      </w:r>
      <w:r>
        <w:t xml:space="preserve">В настоящее время человечество генерирует огромное количество </w:t>
      </w:r>
      <w:proofErr w:type="gramStart"/>
      <w:r>
        <w:t>текстового</w:t>
      </w:r>
      <w:proofErr w:type="gramEnd"/>
      <w:r>
        <w:t xml:space="preserve"> контента. Вручную анализировать его уже не представляется возможным, что обуславливает бурный рост подходов, связанных с обработкой естественного языка (</w:t>
      </w:r>
      <w:r>
        <w:rPr>
          <w:lang w:val="en-US"/>
        </w:rPr>
        <w:t>natural</w:t>
      </w:r>
      <w:r w:rsidRPr="00A32688">
        <w:t xml:space="preserve"> </w:t>
      </w:r>
      <w:r>
        <w:rPr>
          <w:lang w:val="en-US"/>
        </w:rPr>
        <w:t>language</w:t>
      </w:r>
      <w:r w:rsidRPr="00A32688">
        <w:t xml:space="preserve"> </w:t>
      </w:r>
      <w:r>
        <w:rPr>
          <w:lang w:val="en-US"/>
        </w:rPr>
        <w:t>processing</w:t>
      </w:r>
      <w:r w:rsidRPr="00A32688">
        <w:t xml:space="preserve">, </w:t>
      </w:r>
      <w:r>
        <w:rPr>
          <w:lang w:val="en-US"/>
        </w:rPr>
        <w:t>NLP</w:t>
      </w:r>
      <w:r w:rsidRPr="00A32688">
        <w:t>)</w:t>
      </w:r>
      <w:r>
        <w:t>.</w:t>
      </w:r>
    </w:p>
    <w:p w:rsidR="00CC15D9" w:rsidRDefault="00A32688">
      <w:r>
        <w:tab/>
        <w:t xml:space="preserve">Одной из задач, решаемых </w:t>
      </w:r>
      <w:r>
        <w:rPr>
          <w:lang w:val="en-US"/>
        </w:rPr>
        <w:t>NLP</w:t>
      </w:r>
      <w:r w:rsidRPr="00A32688">
        <w:t xml:space="preserve">, </w:t>
      </w:r>
      <w:r>
        <w:t xml:space="preserve">является задача классификации текстов. Она направлена на автоматическое отнесение текста к одной из заранее заданных категорий. Эта функция является крайне полезной для автоматического тегирования, </w:t>
      </w:r>
      <w:r w:rsidR="00636A24">
        <w:t>демонстрации релевантной рекламы, борьбы со спамом.</w:t>
      </w:r>
    </w:p>
    <w:p w:rsidR="00A32688" w:rsidRDefault="00CC15D9" w:rsidP="00CC15D9">
      <w:pPr>
        <w:ind w:firstLine="708"/>
      </w:pPr>
      <w:r>
        <w:t>В настоящее время существует большое количество корпусов текстов – размеченных массивов текстов, где каждому тексту сопоставлены категории, которым он принадлежит. Это существенно облегчает разработку классификаторов.</w:t>
      </w:r>
    </w:p>
    <w:p w:rsidR="00636A24" w:rsidRDefault="00636A24">
      <w:r>
        <w:tab/>
        <w:t xml:space="preserve">Сейчас активно развивается классификация текстов по сложности. Так, этому посвящены работы </w:t>
      </w:r>
      <w:r w:rsidRPr="00636A24">
        <w:t>[</w:t>
      </w:r>
      <w:proofErr w:type="spellStart"/>
      <w:r>
        <w:t>Futrell</w:t>
      </w:r>
      <w:proofErr w:type="spellEnd"/>
      <w:r w:rsidRPr="00636A24">
        <w:t>]</w:t>
      </w:r>
      <w:r>
        <w:t xml:space="preserve">, </w:t>
      </w:r>
      <w:r w:rsidRPr="00636A24">
        <w:t>[</w:t>
      </w:r>
      <w:proofErr w:type="spellStart"/>
      <w:r>
        <w:t>Mukherjee</w:t>
      </w:r>
      <w:proofErr w:type="spellEnd"/>
      <w:r w:rsidRPr="00636A24">
        <w:t>]</w:t>
      </w:r>
      <w:r>
        <w:t xml:space="preserve">, </w:t>
      </w:r>
      <w:r w:rsidRPr="00636A24">
        <w:t>[</w:t>
      </w:r>
      <w:proofErr w:type="spellStart"/>
      <w:r>
        <w:t>Curto</w:t>
      </w:r>
      <w:proofErr w:type="spellEnd"/>
      <w:r w:rsidRPr="00636A24">
        <w:t>], [</w:t>
      </w:r>
      <w:proofErr w:type="spellStart"/>
      <w:r>
        <w:t>Vajjala</w:t>
      </w:r>
      <w:proofErr w:type="spellEnd"/>
      <w:r>
        <w:t>]</w:t>
      </w:r>
      <w:r w:rsidR="00166FD4">
        <w:t xml:space="preserve">, </w:t>
      </w:r>
      <w:r w:rsidR="00166FD4" w:rsidRPr="00166FD4">
        <w:t>[</w:t>
      </w:r>
      <w:proofErr w:type="spellStart"/>
      <w:r w:rsidR="00166FD4">
        <w:t>Лапошина</w:t>
      </w:r>
      <w:proofErr w:type="spellEnd"/>
      <w:r w:rsidR="00166FD4" w:rsidRPr="00166FD4">
        <w:t>]</w:t>
      </w:r>
      <w:r>
        <w:t>. Основная задача понятна – автоматически определить уровень сложности текста, чтобы облегчить обучение языку.</w:t>
      </w:r>
      <w:r w:rsidR="00CC15D9">
        <w:t xml:space="preserve"> В то же время, точность классификаторов, полученных исследователями, пока не так высока (77-91%), что оставляет пространство для возможных улучшений.</w:t>
      </w:r>
    </w:p>
    <w:p w:rsidR="00823AFD" w:rsidRDefault="009E4338">
      <w:r>
        <w:tab/>
        <w:t xml:space="preserve">В рамках данной научно-исследовательской работы поставлена задача </w:t>
      </w:r>
      <w:proofErr w:type="gramStart"/>
      <w:r>
        <w:t>проанализировать</w:t>
      </w:r>
      <w:proofErr w:type="gramEnd"/>
      <w:r>
        <w:t xml:space="preserve"> существующие подходы к классификации текстов по сложности и выделить наиболее перспективные из них.</w:t>
      </w:r>
    </w:p>
    <w:p w:rsidR="00823AFD" w:rsidRDefault="00FC7073" w:rsidP="0090689E">
      <w:r>
        <w:tab/>
        <w:t>Первый раздел посвящен классификации текстов (более общая задача), второй раздел – уточнение общих техник и методов из первой части. Указывается результат их применения (точность классификации).</w:t>
      </w:r>
      <w:r w:rsidR="00823AFD">
        <w:br w:type="page"/>
      </w:r>
    </w:p>
    <w:p w:rsidR="00823AFD" w:rsidRDefault="00721E6A" w:rsidP="00721E6A">
      <w:pPr>
        <w:pStyle w:val="1"/>
        <w:numPr>
          <w:ilvl w:val="0"/>
          <w:numId w:val="7"/>
        </w:numPr>
      </w:pPr>
      <w:bookmarkStart w:id="3" w:name="_Toc65251212"/>
      <w:bookmarkStart w:id="4" w:name="_Toc75771058"/>
      <w:r>
        <w:lastRenderedPageBreak/>
        <w:t>Классификация</w:t>
      </w:r>
      <w:r w:rsidR="00823AFD" w:rsidRPr="00C232F1">
        <w:t xml:space="preserve"> текста</w:t>
      </w:r>
      <w:bookmarkEnd w:id="3"/>
      <w:r>
        <w:t xml:space="preserve"> (неспециализированная)</w:t>
      </w:r>
      <w:bookmarkEnd w:id="4"/>
    </w:p>
    <w:p w:rsidR="00823AFD" w:rsidRDefault="00823AFD" w:rsidP="00823AFD">
      <w:pPr>
        <w:ind w:firstLine="708"/>
      </w:pPr>
      <w:r>
        <w:t>Задача классификации текстов формулируется следующим образом. Существуют заранее заданные категории, и необходимо отнести документ к одной из них.</w:t>
      </w:r>
    </w:p>
    <w:p w:rsidR="00823AFD" w:rsidRDefault="00823AFD" w:rsidP="00823AFD">
      <w:pPr>
        <w:ind w:firstLine="708"/>
      </w:pPr>
      <w:r>
        <w:t>В процессе классификации текстов можно выделить следующие этапы.</w:t>
      </w:r>
    </w:p>
    <w:p w:rsidR="00823AFD" w:rsidRDefault="00823AFD" w:rsidP="00823AFD">
      <w:pPr>
        <w:pStyle w:val="a9"/>
        <w:numPr>
          <w:ilvl w:val="0"/>
          <w:numId w:val="1"/>
        </w:numPr>
      </w:pPr>
      <w:r>
        <w:t>Формирование категорий.</w:t>
      </w:r>
    </w:p>
    <w:p w:rsidR="00823AFD" w:rsidRDefault="00823AFD" w:rsidP="00823AFD">
      <w:pPr>
        <w:pStyle w:val="a9"/>
        <w:numPr>
          <w:ilvl w:val="0"/>
          <w:numId w:val="1"/>
        </w:numPr>
      </w:pPr>
      <w:r>
        <w:t>Индексация документов.</w:t>
      </w:r>
    </w:p>
    <w:p w:rsidR="00823AFD" w:rsidRDefault="00823AFD" w:rsidP="00823AFD">
      <w:pPr>
        <w:pStyle w:val="a9"/>
        <w:numPr>
          <w:ilvl w:val="0"/>
          <w:numId w:val="1"/>
        </w:numPr>
      </w:pPr>
      <w:r>
        <w:t>Обучение классификатора.</w:t>
      </w:r>
    </w:p>
    <w:p w:rsidR="00823AFD" w:rsidRDefault="00823AFD" w:rsidP="00823AFD">
      <w:pPr>
        <w:pStyle w:val="a9"/>
        <w:numPr>
          <w:ilvl w:val="0"/>
          <w:numId w:val="1"/>
        </w:numPr>
      </w:pPr>
      <w:r>
        <w:t>Оценка качества классификатора.</w:t>
      </w:r>
    </w:p>
    <w:p w:rsidR="00823AFD" w:rsidRDefault="00823AFD" w:rsidP="00823AFD">
      <w:pPr>
        <w:pStyle w:val="a9"/>
      </w:pPr>
      <w:r>
        <w:t>Осветим подходы к каждому из этапов в отдельности.</w:t>
      </w:r>
    </w:p>
    <w:p w:rsidR="00823AFD" w:rsidRDefault="00823AFD" w:rsidP="00721E6A">
      <w:pPr>
        <w:pStyle w:val="2"/>
        <w:numPr>
          <w:ilvl w:val="1"/>
          <w:numId w:val="7"/>
        </w:numPr>
        <w:ind w:left="1134"/>
      </w:pPr>
      <w:bookmarkStart w:id="5" w:name="_Toc65251213"/>
      <w:bookmarkStart w:id="6" w:name="_Toc75771059"/>
      <w:r>
        <w:t>Формирование категорий</w:t>
      </w:r>
      <w:bookmarkEnd w:id="5"/>
      <w:bookmarkEnd w:id="6"/>
    </w:p>
    <w:p w:rsidR="00823AFD" w:rsidRDefault="00823AFD" w:rsidP="00823AFD">
      <w:r>
        <w:tab/>
        <w:t xml:space="preserve">Данный этап является одним из наиболее важных, так как неверный выбор категории приведет к бесполезности всех дальнейших этапов. В работе </w:t>
      </w:r>
      <w:r w:rsidR="005D06BF">
        <w:t>[</w:t>
      </w:r>
      <w:proofErr w:type="spellStart"/>
      <w:r w:rsidR="005D06BF">
        <w:t>Oliveira</w:t>
      </w:r>
      <w:proofErr w:type="spellEnd"/>
      <w:r w:rsidR="005D06BF">
        <w:t>]</w:t>
      </w:r>
      <w:r w:rsidRPr="00C131C3">
        <w:t xml:space="preserve"> </w:t>
      </w:r>
      <w:r>
        <w:t>авторы приходят к выводу, что для достижения оптимальных результатов требуется человеческое вмешательство.</w:t>
      </w:r>
    </w:p>
    <w:p w:rsidR="00823AFD" w:rsidRPr="009543C5" w:rsidRDefault="00823AFD" w:rsidP="00823AFD">
      <w:r>
        <w:tab/>
        <w:t>Этот этап также можно назвать первичной классификацией. Выбирается маленькое подмножество обучающей выборки, и оно анализируется для оптимального набора категорий.</w:t>
      </w:r>
    </w:p>
    <w:p w:rsidR="00823AFD" w:rsidRDefault="00823AFD" w:rsidP="00721E6A">
      <w:pPr>
        <w:pStyle w:val="2"/>
        <w:numPr>
          <w:ilvl w:val="1"/>
          <w:numId w:val="7"/>
        </w:numPr>
        <w:ind w:left="1134"/>
      </w:pPr>
      <w:bookmarkStart w:id="7" w:name="_Toc65251214"/>
      <w:bookmarkStart w:id="8" w:name="_Toc75771060"/>
      <w:r>
        <w:t>Индексация документов</w:t>
      </w:r>
      <w:bookmarkEnd w:id="7"/>
      <w:bookmarkEnd w:id="8"/>
    </w:p>
    <w:p w:rsidR="00823AFD" w:rsidRDefault="00823AFD" w:rsidP="00823AFD">
      <w:r>
        <w:tab/>
        <w:t>Этап индексации документов состоит в приведении текстов к форме, удобной для дальнейшей обработки. Такими формами являются:</w:t>
      </w:r>
    </w:p>
    <w:p w:rsidR="00823AFD" w:rsidRDefault="00823AFD" w:rsidP="00823AFD">
      <w:pPr>
        <w:pStyle w:val="a9"/>
        <w:numPr>
          <w:ilvl w:val="0"/>
          <w:numId w:val="2"/>
        </w:numPr>
      </w:pPr>
      <w:r>
        <w:t xml:space="preserve">Векторная модель. Строится векторное пространство, единое для всех документов коллекции. Каждая размерность соответствует уникальному слову данной коллекции. Документу из коллекции сопоставляется вектор, значение каждой координаты – количество вхождений соответствующего слова в текст </w:t>
      </w:r>
      <w:r w:rsidR="005D06BF">
        <w:t>[</w:t>
      </w:r>
      <w:proofErr w:type="spellStart"/>
      <w:r w:rsidR="005D06BF">
        <w:t>Sidorov</w:t>
      </w:r>
      <w:proofErr w:type="spellEnd"/>
      <w:r w:rsidR="005D06BF">
        <w:t>]</w:t>
      </w:r>
      <w:r>
        <w:t>.</w:t>
      </w:r>
    </w:p>
    <w:p w:rsidR="00823AFD" w:rsidRDefault="00823AFD" w:rsidP="00823AFD">
      <w:pPr>
        <w:pStyle w:val="a9"/>
        <w:numPr>
          <w:ilvl w:val="0"/>
          <w:numId w:val="2"/>
        </w:numPr>
      </w:pPr>
      <w:proofErr w:type="gramStart"/>
      <w:r>
        <w:t>Терм-документная</w:t>
      </w:r>
      <w:proofErr w:type="gramEnd"/>
      <w:r>
        <w:t xml:space="preserve"> матрица. Она является обобщением векторной модели. </w:t>
      </w:r>
      <w:proofErr w:type="gramStart"/>
      <w:r>
        <w:t>Ее строки соответствуют документам, столбцы – словам, а в ячейках – некоторая функция «важности» слов (см ниже).</w:t>
      </w:r>
      <w:proofErr w:type="gramEnd"/>
    </w:p>
    <w:p w:rsidR="00823AFD" w:rsidRDefault="00823AFD" w:rsidP="00823AFD">
      <w:pPr>
        <w:pStyle w:val="a9"/>
        <w:numPr>
          <w:ilvl w:val="0"/>
          <w:numId w:val="2"/>
        </w:numPr>
      </w:pPr>
      <w:r>
        <w:t>Мешок</w:t>
      </w:r>
      <w:r w:rsidRPr="00E32BF6">
        <w:rPr>
          <w:lang w:val="en-US"/>
        </w:rPr>
        <w:t xml:space="preserve"> </w:t>
      </w:r>
      <w:r>
        <w:t>слов</w:t>
      </w:r>
      <w:r w:rsidRPr="00E32BF6">
        <w:rPr>
          <w:lang w:val="en-US"/>
        </w:rPr>
        <w:t xml:space="preserve"> (</w:t>
      </w:r>
      <w:r>
        <w:rPr>
          <w:lang w:val="en-US"/>
        </w:rPr>
        <w:t>bag of words)</w:t>
      </w:r>
      <w:r w:rsidRPr="00E32BF6">
        <w:rPr>
          <w:lang w:val="en-US"/>
        </w:rPr>
        <w:t xml:space="preserve">. </w:t>
      </w:r>
      <w:r>
        <w:t>Те</w:t>
      </w:r>
      <w:proofErr w:type="gramStart"/>
      <w:r>
        <w:t>кст пр</w:t>
      </w:r>
      <w:proofErr w:type="gramEnd"/>
      <w:r>
        <w:t>едставляется как мультимножество уникальных для этого текста слов. Для каждого слова хранится количество его вхождений в текст.</w:t>
      </w:r>
    </w:p>
    <w:p w:rsidR="00823AFD" w:rsidRDefault="00823AFD" w:rsidP="00823AFD">
      <w:pPr>
        <w:pStyle w:val="a9"/>
        <w:numPr>
          <w:ilvl w:val="0"/>
          <w:numId w:val="2"/>
        </w:numPr>
      </w:pPr>
      <w:r>
        <w:lastRenderedPageBreak/>
        <w:t>Мешок</w:t>
      </w:r>
      <w:r w:rsidRPr="00E32BF6">
        <w:rPr>
          <w:lang w:val="en-US"/>
        </w:rPr>
        <w:t xml:space="preserve"> </w:t>
      </w:r>
      <w:r>
        <w:rPr>
          <w:lang w:val="en-US"/>
        </w:rPr>
        <w:t>N</w:t>
      </w:r>
      <w:r w:rsidRPr="00E32BF6">
        <w:rPr>
          <w:lang w:val="en-US"/>
        </w:rPr>
        <w:t>-</w:t>
      </w:r>
      <w:r>
        <w:t>грамм</w:t>
      </w:r>
      <w:r>
        <w:rPr>
          <w:lang w:val="en-US"/>
        </w:rPr>
        <w:t xml:space="preserve"> (w-shingling)</w:t>
      </w:r>
      <w:r w:rsidRPr="00E32BF6">
        <w:rPr>
          <w:lang w:val="en-US"/>
        </w:rPr>
        <w:t xml:space="preserve">. </w:t>
      </w:r>
      <w:r>
        <w:t xml:space="preserve">Хранятся уникальные для этого текста последовательности из </w:t>
      </w:r>
      <w:r>
        <w:rPr>
          <w:lang w:val="en-US"/>
        </w:rPr>
        <w:t>N</w:t>
      </w:r>
      <w:r w:rsidRPr="00F22579">
        <w:t xml:space="preserve"> </w:t>
      </w:r>
      <w:r>
        <w:t xml:space="preserve">подряд идущих слов и количество вхождений каждой такой последовательности. При </w:t>
      </w:r>
      <w:r>
        <w:rPr>
          <w:lang w:val="en-US"/>
        </w:rPr>
        <w:t>N</w:t>
      </w:r>
      <w:r w:rsidRPr="00F22579">
        <w:t xml:space="preserve">=1 </w:t>
      </w:r>
      <w:r>
        <w:t>подход совпадает с мешком слов. Такой подход позволяет частично компенсировать потерю упорядоченности слов.</w:t>
      </w:r>
    </w:p>
    <w:p w:rsidR="00823AFD" w:rsidRDefault="00823AFD" w:rsidP="00823AFD">
      <w:pPr>
        <w:ind w:firstLine="708"/>
      </w:pPr>
      <w:r>
        <w:t>Для эффективной индексации коллекции документов необходимо научиться решать ряд более простых задач. А именно:</w:t>
      </w:r>
    </w:p>
    <w:p w:rsidR="00823AFD" w:rsidRDefault="00823AFD" w:rsidP="00823AFD">
      <w:pPr>
        <w:pStyle w:val="a9"/>
        <w:numPr>
          <w:ilvl w:val="0"/>
          <w:numId w:val="3"/>
        </w:numPr>
      </w:pPr>
      <w:proofErr w:type="spellStart"/>
      <w:r>
        <w:t>Токенизация</w:t>
      </w:r>
      <w:proofErr w:type="spellEnd"/>
      <w:r>
        <w:t xml:space="preserve"> – разбиение текста на составные части: абзацы, предложения, слова.</w:t>
      </w:r>
    </w:p>
    <w:p w:rsidR="00823AFD" w:rsidRDefault="00823AFD" w:rsidP="00823AFD">
      <w:pPr>
        <w:pStyle w:val="a9"/>
        <w:numPr>
          <w:ilvl w:val="0"/>
          <w:numId w:val="3"/>
        </w:numPr>
      </w:pPr>
      <w:r>
        <w:t>Нормализация – приведение слов текста к начальной форме. Это позволяет распознать, что две формы слова соответствуют одной лемме – начальной форме – и отнести их к одной размерности вектора или мешка слов. Данная задача является весьма трудной. В зависимости от желаемого качества, она решается с помощью одного из следующих подходов.</w:t>
      </w:r>
    </w:p>
    <w:p w:rsidR="00823AFD" w:rsidRDefault="00823AFD" w:rsidP="00823AFD">
      <w:pPr>
        <w:pStyle w:val="a9"/>
        <w:numPr>
          <w:ilvl w:val="1"/>
          <w:numId w:val="3"/>
        </w:numPr>
      </w:pPr>
      <w:proofErr w:type="spellStart"/>
      <w:r>
        <w:t>Стемминг</w:t>
      </w:r>
      <w:proofErr w:type="spellEnd"/>
      <w:r>
        <w:t xml:space="preserve"> – отбрасывание окончания слова. Это наименее интеллектуальный, но наиболее простой способ нормализации.</w:t>
      </w:r>
    </w:p>
    <w:p w:rsidR="00823AFD" w:rsidRDefault="00823AFD" w:rsidP="00823AFD">
      <w:pPr>
        <w:pStyle w:val="a9"/>
        <w:numPr>
          <w:ilvl w:val="1"/>
          <w:numId w:val="3"/>
        </w:numPr>
      </w:pPr>
      <w:proofErr w:type="spellStart"/>
      <w:r>
        <w:t>Лемматизация</w:t>
      </w:r>
      <w:proofErr w:type="spellEnd"/>
      <w:r>
        <w:t xml:space="preserve"> – приведение слова к начальной форме. Необходимо уметь определять часть речи (</w:t>
      </w:r>
      <w:proofErr w:type="spellStart"/>
      <w:r w:rsidRPr="00184C14">
        <w:t>PoS-tagging</w:t>
      </w:r>
      <w:proofErr w:type="spellEnd"/>
      <w:r w:rsidRPr="00184C14">
        <w:t>)</w:t>
      </w:r>
      <w:r>
        <w:t xml:space="preserve">. Этот способ нормализации лучше, чем </w:t>
      </w:r>
      <w:proofErr w:type="spellStart"/>
      <w:r>
        <w:t>стемминг</w:t>
      </w:r>
      <w:proofErr w:type="spellEnd"/>
      <w:r>
        <w:t xml:space="preserve">, но не устойчив к омонимии. </w:t>
      </w:r>
    </w:p>
    <w:p w:rsidR="00823AFD" w:rsidRDefault="00823AFD" w:rsidP="00823AFD">
      <w:pPr>
        <w:pStyle w:val="a9"/>
        <w:numPr>
          <w:ilvl w:val="1"/>
          <w:numId w:val="3"/>
        </w:numPr>
      </w:pPr>
      <w:r>
        <w:t>Устранение омонимии – выбор правильной начальной формы (из нескольких возможных) для приведения к ней.</w:t>
      </w:r>
    </w:p>
    <w:p w:rsidR="00823AFD" w:rsidRDefault="00823AFD" w:rsidP="00823AFD">
      <w:pPr>
        <w:pStyle w:val="a9"/>
        <w:numPr>
          <w:ilvl w:val="0"/>
          <w:numId w:val="3"/>
        </w:numPr>
      </w:pPr>
      <w:r>
        <w:t>Чистка шума (стоп-слов) – удаление слов, не несущих информации (предлоги, артикли).</w:t>
      </w:r>
      <w:r w:rsidRPr="00AC372E">
        <w:t xml:space="preserve"> </w:t>
      </w:r>
      <w:r>
        <w:t xml:space="preserve">Этим методом необходимо пользоваться с осторожностью, так как он может ухудшить результаты в случае работы с мешком </w:t>
      </w:r>
      <w:r w:rsidRPr="00AC372E">
        <w:rPr>
          <w:lang w:val="en-US"/>
        </w:rPr>
        <w:t>N</w:t>
      </w:r>
      <w:r w:rsidRPr="00184C14">
        <w:t>-</w:t>
      </w:r>
      <w:r>
        <w:t>грамм, а также исказить стилевой окрас предложения</w:t>
      </w:r>
      <w:r w:rsidRPr="00E52EFE">
        <w:t xml:space="preserve"> </w:t>
      </w:r>
      <w:r w:rsidR="005D06BF">
        <w:t>[</w:t>
      </w:r>
      <w:proofErr w:type="spellStart"/>
      <w:r w:rsidR="005D06BF">
        <w:t>Yu</w:t>
      </w:r>
      <w:proofErr w:type="spellEnd"/>
      <w:r w:rsidR="005D06BF">
        <w:t>]</w:t>
      </w:r>
      <w:r>
        <w:t>.</w:t>
      </w:r>
    </w:p>
    <w:p w:rsidR="00823AFD" w:rsidRDefault="00823AFD" w:rsidP="00823AFD">
      <w:pPr>
        <w:ind w:firstLine="708"/>
      </w:pPr>
      <w:r>
        <w:t>На этапе индексирования документов обычно выполняется выкидывание лишних признаков (</w:t>
      </w:r>
      <w:r>
        <w:rPr>
          <w:lang w:val="en-US"/>
        </w:rPr>
        <w:t>features</w:t>
      </w:r>
      <w:r w:rsidRPr="00AC372E">
        <w:t>)</w:t>
      </w:r>
      <w:r>
        <w:t xml:space="preserve"> – не дающих большого количества </w:t>
      </w:r>
      <w:r>
        <w:lastRenderedPageBreak/>
        <w:t>информации, но усложняющих вычисления. Это выполняется с помощью следующих методов:</w:t>
      </w:r>
    </w:p>
    <w:p w:rsidR="00823AFD" w:rsidRDefault="00823AFD" w:rsidP="00823AFD">
      <w:pPr>
        <w:pStyle w:val="a9"/>
        <w:numPr>
          <w:ilvl w:val="0"/>
          <w:numId w:val="4"/>
        </w:numPr>
        <w:ind w:left="709"/>
      </w:pPr>
      <w:r>
        <w:t xml:space="preserve">Чистка слишком редких слов. Такие слова встречаются в очень небольшом количестве текстов из коллекции, а </w:t>
      </w:r>
      <w:proofErr w:type="gramStart"/>
      <w:r>
        <w:t>значит не слишком помогут</w:t>
      </w:r>
      <w:proofErr w:type="gramEnd"/>
      <w:r>
        <w:t xml:space="preserve"> в классификации остальных текстов.</w:t>
      </w:r>
    </w:p>
    <w:p w:rsidR="00823AFD" w:rsidRDefault="00823AFD" w:rsidP="00823AFD">
      <w:pPr>
        <w:pStyle w:val="a9"/>
        <w:numPr>
          <w:ilvl w:val="0"/>
          <w:numId w:val="4"/>
        </w:numPr>
        <w:ind w:left="709"/>
      </w:pPr>
      <w:r>
        <w:t xml:space="preserve">Чистка «неважных» слов. Для каждого слова вычисляется метрика важности, и наименее важные слова отбрасываются. Обычно используется </w:t>
      </w:r>
      <w:r>
        <w:rPr>
          <w:lang w:val="en-US"/>
        </w:rPr>
        <w:t>TF</w:t>
      </w:r>
      <w:r w:rsidRPr="00D939C0">
        <w:t>-</w:t>
      </w:r>
      <w:r>
        <w:rPr>
          <w:lang w:val="en-US"/>
        </w:rPr>
        <w:t>IDF</w:t>
      </w:r>
      <w:r w:rsidRPr="00D939C0">
        <w:t xml:space="preserve"> </w:t>
      </w:r>
      <w:r>
        <w:t xml:space="preserve">метрика, но также могут использоваться </w:t>
      </w:r>
      <w:r w:rsidRPr="00AC372E">
        <w:rPr>
          <w:lang w:val="en-US"/>
        </w:rPr>
        <w:t>CHI</w:t>
      </w:r>
      <w:r>
        <w:t xml:space="preserve"> и другие метрики</w:t>
      </w:r>
      <w:r w:rsidRPr="00E52EFE">
        <w:t xml:space="preserve"> </w:t>
      </w:r>
      <w:r w:rsidR="005D06BF">
        <w:t>[</w:t>
      </w:r>
      <w:proofErr w:type="spellStart"/>
      <w:r w:rsidR="005D06BF">
        <w:t>Deng</w:t>
      </w:r>
      <w:proofErr w:type="spellEnd"/>
      <w:r w:rsidR="005D06BF">
        <w:t>]</w:t>
      </w:r>
      <w:r>
        <w:t>.</w:t>
      </w:r>
    </w:p>
    <w:p w:rsidR="00823AFD" w:rsidRDefault="00823AFD" w:rsidP="00823AFD">
      <w:pPr>
        <w:pStyle w:val="a9"/>
        <w:numPr>
          <w:ilvl w:val="0"/>
          <w:numId w:val="4"/>
        </w:numPr>
        <w:ind w:left="709"/>
      </w:pPr>
      <w:r>
        <w:t>Стандартные техники понижения размерности, такие как метод главных компонент, анализ независимых компонент.</w:t>
      </w:r>
    </w:p>
    <w:p w:rsidR="00823AFD" w:rsidRDefault="00823AFD" w:rsidP="00721E6A">
      <w:pPr>
        <w:pStyle w:val="2"/>
        <w:numPr>
          <w:ilvl w:val="1"/>
          <w:numId w:val="4"/>
        </w:numPr>
        <w:ind w:left="1134"/>
      </w:pPr>
      <w:bookmarkStart w:id="9" w:name="_Toc65251215"/>
      <w:bookmarkStart w:id="10" w:name="_Toc75771061"/>
      <w:r>
        <w:t>Обучение классификатора</w:t>
      </w:r>
      <w:bookmarkEnd w:id="9"/>
      <w:bookmarkEnd w:id="10"/>
    </w:p>
    <w:p w:rsidR="00823AFD" w:rsidRDefault="00823AFD" w:rsidP="00823AFD">
      <w:r w:rsidRPr="00011ED6">
        <w:tab/>
      </w:r>
      <w:r>
        <w:t xml:space="preserve">Данный этап является классической задачей классификации. На вход подается текст в удобном для классификации виде (векторная модель, мешок слов, </w:t>
      </w:r>
      <w:r>
        <w:rPr>
          <w:lang w:val="en-US"/>
        </w:rPr>
        <w:t>N</w:t>
      </w:r>
      <w:r w:rsidRPr="009543C5">
        <w:t>-</w:t>
      </w:r>
      <w:r>
        <w:t>граммы), необходимо определить, к какому из заранее заданных классов относится входной текст. При проектировании и обучении классификатора можно выделить следующие группы подходов.</w:t>
      </w:r>
    </w:p>
    <w:p w:rsidR="00823AFD" w:rsidRDefault="00823AFD" w:rsidP="00823AFD">
      <w:pPr>
        <w:pStyle w:val="a9"/>
        <w:numPr>
          <w:ilvl w:val="0"/>
          <w:numId w:val="5"/>
        </w:numPr>
      </w:pPr>
      <w:r>
        <w:t xml:space="preserve">Метрические методы. К этой группе относится метод </w:t>
      </w:r>
      <m:oMath>
        <m:r>
          <w:rPr>
            <w:rFonts w:ascii="Cambria Math" w:hAnsi="Cambria Math"/>
          </w:rPr>
          <m:t>k</m:t>
        </m:r>
      </m:oMath>
      <w:r w:rsidRPr="00F2224F">
        <w:t xml:space="preserve"> </w:t>
      </w:r>
      <w:r>
        <w:t>ближайших соседей и его модификации. Основная идея состоит в том, что на первом этапе создаются кластеры документов, соответствующие категориям, а затем классификатор относит очередной классифицируемый документ к той категории, к которой принадлежат ближайшие к нему документы обучающей выборки.</w:t>
      </w:r>
    </w:p>
    <w:p w:rsidR="00823AFD" w:rsidRDefault="00823AFD" w:rsidP="00823AFD">
      <w:pPr>
        <w:pStyle w:val="a9"/>
        <w:numPr>
          <w:ilvl w:val="0"/>
          <w:numId w:val="5"/>
        </w:numPr>
      </w:pPr>
      <w:r>
        <w:t>Вероятностные методы. К этой группе относится наивный байесовский классификатор и его модификации. Результатом работы классификатора являются вероятности принадлежности документа к категориям. Он основан на предположении о том, что признаки вносят независимый вклад в вероятности. По обучающей выборке вычисляется вклад значений признаков в итоговые вероятности, и с учетом значений признаков на конкретном документе дается прогноз принадлежности категориям.</w:t>
      </w:r>
    </w:p>
    <w:p w:rsidR="00823AFD" w:rsidRDefault="00823AFD" w:rsidP="00823AFD">
      <w:pPr>
        <w:pStyle w:val="a9"/>
        <w:numPr>
          <w:ilvl w:val="0"/>
          <w:numId w:val="5"/>
        </w:numPr>
      </w:pPr>
      <w:r>
        <w:lastRenderedPageBreak/>
        <w:t>Линейные методы классификации. К этой группе относится метод опорных векторов (</w:t>
      </w:r>
      <w:r>
        <w:rPr>
          <w:lang w:val="en-US"/>
        </w:rPr>
        <w:t>SVM</w:t>
      </w:r>
      <w:r w:rsidRPr="00EC41C5">
        <w:t xml:space="preserve">) </w:t>
      </w:r>
      <w:r>
        <w:t>и его модификации. Строится гиперповерхность, разделяющая объекты выборки (представляемые точками) на категории оптимальным образом.</w:t>
      </w:r>
    </w:p>
    <w:p w:rsidR="00823AFD" w:rsidRDefault="00823AFD" w:rsidP="00823AFD">
      <w:pPr>
        <w:pStyle w:val="a9"/>
        <w:numPr>
          <w:ilvl w:val="0"/>
          <w:numId w:val="5"/>
        </w:numPr>
      </w:pPr>
      <w:r>
        <w:t>Методы деревьев решений. Дерево решений – это ориентированное дерево, в узлах которого признаки, а в исходящих ветвях – значения этих признаков. В листьях находятся результаты. Классификация происходит путем спуска по дереву вплоть до листьев. Деревья решений могут действовать по одному или в ансамбле. Также к этой группе можно отнести экспертные системы, работающие на основе правил.</w:t>
      </w:r>
    </w:p>
    <w:p w:rsidR="00823AFD" w:rsidRDefault="00823AFD" w:rsidP="00823AFD">
      <w:pPr>
        <w:pStyle w:val="a9"/>
        <w:numPr>
          <w:ilvl w:val="0"/>
          <w:numId w:val="5"/>
        </w:numPr>
      </w:pPr>
      <w:proofErr w:type="spellStart"/>
      <w:r>
        <w:t>Нейросетевые</w:t>
      </w:r>
      <w:proofErr w:type="spellEnd"/>
      <w:r>
        <w:t xml:space="preserve"> методы. </w:t>
      </w:r>
      <w:proofErr w:type="spellStart"/>
      <w:r>
        <w:t>Нейросети</w:t>
      </w:r>
      <w:proofErr w:type="spellEnd"/>
      <w:r>
        <w:t xml:space="preserve"> предоставляют огромное разнообразие вариаций использования, обеспечивая гибкость настройки. Наиболее часто в классификации текстов используются архитектуры </w:t>
      </w:r>
      <w:proofErr w:type="spellStart"/>
      <w:r>
        <w:t>сверточная</w:t>
      </w:r>
      <w:proofErr w:type="spellEnd"/>
      <w:r>
        <w:t xml:space="preserve">, рекурсивная, рекуррентная и ее разновидность </w:t>
      </w:r>
      <w:r>
        <w:rPr>
          <w:lang w:val="en-US"/>
        </w:rPr>
        <w:t>LSTM</w:t>
      </w:r>
      <w:r>
        <w:t>.</w:t>
      </w:r>
    </w:p>
    <w:p w:rsidR="00823AFD" w:rsidRDefault="00823AFD" w:rsidP="00823AFD">
      <w:pPr>
        <w:ind w:firstLine="708"/>
      </w:pPr>
      <w:r>
        <w:t>Изначальные допущения и обусловленные ими достоинства и недостатки описанных методов представлены в Таблице 1.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552"/>
        <w:gridCol w:w="2687"/>
      </w:tblGrid>
      <w:tr w:rsidR="00823AFD" w:rsidTr="006D6DEA">
        <w:tc>
          <w:tcPr>
            <w:tcW w:w="1838" w:type="dxa"/>
          </w:tcPr>
          <w:p w:rsidR="00823AFD" w:rsidRDefault="00823AFD" w:rsidP="006D6DEA">
            <w:pPr>
              <w:keepNext/>
              <w:keepLines/>
              <w:spacing w:before="120" w:after="120"/>
              <w:jc w:val="center"/>
            </w:pPr>
            <w:r>
              <w:lastRenderedPageBreak/>
              <w:t>Метод классификации</w:t>
            </w:r>
          </w:p>
        </w:tc>
        <w:tc>
          <w:tcPr>
            <w:tcW w:w="2268" w:type="dxa"/>
          </w:tcPr>
          <w:p w:rsidR="00823AFD" w:rsidRDefault="00823AFD" w:rsidP="006D6DEA">
            <w:pPr>
              <w:keepNext/>
              <w:keepLines/>
              <w:spacing w:before="120" w:after="120"/>
              <w:jc w:val="center"/>
            </w:pPr>
            <w:r>
              <w:t>Изначальное допущение</w:t>
            </w:r>
          </w:p>
        </w:tc>
        <w:tc>
          <w:tcPr>
            <w:tcW w:w="2552" w:type="dxa"/>
          </w:tcPr>
          <w:p w:rsidR="00823AFD" w:rsidRDefault="00823AFD" w:rsidP="006D6DEA">
            <w:pPr>
              <w:keepNext/>
              <w:keepLines/>
              <w:spacing w:before="120" w:after="120"/>
              <w:jc w:val="center"/>
            </w:pPr>
            <w:r>
              <w:t>Преимущества</w:t>
            </w:r>
          </w:p>
        </w:tc>
        <w:tc>
          <w:tcPr>
            <w:tcW w:w="2687" w:type="dxa"/>
          </w:tcPr>
          <w:p w:rsidR="00823AFD" w:rsidRDefault="00823AFD" w:rsidP="006D6DEA">
            <w:pPr>
              <w:keepNext/>
              <w:keepLines/>
              <w:spacing w:before="120" w:after="120"/>
              <w:jc w:val="center"/>
            </w:pPr>
            <w:r>
              <w:t>Недостатки</w:t>
            </w:r>
          </w:p>
        </w:tc>
      </w:tr>
      <w:tr w:rsidR="00823AFD" w:rsidTr="006D6DEA">
        <w:tc>
          <w:tcPr>
            <w:tcW w:w="1838" w:type="dxa"/>
          </w:tcPr>
          <w:p w:rsidR="00823AFD" w:rsidRPr="009955F8" w:rsidRDefault="00823AFD" w:rsidP="006D6DEA">
            <w:pPr>
              <w:keepNext/>
              <w:keepLines/>
              <w:spacing w:before="120" w:after="120"/>
              <w:jc w:val="center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Метрический</w:t>
            </w:r>
          </w:p>
        </w:tc>
        <w:tc>
          <w:tcPr>
            <w:tcW w:w="2268" w:type="dxa"/>
          </w:tcPr>
          <w:p w:rsidR="00823AFD" w:rsidRPr="009955F8" w:rsidRDefault="00823AFD" w:rsidP="006D6DEA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Категориям соответствуют кластеры документов</w:t>
            </w:r>
          </w:p>
        </w:tc>
        <w:tc>
          <w:tcPr>
            <w:tcW w:w="2552" w:type="dxa"/>
          </w:tcPr>
          <w:p w:rsidR="00823AFD" w:rsidRDefault="00823AFD" w:rsidP="006D6DEA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Простота</w:t>
            </w:r>
          </w:p>
          <w:p w:rsidR="00823AFD" w:rsidRPr="009955F8" w:rsidRDefault="00823AFD" w:rsidP="006D6DEA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Оптимален</w:t>
            </w:r>
            <w:proofErr w:type="gramEnd"/>
            <w:r>
              <w:rPr>
                <w:sz w:val="24"/>
                <w:szCs w:val="24"/>
              </w:rPr>
              <w:t xml:space="preserve">, если документы хорошо </w:t>
            </w:r>
            <w:proofErr w:type="spellStart"/>
            <w:r>
              <w:rPr>
                <w:sz w:val="24"/>
                <w:szCs w:val="24"/>
              </w:rPr>
              <w:t>кластеризуются</w:t>
            </w:r>
            <w:proofErr w:type="spellEnd"/>
          </w:p>
          <w:p w:rsidR="00823AFD" w:rsidRPr="009955F8" w:rsidRDefault="00823AFD" w:rsidP="006D6DEA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</w:p>
        </w:tc>
        <w:tc>
          <w:tcPr>
            <w:tcW w:w="2687" w:type="dxa"/>
          </w:tcPr>
          <w:p w:rsidR="00823AFD" w:rsidRPr="009955F8" w:rsidRDefault="00823AFD" w:rsidP="006D6DEA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9955F8">
              <w:rPr>
                <w:sz w:val="24"/>
                <w:szCs w:val="24"/>
              </w:rPr>
              <w:t>еопределенность количества и расположения кластеров</w:t>
            </w:r>
          </w:p>
        </w:tc>
      </w:tr>
      <w:tr w:rsidR="00823AFD" w:rsidTr="006D6DEA">
        <w:tc>
          <w:tcPr>
            <w:tcW w:w="1838" w:type="dxa"/>
          </w:tcPr>
          <w:p w:rsidR="00823AFD" w:rsidRPr="009955F8" w:rsidRDefault="00823AFD" w:rsidP="006D6DEA">
            <w:pPr>
              <w:keepNext/>
              <w:keepLines/>
              <w:spacing w:before="120" w:after="120"/>
              <w:jc w:val="center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Вероятностный</w:t>
            </w:r>
          </w:p>
        </w:tc>
        <w:tc>
          <w:tcPr>
            <w:tcW w:w="2268" w:type="dxa"/>
          </w:tcPr>
          <w:p w:rsidR="00823AFD" w:rsidRPr="009955F8" w:rsidRDefault="00823AFD" w:rsidP="006D6DEA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Независимое влияние признаков</w:t>
            </w:r>
          </w:p>
        </w:tc>
        <w:tc>
          <w:tcPr>
            <w:tcW w:w="2552" w:type="dxa"/>
          </w:tcPr>
          <w:p w:rsidR="00823AFD" w:rsidRPr="009955F8" w:rsidRDefault="00823AFD" w:rsidP="006D6DEA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Простота</w:t>
            </w:r>
          </w:p>
          <w:p w:rsidR="00823AFD" w:rsidRPr="009955F8" w:rsidRDefault="00823AFD" w:rsidP="006D6DEA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Высокая скорость</w:t>
            </w:r>
          </w:p>
          <w:p w:rsidR="00823AFD" w:rsidRPr="009955F8" w:rsidRDefault="00823AFD" w:rsidP="006D6DEA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proofErr w:type="gramStart"/>
            <w:r w:rsidRPr="009955F8">
              <w:rPr>
                <w:sz w:val="24"/>
                <w:szCs w:val="24"/>
              </w:rPr>
              <w:t>Оптимален</w:t>
            </w:r>
            <w:proofErr w:type="gramEnd"/>
            <w:r w:rsidRPr="009955F8">
              <w:rPr>
                <w:sz w:val="24"/>
                <w:szCs w:val="24"/>
              </w:rPr>
              <w:t>, если признаки независимы</w:t>
            </w:r>
          </w:p>
        </w:tc>
        <w:tc>
          <w:tcPr>
            <w:tcW w:w="2687" w:type="dxa"/>
          </w:tcPr>
          <w:p w:rsidR="00823AFD" w:rsidRPr="009955F8" w:rsidRDefault="00823AFD" w:rsidP="006D6DEA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 н</w:t>
            </w:r>
            <w:r w:rsidRPr="009955F8">
              <w:rPr>
                <w:sz w:val="24"/>
                <w:szCs w:val="24"/>
              </w:rPr>
              <w:t>изкое качество на реальных данных</w:t>
            </w:r>
          </w:p>
        </w:tc>
      </w:tr>
      <w:tr w:rsidR="00823AFD" w:rsidTr="006D6DEA">
        <w:tc>
          <w:tcPr>
            <w:tcW w:w="1838" w:type="dxa"/>
          </w:tcPr>
          <w:p w:rsidR="00823AFD" w:rsidRPr="009955F8" w:rsidRDefault="00823AFD" w:rsidP="006D6DEA">
            <w:pPr>
              <w:keepNext/>
              <w:keepLines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Линейный</w:t>
            </w:r>
          </w:p>
        </w:tc>
        <w:tc>
          <w:tcPr>
            <w:tcW w:w="2268" w:type="dxa"/>
          </w:tcPr>
          <w:p w:rsidR="00823AFD" w:rsidRPr="009955F8" w:rsidRDefault="00823AFD" w:rsidP="006D6DEA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Существование разделяющей гиперплоскости</w:t>
            </w:r>
          </w:p>
        </w:tc>
        <w:tc>
          <w:tcPr>
            <w:tcW w:w="2552" w:type="dxa"/>
          </w:tcPr>
          <w:p w:rsidR="00823AFD" w:rsidRPr="009955F8" w:rsidRDefault="00823AFD" w:rsidP="006D6DEA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</w:p>
        </w:tc>
        <w:tc>
          <w:tcPr>
            <w:tcW w:w="2687" w:type="dxa"/>
          </w:tcPr>
          <w:p w:rsidR="00823AFD" w:rsidRPr="009955F8" w:rsidRDefault="00823AFD" w:rsidP="006D6DEA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</w:p>
        </w:tc>
      </w:tr>
      <w:tr w:rsidR="00823AFD" w:rsidTr="006D6DEA">
        <w:tc>
          <w:tcPr>
            <w:tcW w:w="1838" w:type="dxa"/>
          </w:tcPr>
          <w:p w:rsidR="00823AFD" w:rsidRPr="009955F8" w:rsidRDefault="00823AFD" w:rsidP="006D6DEA">
            <w:pPr>
              <w:keepNext/>
              <w:keepLines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Дерево решений</w:t>
            </w:r>
          </w:p>
        </w:tc>
        <w:tc>
          <w:tcPr>
            <w:tcW w:w="2268" w:type="dxa"/>
          </w:tcPr>
          <w:p w:rsidR="00823AFD" w:rsidRPr="009955F8" w:rsidRDefault="00823AFD" w:rsidP="006D6DEA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Существует набор правил, позволяющих высоковероятно классифицировать</w:t>
            </w:r>
          </w:p>
        </w:tc>
        <w:tc>
          <w:tcPr>
            <w:tcW w:w="2552" w:type="dxa"/>
          </w:tcPr>
          <w:p w:rsidR="00823AFD" w:rsidRDefault="00823AFD" w:rsidP="006D6DEA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Простота</w:t>
            </w:r>
          </w:p>
          <w:p w:rsidR="00823AFD" w:rsidRPr="009955F8" w:rsidRDefault="00823AFD" w:rsidP="006D6DEA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требуется много признаков</w:t>
            </w:r>
          </w:p>
        </w:tc>
        <w:tc>
          <w:tcPr>
            <w:tcW w:w="2687" w:type="dxa"/>
          </w:tcPr>
          <w:p w:rsidR="00823AFD" w:rsidRDefault="00823AFD" w:rsidP="006D6DEA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NP</w:t>
            </w:r>
            <w:r w:rsidRPr="00F70D6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полнота построения оптимального варианта требует эвристик</w:t>
            </w:r>
          </w:p>
          <w:p w:rsidR="00823AFD" w:rsidRPr="00F70D6E" w:rsidRDefault="00823AFD" w:rsidP="006D6DEA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Переобучение (чувствительность к шуму, нестабильность)</w:t>
            </w:r>
          </w:p>
        </w:tc>
      </w:tr>
      <w:tr w:rsidR="00823AFD" w:rsidTr="006D6DEA">
        <w:tc>
          <w:tcPr>
            <w:tcW w:w="1838" w:type="dxa"/>
          </w:tcPr>
          <w:p w:rsidR="00823AFD" w:rsidRDefault="00823AFD" w:rsidP="006D6DEA">
            <w:pPr>
              <w:keepNext/>
              <w:keepLines/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Нейросетевой</w:t>
            </w:r>
            <w:proofErr w:type="spellEnd"/>
          </w:p>
        </w:tc>
        <w:tc>
          <w:tcPr>
            <w:tcW w:w="2268" w:type="dxa"/>
          </w:tcPr>
          <w:p w:rsidR="00823AFD" w:rsidRDefault="00823AFD" w:rsidP="006D6DEA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Существование нелинейного закона</w:t>
            </w:r>
          </w:p>
        </w:tc>
        <w:tc>
          <w:tcPr>
            <w:tcW w:w="2552" w:type="dxa"/>
          </w:tcPr>
          <w:p w:rsidR="00823AFD" w:rsidRDefault="00823AFD" w:rsidP="006D6DEA">
            <w:pPr>
              <w:keepNext/>
              <w:keepLines/>
              <w:spacing w:before="120" w:after="120"/>
              <w:jc w:val="left"/>
              <w:rPr>
                <w:sz w:val="24"/>
                <w:szCs w:val="24"/>
              </w:rPr>
            </w:pPr>
          </w:p>
        </w:tc>
        <w:tc>
          <w:tcPr>
            <w:tcW w:w="2687" w:type="dxa"/>
          </w:tcPr>
          <w:p w:rsidR="00823AFD" w:rsidRDefault="00823AFD" w:rsidP="006D6DEA">
            <w:pPr>
              <w:keepNext/>
              <w:keepLines/>
              <w:spacing w:before="120" w:after="120"/>
              <w:jc w:val="left"/>
              <w:rPr>
                <w:sz w:val="24"/>
                <w:szCs w:val="24"/>
                <w:lang w:val="en-US"/>
              </w:rPr>
            </w:pPr>
          </w:p>
        </w:tc>
      </w:tr>
    </w:tbl>
    <w:p w:rsidR="009E4338" w:rsidRDefault="00823AFD">
      <w:r>
        <w:t>Таблица 1. Изначальные допущения, преимущества и недостатки методов классификации.</w:t>
      </w:r>
    </w:p>
    <w:p w:rsidR="001D391A" w:rsidRDefault="001D391A" w:rsidP="00721E6A">
      <w:pPr>
        <w:pStyle w:val="2"/>
        <w:numPr>
          <w:ilvl w:val="1"/>
          <w:numId w:val="4"/>
        </w:numPr>
        <w:ind w:left="1134"/>
      </w:pPr>
      <w:bookmarkStart w:id="11" w:name="_Toc65251216"/>
      <w:bookmarkStart w:id="12" w:name="_Toc75771062"/>
      <w:r>
        <w:t>Оценка качества классификаторов</w:t>
      </w:r>
      <w:bookmarkEnd w:id="11"/>
      <w:bookmarkEnd w:id="12"/>
    </w:p>
    <w:p w:rsidR="001D391A" w:rsidRDefault="001D391A" w:rsidP="001D391A">
      <w:pPr>
        <w:ind w:firstLine="708"/>
      </w:pPr>
      <w:r>
        <w:t>Оценка качества классификаторов во многом схожа таковой в других областях машинного обучения, но имеет несколько нюансов.</w:t>
      </w:r>
    </w:p>
    <w:p w:rsidR="001D391A" w:rsidRDefault="001D391A" w:rsidP="001D391A">
      <w:pPr>
        <w:ind w:firstLine="708"/>
      </w:pPr>
      <w:r>
        <w:t>Существует 4 возможных исходов применения классификатора по конкретному входу: два верных результата и два ошибочных результата. Они приводятся в таблице 2, называемой матрицей несоответствия (</w:t>
      </w:r>
      <w:r>
        <w:rPr>
          <w:lang w:val="en-US"/>
        </w:rPr>
        <w:t>confusion</w:t>
      </w:r>
      <w:r w:rsidRPr="00820301">
        <w:t xml:space="preserve"> </w:t>
      </w:r>
      <w:r>
        <w:rPr>
          <w:lang w:val="en-US"/>
        </w:rPr>
        <w:t>matrix</w:t>
      </w:r>
      <w:r w:rsidRPr="00820301">
        <w:t>)</w:t>
      </w:r>
      <w:r>
        <w:t>.</w:t>
      </w:r>
      <w:r w:rsidRPr="00820301">
        <w:t xml:space="preserve"> </w:t>
      </w:r>
      <w:r>
        <w:t xml:space="preserve">Исходы обозначаются </w:t>
      </w:r>
      <w:r>
        <w:rPr>
          <w:lang w:val="en-US"/>
        </w:rPr>
        <w:t>TP</w:t>
      </w:r>
      <w:r w:rsidRPr="00BB0AB9">
        <w:t xml:space="preserve">, </w:t>
      </w:r>
      <w:r>
        <w:rPr>
          <w:lang w:val="en-US"/>
        </w:rPr>
        <w:t>FP</w:t>
      </w:r>
      <w:r w:rsidRPr="00BB0AB9">
        <w:t xml:space="preserve">, </w:t>
      </w:r>
      <w:r>
        <w:rPr>
          <w:lang w:val="en-US"/>
        </w:rPr>
        <w:t>FN</w:t>
      </w:r>
      <w:r w:rsidRPr="00BB0AB9">
        <w:t xml:space="preserve">, </w:t>
      </w:r>
      <w:r>
        <w:rPr>
          <w:lang w:val="en-US"/>
        </w:rPr>
        <w:t>TN</w:t>
      </w:r>
      <w:r w:rsidRPr="00BB0AB9">
        <w:t xml:space="preserve">, </w:t>
      </w:r>
      <w:r>
        <w:t>и так же обозначается количество входов с соответствующим результатом.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3541"/>
        <w:gridCol w:w="3115"/>
      </w:tblGrid>
      <w:tr w:rsidR="001D391A" w:rsidTr="006D6DEA">
        <w:tc>
          <w:tcPr>
            <w:tcW w:w="2689" w:type="dxa"/>
          </w:tcPr>
          <w:p w:rsidR="001D391A" w:rsidRDefault="001D391A" w:rsidP="006D6DEA">
            <w:pPr>
              <w:keepNext/>
              <w:keepLines/>
              <w:jc w:val="center"/>
            </w:pPr>
          </w:p>
        </w:tc>
        <w:tc>
          <w:tcPr>
            <w:tcW w:w="3541" w:type="dxa"/>
          </w:tcPr>
          <w:p w:rsidR="001D391A" w:rsidRPr="00BB0AB9" w:rsidRDefault="001D391A" w:rsidP="006D6DEA">
            <w:pPr>
              <w:keepNext/>
              <w:keepLines/>
              <w:jc w:val="center"/>
            </w:pPr>
            <w:r>
              <w:t>Да (</w:t>
            </w:r>
            <w:r>
              <w:rPr>
                <w:lang w:val="en-US"/>
              </w:rPr>
              <w:t>P</w:t>
            </w:r>
            <w:r w:rsidRPr="00BB0AB9">
              <w:t>)</w:t>
            </w:r>
          </w:p>
        </w:tc>
        <w:tc>
          <w:tcPr>
            <w:tcW w:w="3115" w:type="dxa"/>
          </w:tcPr>
          <w:p w:rsidR="001D391A" w:rsidRPr="00BB0AB9" w:rsidRDefault="001D391A" w:rsidP="006D6DEA">
            <w:pPr>
              <w:keepNext/>
              <w:keepLines/>
              <w:jc w:val="center"/>
            </w:pPr>
            <w:r>
              <w:t>Нет (</w:t>
            </w:r>
            <w:r>
              <w:rPr>
                <w:lang w:val="en-US"/>
              </w:rPr>
              <w:t>N</w:t>
            </w:r>
            <w:r w:rsidRPr="00BB0AB9">
              <w:t>)</w:t>
            </w:r>
          </w:p>
        </w:tc>
      </w:tr>
      <w:tr w:rsidR="001D391A" w:rsidRPr="00D3484A" w:rsidTr="001D391A">
        <w:tc>
          <w:tcPr>
            <w:tcW w:w="2689" w:type="dxa"/>
          </w:tcPr>
          <w:p w:rsidR="001D391A" w:rsidRDefault="001D391A" w:rsidP="006D6DEA">
            <w:pPr>
              <w:keepNext/>
              <w:keepLines/>
              <w:jc w:val="center"/>
            </w:pPr>
            <w:r>
              <w:t>Предсказано</w:t>
            </w:r>
            <w:proofErr w:type="gramStart"/>
            <w:r>
              <w:t xml:space="preserve"> Д</w:t>
            </w:r>
            <w:proofErr w:type="gramEnd"/>
            <w:r>
              <w:t>а</w:t>
            </w:r>
          </w:p>
        </w:tc>
        <w:tc>
          <w:tcPr>
            <w:tcW w:w="3541" w:type="dxa"/>
            <w:shd w:val="clear" w:color="auto" w:fill="C2D69B" w:themeFill="accent3" w:themeFillTint="99"/>
          </w:tcPr>
          <w:p w:rsidR="001D391A" w:rsidRPr="00BB0AB9" w:rsidRDefault="001D391A" w:rsidP="006D6DEA">
            <w:pPr>
              <w:keepNext/>
              <w:keepLines/>
              <w:jc w:val="center"/>
            </w:pPr>
            <w:r>
              <w:rPr>
                <w:lang w:val="en-US"/>
              </w:rPr>
              <w:t>TP</w:t>
            </w:r>
            <w:r w:rsidRPr="00BB0AB9">
              <w:t xml:space="preserve"> (</w:t>
            </w:r>
            <w:r>
              <w:rPr>
                <w:lang w:val="en-US"/>
              </w:rPr>
              <w:t>true</w:t>
            </w:r>
            <w:r w:rsidRPr="00BB0AB9">
              <w:t xml:space="preserve"> </w:t>
            </w:r>
            <w:r>
              <w:rPr>
                <w:lang w:val="en-US"/>
              </w:rPr>
              <w:t>positive</w:t>
            </w:r>
            <w:r w:rsidRPr="00BB0AB9">
              <w:t>)</w:t>
            </w:r>
          </w:p>
        </w:tc>
        <w:tc>
          <w:tcPr>
            <w:tcW w:w="3115" w:type="dxa"/>
            <w:shd w:val="clear" w:color="auto" w:fill="FBD4B4" w:themeFill="accent6" w:themeFillTint="66"/>
          </w:tcPr>
          <w:p w:rsidR="001D391A" w:rsidRPr="00F84742" w:rsidRDefault="001D391A" w:rsidP="006D6DE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FP</w:t>
            </w:r>
            <w:r w:rsidRPr="00F84742">
              <w:rPr>
                <w:lang w:val="en-US"/>
              </w:rPr>
              <w:t xml:space="preserve"> (</w:t>
            </w:r>
            <w:r>
              <w:rPr>
                <w:lang w:val="en-US"/>
              </w:rPr>
              <w:t>false</w:t>
            </w:r>
            <w:r w:rsidRPr="00F84742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positive)</w:t>
            </w:r>
            <w:r w:rsidRPr="00F84742">
              <w:rPr>
                <w:lang w:val="en-US"/>
              </w:rPr>
              <w:t xml:space="preserve"> – </w:t>
            </w:r>
            <w:r>
              <w:t>ошибка</w:t>
            </w:r>
            <w:r w:rsidRPr="00F8474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 </w:t>
            </w:r>
            <w:r>
              <w:t>рода</w:t>
            </w:r>
          </w:p>
        </w:tc>
      </w:tr>
      <w:tr w:rsidR="001D391A" w:rsidTr="001D391A">
        <w:tc>
          <w:tcPr>
            <w:tcW w:w="2689" w:type="dxa"/>
          </w:tcPr>
          <w:p w:rsidR="001D391A" w:rsidRDefault="001D391A" w:rsidP="006D6DEA">
            <w:pPr>
              <w:keepNext/>
              <w:keepLines/>
              <w:jc w:val="center"/>
            </w:pPr>
            <w:r>
              <w:t>Предсказано</w:t>
            </w:r>
            <w:proofErr w:type="gramStart"/>
            <w:r>
              <w:t xml:space="preserve"> Н</w:t>
            </w:r>
            <w:proofErr w:type="gramEnd"/>
            <w:r>
              <w:t>ет</w:t>
            </w:r>
          </w:p>
        </w:tc>
        <w:tc>
          <w:tcPr>
            <w:tcW w:w="3541" w:type="dxa"/>
            <w:shd w:val="clear" w:color="auto" w:fill="FBD4B4" w:themeFill="accent6" w:themeFillTint="66"/>
          </w:tcPr>
          <w:p w:rsidR="001D391A" w:rsidRPr="00F84742" w:rsidRDefault="001D391A" w:rsidP="006D6DE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FN (false negative)</w:t>
            </w:r>
            <w:r w:rsidRPr="00F84742">
              <w:rPr>
                <w:lang w:val="en-US"/>
              </w:rPr>
              <w:t xml:space="preserve"> – </w:t>
            </w:r>
            <w:r>
              <w:t>ошибка</w:t>
            </w:r>
            <w:r w:rsidRPr="00F8474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II </w:t>
            </w:r>
            <w:r>
              <w:t>рода</w:t>
            </w:r>
          </w:p>
        </w:tc>
        <w:tc>
          <w:tcPr>
            <w:tcW w:w="3115" w:type="dxa"/>
            <w:shd w:val="clear" w:color="auto" w:fill="C2D69B" w:themeFill="accent3" w:themeFillTint="99"/>
          </w:tcPr>
          <w:p w:rsidR="001D391A" w:rsidRPr="00820301" w:rsidRDefault="001D391A" w:rsidP="006D6DE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TN (true negative)</w:t>
            </w:r>
          </w:p>
        </w:tc>
      </w:tr>
    </w:tbl>
    <w:p w:rsidR="001D391A" w:rsidRDefault="001D391A" w:rsidP="001D391A">
      <w:pPr>
        <w:jc w:val="center"/>
      </w:pPr>
      <w:r>
        <w:t>Таблица 2. Матрица несоответствия.</w:t>
      </w:r>
    </w:p>
    <w:p w:rsidR="001D391A" w:rsidRDefault="001D391A" w:rsidP="001D391A">
      <w:r>
        <w:tab/>
        <w:t>Две основные метрики оценки классификаторов – это точность (</w:t>
      </w:r>
      <w:r>
        <w:rPr>
          <w:lang w:val="en-US"/>
        </w:rPr>
        <w:t>precision</w:t>
      </w:r>
      <w:r w:rsidRPr="00BB0AB9">
        <w:t xml:space="preserve">), </w:t>
      </w:r>
      <w:r>
        <w:t>полнота (</w:t>
      </w:r>
      <w:r>
        <w:rPr>
          <w:lang w:val="en-US"/>
        </w:rPr>
        <w:t>recall</w:t>
      </w:r>
      <w:r w:rsidRPr="00BB0AB9">
        <w:t>)</w:t>
      </w:r>
      <w:r>
        <w:t xml:space="preserve">. Для их объединения обычно берется </w:t>
      </w:r>
      <w:r>
        <w:rPr>
          <w:lang w:val="en-US"/>
        </w:rPr>
        <w:t>F</w:t>
      </w:r>
      <w:r w:rsidRPr="00BB0AB9">
        <w:t>-мера (</w:t>
      </w:r>
      <w:r>
        <w:rPr>
          <w:lang w:val="en-US"/>
        </w:rPr>
        <w:t>F</w:t>
      </w:r>
      <w:r w:rsidRPr="00BB0AB9">
        <w:t>-</w:t>
      </w:r>
      <w:r>
        <w:rPr>
          <w:lang w:val="en-US"/>
        </w:rPr>
        <w:t>measure</w:t>
      </w:r>
      <w:r w:rsidRPr="00BB0AB9">
        <w:t>)</w:t>
      </w:r>
      <w:r>
        <w:t xml:space="preserve">, иногда </w:t>
      </w:r>
      <w:proofErr w:type="gramStart"/>
      <w:r>
        <w:t>взвешенная</w:t>
      </w:r>
      <w:proofErr w:type="gramEnd"/>
      <w:r>
        <w:t xml:space="preserve"> </w:t>
      </w:r>
      <w:r>
        <w:rPr>
          <w:lang w:val="en-US"/>
        </w:rPr>
        <w:t>F</w:t>
      </w:r>
      <w:r w:rsidRPr="00F84742">
        <w:t>-</w:t>
      </w:r>
      <w:r>
        <w:t>мера</w:t>
      </w:r>
      <w:r w:rsidRPr="00BB0AB9">
        <w:t xml:space="preserve">. </w:t>
      </w:r>
      <w:r>
        <w:t>Они вычисляются по следующим формулам.</w:t>
      </w:r>
    </w:p>
    <w:p w:rsidR="001D391A" w:rsidRPr="00BB0AB9" w:rsidRDefault="001D391A" w:rsidP="001D39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:rsidR="001D391A" w:rsidRPr="00BB0AB9" w:rsidRDefault="001D391A" w:rsidP="001D391A">
      <m:oMathPara>
        <m:oMath>
          <m: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:rsidR="001D391A" w:rsidRDefault="00615589" w:rsidP="001D391A">
      <w:pPr>
        <w:pStyle w:val="a9"/>
        <w:ind w:left="708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β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precision*recall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*precision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+recall</m:t>
              </m:r>
            </m:den>
          </m:f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1D391A" w:rsidRDefault="001D391A" w:rsidP="001D391A">
      <w:pPr>
        <w:ind w:firstLine="708"/>
        <w:rPr>
          <w:rFonts w:cs="Times New Roman"/>
        </w:rPr>
      </w:pPr>
      <w:r>
        <w:rPr>
          <w:rFonts w:cs="Times New Roman"/>
        </w:rPr>
        <w:t xml:space="preserve">Для корректного </w:t>
      </w:r>
      <w:r w:rsidRPr="00F84742">
        <w:rPr>
          <w:rFonts w:cs="Times New Roman"/>
        </w:rPr>
        <w:t>сравнени</w:t>
      </w:r>
      <w:r>
        <w:rPr>
          <w:rFonts w:cs="Times New Roman"/>
        </w:rPr>
        <w:t>я</w:t>
      </w:r>
      <w:r w:rsidRPr="00F84742">
        <w:rPr>
          <w:rFonts w:cs="Times New Roman"/>
        </w:rPr>
        <w:t xml:space="preserve"> результатов классификаторов с использованием одной</w:t>
      </w:r>
      <w:r>
        <w:rPr>
          <w:rFonts w:cs="Times New Roman"/>
        </w:rPr>
        <w:t xml:space="preserve"> </w:t>
      </w:r>
      <w:r w:rsidRPr="00F84742">
        <w:rPr>
          <w:rFonts w:cs="Times New Roman"/>
        </w:rPr>
        <w:t>из метрик</w:t>
      </w:r>
      <w:r>
        <w:rPr>
          <w:rFonts w:cs="Times New Roman"/>
        </w:rPr>
        <w:t xml:space="preserve"> необходимо обеспечить выполнение условий:</w:t>
      </w:r>
    </w:p>
    <w:p w:rsidR="001D391A" w:rsidRDefault="001D391A" w:rsidP="001D391A">
      <w:pPr>
        <w:pStyle w:val="a9"/>
        <w:numPr>
          <w:ilvl w:val="0"/>
          <w:numId w:val="6"/>
        </w:numPr>
        <w:spacing w:after="160" w:line="259" w:lineRule="auto"/>
        <w:ind w:left="0" w:firstLine="0"/>
        <w:rPr>
          <w:rFonts w:cs="Times New Roman"/>
        </w:rPr>
      </w:pPr>
      <w:r>
        <w:rPr>
          <w:rFonts w:cs="Times New Roman"/>
        </w:rPr>
        <w:t>Сравнение производится на одинаковых коллекциях (одинаковые множества документов и категорий).</w:t>
      </w:r>
    </w:p>
    <w:p w:rsidR="001D391A" w:rsidRDefault="001D391A" w:rsidP="001D391A">
      <w:pPr>
        <w:pStyle w:val="a9"/>
        <w:numPr>
          <w:ilvl w:val="0"/>
          <w:numId w:val="6"/>
        </w:numPr>
        <w:spacing w:after="160" w:line="259" w:lineRule="auto"/>
        <w:ind w:left="0" w:firstLine="0"/>
        <w:rPr>
          <w:rFonts w:cs="Times New Roman"/>
        </w:rPr>
      </w:pPr>
      <w:r>
        <w:rPr>
          <w:rFonts w:cs="Times New Roman"/>
        </w:rPr>
        <w:t>Учебная, тестовая и проверочная выборки выделены одинаково (либо – что рекомендуется – кросс-</w:t>
      </w:r>
      <w:proofErr w:type="spellStart"/>
      <w:r>
        <w:rPr>
          <w:rFonts w:cs="Times New Roman"/>
        </w:rPr>
        <w:t>валидация</w:t>
      </w:r>
      <w:proofErr w:type="spellEnd"/>
      <w:r>
        <w:rPr>
          <w:rFonts w:cs="Times New Roman"/>
        </w:rPr>
        <w:t xml:space="preserve"> с одинаковыми параметрами).</w:t>
      </w:r>
    </w:p>
    <w:p w:rsidR="001D391A" w:rsidRPr="00721E6A" w:rsidRDefault="001D391A" w:rsidP="001D391A">
      <w:pPr>
        <w:pStyle w:val="a9"/>
        <w:numPr>
          <w:ilvl w:val="0"/>
          <w:numId w:val="6"/>
        </w:numPr>
        <w:ind w:left="0" w:firstLine="0"/>
      </w:pPr>
      <w:r w:rsidRPr="001D391A">
        <w:rPr>
          <w:rFonts w:cs="Times New Roman"/>
        </w:rPr>
        <w:t>Документы проиндексированы одинаково.</w:t>
      </w:r>
    </w:p>
    <w:p w:rsidR="00721E6A" w:rsidRDefault="00721E6A">
      <w:pPr>
        <w:spacing w:after="200" w:line="276" w:lineRule="auto"/>
        <w:jc w:val="left"/>
        <w:rPr>
          <w:rFonts w:eastAsia="Calibri" w:cs="Times New Roman"/>
        </w:rPr>
      </w:pPr>
      <w:r>
        <w:rPr>
          <w:rFonts w:cs="Times New Roman"/>
        </w:rPr>
        <w:br w:type="page"/>
      </w:r>
    </w:p>
    <w:p w:rsidR="00721E6A" w:rsidRDefault="00721E6A" w:rsidP="00721E6A">
      <w:pPr>
        <w:pStyle w:val="1"/>
        <w:numPr>
          <w:ilvl w:val="0"/>
          <w:numId w:val="4"/>
        </w:numPr>
        <w:ind w:left="709" w:hanging="350"/>
      </w:pPr>
      <w:bookmarkStart w:id="13" w:name="_Toc75771063"/>
      <w:r>
        <w:lastRenderedPageBreak/>
        <w:t>Классификация текста (по сложности)</w:t>
      </w:r>
      <w:bookmarkEnd w:id="13"/>
    </w:p>
    <w:p w:rsidR="00FC7073" w:rsidRDefault="00D703A5" w:rsidP="0090689E">
      <w:pPr>
        <w:ind w:firstLine="709"/>
      </w:pPr>
      <w:r>
        <w:t>В данном разделе</w:t>
      </w:r>
      <w:r w:rsidR="0090689E">
        <w:t xml:space="preserve"> описываются конкретные техники, примененные исследователями в данной тематике, и результаты их применения (точность классификации).</w:t>
      </w:r>
    </w:p>
    <w:p w:rsidR="00D703A5" w:rsidRDefault="00D703A5" w:rsidP="0090689E">
      <w:pPr>
        <w:ind w:firstLine="709"/>
      </w:pPr>
      <w:r>
        <w:t xml:space="preserve">В работе </w:t>
      </w:r>
      <w:r w:rsidRPr="00D703A5">
        <w:t>[</w:t>
      </w:r>
      <w:proofErr w:type="spellStart"/>
      <w:r>
        <w:t>Mukherjee</w:t>
      </w:r>
      <w:proofErr w:type="spellEnd"/>
      <w:r w:rsidRPr="00D703A5">
        <w:t xml:space="preserve">] </w:t>
      </w:r>
      <w:r>
        <w:t xml:space="preserve">основной упор делается на </w:t>
      </w:r>
      <w:r w:rsidRPr="006D3AEB">
        <w:rPr>
          <w:b/>
        </w:rPr>
        <w:t>лексических цепочках</w:t>
      </w:r>
      <w:r>
        <w:t xml:space="preserve"> (несколько слов, связанных между собой семантически; близко к понятию «словосочетание», но понятие «лексическая цепочка» шире). По словам авторов, такой подход показывает значительно лучшие результаты, чем классический «мешок слов» (90% против 78%).</w:t>
      </w:r>
      <w:r w:rsidR="00A06113">
        <w:t xml:space="preserve"> Использованные авторами классификаторы достаточно стандартны: </w:t>
      </w:r>
      <w:r w:rsidR="00A06113" w:rsidRPr="00A06113">
        <w:t>логистическая регрессия, наивный байесовский алгоритм, деревья решений, линейная SVM и SVM с ядром RBF и случайный лес</w:t>
      </w:r>
      <w:r w:rsidR="00A06113">
        <w:t>.</w:t>
      </w:r>
    </w:p>
    <w:p w:rsidR="006D3AEB" w:rsidRPr="001A00B2" w:rsidRDefault="001D2FC3" w:rsidP="0090689E">
      <w:pPr>
        <w:ind w:firstLine="709"/>
      </w:pPr>
      <w:r>
        <w:t xml:space="preserve">Работа </w:t>
      </w:r>
      <w:r w:rsidRPr="001D2FC3">
        <w:t>[</w:t>
      </w:r>
      <w:proofErr w:type="spellStart"/>
      <w:r>
        <w:t>Curto</w:t>
      </w:r>
      <w:proofErr w:type="spellEnd"/>
      <w:r w:rsidRPr="001D2FC3">
        <w:t xml:space="preserve">] </w:t>
      </w:r>
      <w:r>
        <w:t xml:space="preserve">использует </w:t>
      </w:r>
      <w:proofErr w:type="gramStart"/>
      <w:r>
        <w:t>более классические</w:t>
      </w:r>
      <w:proofErr w:type="gramEnd"/>
      <w:r>
        <w:t xml:space="preserve"> признаки, но в большом количестве: </w:t>
      </w:r>
      <w:r w:rsidRPr="00067FEA">
        <w:rPr>
          <w:b/>
        </w:rPr>
        <w:t>52 признака</w:t>
      </w:r>
      <w:r>
        <w:t>. Результаты составили 75% для варианта с 5 уровнями сложности и 81% для трехуровневого варианта.</w:t>
      </w:r>
      <w:r w:rsidR="001A00B2">
        <w:t xml:space="preserve"> Использовались стандартные алгоритмы классификации: наивный байесовский, </w:t>
      </w:r>
      <w:r w:rsidR="001A00B2">
        <w:rPr>
          <w:lang w:val="en-US"/>
        </w:rPr>
        <w:t>SVM</w:t>
      </w:r>
      <w:r w:rsidR="001A00B2" w:rsidRPr="001A00B2">
        <w:t xml:space="preserve">, </w:t>
      </w:r>
      <w:r w:rsidR="001A00B2">
        <w:t xml:space="preserve">логистическая регрессия, </w:t>
      </w:r>
      <w:r w:rsidR="001A00B2">
        <w:rPr>
          <w:lang w:val="en-US"/>
        </w:rPr>
        <w:t>k</w:t>
      </w:r>
      <w:r w:rsidR="001A00B2" w:rsidRPr="001A00B2">
        <w:t xml:space="preserve"> </w:t>
      </w:r>
      <w:r w:rsidR="001A00B2">
        <w:t>ближайших соседей, решающие деревья, случайный лес и другие.</w:t>
      </w:r>
    </w:p>
    <w:p w:rsidR="00D60D32" w:rsidRDefault="00D60D32" w:rsidP="0090689E">
      <w:pPr>
        <w:ind w:firstLine="709"/>
      </w:pPr>
      <w:r>
        <w:t xml:space="preserve">В работе </w:t>
      </w:r>
      <w:r w:rsidRPr="00D60D32">
        <w:t>[</w:t>
      </w:r>
      <w:proofErr w:type="spellStart"/>
      <w:r>
        <w:t>Vajjala</w:t>
      </w:r>
      <w:proofErr w:type="spellEnd"/>
      <w:r w:rsidRPr="00D60D32">
        <w:t xml:space="preserve">] </w:t>
      </w:r>
      <w:r>
        <w:t xml:space="preserve">авторы провели эксперименты с самостоятельно созданным корпусом текстов. У них есть три варианта каждого текста (простой, средний и продвинутый), </w:t>
      </w:r>
      <w:r w:rsidR="00206F27">
        <w:t>с предложениями</w:t>
      </w:r>
      <w:r w:rsidR="001A00B2">
        <w:t>, которые различаются лишь в нескольких словах</w:t>
      </w:r>
      <w:r w:rsidR="00206F27">
        <w:t xml:space="preserve">. В связи со схожестью предложений, наилучшим оказался подход </w:t>
      </w:r>
      <w:r w:rsidR="00206F27" w:rsidRPr="00067FEA">
        <w:rPr>
          <w:b/>
        </w:rPr>
        <w:t xml:space="preserve">с </w:t>
      </w:r>
      <w:r w:rsidR="00206F27" w:rsidRPr="00067FEA">
        <w:rPr>
          <w:b/>
          <w:lang w:val="en-US"/>
        </w:rPr>
        <w:t>n</w:t>
      </w:r>
      <w:r w:rsidR="00206F27" w:rsidRPr="00067FEA">
        <w:rPr>
          <w:b/>
        </w:rPr>
        <w:t xml:space="preserve">-граммами </w:t>
      </w:r>
      <w:r w:rsidR="00067FEA">
        <w:rPr>
          <w:b/>
        </w:rPr>
        <w:t>букв</w:t>
      </w:r>
      <w:r w:rsidR="00206F27">
        <w:t xml:space="preserve">. Авторы предполагают, что это связано с тем, что характерные признаки </w:t>
      </w:r>
      <w:proofErr w:type="gramStart"/>
      <w:r w:rsidR="00206F27">
        <w:t>оказываются</w:t>
      </w:r>
      <w:proofErr w:type="gramEnd"/>
      <w:r w:rsidR="00206F27">
        <w:t xml:space="preserve"> заключены в приставках и суффиксах (использовался английский язык, в котором, например, большое количество сложных слов имеют суффикс «</w:t>
      </w:r>
      <w:proofErr w:type="spellStart"/>
      <w:r w:rsidR="00206F27">
        <w:rPr>
          <w:lang w:val="en-US"/>
        </w:rPr>
        <w:t>tion</w:t>
      </w:r>
      <w:proofErr w:type="spellEnd"/>
      <w:r w:rsidR="00206F27">
        <w:t>»</w:t>
      </w:r>
      <w:r w:rsidR="00206F27" w:rsidRPr="00206F27">
        <w:t>).</w:t>
      </w:r>
      <w:r w:rsidR="00067FEA">
        <w:t xml:space="preserve"> Результат составил 77%.</w:t>
      </w:r>
    </w:p>
    <w:p w:rsidR="00AC1CBD" w:rsidRDefault="00AC1CBD" w:rsidP="00BC1B4F">
      <w:pPr>
        <w:ind w:firstLine="709"/>
      </w:pPr>
      <w:r>
        <w:t xml:space="preserve">В отечественной науке (даже в настоящее время), насколько можно судить по доступным публикация, например </w:t>
      </w:r>
      <w:r w:rsidR="00BC1B4F" w:rsidRPr="00BC1B4F">
        <w:t>[</w:t>
      </w:r>
      <w:proofErr w:type="spellStart"/>
      <w:r w:rsidR="00BC1B4F">
        <w:t>Кисельников</w:t>
      </w:r>
      <w:proofErr w:type="spellEnd"/>
      <w:r w:rsidR="00BC1B4F" w:rsidRPr="00BC1B4F">
        <w:t>]</w:t>
      </w:r>
      <w:r w:rsidR="00BC1B4F">
        <w:t xml:space="preserve">, </w:t>
      </w:r>
      <w:r w:rsidRPr="00AC1CBD">
        <w:t>[</w:t>
      </w:r>
      <w:proofErr w:type="spellStart"/>
      <w:r>
        <w:t>Солнышкина</w:t>
      </w:r>
      <w:proofErr w:type="spellEnd"/>
      <w:r w:rsidRPr="00AC1CBD">
        <w:t>], [</w:t>
      </w:r>
      <w:proofErr w:type="spellStart"/>
      <w:r>
        <w:t>Мизернов</w:t>
      </w:r>
      <w:proofErr w:type="spellEnd"/>
      <w:r w:rsidRPr="00AC1CBD">
        <w:t>], [</w:t>
      </w:r>
      <w:proofErr w:type="spellStart"/>
      <w:r>
        <w:t>Лапошина</w:t>
      </w:r>
      <w:proofErr w:type="spellEnd"/>
      <w:r w:rsidRPr="00AC1CBD">
        <w:t>], [</w:t>
      </w:r>
      <w:r>
        <w:t>Кутузов</w:t>
      </w:r>
      <w:r w:rsidRPr="00AC1CBD">
        <w:t>]</w:t>
      </w:r>
      <w:r w:rsidR="006C60AC">
        <w:t xml:space="preserve">, </w:t>
      </w:r>
      <w:r w:rsidR="006C60AC" w:rsidRPr="006C60AC">
        <w:t>[</w:t>
      </w:r>
      <w:proofErr w:type="spellStart"/>
      <w:r w:rsidR="006C60AC">
        <w:t>Глушань</w:t>
      </w:r>
      <w:proofErr w:type="spellEnd"/>
      <w:r w:rsidR="006C60AC" w:rsidRPr="006C60AC">
        <w:t xml:space="preserve">] </w:t>
      </w:r>
      <w:r w:rsidR="00BC1B4F">
        <w:t xml:space="preserve">преимущественно освещается «качественный» подход. </w:t>
      </w:r>
      <w:proofErr w:type="gramStart"/>
      <w:r w:rsidR="00BC1B4F">
        <w:t xml:space="preserve">Используются понятия «сложности» (объективная характеристика), «трудности» (трудность чтения читателем) и «читабельности» </w:t>
      </w:r>
      <w:r w:rsidR="00BC1B4F" w:rsidRPr="00180997">
        <w:t>(</w:t>
      </w:r>
      <w:r w:rsidR="00BC1B4F">
        <w:t>степень понимания текста читателем).</w:t>
      </w:r>
      <w:proofErr w:type="gramEnd"/>
      <w:r w:rsidR="00BC1B4F">
        <w:t xml:space="preserve"> Преимущественно используются аппроксимирующие формулы (наподобие</w:t>
      </w:r>
      <w:r w:rsidR="00BC1B4F" w:rsidRPr="00BC1B4F">
        <w:t xml:space="preserve"> </w:t>
      </w:r>
      <w:r w:rsidR="00BC1B4F">
        <w:t>американского «автоматического индекса удобочитаемости»).</w:t>
      </w:r>
    </w:p>
    <w:p w:rsidR="00EF7615" w:rsidRDefault="00EF7615">
      <w:pPr>
        <w:spacing w:after="200" w:line="276" w:lineRule="auto"/>
        <w:jc w:val="left"/>
      </w:pPr>
      <w:r>
        <w:br w:type="page"/>
      </w:r>
    </w:p>
    <w:p w:rsidR="00EF7615" w:rsidRDefault="00EF7615" w:rsidP="00541F22">
      <w:pPr>
        <w:pStyle w:val="1"/>
        <w:numPr>
          <w:ilvl w:val="0"/>
          <w:numId w:val="4"/>
        </w:numPr>
        <w:ind w:left="709"/>
      </w:pPr>
      <w:bookmarkStart w:id="14" w:name="_Toc75771064"/>
      <w:r>
        <w:lastRenderedPageBreak/>
        <w:t>Заключение</w:t>
      </w:r>
      <w:bookmarkEnd w:id="14"/>
    </w:p>
    <w:p w:rsidR="00EF7615" w:rsidRDefault="00EF7615" w:rsidP="00EF7615">
      <w:r>
        <w:tab/>
        <w:t>В процессе выполнения учебной практики выполнен обзор существующих подходов и методов классификации текстов на естественном языке. Проведен анализ их преимуществ и недостатков. Рассмотрены метрики оценки качества классификаторов. Рассмотрены существующие работы в области классификации текстов по сложности, выделены их ключевые идеи.</w:t>
      </w:r>
    </w:p>
    <w:p w:rsidR="00EF7615" w:rsidRDefault="00EF7615" w:rsidP="00EF7615">
      <w:r>
        <w:tab/>
        <w:t>Таким образом, план выполнен в полном объеме.</w:t>
      </w:r>
    </w:p>
    <w:p w:rsidR="00541F22" w:rsidRDefault="00541F22">
      <w:pPr>
        <w:spacing w:after="200" w:line="276" w:lineRule="auto"/>
        <w:jc w:val="left"/>
      </w:pPr>
      <w:r>
        <w:br w:type="page"/>
      </w:r>
    </w:p>
    <w:p w:rsidR="00541F22" w:rsidRDefault="00541F22" w:rsidP="00541F22">
      <w:pPr>
        <w:pStyle w:val="1"/>
        <w:numPr>
          <w:ilvl w:val="0"/>
          <w:numId w:val="4"/>
        </w:numPr>
        <w:ind w:left="709"/>
      </w:pPr>
      <w:bookmarkStart w:id="15" w:name="_Toc75771065"/>
      <w:r>
        <w:lastRenderedPageBreak/>
        <w:t>Список использованной литературы</w:t>
      </w:r>
      <w:bookmarkEnd w:id="15"/>
    </w:p>
    <w:p w:rsidR="00541F22" w:rsidRPr="00541F22" w:rsidRDefault="00541F22" w:rsidP="00541F22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[Oliveira] </w:t>
      </w:r>
      <w:proofErr w:type="gramStart"/>
      <w:r w:rsidRPr="00541F22">
        <w:rPr>
          <w:rFonts w:cs="Times New Roman"/>
          <w:lang w:val="en-US"/>
        </w:rPr>
        <w:t>Oliveira E. Automatic classification of journalistic documents on the Internet.</w:t>
      </w:r>
      <w:proofErr w:type="gramEnd"/>
      <w:r w:rsidRPr="00541F22">
        <w:rPr>
          <w:rFonts w:cs="Times New Roman"/>
          <w:lang w:val="en-US"/>
        </w:rPr>
        <w:t xml:space="preserve"> / E. Oliveira, D. B. </w:t>
      </w:r>
      <w:proofErr w:type="spellStart"/>
      <w:r w:rsidRPr="00541F22">
        <w:rPr>
          <w:rFonts w:cs="Times New Roman"/>
          <w:lang w:val="en-US"/>
        </w:rPr>
        <w:t>Filho</w:t>
      </w:r>
      <w:proofErr w:type="spellEnd"/>
      <w:r w:rsidRPr="00541F22">
        <w:rPr>
          <w:rFonts w:cs="Times New Roman"/>
          <w:lang w:val="en-US"/>
        </w:rPr>
        <w:t xml:space="preserve"> // </w:t>
      </w:r>
      <w:proofErr w:type="spellStart"/>
      <w:r w:rsidRPr="00541F22">
        <w:rPr>
          <w:rFonts w:cs="Times New Roman"/>
          <w:lang w:val="en-US"/>
        </w:rPr>
        <w:t>Transinformacao</w:t>
      </w:r>
      <w:proofErr w:type="spellEnd"/>
      <w:r w:rsidRPr="00541F22">
        <w:rPr>
          <w:rFonts w:cs="Times New Roman"/>
          <w:lang w:val="en-US"/>
        </w:rPr>
        <w:t xml:space="preserve"> – 2017. – V. 29, № 3 – P. 245–255.</w:t>
      </w:r>
    </w:p>
    <w:p w:rsidR="00541F22" w:rsidRPr="00541F22" w:rsidRDefault="00541F22" w:rsidP="00541F22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[</w:t>
      </w:r>
      <w:proofErr w:type="spellStart"/>
      <w:r w:rsidRPr="00541F22">
        <w:rPr>
          <w:rFonts w:cs="Times New Roman"/>
          <w:lang w:val="en-US"/>
        </w:rPr>
        <w:t>Sidorov</w:t>
      </w:r>
      <w:proofErr w:type="spellEnd"/>
      <w:r>
        <w:rPr>
          <w:rFonts w:cs="Times New Roman"/>
          <w:lang w:val="en-US"/>
        </w:rPr>
        <w:t xml:space="preserve">] </w:t>
      </w:r>
      <w:r w:rsidRPr="00541F22">
        <w:rPr>
          <w:rFonts w:cs="Times New Roman"/>
          <w:lang w:val="en-US"/>
        </w:rPr>
        <w:t xml:space="preserve">G. </w:t>
      </w:r>
      <w:proofErr w:type="spellStart"/>
      <w:r w:rsidRPr="00541F22">
        <w:rPr>
          <w:rFonts w:cs="Times New Roman"/>
          <w:lang w:val="en-US"/>
        </w:rPr>
        <w:t>Sidorov</w:t>
      </w:r>
      <w:proofErr w:type="spellEnd"/>
      <w:r w:rsidRPr="00541F22">
        <w:rPr>
          <w:rFonts w:cs="Times New Roman"/>
          <w:lang w:val="en-US"/>
        </w:rPr>
        <w:t xml:space="preserve">. </w:t>
      </w:r>
      <w:r w:rsidRPr="00541F22">
        <w:rPr>
          <w:lang w:val="en-US"/>
        </w:rPr>
        <w:t xml:space="preserve">Soft Similarity and Soft Cosine Measure: Similarity of Features in Vector Space Model / G. </w:t>
      </w:r>
      <w:proofErr w:type="spellStart"/>
      <w:r w:rsidRPr="00541F22">
        <w:rPr>
          <w:lang w:val="en-US"/>
        </w:rPr>
        <w:t>Sidorov</w:t>
      </w:r>
      <w:proofErr w:type="spellEnd"/>
      <w:r w:rsidRPr="00541F22">
        <w:rPr>
          <w:lang w:val="en-US"/>
        </w:rPr>
        <w:t xml:space="preserve">, A. </w:t>
      </w:r>
      <w:proofErr w:type="spellStart"/>
      <w:r w:rsidRPr="00541F22">
        <w:rPr>
          <w:lang w:val="en-US"/>
        </w:rPr>
        <w:t>Gelbukh</w:t>
      </w:r>
      <w:proofErr w:type="spellEnd"/>
      <w:r w:rsidRPr="00541F22">
        <w:rPr>
          <w:lang w:val="en-US"/>
        </w:rPr>
        <w:t>, H. Gomez-</w:t>
      </w:r>
      <w:proofErr w:type="spellStart"/>
      <w:r w:rsidRPr="00541F22">
        <w:rPr>
          <w:lang w:val="en-US"/>
        </w:rPr>
        <w:t>Adorno</w:t>
      </w:r>
      <w:proofErr w:type="spellEnd"/>
      <w:r w:rsidRPr="00541F22">
        <w:rPr>
          <w:lang w:val="en-US"/>
        </w:rPr>
        <w:t xml:space="preserve">, and D. Pinto // </w:t>
      </w:r>
      <w:proofErr w:type="spellStart"/>
      <w:r w:rsidRPr="00541F22">
        <w:rPr>
          <w:lang w:val="en-US"/>
        </w:rPr>
        <w:t>Computacion</w:t>
      </w:r>
      <w:proofErr w:type="spellEnd"/>
      <w:r w:rsidRPr="00541F22">
        <w:rPr>
          <w:lang w:val="en-US"/>
        </w:rPr>
        <w:t xml:space="preserve"> y </w:t>
      </w:r>
      <w:proofErr w:type="spellStart"/>
      <w:r w:rsidRPr="00541F22">
        <w:rPr>
          <w:lang w:val="en-US"/>
        </w:rPr>
        <w:t>Sistemas</w:t>
      </w:r>
      <w:proofErr w:type="spellEnd"/>
      <w:r w:rsidRPr="00541F22">
        <w:rPr>
          <w:lang w:val="en-US"/>
        </w:rPr>
        <w:t xml:space="preserve"> – 2014 – Vol. 18, No. 3 – pp. 491-504.</w:t>
      </w:r>
    </w:p>
    <w:p w:rsidR="00541F22" w:rsidRPr="00541F22" w:rsidRDefault="00541F22" w:rsidP="00541F22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[</w:t>
      </w:r>
      <w:r w:rsidRPr="00541F22">
        <w:rPr>
          <w:rFonts w:cs="Times New Roman"/>
          <w:lang w:val="en-US"/>
        </w:rPr>
        <w:t>Yu</w:t>
      </w:r>
      <w:r>
        <w:rPr>
          <w:rFonts w:cs="Times New Roman"/>
          <w:lang w:val="en-US"/>
        </w:rPr>
        <w:t>] Yu</w:t>
      </w:r>
      <w:r w:rsidRPr="00541F22">
        <w:rPr>
          <w:rFonts w:cs="Times New Roman"/>
          <w:lang w:val="en-US"/>
        </w:rPr>
        <w:t xml:space="preserve"> B. An evaluation of text classification methods for literary study / B. Yu // Literary and Linguistic Computing – 2008. – V. 23, № 3 – P. 327–343.</w:t>
      </w:r>
    </w:p>
    <w:p w:rsidR="00541F22" w:rsidRPr="00541F22" w:rsidRDefault="00541F22" w:rsidP="00541F22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[Deng] </w:t>
      </w:r>
      <w:r w:rsidRPr="00541F22">
        <w:rPr>
          <w:rFonts w:cs="Times New Roman"/>
          <w:lang w:val="en-US"/>
        </w:rPr>
        <w:t xml:space="preserve">Deng Z.H. A comparative study on feature weight in text categorization / Z. H. Deng, S.W. Tang, D. Q. Yang, M. Zhang, L. Y. Li, K. Q. </w:t>
      </w:r>
      <w:proofErr w:type="spellStart"/>
      <w:r w:rsidRPr="00541F22">
        <w:rPr>
          <w:rFonts w:cs="Times New Roman"/>
          <w:lang w:val="en-US"/>
        </w:rPr>
        <w:t>Xie</w:t>
      </w:r>
      <w:proofErr w:type="spellEnd"/>
      <w:r w:rsidRPr="00541F22">
        <w:rPr>
          <w:rFonts w:cs="Times New Roman"/>
          <w:lang w:val="en-US"/>
        </w:rPr>
        <w:t xml:space="preserve"> // Lecture Notes in Computer Science (including subseries Lecture Notes in Artificial Intelligence and Lecture Notes in Bioinformatics) – 2004. – V. 3007. – P. 588–597.</w:t>
      </w:r>
    </w:p>
    <w:p w:rsidR="00541F22" w:rsidRPr="00C713C2" w:rsidRDefault="00C713C2" w:rsidP="00EF7615">
      <w:pPr>
        <w:rPr>
          <w:lang w:val="en-US"/>
        </w:rPr>
      </w:pPr>
      <w:r w:rsidRPr="00C713C2">
        <w:rPr>
          <w:lang w:val="en-US"/>
        </w:rPr>
        <w:t>[</w:t>
      </w:r>
      <w:proofErr w:type="spellStart"/>
      <w:r w:rsidRPr="00C713C2">
        <w:rPr>
          <w:lang w:val="en-US"/>
        </w:rPr>
        <w:t>Futrell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Futrell</w:t>
      </w:r>
      <w:proofErr w:type="spellEnd"/>
      <w:r>
        <w:rPr>
          <w:lang w:val="en-US"/>
        </w:rPr>
        <w:t xml:space="preserve"> R. </w:t>
      </w:r>
      <w:r w:rsidRPr="00C713C2">
        <w:rPr>
          <w:lang w:val="en-US"/>
        </w:rPr>
        <w:t>The Natural Stories corpus: a reading-time corpus of English texts containing rare syntactic constructions</w:t>
      </w:r>
      <w:r>
        <w:rPr>
          <w:lang w:val="en-US"/>
        </w:rPr>
        <w:t xml:space="preserve"> / Richard </w:t>
      </w:r>
      <w:proofErr w:type="spellStart"/>
      <w:r>
        <w:rPr>
          <w:lang w:val="en-US"/>
        </w:rPr>
        <w:t>Futrell</w:t>
      </w:r>
      <w:proofErr w:type="spellEnd"/>
      <w:r>
        <w:rPr>
          <w:lang w:val="en-US"/>
        </w:rPr>
        <w:t xml:space="preserve">. Edward Gibson. </w:t>
      </w:r>
      <w:proofErr w:type="gramStart"/>
      <w:r w:rsidRPr="00C713C2">
        <w:rPr>
          <w:lang w:val="en-US"/>
        </w:rPr>
        <w:t xml:space="preserve">Harry J. </w:t>
      </w:r>
      <w:proofErr w:type="spellStart"/>
      <w:r w:rsidRPr="00C713C2">
        <w:rPr>
          <w:lang w:val="en-US"/>
        </w:rPr>
        <w:t>Tily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Idan</w:t>
      </w:r>
      <w:proofErr w:type="spellEnd"/>
      <w:r>
        <w:rPr>
          <w:lang w:val="en-US"/>
        </w:rPr>
        <w:t xml:space="preserve"> Blank.</w:t>
      </w:r>
      <w:proofErr w:type="gramEnd"/>
      <w:r>
        <w:rPr>
          <w:lang w:val="en-US"/>
        </w:rPr>
        <w:t xml:space="preserve"> Anastasia </w:t>
      </w:r>
      <w:proofErr w:type="spellStart"/>
      <w:r>
        <w:rPr>
          <w:lang w:val="en-US"/>
        </w:rPr>
        <w:t>Vishnevetsky</w:t>
      </w:r>
      <w:proofErr w:type="spellEnd"/>
      <w:r>
        <w:rPr>
          <w:lang w:val="en-US"/>
        </w:rPr>
        <w:t xml:space="preserve">. Steven T. </w:t>
      </w:r>
      <w:proofErr w:type="spellStart"/>
      <w:r>
        <w:rPr>
          <w:lang w:val="en-US"/>
        </w:rPr>
        <w:t>Piantadosi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Evelina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Fedorenko</w:t>
      </w:r>
      <w:proofErr w:type="spellEnd"/>
      <w:r>
        <w:rPr>
          <w:lang w:val="en-US"/>
        </w:rPr>
        <w:t xml:space="preserve"> // </w:t>
      </w:r>
      <w:r w:rsidRPr="00C713C2">
        <w:rPr>
          <w:lang w:val="en-US"/>
        </w:rPr>
        <w:t>Lang Resources &amp; Evaluation</w:t>
      </w:r>
      <w:r>
        <w:rPr>
          <w:lang w:val="en-US"/>
        </w:rPr>
        <w:t xml:space="preserve"> – 2021. </w:t>
      </w:r>
      <w:proofErr w:type="gramStart"/>
      <w:r w:rsidRPr="00541F22">
        <w:rPr>
          <w:rFonts w:cs="Times New Roman"/>
          <w:lang w:val="en-US"/>
        </w:rPr>
        <w:t>–</w:t>
      </w:r>
      <w:r>
        <w:rPr>
          <w:lang w:val="en-US"/>
        </w:rPr>
        <w:t xml:space="preserve"> </w:t>
      </w:r>
      <w:r w:rsidRPr="00C713C2">
        <w:rPr>
          <w:lang w:val="en-US"/>
        </w:rPr>
        <w:t>№55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– P. 63 – 77.</w:t>
      </w:r>
    </w:p>
    <w:p w:rsidR="00C713C2" w:rsidRPr="00B15AD3" w:rsidRDefault="00C713C2" w:rsidP="00EF7615">
      <w:pPr>
        <w:rPr>
          <w:lang w:val="en-US"/>
        </w:rPr>
      </w:pPr>
      <w:r>
        <w:rPr>
          <w:lang w:val="en-US"/>
        </w:rPr>
        <w:t>[</w:t>
      </w:r>
      <w:r w:rsidRPr="00C713C2">
        <w:rPr>
          <w:lang w:val="en-US"/>
        </w:rPr>
        <w:t>Mukherjee</w:t>
      </w:r>
      <w:r>
        <w:rPr>
          <w:lang w:val="en-US"/>
        </w:rPr>
        <w:t xml:space="preserve">] </w:t>
      </w:r>
      <w:r w:rsidRPr="00C713C2">
        <w:rPr>
          <w:lang w:val="en-US"/>
        </w:rPr>
        <w:t>Mukherjee</w:t>
      </w:r>
      <w:r>
        <w:rPr>
          <w:lang w:val="en-US"/>
        </w:rPr>
        <w:t xml:space="preserve"> P. </w:t>
      </w:r>
      <w:r w:rsidRPr="00C713C2">
        <w:rPr>
          <w:lang w:val="en-US"/>
        </w:rPr>
        <w:t>Using Lexical Chains to Identify Text Difficulty: A Corpus Statistics and Classification Study</w:t>
      </w:r>
      <w:r>
        <w:rPr>
          <w:lang w:val="en-US"/>
        </w:rPr>
        <w:t xml:space="preserve"> / </w:t>
      </w:r>
      <w:proofErr w:type="spellStart"/>
      <w:r w:rsidRPr="00C713C2">
        <w:rPr>
          <w:lang w:val="en-US"/>
        </w:rPr>
        <w:t>Partha</w:t>
      </w:r>
      <w:proofErr w:type="spellEnd"/>
      <w:r w:rsidRPr="00C713C2">
        <w:rPr>
          <w:lang w:val="en-US"/>
        </w:rPr>
        <w:t xml:space="preserve"> Mukherjee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Gondy</w:t>
      </w:r>
      <w:proofErr w:type="spellEnd"/>
      <w:r>
        <w:rPr>
          <w:lang w:val="en-US"/>
        </w:rPr>
        <w:t xml:space="preserve"> Leroy,</w:t>
      </w:r>
      <w:r w:rsidRPr="00C713C2">
        <w:rPr>
          <w:lang w:val="en-US"/>
        </w:rPr>
        <w:t xml:space="preserve"> David </w:t>
      </w:r>
      <w:proofErr w:type="spellStart"/>
      <w:r w:rsidRPr="00C713C2">
        <w:rPr>
          <w:lang w:val="en-US"/>
        </w:rPr>
        <w:t>Kauchak</w:t>
      </w:r>
      <w:proofErr w:type="spellEnd"/>
      <w:r w:rsidR="00B15AD3">
        <w:rPr>
          <w:lang w:val="en-US"/>
        </w:rPr>
        <w:t xml:space="preserve"> // IEEE J Biomed Health Inform – 2019 September. </w:t>
      </w:r>
      <w:r w:rsidR="00B15AD3" w:rsidRPr="00541F22">
        <w:rPr>
          <w:rFonts w:cs="Times New Roman"/>
          <w:lang w:val="en-US"/>
        </w:rPr>
        <w:t>–</w:t>
      </w:r>
      <w:r w:rsidR="00B15AD3">
        <w:rPr>
          <w:lang w:val="en-US"/>
        </w:rPr>
        <w:t xml:space="preserve"> </w:t>
      </w:r>
      <w:r w:rsidR="00B15AD3" w:rsidRPr="00B15AD3">
        <w:rPr>
          <w:lang w:val="en-US"/>
        </w:rPr>
        <w:t>№</w:t>
      </w:r>
      <w:proofErr w:type="gramStart"/>
      <w:r w:rsidR="00B15AD3" w:rsidRPr="00B15AD3">
        <w:rPr>
          <w:lang w:val="en-US"/>
        </w:rPr>
        <w:t>23(</w:t>
      </w:r>
      <w:proofErr w:type="gramEnd"/>
      <w:r w:rsidR="00B15AD3" w:rsidRPr="00B15AD3">
        <w:rPr>
          <w:lang w:val="en-US"/>
        </w:rPr>
        <w:t xml:space="preserve">5). </w:t>
      </w:r>
      <w:r w:rsidR="00B15AD3">
        <w:rPr>
          <w:lang w:val="en-US"/>
        </w:rPr>
        <w:t>–</w:t>
      </w:r>
      <w:r w:rsidR="00B15AD3" w:rsidRPr="00B15AD3">
        <w:rPr>
          <w:lang w:val="en-US"/>
        </w:rPr>
        <w:t xml:space="preserve"> </w:t>
      </w:r>
      <w:r w:rsidR="00B15AD3">
        <w:rPr>
          <w:lang w:val="en-US"/>
        </w:rPr>
        <w:t>P. 2164 – 2173.</w:t>
      </w:r>
    </w:p>
    <w:p w:rsidR="00C713C2" w:rsidRDefault="00B15AD3" w:rsidP="00EF7615">
      <w:pPr>
        <w:rPr>
          <w:lang w:val="en-US"/>
        </w:rPr>
      </w:pPr>
      <w:r>
        <w:rPr>
          <w:lang w:val="en-US"/>
        </w:rPr>
        <w:t>[</w:t>
      </w:r>
      <w:proofErr w:type="spellStart"/>
      <w:r w:rsidRPr="00C713C2">
        <w:rPr>
          <w:lang w:val="en-US"/>
        </w:rPr>
        <w:t>Curto</w:t>
      </w:r>
      <w:proofErr w:type="spellEnd"/>
      <w:r>
        <w:rPr>
          <w:lang w:val="en-US"/>
        </w:rPr>
        <w:t xml:space="preserve">] </w:t>
      </w:r>
      <w:proofErr w:type="spellStart"/>
      <w:proofErr w:type="gramStart"/>
      <w:r>
        <w:rPr>
          <w:lang w:val="en-US"/>
        </w:rPr>
        <w:t>Curto</w:t>
      </w:r>
      <w:proofErr w:type="spellEnd"/>
      <w:r>
        <w:rPr>
          <w:lang w:val="en-US"/>
        </w:rPr>
        <w:t xml:space="preserve"> P. </w:t>
      </w:r>
      <w:r w:rsidRPr="00B15AD3">
        <w:rPr>
          <w:lang w:val="en-US"/>
        </w:rPr>
        <w:t>Automatic Text Difficulty Classifier</w:t>
      </w:r>
      <w:r>
        <w:rPr>
          <w:lang w:val="en-US"/>
        </w:rPr>
        <w:t>.</w:t>
      </w:r>
      <w:proofErr w:type="gramEnd"/>
      <w:r w:rsidRPr="00B15AD3">
        <w:rPr>
          <w:lang w:val="en-US"/>
        </w:rPr>
        <w:t xml:space="preserve"> Assisting the Selection Of Adequate Reading Materials For European Portuguese Teaching</w:t>
      </w:r>
      <w:r>
        <w:rPr>
          <w:lang w:val="en-US"/>
        </w:rPr>
        <w:t xml:space="preserve"> / Pedro </w:t>
      </w:r>
      <w:proofErr w:type="spellStart"/>
      <w:r>
        <w:rPr>
          <w:lang w:val="en-US"/>
        </w:rPr>
        <w:t>Curto</w:t>
      </w:r>
      <w:proofErr w:type="spellEnd"/>
      <w:r w:rsidRPr="00B15AD3">
        <w:rPr>
          <w:lang w:val="en-US"/>
        </w:rPr>
        <w:t xml:space="preserve">, </w:t>
      </w:r>
      <w:proofErr w:type="spellStart"/>
      <w:r w:rsidRPr="00B15AD3">
        <w:rPr>
          <w:lang w:val="en-US"/>
        </w:rPr>
        <w:t>Nuno</w:t>
      </w:r>
      <w:proofErr w:type="spellEnd"/>
      <w:r w:rsidRPr="00B15AD3">
        <w:rPr>
          <w:lang w:val="en-US"/>
        </w:rPr>
        <w:t xml:space="preserve"> </w:t>
      </w:r>
      <w:proofErr w:type="spellStart"/>
      <w:r w:rsidRPr="00B15AD3">
        <w:rPr>
          <w:lang w:val="en-US"/>
        </w:rPr>
        <w:t>Mamede</w:t>
      </w:r>
      <w:proofErr w:type="spellEnd"/>
      <w:r>
        <w:rPr>
          <w:lang w:val="en-US"/>
        </w:rPr>
        <w:t>,</w:t>
      </w:r>
      <w:r w:rsidRPr="00B15AD3">
        <w:rPr>
          <w:lang w:val="en-US"/>
        </w:rPr>
        <w:t xml:space="preserve"> Jorge </w:t>
      </w:r>
      <w:proofErr w:type="spellStart"/>
      <w:r w:rsidRPr="00B15AD3">
        <w:rPr>
          <w:lang w:val="en-US"/>
        </w:rPr>
        <w:t>Baptista</w:t>
      </w:r>
      <w:proofErr w:type="spellEnd"/>
      <w:r>
        <w:rPr>
          <w:lang w:val="en-US"/>
        </w:rPr>
        <w:t xml:space="preserve"> // </w:t>
      </w:r>
      <w:r w:rsidRPr="00B15AD3">
        <w:rPr>
          <w:lang w:val="en-US"/>
        </w:rPr>
        <w:t>CSEDU2015</w:t>
      </w:r>
      <w:r>
        <w:rPr>
          <w:lang w:val="en-US"/>
        </w:rPr>
        <w:t xml:space="preserve"> – </w:t>
      </w:r>
      <w:r w:rsidRPr="00B15AD3">
        <w:rPr>
          <w:lang w:val="en-US"/>
        </w:rPr>
        <w:t>7</w:t>
      </w:r>
      <w:r w:rsidRPr="00B15AD3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Pr="00B15AD3">
        <w:rPr>
          <w:lang w:val="en-US"/>
        </w:rPr>
        <w:t>International</w:t>
      </w:r>
      <w:r>
        <w:rPr>
          <w:lang w:val="en-US"/>
        </w:rPr>
        <w:t xml:space="preserve"> </w:t>
      </w:r>
      <w:r w:rsidRPr="00B15AD3">
        <w:rPr>
          <w:lang w:val="en-US"/>
        </w:rPr>
        <w:t>Conference</w:t>
      </w:r>
      <w:r>
        <w:rPr>
          <w:lang w:val="en-US"/>
        </w:rPr>
        <w:t xml:space="preserve"> </w:t>
      </w:r>
      <w:r w:rsidRPr="00B15AD3">
        <w:rPr>
          <w:lang w:val="en-US"/>
        </w:rPr>
        <w:t>on</w:t>
      </w:r>
      <w:r>
        <w:rPr>
          <w:lang w:val="en-US"/>
        </w:rPr>
        <w:t xml:space="preserve"> </w:t>
      </w:r>
      <w:r w:rsidRPr="00B15AD3">
        <w:rPr>
          <w:lang w:val="en-US"/>
        </w:rPr>
        <w:t>Computer</w:t>
      </w:r>
      <w:r>
        <w:rPr>
          <w:lang w:val="en-US"/>
        </w:rPr>
        <w:t xml:space="preserve"> </w:t>
      </w:r>
      <w:r w:rsidRPr="00B15AD3">
        <w:rPr>
          <w:lang w:val="en-US"/>
        </w:rPr>
        <w:t>Supported</w:t>
      </w:r>
      <w:r>
        <w:rPr>
          <w:lang w:val="en-US"/>
        </w:rPr>
        <w:t xml:space="preserve"> </w:t>
      </w:r>
      <w:r w:rsidRPr="00B15AD3">
        <w:rPr>
          <w:lang w:val="en-US"/>
        </w:rPr>
        <w:t>Education</w:t>
      </w:r>
      <w:r>
        <w:rPr>
          <w:lang w:val="en-US"/>
        </w:rPr>
        <w:t>. – P. 36 – 44.</w:t>
      </w:r>
    </w:p>
    <w:p w:rsidR="00C713C2" w:rsidRPr="00C713C2" w:rsidRDefault="00640585" w:rsidP="00EF7615">
      <w:pPr>
        <w:rPr>
          <w:lang w:val="en-US"/>
        </w:rPr>
      </w:pPr>
      <w:r>
        <w:rPr>
          <w:lang w:val="en-US"/>
        </w:rPr>
        <w:t>[</w:t>
      </w:r>
      <w:proofErr w:type="spellStart"/>
      <w:r w:rsidRPr="00C713C2">
        <w:rPr>
          <w:lang w:val="en-US"/>
        </w:rPr>
        <w:t>Vajjala</w:t>
      </w:r>
      <w:proofErr w:type="spellEnd"/>
      <w:r>
        <w:rPr>
          <w:lang w:val="en-US"/>
        </w:rPr>
        <w:t xml:space="preserve">] </w:t>
      </w:r>
      <w:proofErr w:type="spellStart"/>
      <w:r w:rsidRPr="00C713C2">
        <w:rPr>
          <w:lang w:val="en-US"/>
        </w:rPr>
        <w:t>Vajjala</w:t>
      </w:r>
      <w:proofErr w:type="spellEnd"/>
      <w:r>
        <w:rPr>
          <w:lang w:val="en-US"/>
        </w:rPr>
        <w:t xml:space="preserve"> S. </w:t>
      </w:r>
      <w:proofErr w:type="spellStart"/>
      <w:r w:rsidRPr="00640585">
        <w:rPr>
          <w:lang w:val="en-US"/>
        </w:rPr>
        <w:t>OneStopEnglish</w:t>
      </w:r>
      <w:proofErr w:type="spellEnd"/>
      <w:r w:rsidRPr="00640585">
        <w:rPr>
          <w:lang w:val="en-US"/>
        </w:rPr>
        <w:t xml:space="preserve"> corpus: A new corpus for automatic readability assessment and text simplification</w:t>
      </w:r>
      <w:r>
        <w:rPr>
          <w:lang w:val="en-US"/>
        </w:rPr>
        <w:t xml:space="preserve"> / </w:t>
      </w:r>
      <w:proofErr w:type="spellStart"/>
      <w:r w:rsidRPr="00640585">
        <w:rPr>
          <w:lang w:val="en-US"/>
        </w:rPr>
        <w:t>Sowmya</w:t>
      </w:r>
      <w:proofErr w:type="spellEnd"/>
      <w:r w:rsidRPr="00640585">
        <w:rPr>
          <w:lang w:val="en-US"/>
        </w:rPr>
        <w:t xml:space="preserve"> </w:t>
      </w:r>
      <w:proofErr w:type="spellStart"/>
      <w:r w:rsidRPr="00640585">
        <w:rPr>
          <w:lang w:val="en-US"/>
        </w:rPr>
        <w:t>Vajjala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Ivana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Luciˇ</w:t>
      </w:r>
      <w:r w:rsidRPr="00640585">
        <w:rPr>
          <w:lang w:val="en-US"/>
        </w:rPr>
        <w:t>c</w:t>
      </w:r>
      <w:proofErr w:type="spellEnd"/>
      <w:r>
        <w:rPr>
          <w:lang w:val="en-US"/>
        </w:rPr>
        <w:t xml:space="preserve"> // </w:t>
      </w:r>
      <w:r w:rsidRPr="00640585">
        <w:rPr>
          <w:lang w:val="en-US"/>
        </w:rPr>
        <w:t>Proceedings of the Thirteenth Workshop on Innovative Use of NLP for Building Educational Applications</w:t>
      </w:r>
      <w:r>
        <w:rPr>
          <w:lang w:val="en-US"/>
        </w:rPr>
        <w:t xml:space="preserve">. – P. 297 – </w:t>
      </w:r>
      <w:r>
        <w:rPr>
          <w:lang w:val="en-US"/>
        </w:rPr>
        <w:tab/>
        <w:t>304.</w:t>
      </w:r>
    </w:p>
    <w:sectPr w:rsidR="00C713C2" w:rsidRPr="00C71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7C8C"/>
    <w:multiLevelType w:val="hybridMultilevel"/>
    <w:tmpl w:val="1E0AC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12554"/>
    <w:multiLevelType w:val="multilevel"/>
    <w:tmpl w:val="50C29CF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3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">
    <w:nsid w:val="1DF62A2E"/>
    <w:multiLevelType w:val="multilevel"/>
    <w:tmpl w:val="910262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EC821C2"/>
    <w:multiLevelType w:val="hybridMultilevel"/>
    <w:tmpl w:val="A52866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B2727CB"/>
    <w:multiLevelType w:val="hybridMultilevel"/>
    <w:tmpl w:val="567C6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FD16BD"/>
    <w:multiLevelType w:val="hybridMultilevel"/>
    <w:tmpl w:val="EEC2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9574BC"/>
    <w:multiLevelType w:val="hybridMultilevel"/>
    <w:tmpl w:val="4C224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2C7067"/>
    <w:multiLevelType w:val="hybridMultilevel"/>
    <w:tmpl w:val="F85A3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6B8"/>
    <w:rsid w:val="00067FEA"/>
    <w:rsid w:val="00166FD4"/>
    <w:rsid w:val="00180997"/>
    <w:rsid w:val="001A00B2"/>
    <w:rsid w:val="001D2FC3"/>
    <w:rsid w:val="001D391A"/>
    <w:rsid w:val="00206F27"/>
    <w:rsid w:val="00227E8B"/>
    <w:rsid w:val="00291BDA"/>
    <w:rsid w:val="003533B6"/>
    <w:rsid w:val="003852E0"/>
    <w:rsid w:val="004B512F"/>
    <w:rsid w:val="00541F22"/>
    <w:rsid w:val="005D06BF"/>
    <w:rsid w:val="005D46B8"/>
    <w:rsid w:val="005E67A5"/>
    <w:rsid w:val="00615589"/>
    <w:rsid w:val="00636A24"/>
    <w:rsid w:val="00640585"/>
    <w:rsid w:val="006C60AC"/>
    <w:rsid w:val="006D3AEB"/>
    <w:rsid w:val="00721E6A"/>
    <w:rsid w:val="00823AFD"/>
    <w:rsid w:val="00845A81"/>
    <w:rsid w:val="0090689E"/>
    <w:rsid w:val="009E4338"/>
    <w:rsid w:val="00A06113"/>
    <w:rsid w:val="00A32688"/>
    <w:rsid w:val="00AC1CBD"/>
    <w:rsid w:val="00B15AD3"/>
    <w:rsid w:val="00BC1B4F"/>
    <w:rsid w:val="00C713C2"/>
    <w:rsid w:val="00CC15D9"/>
    <w:rsid w:val="00D60D32"/>
    <w:rsid w:val="00D703A5"/>
    <w:rsid w:val="00EF7615"/>
    <w:rsid w:val="00FC3940"/>
    <w:rsid w:val="00F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6B8"/>
    <w:pPr>
      <w:spacing w:after="160" w:line="259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1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3A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6B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91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291BDA"/>
    <w:pPr>
      <w:spacing w:line="276" w:lineRule="auto"/>
      <w:jc w:val="left"/>
      <w:outlineLvl w:val="9"/>
    </w:pPr>
    <w:rPr>
      <w:lang w:eastAsia="ru-RU"/>
    </w:rPr>
  </w:style>
  <w:style w:type="character" w:customStyle="1" w:styleId="a6">
    <w:name w:val="СТО Знак"/>
    <w:basedOn w:val="a0"/>
    <w:link w:val="a7"/>
    <w:locked/>
    <w:rsid w:val="00291BDA"/>
    <w:rPr>
      <w:rFonts w:ascii="Times New Roman" w:hAnsi="Times New Roman" w:cs="Times New Roman"/>
      <w:sz w:val="26"/>
    </w:rPr>
  </w:style>
  <w:style w:type="paragraph" w:customStyle="1" w:styleId="a7">
    <w:name w:val="СТО"/>
    <w:basedOn w:val="a"/>
    <w:link w:val="a6"/>
    <w:rsid w:val="00291BDA"/>
    <w:pPr>
      <w:spacing w:after="0" w:line="360" w:lineRule="auto"/>
      <w:ind w:firstLine="709"/>
    </w:pPr>
    <w:rPr>
      <w:rFonts w:cs="Times New Roman"/>
      <w:sz w:val="26"/>
    </w:rPr>
  </w:style>
  <w:style w:type="paragraph" w:customStyle="1" w:styleId="-">
    <w:name w:val="Зильс-Мария"/>
    <w:basedOn w:val="a"/>
    <w:link w:val="-0"/>
    <w:rsid w:val="00291BDA"/>
    <w:pPr>
      <w:spacing w:after="0" w:line="360" w:lineRule="auto"/>
      <w:ind w:firstLine="709"/>
    </w:pPr>
    <w:rPr>
      <w:rFonts w:cs="Times New Roman"/>
      <w:szCs w:val="28"/>
    </w:rPr>
  </w:style>
  <w:style w:type="character" w:customStyle="1" w:styleId="-0">
    <w:name w:val="Зильс-Мария Знак"/>
    <w:basedOn w:val="a0"/>
    <w:link w:val="-"/>
    <w:rsid w:val="00291BDA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852E0"/>
    <w:pPr>
      <w:spacing w:after="100"/>
    </w:pPr>
  </w:style>
  <w:style w:type="character" w:styleId="a8">
    <w:name w:val="Hyperlink"/>
    <w:basedOn w:val="a0"/>
    <w:uiPriority w:val="99"/>
    <w:unhideWhenUsed/>
    <w:rsid w:val="003852E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23A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823AFD"/>
    <w:pPr>
      <w:spacing w:after="200" w:line="360" w:lineRule="auto"/>
      <w:ind w:left="720"/>
      <w:contextualSpacing/>
    </w:pPr>
    <w:rPr>
      <w:rFonts w:eastAsia="Calibri" w:cs="Calibri"/>
    </w:rPr>
  </w:style>
  <w:style w:type="table" w:styleId="aa">
    <w:name w:val="Table Grid"/>
    <w:basedOn w:val="a1"/>
    <w:uiPriority w:val="39"/>
    <w:rsid w:val="00823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721E6A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6B8"/>
    <w:pPr>
      <w:spacing w:after="160" w:line="259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1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3A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6B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91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291BDA"/>
    <w:pPr>
      <w:spacing w:line="276" w:lineRule="auto"/>
      <w:jc w:val="left"/>
      <w:outlineLvl w:val="9"/>
    </w:pPr>
    <w:rPr>
      <w:lang w:eastAsia="ru-RU"/>
    </w:rPr>
  </w:style>
  <w:style w:type="character" w:customStyle="1" w:styleId="a6">
    <w:name w:val="СТО Знак"/>
    <w:basedOn w:val="a0"/>
    <w:link w:val="a7"/>
    <w:locked/>
    <w:rsid w:val="00291BDA"/>
    <w:rPr>
      <w:rFonts w:ascii="Times New Roman" w:hAnsi="Times New Roman" w:cs="Times New Roman"/>
      <w:sz w:val="26"/>
    </w:rPr>
  </w:style>
  <w:style w:type="paragraph" w:customStyle="1" w:styleId="a7">
    <w:name w:val="СТО"/>
    <w:basedOn w:val="a"/>
    <w:link w:val="a6"/>
    <w:rsid w:val="00291BDA"/>
    <w:pPr>
      <w:spacing w:after="0" w:line="360" w:lineRule="auto"/>
      <w:ind w:firstLine="709"/>
    </w:pPr>
    <w:rPr>
      <w:rFonts w:cs="Times New Roman"/>
      <w:sz w:val="26"/>
    </w:rPr>
  </w:style>
  <w:style w:type="paragraph" w:customStyle="1" w:styleId="-">
    <w:name w:val="Зильс-Мария"/>
    <w:basedOn w:val="a"/>
    <w:link w:val="-0"/>
    <w:rsid w:val="00291BDA"/>
    <w:pPr>
      <w:spacing w:after="0" w:line="360" w:lineRule="auto"/>
      <w:ind w:firstLine="709"/>
    </w:pPr>
    <w:rPr>
      <w:rFonts w:cs="Times New Roman"/>
      <w:szCs w:val="28"/>
    </w:rPr>
  </w:style>
  <w:style w:type="character" w:customStyle="1" w:styleId="-0">
    <w:name w:val="Зильс-Мария Знак"/>
    <w:basedOn w:val="a0"/>
    <w:link w:val="-"/>
    <w:rsid w:val="00291BDA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852E0"/>
    <w:pPr>
      <w:spacing w:after="100"/>
    </w:pPr>
  </w:style>
  <w:style w:type="character" w:styleId="a8">
    <w:name w:val="Hyperlink"/>
    <w:basedOn w:val="a0"/>
    <w:uiPriority w:val="99"/>
    <w:unhideWhenUsed/>
    <w:rsid w:val="003852E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23A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823AFD"/>
    <w:pPr>
      <w:spacing w:after="200" w:line="360" w:lineRule="auto"/>
      <w:ind w:left="720"/>
      <w:contextualSpacing/>
    </w:pPr>
    <w:rPr>
      <w:rFonts w:eastAsia="Calibri" w:cs="Calibri"/>
    </w:rPr>
  </w:style>
  <w:style w:type="table" w:styleId="aa">
    <w:name w:val="Table Grid"/>
    <w:basedOn w:val="a1"/>
    <w:uiPriority w:val="39"/>
    <w:rsid w:val="00823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721E6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9CB25-6B8F-41BC-AE56-285AAA11A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2481</Words>
  <Characters>14143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2021-06-27T10:05:00Z</dcterms:created>
  <dcterms:modified xsi:type="dcterms:W3CDTF">2021-06-28T08:10:00Z</dcterms:modified>
</cp:coreProperties>
</file>