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SEMANA 1</w:t>
      </w:r>
    </w:p>
    <w:p>
      <w:pPr>
        <w:jc w:val="center"/>
      </w:pPr>
      <w:r>
        <w:rPr>
          <w:b/>
          <w:bCs/>
        </w:rPr>
        <w:t xml:space="preserve">26/08/2026 - 30/08/2026</w:t>
      </w:r>
    </w:p>
    <w:p>
      <w:pPr>
        <w:jc w:val="center"/>
      </w:pPr>
      <w:r>
        <w:rPr>
          <w:b/>
          <w:bCs/>
        </w:rPr>
        <w:t xml:space="preserve">VELA YAYO ALEXANDER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0"/>
        <w:gridCol w:w="1360"/>
        <w:gridCol w:w="1360"/>
        <w:gridCol w:w="1360"/>
        <w:gridCol w:w="1360"/>
      </w:tblGrid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Miércoles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Jueves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Viernes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Sábado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Domingo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¿Qué hiciste ayer?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Participé en el Sprint Planning y revisé el contrato OpenAPI congelado (T-001) para conocer los endpoints de seguridad que consumirá la app.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Creé el proyecto Flutter base y definí la estructura de carpetas por capas (presentation, domain, data, core).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Configuré la inyección de dependencias (get_it/injectable) y el sistema de rutas (go_router) con pantallas placeholder.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Definí los entornos de la app (dev/staging/prod) mediante flavors y archivos de configuración.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Validé que 'flutter build apk' compila en verde en los tres flavors configurados.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¿Qué harías hoy?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Inicio la tarea T-019: creación del proyecto Flutter y definición de la estructura de carpetas por capas.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Configuro la inyección de dependencias y el enrutamiento inicial de la aplicación.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Defino los entornos (dev/staging/prod) mediante flavors y variables de configuración.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Reviso el linter/analyzer, agrego scripts de formateo y pruebo 'flutter build apk' en modo debug.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Documento la estructura del proyecto en el README y cierro T-019 para la entrega del 31/08.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¿Tengo algún impedimento?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Ninguno.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Ninguno.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Ninguno.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Ninguno.</w:t>
            </w:r>
          </w:p>
        </w:tc>
        <w:tc>
          <w:tcPr>
            <w:tcW w:type="dxa" w:w="1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Ninguno.</w:t>
            </w:r>
          </w:p>
        </w:tc>
      </w:tr>
    </w:tbl>
    <w:sectPr>
      <w:pgSz w:w="16838" w:h="11906" w:orient="landscape"/>
      <w:pgMar w:top="720" w:right="863" w:bottom="720" w:left="86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2026-10-18T20:16:52.284Z</dcterms:created>
  <dcterms:modified xsi:type="dcterms:W3CDTF">2026-10-18T20:16:52.285Z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