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522AC" w14:textId="77777777" w:rsidR="0083470A" w:rsidRDefault="00000000">
      <w:pPr>
        <w:pStyle w:val="Heading2"/>
      </w:pPr>
      <w:bookmarkStart w:id="0" w:name="_o5c3lxy2qb5p" w:colFirst="0" w:colLast="0"/>
      <w:bookmarkEnd w:id="0"/>
      <w:r>
        <w:t>Undisturbed Regeneration Model Planning</w:t>
      </w:r>
    </w:p>
    <w:p w14:paraId="34200856" w14:textId="77777777" w:rsidR="0083470A" w:rsidRDefault="00000000">
      <w:pPr>
        <w:pStyle w:val="Heading3"/>
      </w:pPr>
      <w:bookmarkStart w:id="1" w:name="_m4na3tj9hvm2" w:colFirst="0" w:colLast="0"/>
      <w:bookmarkEnd w:id="1"/>
      <w:r>
        <w:t>Data source: FIA database (O.G., not FVS-ready)</w:t>
      </w:r>
    </w:p>
    <w:p w14:paraId="4BEC9BA4" w14:textId="77777777" w:rsidR="0083470A" w:rsidRDefault="00000000">
      <w:r>
        <w:t>Reasons for this:</w:t>
      </w:r>
    </w:p>
    <w:p w14:paraId="4F1BB898" w14:textId="77777777" w:rsidR="0083470A" w:rsidRDefault="0083470A"/>
    <w:p w14:paraId="75858D23" w14:textId="77777777" w:rsidR="0083470A" w:rsidRDefault="00000000">
      <w:pPr>
        <w:pStyle w:val="Heading3"/>
      </w:pPr>
      <w:bookmarkStart w:id="2" w:name="_2j08p7smz0ok" w:colFirst="0" w:colLast="0"/>
      <w:bookmarkEnd w:id="2"/>
      <w:r>
        <w:t>Data filtration:</w:t>
      </w:r>
    </w:p>
    <w:p w14:paraId="1F846377" w14:textId="77777777" w:rsidR="0083470A" w:rsidRDefault="00000000">
      <w:pPr>
        <w:numPr>
          <w:ilvl w:val="0"/>
          <w:numId w:val="3"/>
        </w:numPr>
      </w:pPr>
      <w:r>
        <w:t xml:space="preserve">ECO3: </w:t>
      </w:r>
    </w:p>
    <w:p w14:paraId="34E88780" w14:textId="77777777" w:rsidR="0083470A" w:rsidRDefault="00000000">
      <w:pPr>
        <w:numPr>
          <w:ilvl w:val="1"/>
          <w:numId w:val="3"/>
        </w:numPr>
      </w:pPr>
      <w:r>
        <w:t>Keep plots from the WA .</w:t>
      </w:r>
      <w:proofErr w:type="spellStart"/>
      <w:r>
        <w:t>db</w:t>
      </w:r>
      <w:proofErr w:type="spellEnd"/>
      <w:r>
        <w:t xml:space="preserve"> where ECOSUBCD’s first 4 characters are equal to those found inside the 60km boundary. </w:t>
      </w:r>
    </w:p>
    <w:p w14:paraId="57A306FA" w14:textId="77777777" w:rsidR="0083470A" w:rsidRDefault="00000000">
      <w:pPr>
        <w:numPr>
          <w:ilvl w:val="0"/>
          <w:numId w:val="3"/>
        </w:numPr>
      </w:pPr>
      <w:r>
        <w:t xml:space="preserve">DESIGNCD: </w:t>
      </w:r>
    </w:p>
    <w:p w14:paraId="244F779E" w14:textId="77777777" w:rsidR="0083470A" w:rsidRDefault="00000000">
      <w:pPr>
        <w:numPr>
          <w:ilvl w:val="1"/>
          <w:numId w:val="3"/>
        </w:numPr>
      </w:pPr>
      <w:r>
        <w:t>Keep plots that use the national plot design</w:t>
      </w:r>
    </w:p>
    <w:p w14:paraId="17ACB73A" w14:textId="77777777" w:rsidR="0083470A" w:rsidRDefault="00000000">
      <w:pPr>
        <w:numPr>
          <w:ilvl w:val="1"/>
          <w:numId w:val="3"/>
        </w:numPr>
      </w:pPr>
      <w:r>
        <w:t>Codes 501 &amp; 502</w:t>
      </w:r>
    </w:p>
    <w:p w14:paraId="57FDE2D7" w14:textId="77777777" w:rsidR="0083470A" w:rsidRDefault="00000000">
      <w:pPr>
        <w:numPr>
          <w:ilvl w:val="0"/>
          <w:numId w:val="3"/>
        </w:numPr>
      </w:pPr>
      <w:commentRangeStart w:id="3"/>
      <w:r>
        <w:t>COND.CONDPROP_UNADJ = 1 &amp; COND.MACRPROP_UNADJ = 1</w:t>
      </w:r>
      <w:commentRangeEnd w:id="3"/>
      <w:r w:rsidR="00F570F1">
        <w:rPr>
          <w:rStyle w:val="CommentReference"/>
        </w:rPr>
        <w:commentReference w:id="3"/>
      </w:r>
    </w:p>
    <w:p w14:paraId="41F449D7" w14:textId="77777777" w:rsidR="0083470A" w:rsidRDefault="00000000">
      <w:pPr>
        <w:numPr>
          <w:ilvl w:val="1"/>
          <w:numId w:val="3"/>
        </w:numPr>
      </w:pPr>
      <w:r>
        <w:t xml:space="preserve">Keep plots where the subplot and macroplot are 100% one condition. </w:t>
      </w:r>
    </w:p>
    <w:p w14:paraId="53C1A0FC" w14:textId="77777777" w:rsidR="0083470A" w:rsidRDefault="00000000">
      <w:pPr>
        <w:numPr>
          <w:ilvl w:val="0"/>
          <w:numId w:val="3"/>
        </w:numPr>
      </w:pPr>
      <w:r>
        <w:t>PLOT_STATUS_CD:</w:t>
      </w:r>
      <w:r>
        <w:tab/>
      </w:r>
    </w:p>
    <w:p w14:paraId="4649C242" w14:textId="77777777" w:rsidR="0083470A" w:rsidRDefault="00000000">
      <w:pPr>
        <w:numPr>
          <w:ilvl w:val="1"/>
          <w:numId w:val="3"/>
        </w:numPr>
      </w:pPr>
      <w:r>
        <w:t>Keep plots with the following description</w:t>
      </w:r>
    </w:p>
    <w:p w14:paraId="16AE283C" w14:textId="77777777" w:rsidR="0083470A" w:rsidRDefault="00000000">
      <w:pPr>
        <w:numPr>
          <w:ilvl w:val="1"/>
          <w:numId w:val="3"/>
        </w:numPr>
      </w:pPr>
      <w:r>
        <w:t>1 = Sampled - at least one accessible forest land condition present on plot</w:t>
      </w:r>
    </w:p>
    <w:p w14:paraId="324A3980" w14:textId="77777777" w:rsidR="0083470A" w:rsidRDefault="00000000">
      <w:pPr>
        <w:numPr>
          <w:ilvl w:val="0"/>
          <w:numId w:val="3"/>
        </w:numPr>
      </w:pPr>
      <w:r>
        <w:t>DSTRBCD = 30-32:</w:t>
      </w:r>
    </w:p>
    <w:p w14:paraId="648CA3B6" w14:textId="77777777" w:rsidR="0083470A" w:rsidRDefault="00000000">
      <w:pPr>
        <w:numPr>
          <w:ilvl w:val="1"/>
          <w:numId w:val="3"/>
        </w:numPr>
      </w:pPr>
      <w:r>
        <w:t>Remove plots that have been damaged by fire</w:t>
      </w:r>
    </w:p>
    <w:p w14:paraId="02717083" w14:textId="77777777" w:rsidR="0083470A" w:rsidRDefault="00000000">
      <w:pPr>
        <w:numPr>
          <w:ilvl w:val="1"/>
          <w:numId w:val="3"/>
        </w:numPr>
      </w:pPr>
      <w:commentRangeStart w:id="4"/>
      <w:r>
        <w:t>I have not looked at the codes, but I have a note to look at the other disturbance codes. We may want to remove other types of disturbance</w:t>
      </w:r>
      <w:commentRangeEnd w:id="4"/>
      <w:r w:rsidR="00F570F1">
        <w:rPr>
          <w:rStyle w:val="CommentReference"/>
        </w:rPr>
        <w:commentReference w:id="4"/>
      </w:r>
      <w:r>
        <w:t xml:space="preserve">. </w:t>
      </w:r>
    </w:p>
    <w:p w14:paraId="54F5FA93" w14:textId="77777777" w:rsidR="0083470A" w:rsidRDefault="00000000">
      <w:pPr>
        <w:numPr>
          <w:ilvl w:val="0"/>
          <w:numId w:val="3"/>
        </w:numPr>
      </w:pPr>
      <w:commentRangeStart w:id="5"/>
      <w:r>
        <w:t>TRTCD = 30</w:t>
      </w:r>
      <w:commentRangeEnd w:id="5"/>
      <w:r w:rsidR="00F570F1">
        <w:rPr>
          <w:rStyle w:val="CommentReference"/>
        </w:rPr>
        <w:commentReference w:id="5"/>
      </w:r>
    </w:p>
    <w:p w14:paraId="7B9AC0F4" w14:textId="77777777" w:rsidR="0083470A" w:rsidRDefault="00000000">
      <w:pPr>
        <w:numPr>
          <w:ilvl w:val="1"/>
          <w:numId w:val="3"/>
        </w:numPr>
      </w:pPr>
      <w:r>
        <w:t xml:space="preserve">Remove plots with artificial regeneration. </w:t>
      </w:r>
    </w:p>
    <w:p w14:paraId="7AE94287" w14:textId="77777777" w:rsidR="0083470A" w:rsidRDefault="00000000">
      <w:pPr>
        <w:numPr>
          <w:ilvl w:val="0"/>
          <w:numId w:val="3"/>
        </w:numPr>
      </w:pPr>
      <w:r>
        <w:t>ANW in HABTYPCD</w:t>
      </w:r>
    </w:p>
    <w:p w14:paraId="61AA38D7" w14:textId="77777777" w:rsidR="0083470A" w:rsidRDefault="00000000">
      <w:pPr>
        <w:numPr>
          <w:ilvl w:val="1"/>
          <w:numId w:val="3"/>
        </w:numPr>
      </w:pPr>
      <w:commentRangeStart w:id="6"/>
      <w:r>
        <w:t xml:space="preserve">Remove plots where the habitat type code indicates Artificial, Non-veg, or Water. </w:t>
      </w:r>
      <w:commentRangeEnd w:id="6"/>
      <w:r w:rsidR="00F570F1">
        <w:rPr>
          <w:rStyle w:val="CommentReference"/>
        </w:rPr>
        <w:commentReference w:id="6"/>
      </w:r>
    </w:p>
    <w:p w14:paraId="5A537D6D" w14:textId="77777777" w:rsidR="0083470A" w:rsidRDefault="00000000">
      <w:pPr>
        <w:numPr>
          <w:ilvl w:val="0"/>
          <w:numId w:val="3"/>
        </w:numPr>
      </w:pPr>
      <w:r>
        <w:t xml:space="preserve">Keep all microplots because of high heterogeneity in regeneration </w:t>
      </w:r>
    </w:p>
    <w:p w14:paraId="4FFF98F6" w14:textId="77777777" w:rsidR="0083470A" w:rsidRDefault="00000000">
      <w:pPr>
        <w:numPr>
          <w:ilvl w:val="1"/>
          <w:numId w:val="3"/>
        </w:numPr>
      </w:pPr>
      <w:r>
        <w:t>Later, average these to try to reduce the problem of localized high and low levels of regeneration.</w:t>
      </w:r>
    </w:p>
    <w:p w14:paraId="1B9BF175" w14:textId="77777777" w:rsidR="0083470A" w:rsidRDefault="00000000">
      <w:pPr>
        <w:numPr>
          <w:ilvl w:val="0"/>
          <w:numId w:val="3"/>
        </w:numPr>
      </w:pPr>
      <w:r>
        <w:t xml:space="preserve">Use only one timepoint! </w:t>
      </w:r>
    </w:p>
    <w:p w14:paraId="488AD20C" w14:textId="77777777" w:rsidR="0083470A" w:rsidRDefault="00000000">
      <w:pPr>
        <w:numPr>
          <w:ilvl w:val="1"/>
          <w:numId w:val="3"/>
        </w:numPr>
      </w:pPr>
      <w:r>
        <w:t>Train with the second-to-last revisit (when there are two visits), and whichever single visit is available for other plots.</w:t>
      </w:r>
    </w:p>
    <w:p w14:paraId="10A8E736" w14:textId="77777777" w:rsidR="0083470A" w:rsidRDefault="00000000">
      <w:pPr>
        <w:numPr>
          <w:ilvl w:val="1"/>
          <w:numId w:val="3"/>
        </w:numPr>
      </w:pPr>
      <w:r>
        <w:t xml:space="preserve">Later we can use the revisits for validation. </w:t>
      </w:r>
      <w:proofErr w:type="gramStart"/>
      <w:r>
        <w:t>Ideally</w:t>
      </w:r>
      <w:proofErr w:type="gramEnd"/>
      <w:r>
        <w:t xml:space="preserve"> we would use the same timepoint across all plots, but I suspect this won’t be possible. </w:t>
      </w:r>
    </w:p>
    <w:p w14:paraId="3ABAB5B8" w14:textId="77777777" w:rsidR="0083470A" w:rsidRDefault="00000000">
      <w:pPr>
        <w:numPr>
          <w:ilvl w:val="1"/>
          <w:numId w:val="3"/>
        </w:numPr>
      </w:pPr>
      <w:r>
        <w:t xml:space="preserve">Please make a note here as to whether all of the timepoints used to train the model are from the same year. If not, please summarize the discrepancy because we’ll probably need to justify this. </w:t>
      </w:r>
    </w:p>
    <w:p w14:paraId="27DA290A" w14:textId="77777777" w:rsidR="0083470A" w:rsidRDefault="00000000">
      <w:pPr>
        <w:numPr>
          <w:ilvl w:val="1"/>
          <w:numId w:val="3"/>
        </w:numPr>
      </w:pPr>
      <w:r>
        <w:t xml:space="preserve">They are not from the same year. Each inventory is every ten years, but they don’t do them all at once. </w:t>
      </w:r>
    </w:p>
    <w:p w14:paraId="77652C43" w14:textId="77777777" w:rsidR="0083470A" w:rsidRDefault="00000000">
      <w:pPr>
        <w:numPr>
          <w:ilvl w:val="0"/>
          <w:numId w:val="3"/>
        </w:numPr>
      </w:pPr>
      <w:r>
        <w:t>Use only microplots from single-</w:t>
      </w:r>
      <w:proofErr w:type="gramStart"/>
      <w:r>
        <w:t>condition</w:t>
      </w:r>
      <w:proofErr w:type="gramEnd"/>
      <w:r>
        <w:t xml:space="preserve"> plots</w:t>
      </w:r>
    </w:p>
    <w:p w14:paraId="7F5FF90D" w14:textId="77777777" w:rsidR="0083470A" w:rsidRDefault="00000000">
      <w:pPr>
        <w:numPr>
          <w:ilvl w:val="0"/>
          <w:numId w:val="3"/>
        </w:numPr>
      </w:pPr>
      <w:r>
        <w:t>Use only microplots where microplot condition = subplot condition.</w:t>
      </w:r>
    </w:p>
    <w:p w14:paraId="1FE26B86" w14:textId="77777777" w:rsidR="0083470A" w:rsidRDefault="00000000">
      <w:pPr>
        <w:numPr>
          <w:ilvl w:val="0"/>
          <w:numId w:val="3"/>
        </w:numPr>
      </w:pPr>
      <w:r>
        <w:lastRenderedPageBreak/>
        <w:t>Use only plots with no fire disturbance. Keep plots with insect or other disturbance.</w:t>
      </w:r>
    </w:p>
    <w:p w14:paraId="4C43BAA3" w14:textId="77777777" w:rsidR="0083470A" w:rsidRDefault="00000000">
      <w:pPr>
        <w:numPr>
          <w:ilvl w:val="0"/>
          <w:numId w:val="3"/>
        </w:numPr>
      </w:pPr>
      <w:r>
        <w:t>Only forest condition plots (no non-forest plots</w:t>
      </w:r>
      <w:proofErr w:type="gramStart"/>
      <w:r>
        <w:t>), and</w:t>
      </w:r>
      <w:proofErr w:type="gramEnd"/>
      <w:r>
        <w:t xml:space="preserve"> only plots that are not unsampled/water.</w:t>
      </w:r>
    </w:p>
    <w:p w14:paraId="5D5BD994" w14:textId="77777777" w:rsidR="0083470A" w:rsidRDefault="00000000">
      <w:pPr>
        <w:numPr>
          <w:ilvl w:val="1"/>
          <w:numId w:val="3"/>
        </w:numPr>
      </w:pPr>
      <w:r>
        <w:t xml:space="preserve">Use the same definition for forest as </w:t>
      </w:r>
      <w:proofErr w:type="spellStart"/>
      <w:r>
        <w:t>TreeMap</w:t>
      </w:r>
      <w:proofErr w:type="spellEnd"/>
      <w:r>
        <w:t xml:space="preserve"> since this is what we’re using the model for?</w:t>
      </w:r>
    </w:p>
    <w:p w14:paraId="27B6DEDB" w14:textId="77777777" w:rsidR="0083470A" w:rsidRDefault="00000000">
      <w:pPr>
        <w:numPr>
          <w:ilvl w:val="0"/>
          <w:numId w:val="3"/>
        </w:numPr>
      </w:pPr>
      <w:r>
        <w:t xml:space="preserve">All plots that fall within the </w:t>
      </w:r>
      <w:proofErr w:type="gramStart"/>
      <w:r>
        <w:t>level-3</w:t>
      </w:r>
      <w:proofErr w:type="gramEnd"/>
      <w:r>
        <w:t xml:space="preserve"> ecoregions that overlap with our study area. (So, including plots that fall outside of our study area but are still within the ecoregions that we’re modeling.)</w:t>
      </w:r>
    </w:p>
    <w:p w14:paraId="2D90341A" w14:textId="77777777" w:rsidR="0083470A" w:rsidRDefault="00000000">
      <w:pPr>
        <w:pStyle w:val="Heading4"/>
      </w:pPr>
      <w:bookmarkStart w:id="7" w:name="_z2vrkjmcl4z3" w:colFirst="0" w:colLast="0"/>
      <w:bookmarkEnd w:id="7"/>
      <w:r>
        <w:t>Data Manipulation</w:t>
      </w:r>
    </w:p>
    <w:p w14:paraId="102B9A4C" w14:textId="77777777" w:rsidR="0083470A" w:rsidRDefault="00000000">
      <w:r>
        <w:t xml:space="preserve">While filtering, I have to do some things </w:t>
      </w:r>
      <w:proofErr w:type="gramStart"/>
      <w:r>
        <w:t>to</w:t>
      </w:r>
      <w:proofErr w:type="gramEnd"/>
      <w:r>
        <w:t xml:space="preserve"> the data. </w:t>
      </w:r>
    </w:p>
    <w:p w14:paraId="73CB08B5" w14:textId="77777777" w:rsidR="0083470A" w:rsidRDefault="00000000">
      <w:pPr>
        <w:numPr>
          <w:ilvl w:val="0"/>
          <w:numId w:val="8"/>
        </w:numPr>
      </w:pPr>
      <w:r>
        <w:t>FPAG - Clean HABTYPCD1</w:t>
      </w:r>
    </w:p>
    <w:p w14:paraId="4F1A034F" w14:textId="77777777" w:rsidR="0083470A" w:rsidRDefault="00000000">
      <w:pPr>
        <w:numPr>
          <w:ilvl w:val="1"/>
          <w:numId w:val="8"/>
        </w:numPr>
      </w:pPr>
      <w:r>
        <w:t>HABTYPCD1 is messy data. They do not always get recorded well.</w:t>
      </w:r>
    </w:p>
    <w:p w14:paraId="33FDDBC5" w14:textId="77777777" w:rsidR="0083470A" w:rsidRDefault="00000000">
      <w:pPr>
        <w:numPr>
          <w:ilvl w:val="1"/>
          <w:numId w:val="8"/>
        </w:numPr>
      </w:pPr>
      <w:r>
        <w:t xml:space="preserve">I have not had the time to completely clean these. I removed the dashes and spaces, then tried to consolidate codes from the same publication that have the same characters. Unfortunately, there are still several that would require individual attention. </w:t>
      </w:r>
    </w:p>
    <w:p w14:paraId="2CE4E7E3" w14:textId="77777777" w:rsidR="0083470A" w:rsidRDefault="00000000">
      <w:pPr>
        <w:numPr>
          <w:ilvl w:val="1"/>
          <w:numId w:val="8"/>
        </w:numPr>
      </w:pPr>
      <w:r>
        <w:t xml:space="preserve">Forward previous visit’s code. They do not always record this if it has been previously recorded. </w:t>
      </w:r>
    </w:p>
    <w:p w14:paraId="64A0C8B4" w14:textId="77777777" w:rsidR="0083470A" w:rsidRDefault="00000000">
      <w:pPr>
        <w:numPr>
          <w:ilvl w:val="0"/>
          <w:numId w:val="8"/>
        </w:numPr>
      </w:pPr>
      <w:r>
        <w:t xml:space="preserve">ADD tags for Training and test sets. </w:t>
      </w:r>
    </w:p>
    <w:p w14:paraId="0740880C" w14:textId="77777777" w:rsidR="0083470A" w:rsidRDefault="00000000">
      <w:pPr>
        <w:numPr>
          <w:ilvl w:val="0"/>
          <w:numId w:val="8"/>
        </w:numPr>
      </w:pPr>
      <w:r>
        <w:t xml:space="preserve">Run Plots in FVS to get CC, SDI, and BA. </w:t>
      </w:r>
    </w:p>
    <w:p w14:paraId="51AFE1FD" w14:textId="77777777" w:rsidR="0083470A" w:rsidRDefault="00000000">
      <w:pPr>
        <w:numPr>
          <w:ilvl w:val="0"/>
          <w:numId w:val="8"/>
        </w:numPr>
      </w:pPr>
      <w:r>
        <w:t xml:space="preserve">Add species symbols </w:t>
      </w:r>
    </w:p>
    <w:p w14:paraId="637D9880" w14:textId="77777777" w:rsidR="0083470A" w:rsidRDefault="00000000">
      <w:pPr>
        <w:numPr>
          <w:ilvl w:val="0"/>
          <w:numId w:val="8"/>
        </w:numPr>
      </w:pPr>
      <w:r>
        <w:t xml:space="preserve">Widen the seedling and overstory species TPAs to get a column for each species. </w:t>
      </w:r>
    </w:p>
    <w:p w14:paraId="64504E6C" w14:textId="77777777" w:rsidR="0083470A" w:rsidRDefault="00000000">
      <w:pPr>
        <w:numPr>
          <w:ilvl w:val="1"/>
          <w:numId w:val="8"/>
        </w:numPr>
      </w:pPr>
      <w:r>
        <w:t xml:space="preserve">I have a note to potentially change this step to only include trees larger than 5 inches in the overstory species BA. </w:t>
      </w:r>
    </w:p>
    <w:p w14:paraId="77DD82F6" w14:textId="77777777" w:rsidR="0083470A" w:rsidRDefault="00000000">
      <w:pPr>
        <w:numPr>
          <w:ilvl w:val="1"/>
          <w:numId w:val="8"/>
        </w:numPr>
      </w:pPr>
      <w:r>
        <w:t xml:space="preserve">I do not have a note saying we </w:t>
      </w:r>
      <w:proofErr w:type="gramStart"/>
      <w:r>
        <w:t>made a decision</w:t>
      </w:r>
      <w:proofErr w:type="gramEnd"/>
      <w:r>
        <w:t xml:space="preserve"> to do this. </w:t>
      </w:r>
    </w:p>
    <w:p w14:paraId="07F60FA1" w14:textId="77777777" w:rsidR="0083470A" w:rsidRDefault="00000000">
      <w:pPr>
        <w:numPr>
          <w:ilvl w:val="0"/>
          <w:numId w:val="8"/>
        </w:numPr>
      </w:pPr>
      <w:proofErr w:type="gramStart"/>
      <w:r>
        <w:t>Compute</w:t>
      </w:r>
      <w:proofErr w:type="gramEnd"/>
      <w:r>
        <w:t xml:space="preserve"> Northing and Easting from Aspect</w:t>
      </w:r>
    </w:p>
    <w:p w14:paraId="05C25B80" w14:textId="77777777" w:rsidR="0083470A" w:rsidRDefault="00000000">
      <w:pPr>
        <w:numPr>
          <w:ilvl w:val="0"/>
          <w:numId w:val="8"/>
        </w:numPr>
      </w:pPr>
      <w:r>
        <w:t>Compute slope in degrees from percent slope (Just in case we wanted it)</w:t>
      </w:r>
    </w:p>
    <w:p w14:paraId="0C3CDFF8" w14:textId="77777777" w:rsidR="0083470A" w:rsidRDefault="00000000">
      <w:pPr>
        <w:numPr>
          <w:ilvl w:val="0"/>
          <w:numId w:val="8"/>
        </w:numPr>
      </w:pPr>
      <w:r>
        <w:t>Add Ecoregion names and codes</w:t>
      </w:r>
    </w:p>
    <w:p w14:paraId="1668F5DA" w14:textId="77777777" w:rsidR="0083470A" w:rsidRDefault="00000000">
      <w:pPr>
        <w:numPr>
          <w:ilvl w:val="0"/>
          <w:numId w:val="8"/>
        </w:numPr>
      </w:pPr>
      <w:r>
        <w:t xml:space="preserve">Compute the total seedling count and most prevalent 3 species per plot and their counts. </w:t>
      </w:r>
    </w:p>
    <w:p w14:paraId="53AC6DFB" w14:textId="77777777" w:rsidR="0083470A" w:rsidRDefault="00000000">
      <w:pPr>
        <w:pStyle w:val="Heading3"/>
      </w:pPr>
      <w:bookmarkStart w:id="8" w:name="_vy9kw1ndjm5n" w:colFirst="0" w:colLast="0"/>
      <w:bookmarkEnd w:id="8"/>
      <w:proofErr w:type="spellStart"/>
      <w:proofErr w:type="gramStart"/>
      <w:r>
        <w:t>yai</w:t>
      </w:r>
      <w:proofErr w:type="spellEnd"/>
      <w:r>
        <w:t>(</w:t>
      </w:r>
      <w:proofErr w:type="gramEnd"/>
      <w:r>
        <w:t>) manipulations</w:t>
      </w:r>
    </w:p>
    <w:p w14:paraId="19042275" w14:textId="77777777" w:rsidR="0083470A" w:rsidRDefault="00000000">
      <w:pPr>
        <w:numPr>
          <w:ilvl w:val="0"/>
          <w:numId w:val="4"/>
        </w:numPr>
      </w:pPr>
      <w:r>
        <w:t xml:space="preserve">Extract the training set. </w:t>
      </w:r>
    </w:p>
    <w:p w14:paraId="4EAAA809" w14:textId="77777777" w:rsidR="0083470A" w:rsidRDefault="00000000">
      <w:pPr>
        <w:numPr>
          <w:ilvl w:val="0"/>
          <w:numId w:val="4"/>
        </w:numPr>
      </w:pPr>
      <w:r>
        <w:t>Split the data by ecoregion</w:t>
      </w:r>
    </w:p>
    <w:p w14:paraId="03FD50B1" w14:textId="77777777" w:rsidR="0083470A" w:rsidRDefault="00000000">
      <w:pPr>
        <w:numPr>
          <w:ilvl w:val="0"/>
          <w:numId w:val="4"/>
        </w:numPr>
      </w:pPr>
      <w:r>
        <w:t>Remove empty SYMBL_BA and SYMBL_TD columns.</w:t>
      </w:r>
    </w:p>
    <w:p w14:paraId="280D4D9A" w14:textId="77777777" w:rsidR="0083470A" w:rsidRDefault="00000000">
      <w:pPr>
        <w:numPr>
          <w:ilvl w:val="1"/>
          <w:numId w:val="4"/>
        </w:numPr>
      </w:pPr>
      <w:r>
        <w:t xml:space="preserve">This reduces the number of columns in each ecoregion by removing species that are not represented. </w:t>
      </w:r>
    </w:p>
    <w:p w14:paraId="2166C25F" w14:textId="77777777" w:rsidR="0083470A" w:rsidRDefault="00000000">
      <w:pPr>
        <w:numPr>
          <w:ilvl w:val="0"/>
          <w:numId w:val="5"/>
        </w:numPr>
      </w:pPr>
      <w:r>
        <w:t xml:space="preserve">Rearrange the species columns to set them in decreasing order. </w:t>
      </w:r>
    </w:p>
    <w:p w14:paraId="7E3B7D8A" w14:textId="77777777" w:rsidR="0083470A" w:rsidRDefault="00000000">
      <w:pPr>
        <w:numPr>
          <w:ilvl w:val="0"/>
          <w:numId w:val="5"/>
        </w:numPr>
      </w:pPr>
      <w:r>
        <w:t xml:space="preserve">Drop empty factor levels. </w:t>
      </w:r>
    </w:p>
    <w:p w14:paraId="4B4C1ED4" w14:textId="77777777" w:rsidR="0083470A" w:rsidRDefault="0083470A"/>
    <w:p w14:paraId="4247830E" w14:textId="77777777" w:rsidR="0083470A" w:rsidRDefault="00000000">
      <w:pPr>
        <w:pStyle w:val="Heading3"/>
      </w:pPr>
      <w:bookmarkStart w:id="9" w:name="_cqw7h9ivaweo" w:colFirst="0" w:colLast="0"/>
      <w:bookmarkEnd w:id="9"/>
      <w:r>
        <w:lastRenderedPageBreak/>
        <w:t>Approach:</w:t>
      </w:r>
    </w:p>
    <w:p w14:paraId="4C7B9A55" w14:textId="77777777" w:rsidR="0083470A" w:rsidRDefault="00000000">
      <w:r>
        <w:t>Create one model for each level 3 ecoregion - please record the number of models here, as well as the sample size of plots used to train each model.</w:t>
      </w:r>
    </w:p>
    <w:p w14:paraId="3CDC9E73" w14:textId="77777777" w:rsidR="0083470A" w:rsidRDefault="0083470A"/>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3470A" w14:paraId="531E4919" w14:textId="77777777">
        <w:tc>
          <w:tcPr>
            <w:tcW w:w="1872" w:type="dxa"/>
            <w:tcMar>
              <w:top w:w="100" w:type="dxa"/>
              <w:left w:w="100" w:type="dxa"/>
              <w:bottom w:w="100" w:type="dxa"/>
              <w:right w:w="100" w:type="dxa"/>
            </w:tcMar>
          </w:tcPr>
          <w:p w14:paraId="76B76702" w14:textId="77777777" w:rsidR="0083470A" w:rsidRDefault="00000000">
            <w:proofErr w:type="spellStart"/>
            <w:r>
              <w:t>Eco_Name</w:t>
            </w:r>
            <w:proofErr w:type="spellEnd"/>
          </w:p>
        </w:tc>
        <w:tc>
          <w:tcPr>
            <w:tcW w:w="1872" w:type="dxa"/>
            <w:tcMar>
              <w:top w:w="100" w:type="dxa"/>
              <w:left w:w="100" w:type="dxa"/>
              <w:bottom w:w="100" w:type="dxa"/>
              <w:right w:w="100" w:type="dxa"/>
            </w:tcMar>
          </w:tcPr>
          <w:p w14:paraId="74F7B1A2" w14:textId="77777777" w:rsidR="0083470A" w:rsidRDefault="00000000">
            <w:r>
              <w:t>Eco-Code</w:t>
            </w:r>
          </w:p>
        </w:tc>
        <w:tc>
          <w:tcPr>
            <w:tcW w:w="1872" w:type="dxa"/>
            <w:tcMar>
              <w:top w:w="100" w:type="dxa"/>
              <w:left w:w="100" w:type="dxa"/>
              <w:bottom w:w="100" w:type="dxa"/>
              <w:right w:w="100" w:type="dxa"/>
            </w:tcMar>
          </w:tcPr>
          <w:p w14:paraId="5D668212" w14:textId="77777777" w:rsidR="0083470A" w:rsidRDefault="00000000">
            <w:pPr>
              <w:widowControl w:val="0"/>
              <w:pBdr>
                <w:top w:val="nil"/>
                <w:left w:val="nil"/>
                <w:bottom w:val="nil"/>
                <w:right w:val="nil"/>
                <w:between w:val="nil"/>
              </w:pBdr>
              <w:spacing w:line="240" w:lineRule="auto"/>
            </w:pPr>
            <w:r>
              <w:t>N plots</w:t>
            </w:r>
          </w:p>
        </w:tc>
        <w:tc>
          <w:tcPr>
            <w:tcW w:w="1872" w:type="dxa"/>
            <w:tcMar>
              <w:top w:w="100" w:type="dxa"/>
              <w:left w:w="100" w:type="dxa"/>
              <w:bottom w:w="100" w:type="dxa"/>
              <w:right w:w="100" w:type="dxa"/>
            </w:tcMar>
          </w:tcPr>
          <w:p w14:paraId="4098CDDF" w14:textId="77777777" w:rsidR="0083470A" w:rsidRDefault="00000000">
            <w:pPr>
              <w:widowControl w:val="0"/>
              <w:pBdr>
                <w:top w:val="nil"/>
                <w:left w:val="nil"/>
                <w:bottom w:val="nil"/>
                <w:right w:val="nil"/>
                <w:between w:val="nil"/>
              </w:pBdr>
              <w:spacing w:line="240" w:lineRule="auto"/>
            </w:pPr>
            <w:r>
              <w:t>N with seedlings</w:t>
            </w:r>
          </w:p>
        </w:tc>
        <w:tc>
          <w:tcPr>
            <w:tcW w:w="1872" w:type="dxa"/>
            <w:tcMar>
              <w:top w:w="100" w:type="dxa"/>
              <w:left w:w="100" w:type="dxa"/>
              <w:bottom w:w="100" w:type="dxa"/>
              <w:right w:w="100" w:type="dxa"/>
            </w:tcMar>
          </w:tcPr>
          <w:p w14:paraId="411EBBFA" w14:textId="77777777" w:rsidR="0083470A" w:rsidRDefault="00000000">
            <w:pPr>
              <w:widowControl w:val="0"/>
              <w:pBdr>
                <w:top w:val="nil"/>
                <w:left w:val="nil"/>
                <w:bottom w:val="nil"/>
                <w:right w:val="nil"/>
                <w:between w:val="nil"/>
              </w:pBdr>
              <w:spacing w:line="240" w:lineRule="auto"/>
            </w:pPr>
            <w:r>
              <w:t xml:space="preserve">N Overstory </w:t>
            </w:r>
            <w:proofErr w:type="spellStart"/>
            <w:r>
              <w:t>spp</w:t>
            </w:r>
            <w:proofErr w:type="spellEnd"/>
          </w:p>
        </w:tc>
      </w:tr>
      <w:tr w:rsidR="0083470A" w14:paraId="32AC0A62" w14:textId="77777777">
        <w:tc>
          <w:tcPr>
            <w:tcW w:w="1872" w:type="dxa"/>
            <w:tcMar>
              <w:top w:w="100" w:type="dxa"/>
              <w:left w:w="100" w:type="dxa"/>
              <w:bottom w:w="100" w:type="dxa"/>
              <w:right w:w="100" w:type="dxa"/>
            </w:tcMar>
          </w:tcPr>
          <w:p w14:paraId="4BE737C5" w14:textId="77777777" w:rsidR="0083470A" w:rsidRDefault="00000000">
            <w:r>
              <w:t>North Cascades</w:t>
            </w:r>
          </w:p>
        </w:tc>
        <w:tc>
          <w:tcPr>
            <w:tcW w:w="1872" w:type="dxa"/>
            <w:tcMar>
              <w:top w:w="100" w:type="dxa"/>
              <w:left w:w="100" w:type="dxa"/>
              <w:bottom w:w="100" w:type="dxa"/>
              <w:right w:w="100" w:type="dxa"/>
            </w:tcMar>
          </w:tcPr>
          <w:p w14:paraId="00536BCB" w14:textId="77777777" w:rsidR="0083470A" w:rsidRDefault="00000000">
            <w:r>
              <w:t>NC</w:t>
            </w:r>
          </w:p>
        </w:tc>
        <w:tc>
          <w:tcPr>
            <w:tcW w:w="1872" w:type="dxa"/>
            <w:tcMar>
              <w:top w:w="100" w:type="dxa"/>
              <w:left w:w="100" w:type="dxa"/>
              <w:bottom w:w="100" w:type="dxa"/>
              <w:right w:w="100" w:type="dxa"/>
            </w:tcMar>
          </w:tcPr>
          <w:p w14:paraId="1B5AFB74" w14:textId="77777777" w:rsidR="0083470A" w:rsidRDefault="00000000">
            <w:pPr>
              <w:widowControl w:val="0"/>
              <w:pBdr>
                <w:top w:val="nil"/>
                <w:left w:val="nil"/>
                <w:bottom w:val="nil"/>
                <w:right w:val="nil"/>
                <w:between w:val="nil"/>
              </w:pBdr>
              <w:spacing w:line="240" w:lineRule="auto"/>
            </w:pPr>
            <w:r>
              <w:t>1124</w:t>
            </w:r>
          </w:p>
        </w:tc>
        <w:tc>
          <w:tcPr>
            <w:tcW w:w="1872" w:type="dxa"/>
            <w:tcMar>
              <w:top w:w="100" w:type="dxa"/>
              <w:left w:w="100" w:type="dxa"/>
              <w:bottom w:w="100" w:type="dxa"/>
              <w:right w:w="100" w:type="dxa"/>
            </w:tcMar>
          </w:tcPr>
          <w:p w14:paraId="0C6D472B" w14:textId="77777777" w:rsidR="0083470A" w:rsidRDefault="00000000">
            <w:pPr>
              <w:widowControl w:val="0"/>
              <w:pBdr>
                <w:top w:val="nil"/>
                <w:left w:val="nil"/>
                <w:bottom w:val="nil"/>
                <w:right w:val="nil"/>
                <w:between w:val="nil"/>
              </w:pBdr>
              <w:spacing w:line="240" w:lineRule="auto"/>
            </w:pPr>
            <w:r>
              <w:t>927</w:t>
            </w:r>
          </w:p>
        </w:tc>
        <w:tc>
          <w:tcPr>
            <w:tcW w:w="1872" w:type="dxa"/>
            <w:tcMar>
              <w:top w:w="100" w:type="dxa"/>
              <w:left w:w="100" w:type="dxa"/>
              <w:bottom w:w="100" w:type="dxa"/>
              <w:right w:w="100" w:type="dxa"/>
            </w:tcMar>
          </w:tcPr>
          <w:p w14:paraId="574FFD0F" w14:textId="77777777" w:rsidR="0083470A" w:rsidRDefault="00000000">
            <w:pPr>
              <w:widowControl w:val="0"/>
              <w:pBdr>
                <w:top w:val="nil"/>
                <w:left w:val="nil"/>
                <w:bottom w:val="nil"/>
                <w:right w:val="nil"/>
                <w:between w:val="nil"/>
              </w:pBdr>
              <w:spacing w:line="240" w:lineRule="auto"/>
            </w:pPr>
            <w:r>
              <w:t>32</w:t>
            </w:r>
          </w:p>
        </w:tc>
      </w:tr>
      <w:tr w:rsidR="0083470A" w14:paraId="75B15205" w14:textId="77777777">
        <w:tc>
          <w:tcPr>
            <w:tcW w:w="1872" w:type="dxa"/>
            <w:tcMar>
              <w:top w:w="100" w:type="dxa"/>
              <w:left w:w="100" w:type="dxa"/>
              <w:bottom w:w="100" w:type="dxa"/>
              <w:right w:w="100" w:type="dxa"/>
            </w:tcMar>
          </w:tcPr>
          <w:p w14:paraId="0D171497" w14:textId="77777777" w:rsidR="0083470A" w:rsidRDefault="00000000">
            <w:r>
              <w:t>West Cascades</w:t>
            </w:r>
          </w:p>
        </w:tc>
        <w:tc>
          <w:tcPr>
            <w:tcW w:w="1872" w:type="dxa"/>
            <w:tcMar>
              <w:top w:w="100" w:type="dxa"/>
              <w:left w:w="100" w:type="dxa"/>
              <w:bottom w:w="100" w:type="dxa"/>
              <w:right w:w="100" w:type="dxa"/>
            </w:tcMar>
          </w:tcPr>
          <w:p w14:paraId="497DA72B" w14:textId="77777777" w:rsidR="0083470A" w:rsidRDefault="00000000">
            <w:pPr>
              <w:widowControl w:val="0"/>
              <w:pBdr>
                <w:top w:val="nil"/>
                <w:left w:val="nil"/>
                <w:bottom w:val="nil"/>
                <w:right w:val="nil"/>
                <w:between w:val="nil"/>
              </w:pBdr>
              <w:spacing w:line="240" w:lineRule="auto"/>
            </w:pPr>
            <w:r>
              <w:t>WC</w:t>
            </w:r>
          </w:p>
        </w:tc>
        <w:tc>
          <w:tcPr>
            <w:tcW w:w="1872" w:type="dxa"/>
            <w:tcMar>
              <w:top w:w="100" w:type="dxa"/>
              <w:left w:w="100" w:type="dxa"/>
              <w:bottom w:w="100" w:type="dxa"/>
              <w:right w:w="100" w:type="dxa"/>
            </w:tcMar>
          </w:tcPr>
          <w:p w14:paraId="7482ECF1" w14:textId="77777777" w:rsidR="0083470A" w:rsidRDefault="00000000">
            <w:pPr>
              <w:widowControl w:val="0"/>
              <w:pBdr>
                <w:top w:val="nil"/>
                <w:left w:val="nil"/>
                <w:bottom w:val="nil"/>
                <w:right w:val="nil"/>
                <w:between w:val="nil"/>
              </w:pBdr>
              <w:spacing w:line="240" w:lineRule="auto"/>
            </w:pPr>
            <w:r>
              <w:t>698</w:t>
            </w:r>
          </w:p>
        </w:tc>
        <w:tc>
          <w:tcPr>
            <w:tcW w:w="1872" w:type="dxa"/>
            <w:tcMar>
              <w:top w:w="100" w:type="dxa"/>
              <w:left w:w="100" w:type="dxa"/>
              <w:bottom w:w="100" w:type="dxa"/>
              <w:right w:w="100" w:type="dxa"/>
            </w:tcMar>
          </w:tcPr>
          <w:p w14:paraId="5DC8CEF6" w14:textId="77777777" w:rsidR="0083470A" w:rsidRDefault="00000000">
            <w:pPr>
              <w:widowControl w:val="0"/>
              <w:pBdr>
                <w:top w:val="nil"/>
                <w:left w:val="nil"/>
                <w:bottom w:val="nil"/>
                <w:right w:val="nil"/>
                <w:between w:val="nil"/>
              </w:pBdr>
              <w:spacing w:line="240" w:lineRule="auto"/>
            </w:pPr>
            <w:r>
              <w:t>552</w:t>
            </w:r>
          </w:p>
        </w:tc>
        <w:tc>
          <w:tcPr>
            <w:tcW w:w="1872" w:type="dxa"/>
            <w:tcMar>
              <w:top w:w="100" w:type="dxa"/>
              <w:left w:w="100" w:type="dxa"/>
              <w:bottom w:w="100" w:type="dxa"/>
              <w:right w:w="100" w:type="dxa"/>
            </w:tcMar>
          </w:tcPr>
          <w:p w14:paraId="7BB8A57B" w14:textId="77777777" w:rsidR="0083470A" w:rsidRDefault="00000000">
            <w:pPr>
              <w:widowControl w:val="0"/>
              <w:pBdr>
                <w:top w:val="nil"/>
                <w:left w:val="nil"/>
                <w:bottom w:val="nil"/>
                <w:right w:val="nil"/>
                <w:between w:val="nil"/>
              </w:pBdr>
              <w:spacing w:line="240" w:lineRule="auto"/>
            </w:pPr>
            <w:r>
              <w:t>31</w:t>
            </w:r>
          </w:p>
        </w:tc>
      </w:tr>
      <w:tr w:rsidR="0083470A" w14:paraId="7EF829F3" w14:textId="77777777">
        <w:tc>
          <w:tcPr>
            <w:tcW w:w="1872" w:type="dxa"/>
            <w:tcMar>
              <w:top w:w="100" w:type="dxa"/>
              <w:left w:w="100" w:type="dxa"/>
              <w:bottom w:w="100" w:type="dxa"/>
              <w:right w:w="100" w:type="dxa"/>
            </w:tcMar>
          </w:tcPr>
          <w:p w14:paraId="2EA49137" w14:textId="77777777" w:rsidR="0083470A" w:rsidRDefault="00000000">
            <w:r>
              <w:t>Okanogan Highlands</w:t>
            </w:r>
          </w:p>
        </w:tc>
        <w:tc>
          <w:tcPr>
            <w:tcW w:w="1872" w:type="dxa"/>
            <w:tcMar>
              <w:top w:w="100" w:type="dxa"/>
              <w:left w:w="100" w:type="dxa"/>
              <w:bottom w:w="100" w:type="dxa"/>
              <w:right w:w="100" w:type="dxa"/>
            </w:tcMar>
          </w:tcPr>
          <w:p w14:paraId="7A63A725" w14:textId="77777777" w:rsidR="0083470A" w:rsidRDefault="00000000">
            <w:pPr>
              <w:widowControl w:val="0"/>
              <w:pBdr>
                <w:top w:val="nil"/>
                <w:left w:val="nil"/>
                <w:bottom w:val="nil"/>
                <w:right w:val="nil"/>
                <w:between w:val="nil"/>
              </w:pBdr>
              <w:spacing w:line="240" w:lineRule="auto"/>
            </w:pPr>
            <w:r>
              <w:t>OH</w:t>
            </w:r>
          </w:p>
        </w:tc>
        <w:tc>
          <w:tcPr>
            <w:tcW w:w="1872" w:type="dxa"/>
            <w:tcMar>
              <w:top w:w="100" w:type="dxa"/>
              <w:left w:w="100" w:type="dxa"/>
              <w:bottom w:w="100" w:type="dxa"/>
              <w:right w:w="100" w:type="dxa"/>
            </w:tcMar>
          </w:tcPr>
          <w:p w14:paraId="5C10312C" w14:textId="77777777" w:rsidR="0083470A" w:rsidRDefault="00000000">
            <w:pPr>
              <w:widowControl w:val="0"/>
              <w:pBdr>
                <w:top w:val="nil"/>
                <w:left w:val="nil"/>
                <w:bottom w:val="nil"/>
                <w:right w:val="nil"/>
                <w:between w:val="nil"/>
              </w:pBdr>
              <w:spacing w:line="240" w:lineRule="auto"/>
            </w:pPr>
            <w:r>
              <w:t>775</w:t>
            </w:r>
          </w:p>
        </w:tc>
        <w:tc>
          <w:tcPr>
            <w:tcW w:w="1872" w:type="dxa"/>
            <w:tcMar>
              <w:top w:w="100" w:type="dxa"/>
              <w:left w:w="100" w:type="dxa"/>
              <w:bottom w:w="100" w:type="dxa"/>
              <w:right w:w="100" w:type="dxa"/>
            </w:tcMar>
          </w:tcPr>
          <w:p w14:paraId="743B5333" w14:textId="77777777" w:rsidR="0083470A" w:rsidRDefault="00000000">
            <w:pPr>
              <w:widowControl w:val="0"/>
              <w:pBdr>
                <w:top w:val="nil"/>
                <w:left w:val="nil"/>
                <w:bottom w:val="nil"/>
                <w:right w:val="nil"/>
                <w:between w:val="nil"/>
              </w:pBdr>
              <w:spacing w:line="240" w:lineRule="auto"/>
            </w:pPr>
            <w:r>
              <w:t>656</w:t>
            </w:r>
          </w:p>
        </w:tc>
        <w:tc>
          <w:tcPr>
            <w:tcW w:w="1872" w:type="dxa"/>
            <w:tcMar>
              <w:top w:w="100" w:type="dxa"/>
              <w:left w:w="100" w:type="dxa"/>
              <w:bottom w:w="100" w:type="dxa"/>
              <w:right w:w="100" w:type="dxa"/>
            </w:tcMar>
          </w:tcPr>
          <w:p w14:paraId="22F3D326" w14:textId="77777777" w:rsidR="0083470A" w:rsidRDefault="00000000">
            <w:pPr>
              <w:widowControl w:val="0"/>
              <w:pBdr>
                <w:top w:val="nil"/>
                <w:left w:val="nil"/>
                <w:bottom w:val="nil"/>
                <w:right w:val="nil"/>
                <w:between w:val="nil"/>
              </w:pBdr>
              <w:spacing w:line="240" w:lineRule="auto"/>
            </w:pPr>
            <w:r>
              <w:t>28</w:t>
            </w:r>
          </w:p>
        </w:tc>
      </w:tr>
      <w:tr w:rsidR="0083470A" w14:paraId="4EC9A72E" w14:textId="77777777">
        <w:tc>
          <w:tcPr>
            <w:tcW w:w="1872" w:type="dxa"/>
            <w:tcMar>
              <w:top w:w="100" w:type="dxa"/>
              <w:left w:w="100" w:type="dxa"/>
              <w:bottom w:w="100" w:type="dxa"/>
              <w:right w:w="100" w:type="dxa"/>
            </w:tcMar>
          </w:tcPr>
          <w:p w14:paraId="116E449E" w14:textId="77777777" w:rsidR="0083470A" w:rsidRDefault="00000000">
            <w:r>
              <w:t>East Cascades</w:t>
            </w:r>
          </w:p>
        </w:tc>
        <w:tc>
          <w:tcPr>
            <w:tcW w:w="1872" w:type="dxa"/>
            <w:tcMar>
              <w:top w:w="100" w:type="dxa"/>
              <w:left w:w="100" w:type="dxa"/>
              <w:bottom w:w="100" w:type="dxa"/>
              <w:right w:w="100" w:type="dxa"/>
            </w:tcMar>
          </w:tcPr>
          <w:p w14:paraId="4E4B2642" w14:textId="77777777" w:rsidR="0083470A" w:rsidRDefault="00000000">
            <w:pPr>
              <w:widowControl w:val="0"/>
              <w:pBdr>
                <w:top w:val="nil"/>
                <w:left w:val="nil"/>
                <w:bottom w:val="nil"/>
                <w:right w:val="nil"/>
                <w:between w:val="nil"/>
              </w:pBdr>
              <w:spacing w:line="240" w:lineRule="auto"/>
            </w:pPr>
            <w:r>
              <w:t>EC</w:t>
            </w:r>
          </w:p>
        </w:tc>
        <w:tc>
          <w:tcPr>
            <w:tcW w:w="1872" w:type="dxa"/>
            <w:tcMar>
              <w:top w:w="100" w:type="dxa"/>
              <w:left w:w="100" w:type="dxa"/>
              <w:bottom w:w="100" w:type="dxa"/>
              <w:right w:w="100" w:type="dxa"/>
            </w:tcMar>
          </w:tcPr>
          <w:p w14:paraId="3407890B" w14:textId="77777777" w:rsidR="0083470A" w:rsidRDefault="00000000">
            <w:pPr>
              <w:widowControl w:val="0"/>
              <w:pBdr>
                <w:top w:val="nil"/>
                <w:left w:val="nil"/>
                <w:bottom w:val="nil"/>
                <w:right w:val="nil"/>
                <w:between w:val="nil"/>
              </w:pBdr>
              <w:spacing w:line="240" w:lineRule="auto"/>
            </w:pPr>
            <w:r>
              <w:t>284</w:t>
            </w:r>
          </w:p>
        </w:tc>
        <w:tc>
          <w:tcPr>
            <w:tcW w:w="1872" w:type="dxa"/>
            <w:tcMar>
              <w:top w:w="100" w:type="dxa"/>
              <w:left w:w="100" w:type="dxa"/>
              <w:bottom w:w="100" w:type="dxa"/>
              <w:right w:w="100" w:type="dxa"/>
            </w:tcMar>
          </w:tcPr>
          <w:p w14:paraId="20214763" w14:textId="77777777" w:rsidR="0083470A" w:rsidRDefault="00000000">
            <w:pPr>
              <w:widowControl w:val="0"/>
              <w:pBdr>
                <w:top w:val="nil"/>
                <w:left w:val="nil"/>
                <w:bottom w:val="nil"/>
                <w:right w:val="nil"/>
                <w:between w:val="nil"/>
              </w:pBdr>
              <w:spacing w:line="240" w:lineRule="auto"/>
            </w:pPr>
            <w:r>
              <w:t>235</w:t>
            </w:r>
          </w:p>
        </w:tc>
        <w:tc>
          <w:tcPr>
            <w:tcW w:w="1872" w:type="dxa"/>
            <w:tcMar>
              <w:top w:w="100" w:type="dxa"/>
              <w:left w:w="100" w:type="dxa"/>
              <w:bottom w:w="100" w:type="dxa"/>
              <w:right w:w="100" w:type="dxa"/>
            </w:tcMar>
          </w:tcPr>
          <w:p w14:paraId="37BC5305" w14:textId="77777777" w:rsidR="0083470A" w:rsidRDefault="00000000">
            <w:pPr>
              <w:widowControl w:val="0"/>
              <w:pBdr>
                <w:top w:val="nil"/>
                <w:left w:val="nil"/>
                <w:bottom w:val="nil"/>
                <w:right w:val="nil"/>
                <w:between w:val="nil"/>
              </w:pBdr>
              <w:spacing w:line="240" w:lineRule="auto"/>
            </w:pPr>
            <w:r>
              <w:t>28</w:t>
            </w:r>
          </w:p>
        </w:tc>
      </w:tr>
      <w:tr w:rsidR="0083470A" w14:paraId="49C82449" w14:textId="77777777">
        <w:tc>
          <w:tcPr>
            <w:tcW w:w="1872" w:type="dxa"/>
            <w:tcMar>
              <w:top w:w="100" w:type="dxa"/>
              <w:left w:w="100" w:type="dxa"/>
              <w:bottom w:w="100" w:type="dxa"/>
              <w:right w:w="100" w:type="dxa"/>
            </w:tcMar>
          </w:tcPr>
          <w:p w14:paraId="291F6AAD" w14:textId="77777777" w:rsidR="0083470A" w:rsidRDefault="00000000">
            <w:r>
              <w:t>Puget Trough</w:t>
            </w:r>
          </w:p>
        </w:tc>
        <w:tc>
          <w:tcPr>
            <w:tcW w:w="1872" w:type="dxa"/>
            <w:tcMar>
              <w:top w:w="100" w:type="dxa"/>
              <w:left w:w="100" w:type="dxa"/>
              <w:bottom w:w="100" w:type="dxa"/>
              <w:right w:w="100" w:type="dxa"/>
            </w:tcMar>
          </w:tcPr>
          <w:p w14:paraId="354C35F5" w14:textId="77777777" w:rsidR="0083470A" w:rsidRDefault="00000000">
            <w:pPr>
              <w:widowControl w:val="0"/>
              <w:pBdr>
                <w:top w:val="nil"/>
                <w:left w:val="nil"/>
                <w:bottom w:val="nil"/>
                <w:right w:val="nil"/>
                <w:between w:val="nil"/>
              </w:pBdr>
              <w:spacing w:line="240" w:lineRule="auto"/>
            </w:pPr>
            <w:r>
              <w:t>PT</w:t>
            </w:r>
          </w:p>
        </w:tc>
        <w:tc>
          <w:tcPr>
            <w:tcW w:w="1872" w:type="dxa"/>
            <w:tcMar>
              <w:top w:w="100" w:type="dxa"/>
              <w:left w:w="100" w:type="dxa"/>
              <w:bottom w:w="100" w:type="dxa"/>
              <w:right w:w="100" w:type="dxa"/>
            </w:tcMar>
          </w:tcPr>
          <w:p w14:paraId="47BEB9F1" w14:textId="77777777" w:rsidR="0083470A" w:rsidRDefault="00000000">
            <w:pPr>
              <w:widowControl w:val="0"/>
              <w:pBdr>
                <w:top w:val="nil"/>
                <w:left w:val="nil"/>
                <w:bottom w:val="nil"/>
                <w:right w:val="nil"/>
                <w:between w:val="nil"/>
              </w:pBdr>
              <w:spacing w:line="240" w:lineRule="auto"/>
            </w:pPr>
            <w:r>
              <w:t>157</w:t>
            </w:r>
          </w:p>
        </w:tc>
        <w:tc>
          <w:tcPr>
            <w:tcW w:w="1872" w:type="dxa"/>
            <w:tcMar>
              <w:top w:w="100" w:type="dxa"/>
              <w:left w:w="100" w:type="dxa"/>
              <w:bottom w:w="100" w:type="dxa"/>
              <w:right w:w="100" w:type="dxa"/>
            </w:tcMar>
          </w:tcPr>
          <w:p w14:paraId="7AF02664" w14:textId="77777777" w:rsidR="0083470A" w:rsidRDefault="00000000">
            <w:pPr>
              <w:widowControl w:val="0"/>
              <w:pBdr>
                <w:top w:val="nil"/>
                <w:left w:val="nil"/>
                <w:bottom w:val="nil"/>
                <w:right w:val="nil"/>
                <w:between w:val="nil"/>
              </w:pBdr>
              <w:spacing w:line="240" w:lineRule="auto"/>
            </w:pPr>
            <w:r>
              <w:t>71</w:t>
            </w:r>
          </w:p>
        </w:tc>
        <w:tc>
          <w:tcPr>
            <w:tcW w:w="1872" w:type="dxa"/>
            <w:tcMar>
              <w:top w:w="100" w:type="dxa"/>
              <w:left w:w="100" w:type="dxa"/>
              <w:bottom w:w="100" w:type="dxa"/>
              <w:right w:w="100" w:type="dxa"/>
            </w:tcMar>
          </w:tcPr>
          <w:p w14:paraId="69FDD458" w14:textId="77777777" w:rsidR="0083470A" w:rsidRDefault="00000000">
            <w:pPr>
              <w:widowControl w:val="0"/>
              <w:pBdr>
                <w:top w:val="nil"/>
                <w:left w:val="nil"/>
                <w:bottom w:val="nil"/>
                <w:right w:val="nil"/>
                <w:between w:val="nil"/>
              </w:pBdr>
              <w:spacing w:line="240" w:lineRule="auto"/>
            </w:pPr>
            <w:r>
              <w:t>22</w:t>
            </w:r>
          </w:p>
        </w:tc>
      </w:tr>
      <w:tr w:rsidR="0083470A" w14:paraId="4870BFCC" w14:textId="77777777">
        <w:tc>
          <w:tcPr>
            <w:tcW w:w="1872" w:type="dxa"/>
            <w:tcMar>
              <w:top w:w="100" w:type="dxa"/>
              <w:left w:w="100" w:type="dxa"/>
              <w:bottom w:w="100" w:type="dxa"/>
              <w:right w:w="100" w:type="dxa"/>
            </w:tcMar>
          </w:tcPr>
          <w:p w14:paraId="1E24E913" w14:textId="77777777" w:rsidR="0083470A" w:rsidRDefault="00000000">
            <w:r>
              <w:t>Columbia Basin</w:t>
            </w:r>
          </w:p>
        </w:tc>
        <w:tc>
          <w:tcPr>
            <w:tcW w:w="1872" w:type="dxa"/>
            <w:tcMar>
              <w:top w:w="100" w:type="dxa"/>
              <w:left w:w="100" w:type="dxa"/>
              <w:bottom w:w="100" w:type="dxa"/>
              <w:right w:w="100" w:type="dxa"/>
            </w:tcMar>
          </w:tcPr>
          <w:p w14:paraId="090E4E9B" w14:textId="77777777" w:rsidR="0083470A" w:rsidRDefault="00000000">
            <w:pPr>
              <w:widowControl w:val="0"/>
              <w:pBdr>
                <w:top w:val="nil"/>
                <w:left w:val="nil"/>
                <w:bottom w:val="nil"/>
                <w:right w:val="nil"/>
                <w:between w:val="nil"/>
              </w:pBdr>
              <w:spacing w:line="240" w:lineRule="auto"/>
            </w:pPr>
            <w:r>
              <w:t>CB</w:t>
            </w:r>
          </w:p>
        </w:tc>
        <w:tc>
          <w:tcPr>
            <w:tcW w:w="1872" w:type="dxa"/>
            <w:tcMar>
              <w:top w:w="100" w:type="dxa"/>
              <w:left w:w="100" w:type="dxa"/>
              <w:bottom w:w="100" w:type="dxa"/>
              <w:right w:w="100" w:type="dxa"/>
            </w:tcMar>
          </w:tcPr>
          <w:p w14:paraId="04EA357A" w14:textId="77777777" w:rsidR="0083470A" w:rsidRDefault="00000000">
            <w:pPr>
              <w:widowControl w:val="0"/>
              <w:pBdr>
                <w:top w:val="nil"/>
                <w:left w:val="nil"/>
                <w:bottom w:val="nil"/>
                <w:right w:val="nil"/>
                <w:between w:val="nil"/>
              </w:pBdr>
              <w:spacing w:line="240" w:lineRule="auto"/>
            </w:pPr>
            <w:r>
              <w:t>40</w:t>
            </w:r>
          </w:p>
        </w:tc>
        <w:tc>
          <w:tcPr>
            <w:tcW w:w="1872" w:type="dxa"/>
            <w:tcMar>
              <w:top w:w="100" w:type="dxa"/>
              <w:left w:w="100" w:type="dxa"/>
              <w:bottom w:w="100" w:type="dxa"/>
              <w:right w:w="100" w:type="dxa"/>
            </w:tcMar>
          </w:tcPr>
          <w:p w14:paraId="28124065" w14:textId="77777777" w:rsidR="0083470A" w:rsidRDefault="00000000">
            <w:pPr>
              <w:widowControl w:val="0"/>
              <w:pBdr>
                <w:top w:val="nil"/>
                <w:left w:val="nil"/>
                <w:bottom w:val="nil"/>
                <w:right w:val="nil"/>
                <w:between w:val="nil"/>
              </w:pBdr>
              <w:spacing w:line="240" w:lineRule="auto"/>
            </w:pPr>
            <w:r>
              <w:t>23</w:t>
            </w:r>
          </w:p>
        </w:tc>
        <w:tc>
          <w:tcPr>
            <w:tcW w:w="1872" w:type="dxa"/>
            <w:tcMar>
              <w:top w:w="100" w:type="dxa"/>
              <w:left w:w="100" w:type="dxa"/>
              <w:bottom w:w="100" w:type="dxa"/>
              <w:right w:w="100" w:type="dxa"/>
            </w:tcMar>
          </w:tcPr>
          <w:p w14:paraId="5F3D2992" w14:textId="77777777" w:rsidR="0083470A" w:rsidRDefault="00000000">
            <w:pPr>
              <w:widowControl w:val="0"/>
              <w:pBdr>
                <w:top w:val="nil"/>
                <w:left w:val="nil"/>
                <w:bottom w:val="nil"/>
                <w:right w:val="nil"/>
                <w:between w:val="nil"/>
              </w:pBdr>
              <w:spacing w:line="240" w:lineRule="auto"/>
            </w:pPr>
            <w:r>
              <w:t>12</w:t>
            </w:r>
          </w:p>
        </w:tc>
      </w:tr>
    </w:tbl>
    <w:p w14:paraId="287AD552" w14:textId="77777777" w:rsidR="0083470A" w:rsidRDefault="0083470A"/>
    <w:p w14:paraId="0B5666F6" w14:textId="77777777" w:rsidR="0083470A" w:rsidRDefault="0083470A"/>
    <w:p w14:paraId="0CB89960" w14:textId="77777777" w:rsidR="0083470A" w:rsidRDefault="0083470A"/>
    <w:p w14:paraId="20E0BF95" w14:textId="77777777" w:rsidR="0083470A" w:rsidRDefault="00000000">
      <w:r>
        <w:t xml:space="preserve">Log-transforming the seedling counts may help the Random Forest model fit. Definitely something to try! </w:t>
      </w:r>
    </w:p>
    <w:p w14:paraId="69228A72" w14:textId="77777777" w:rsidR="0083470A" w:rsidRDefault="0083470A"/>
    <w:p w14:paraId="6D263704" w14:textId="77777777" w:rsidR="0083470A" w:rsidRDefault="00000000">
      <w:r>
        <w:t xml:space="preserve">I think we </w:t>
      </w:r>
      <w:proofErr w:type="gramStart"/>
      <w:r>
        <w:t>decided</w:t>
      </w:r>
      <w:proofErr w:type="gramEnd"/>
      <w:r>
        <w:t xml:space="preserve"> to use </w:t>
      </w:r>
      <w:proofErr w:type="spellStart"/>
      <w:proofErr w:type="gramStart"/>
      <w:r>
        <w:t>bootstrap:off</w:t>
      </w:r>
      <w:proofErr w:type="spellEnd"/>
      <w:proofErr w:type="gramEnd"/>
      <w:r>
        <w:t xml:space="preserve"> because of a recent change in the package.</w:t>
      </w:r>
    </w:p>
    <w:p w14:paraId="6E197B1A" w14:textId="77777777" w:rsidR="0083470A" w:rsidRDefault="0083470A"/>
    <w:p w14:paraId="62948EF4" w14:textId="77777777" w:rsidR="0083470A" w:rsidRDefault="00000000">
      <w:r>
        <w:t xml:space="preserve">We train the models with all of the available data (except revisits, etc. - see above), evaluating model performance with out-of-bag error rate, AIC, and bias, </w:t>
      </w:r>
      <w:proofErr w:type="gramStart"/>
      <w:r>
        <w:t>mean</w:t>
      </w:r>
      <w:proofErr w:type="gramEnd"/>
      <w:r>
        <w:t xml:space="preserve"> absolute deviation, and RMSE of our target variables. Some of these model evaluation metrics may need to be computed with other R packages than </w:t>
      </w:r>
      <w:proofErr w:type="spellStart"/>
      <w:r>
        <w:t>yaImpute</w:t>
      </w:r>
      <w:proofErr w:type="spellEnd"/>
      <w:r>
        <w:t xml:space="preserve">. Ideally, we’ll be able to evaluate error spatially: 1) overall model error for each ecoregion, 2) </w:t>
      </w:r>
      <w:proofErr w:type="spellStart"/>
      <w:r>
        <w:t>rmse</w:t>
      </w:r>
      <w:proofErr w:type="spellEnd"/>
      <w:r>
        <w:t xml:space="preserve">, bias, and mean absolute deviation for the dominant species in each FIA plot across the study area. </w:t>
      </w:r>
    </w:p>
    <w:p w14:paraId="783CFFE1" w14:textId="77777777" w:rsidR="0083470A" w:rsidRDefault="00000000">
      <w:pPr>
        <w:numPr>
          <w:ilvl w:val="0"/>
          <w:numId w:val="2"/>
        </w:numPr>
      </w:pPr>
      <w:commentRangeStart w:id="10"/>
      <w:r>
        <w:t xml:space="preserve">I figured out what </w:t>
      </w:r>
      <w:proofErr w:type="spellStart"/>
      <w:r>
        <w:t>yaImpute</w:t>
      </w:r>
      <w:proofErr w:type="spellEnd"/>
      <w:r>
        <w:t xml:space="preserve"> is using for %Variation Explained when running with regression</w:t>
      </w:r>
    </w:p>
    <w:p w14:paraId="57314164" w14:textId="77777777" w:rsidR="0083470A" w:rsidRDefault="00000000">
      <w:pPr>
        <w:numPr>
          <w:ilvl w:val="1"/>
          <w:numId w:val="2"/>
        </w:numPr>
      </w:pPr>
      <w:r>
        <w:t>% variation explained is MSE</w:t>
      </w:r>
    </w:p>
    <w:p w14:paraId="17A66D7A" w14:textId="77777777" w:rsidR="0083470A" w:rsidRDefault="00000000">
      <w:pPr>
        <w:numPr>
          <w:ilvl w:val="1"/>
          <w:numId w:val="2"/>
        </w:numPr>
      </w:pPr>
      <w:r>
        <w:t xml:space="preserve">There was another, I think </w:t>
      </w:r>
      <w:proofErr w:type="spellStart"/>
      <w:r>
        <w:t>rsq</w:t>
      </w:r>
      <w:proofErr w:type="spellEnd"/>
      <w:r>
        <w:t>. I can’t find my notes right now</w:t>
      </w:r>
      <w:commentRangeEnd w:id="10"/>
      <w:r>
        <w:commentReference w:id="10"/>
      </w:r>
      <w:r>
        <w:t xml:space="preserve">. </w:t>
      </w:r>
    </w:p>
    <w:p w14:paraId="66C2941F" w14:textId="77777777" w:rsidR="0083470A" w:rsidRDefault="0083470A"/>
    <w:p w14:paraId="51B948F2" w14:textId="77777777" w:rsidR="0083470A" w:rsidRDefault="00000000">
      <w:r>
        <w:t xml:space="preserve">We need the imputed regeneration to be associated with </w:t>
      </w:r>
      <w:proofErr w:type="spellStart"/>
      <w:r>
        <w:t>TreeMap</w:t>
      </w:r>
      <w:proofErr w:type="spellEnd"/>
      <w:r>
        <w:t xml:space="preserve"> pixels, so we will need to assume that the predictors we use from FIA via </w:t>
      </w:r>
      <w:proofErr w:type="spellStart"/>
      <w:r>
        <w:t>TreeMap</w:t>
      </w:r>
      <w:proofErr w:type="spellEnd"/>
      <w:r>
        <w:t xml:space="preserve"> are reliable. (Karin should do a sniff test on these. The species-specific things may be more realistic now that the ride-along problem has been fixed.)</w:t>
      </w:r>
    </w:p>
    <w:p w14:paraId="4C304408" w14:textId="77777777" w:rsidR="0083470A" w:rsidRDefault="0083470A"/>
    <w:p w14:paraId="72AEB1C2" w14:textId="77777777" w:rsidR="0083470A" w:rsidRDefault="00000000">
      <w:r>
        <w:t>Model validation approach to try:</w:t>
      </w:r>
    </w:p>
    <w:p w14:paraId="32E64AED" w14:textId="77777777" w:rsidR="0083470A" w:rsidRDefault="00000000">
      <w:r>
        <w:lastRenderedPageBreak/>
        <w:t xml:space="preserve">Train with the second-to-last revisit, then implement 10 years of adding regeneration as planned, then compare the imputed, killed/grown, imputed, killed/grown (etc.) regeneration to the last revisit (10 years later). Plot the differences in the variables we intend to use for emissions estimates or to update the </w:t>
      </w:r>
      <w:proofErr w:type="spellStart"/>
      <w:r>
        <w:t>FSim</w:t>
      </w:r>
      <w:proofErr w:type="spellEnd"/>
      <w:r>
        <w:t xml:space="preserve"> landscape across the landscape using the </w:t>
      </w:r>
      <w:proofErr w:type="spellStart"/>
      <w:r>
        <w:t>treemap</w:t>
      </w:r>
      <w:proofErr w:type="spellEnd"/>
      <w:r>
        <w:t xml:space="preserve"> CNs. So, we can evaluate how much we’re off and how that’s distributed spatially with respect to treatments and/or burn probability hotspots. We can only validate for the plots that have two revisits. </w:t>
      </w:r>
    </w:p>
    <w:p w14:paraId="47D52BDB" w14:textId="77777777" w:rsidR="0083470A" w:rsidRDefault="0083470A"/>
    <w:p w14:paraId="58004E84" w14:textId="77777777" w:rsidR="0083470A" w:rsidRDefault="00000000">
      <w:r>
        <w:t xml:space="preserve">To add </w:t>
      </w:r>
      <w:proofErr w:type="gramStart"/>
      <w:r>
        <w:t>regen</w:t>
      </w:r>
      <w:proofErr w:type="gramEnd"/>
      <w:r>
        <w:t xml:space="preserve">, we first need a list of all the </w:t>
      </w:r>
      <w:proofErr w:type="spellStart"/>
      <w:r>
        <w:t>TreeMap</w:t>
      </w:r>
      <w:proofErr w:type="spellEnd"/>
      <w:r>
        <w:t xml:space="preserve"> CNs in each ecoregion. </w:t>
      </w:r>
    </w:p>
    <w:p w14:paraId="1ED1159E" w14:textId="77777777" w:rsidR="0083470A" w:rsidRDefault="0083470A"/>
    <w:p w14:paraId="563704F2" w14:textId="77777777" w:rsidR="0083470A" w:rsidRDefault="00000000">
      <w:r>
        <w:t xml:space="preserve">FVS-variant-ecoregion-fire-disturbance combo. For the first year, we run a sine function matched to the masting frequency of the dominant species for each plot. We set the seed and randomly determine whether regen will occur in the first year. If the random initialization determines we do, then we add regeneration in the first year, using the model corresponding to the ecoregion and disturbance status and the response variable matching the dominant species in each plot. After a year of growth, mortality, and disturbance, we determine whether regen occurs and, if it does, which model to use. Repeat each year! </w:t>
      </w:r>
    </w:p>
    <w:p w14:paraId="17C59ABF" w14:textId="77777777" w:rsidR="0083470A" w:rsidRDefault="0083470A"/>
    <w:p w14:paraId="12CE5B45" w14:textId="77777777" w:rsidR="0083470A" w:rsidRDefault="00000000">
      <w:r>
        <w:t xml:space="preserve">For the first five years following fire, we use the post-fire regen model. After five years, the plot CN goes back to an undisturbed regen model. All other disturbance types would get the undisturbed regen model. </w:t>
      </w:r>
    </w:p>
    <w:p w14:paraId="11901D4B" w14:textId="77777777" w:rsidR="0083470A" w:rsidRDefault="0083470A"/>
    <w:p w14:paraId="60C074B3" w14:textId="77777777" w:rsidR="0083470A" w:rsidRDefault="00000000">
      <w:pPr>
        <w:pStyle w:val="Heading3"/>
      </w:pPr>
      <w:bookmarkStart w:id="11" w:name="_4ake6ryesq9x" w:colFirst="0" w:colLast="0"/>
      <w:bookmarkEnd w:id="11"/>
      <w:r>
        <w:t>Target variables (</w:t>
      </w:r>
      <w:proofErr w:type="spellStart"/>
      <w:r>
        <w:t>yaimpute</w:t>
      </w:r>
      <w:proofErr w:type="spellEnd"/>
      <w:r>
        <w:t xml:space="preserve"> y):</w:t>
      </w:r>
    </w:p>
    <w:p w14:paraId="5249E88B" w14:textId="77777777" w:rsidR="0083470A" w:rsidRDefault="00000000">
      <w:r>
        <w:t xml:space="preserve">Either seedlings or seedlings per acre (decide this based on how regen is added to the FVS tree tables) of only the most common species for that ecoregion. To determine that, determine the top 2-3 (based on exploratory data analysis) most abundant species in the seedling table for each microplot in the ecoregion and add to a vector, then identify </w:t>
      </w:r>
      <w:proofErr w:type="gramStart"/>
      <w:r>
        <w:t>the all</w:t>
      </w:r>
      <w:proofErr w:type="gramEnd"/>
      <w:r>
        <w:t xml:space="preserve"> unique species in that vector.</w:t>
      </w:r>
    </w:p>
    <w:p w14:paraId="786AFD73" w14:textId="77777777" w:rsidR="0083470A" w:rsidRDefault="0083470A"/>
    <w:p w14:paraId="3B8A26A1" w14:textId="77777777" w:rsidR="0083470A" w:rsidRDefault="00000000">
      <w:r>
        <w:t>Thus, the target y variables will vary by ecoregion.</w:t>
      </w:r>
    </w:p>
    <w:p w14:paraId="3DF8C016" w14:textId="77777777" w:rsidR="0083470A" w:rsidRDefault="0083470A"/>
    <w:p w14:paraId="0AEDDE6B" w14:textId="77777777" w:rsidR="0083470A" w:rsidRDefault="00000000">
      <w:pPr>
        <w:pStyle w:val="Heading3"/>
      </w:pPr>
      <w:bookmarkStart w:id="12" w:name="_ogjs1fsmyioz" w:colFirst="0" w:colLast="0"/>
      <w:bookmarkEnd w:id="12"/>
      <w:r>
        <w:t>Predictor variables (</w:t>
      </w:r>
      <w:proofErr w:type="spellStart"/>
      <w:r>
        <w:t>yaimpute</w:t>
      </w:r>
      <w:proofErr w:type="spellEnd"/>
      <w:r>
        <w:t xml:space="preserve"> x): </w:t>
      </w:r>
    </w:p>
    <w:p w14:paraId="627A5ADA" w14:textId="77777777" w:rsidR="0083470A" w:rsidRDefault="00000000">
      <w:pPr>
        <w:numPr>
          <w:ilvl w:val="0"/>
          <w:numId w:val="6"/>
        </w:numPr>
      </w:pPr>
      <w:r>
        <w:rPr>
          <w:i/>
          <w:iCs/>
        </w:rPr>
        <w:t>FPA</w:t>
      </w:r>
      <w:r>
        <w:t>: Generalized forest plant association groups (three levels of specificity instead of four, or what Chris has dubbed “FPA”)</w:t>
      </w:r>
    </w:p>
    <w:p w14:paraId="0AFC4EF1" w14:textId="77777777" w:rsidR="0083470A" w:rsidRDefault="00000000">
      <w:pPr>
        <w:numPr>
          <w:ilvl w:val="1"/>
          <w:numId w:val="6"/>
        </w:numPr>
      </w:pPr>
      <w:r>
        <w:t>We could reclass the fourth level of specificity as a separate two-factor variable (xeric vs. mesic). Understory species can be a good proxy for water availability. We might also be able to glean understory density from that category, which would be another potentially useful proxy for competition (or, at high elevations, facilitation).</w:t>
      </w:r>
    </w:p>
    <w:p w14:paraId="0C6D1CB1" w14:textId="77777777" w:rsidR="0083470A" w:rsidRDefault="00000000">
      <w:pPr>
        <w:numPr>
          <w:ilvl w:val="1"/>
          <w:numId w:val="6"/>
        </w:numPr>
      </w:pPr>
      <w:hyperlink r:id="rId9">
        <w:r>
          <w:rPr>
            <w:color w:val="1155CC"/>
            <w:u w:val="single"/>
          </w:rPr>
          <w:t>https://www.fs.usda.gov/pnw/pubs/pnw_gtr418.pdf</w:t>
        </w:r>
      </w:hyperlink>
      <w:r>
        <w:t xml:space="preserve"> (Hall 1998)</w:t>
      </w:r>
    </w:p>
    <w:p w14:paraId="50F25B10" w14:textId="77777777" w:rsidR="0083470A" w:rsidRDefault="00000000">
      <w:pPr>
        <w:numPr>
          <w:ilvl w:val="1"/>
          <w:numId w:val="6"/>
        </w:numPr>
      </w:pPr>
      <w:r>
        <w:lastRenderedPageBreak/>
        <w:t>FPAG was originally used by Kralicek et al. 2017, but they had to throw out a lot of FPAGs due to inadequate sample size.</w:t>
      </w:r>
    </w:p>
    <w:p w14:paraId="7C9C4774" w14:textId="77777777" w:rsidR="0083470A" w:rsidRDefault="00000000">
      <w:pPr>
        <w:numPr>
          <w:ilvl w:val="0"/>
          <w:numId w:val="6"/>
        </w:numPr>
      </w:pPr>
      <w:r>
        <w:rPr>
          <w:i/>
          <w:iCs/>
        </w:rPr>
        <w:t>SYMBL_BA</w:t>
      </w:r>
      <w:r>
        <w:t>: Basal area of the species corresponding to the target variables (seed source for those seedlings we’re predicting, simplifying the task to estimating regen only for the most abundant species)</w:t>
      </w:r>
    </w:p>
    <w:p w14:paraId="126E3AC2" w14:textId="77777777" w:rsidR="0083470A" w:rsidRDefault="00000000">
      <w:pPr>
        <w:numPr>
          <w:ilvl w:val="1"/>
          <w:numId w:val="6"/>
        </w:numPr>
      </w:pPr>
      <w:r>
        <w:t xml:space="preserve">I have been just using the overstory species, I have not made these correspond to seedling species. </w:t>
      </w:r>
    </w:p>
    <w:p w14:paraId="29D0E3A5" w14:textId="77777777" w:rsidR="0083470A" w:rsidRDefault="00000000">
      <w:pPr>
        <w:numPr>
          <w:ilvl w:val="1"/>
          <w:numId w:val="6"/>
        </w:numPr>
      </w:pPr>
      <w:r>
        <w:t xml:space="preserve">Each column contains the BA of trees with DBH greater than 0.1 inches for the given species. </w:t>
      </w:r>
    </w:p>
    <w:p w14:paraId="4DB9E923" w14:textId="77777777" w:rsidR="0083470A" w:rsidRDefault="00000000">
      <w:pPr>
        <w:numPr>
          <w:ilvl w:val="0"/>
          <w:numId w:val="6"/>
        </w:numPr>
      </w:pPr>
      <w:r>
        <w:rPr>
          <w:i/>
          <w:iCs/>
        </w:rPr>
        <w:t>BA</w:t>
      </w:r>
      <w:r>
        <w:t>: Total basal area</w:t>
      </w:r>
    </w:p>
    <w:p w14:paraId="7031C665" w14:textId="77777777" w:rsidR="0083470A" w:rsidRDefault="00000000">
      <w:pPr>
        <w:numPr>
          <w:ilvl w:val="1"/>
          <w:numId w:val="6"/>
        </w:numPr>
      </w:pPr>
      <w:r>
        <w:t>Proxy for competition for light, water, and nutrients</w:t>
      </w:r>
    </w:p>
    <w:p w14:paraId="4094F2FF" w14:textId="77777777" w:rsidR="0083470A" w:rsidRDefault="00000000">
      <w:pPr>
        <w:numPr>
          <w:ilvl w:val="0"/>
          <w:numId w:val="6"/>
        </w:numPr>
      </w:pPr>
      <w:r>
        <w:rPr>
          <w:i/>
          <w:iCs/>
        </w:rPr>
        <w:t>CC</w:t>
      </w:r>
      <w:r>
        <w:t xml:space="preserve">: Canopy cover </w:t>
      </w:r>
    </w:p>
    <w:p w14:paraId="2D3B0677" w14:textId="77777777" w:rsidR="0083470A" w:rsidRDefault="00000000">
      <w:pPr>
        <w:numPr>
          <w:ilvl w:val="1"/>
          <w:numId w:val="6"/>
        </w:numPr>
      </w:pPr>
      <w:r>
        <w:t>Proxy for competition for light, water, and nutrients</w:t>
      </w:r>
    </w:p>
    <w:p w14:paraId="4C73D74D" w14:textId="77777777" w:rsidR="0083470A" w:rsidRDefault="00000000">
      <w:pPr>
        <w:numPr>
          <w:ilvl w:val="0"/>
          <w:numId w:val="6"/>
        </w:numPr>
      </w:pPr>
      <w:r>
        <w:rPr>
          <w:i/>
          <w:iCs/>
        </w:rPr>
        <w:t>SDI</w:t>
      </w:r>
      <w:r>
        <w:t xml:space="preserve">: Stand Density Index </w:t>
      </w:r>
    </w:p>
    <w:p w14:paraId="1317772C" w14:textId="77777777" w:rsidR="0083470A" w:rsidRDefault="00000000">
      <w:pPr>
        <w:numPr>
          <w:ilvl w:val="1"/>
          <w:numId w:val="6"/>
        </w:numPr>
      </w:pPr>
      <w:r>
        <w:t>Proxy for competition for light, water, and nutrients</w:t>
      </w:r>
    </w:p>
    <w:p w14:paraId="0643906E" w14:textId="77777777" w:rsidR="0083470A" w:rsidRDefault="00000000">
      <w:pPr>
        <w:numPr>
          <w:ilvl w:val="0"/>
          <w:numId w:val="6"/>
        </w:numPr>
      </w:pPr>
      <w:r>
        <w:rPr>
          <w:i/>
          <w:iCs/>
        </w:rPr>
        <w:t>Slope</w:t>
      </w:r>
      <w:r>
        <w:t>: Percent Slope</w:t>
      </w:r>
    </w:p>
    <w:p w14:paraId="69087D56" w14:textId="77777777" w:rsidR="0083470A" w:rsidRDefault="00000000">
      <w:pPr>
        <w:numPr>
          <w:ilvl w:val="0"/>
          <w:numId w:val="6"/>
        </w:numPr>
        <w:rPr>
          <w:i/>
          <w:iCs/>
        </w:rPr>
      </w:pPr>
      <w:r>
        <w:rPr>
          <w:i/>
          <w:iCs/>
        </w:rPr>
        <w:t>Northing</w:t>
      </w:r>
    </w:p>
    <w:p w14:paraId="05BD40FC" w14:textId="77777777" w:rsidR="0083470A" w:rsidRDefault="00000000">
      <w:pPr>
        <w:numPr>
          <w:ilvl w:val="0"/>
          <w:numId w:val="6"/>
        </w:numPr>
        <w:rPr>
          <w:i/>
          <w:iCs/>
        </w:rPr>
      </w:pPr>
      <w:r>
        <w:rPr>
          <w:i/>
          <w:iCs/>
        </w:rPr>
        <w:t>Easting</w:t>
      </w:r>
    </w:p>
    <w:p w14:paraId="4872B6DF" w14:textId="77777777" w:rsidR="0083470A" w:rsidRDefault="00000000">
      <w:pPr>
        <w:numPr>
          <w:ilvl w:val="0"/>
          <w:numId w:val="6"/>
        </w:numPr>
      </w:pPr>
      <w:r>
        <w:rPr>
          <w:i/>
          <w:iCs/>
        </w:rPr>
        <w:t>ELEV</w:t>
      </w:r>
      <w:r>
        <w:t xml:space="preserve">: Elevation in feet. </w:t>
      </w:r>
    </w:p>
    <w:p w14:paraId="73DE731B" w14:textId="77777777" w:rsidR="0083470A" w:rsidRDefault="00000000">
      <w:pPr>
        <w:numPr>
          <w:ilvl w:val="0"/>
          <w:numId w:val="6"/>
        </w:numPr>
        <w:rPr>
          <w:i/>
          <w:iCs/>
        </w:rPr>
      </w:pPr>
      <w:r>
        <w:rPr>
          <w:i/>
          <w:iCs/>
        </w:rPr>
        <w:t xml:space="preserve">FLDTYPCD: </w:t>
      </w:r>
      <w:r>
        <w:t>Forest type as recorded by the inventory crew</w:t>
      </w:r>
    </w:p>
    <w:p w14:paraId="37F2DACE" w14:textId="77777777" w:rsidR="0083470A" w:rsidRDefault="00000000">
      <w:pPr>
        <w:numPr>
          <w:ilvl w:val="0"/>
          <w:numId w:val="6"/>
        </w:numPr>
        <w:rPr>
          <w:i/>
          <w:iCs/>
        </w:rPr>
      </w:pPr>
      <w:r>
        <w:rPr>
          <w:i/>
          <w:iCs/>
        </w:rPr>
        <w:t>PHYSCLCD: “</w:t>
      </w:r>
      <w:r>
        <w:t xml:space="preserve">Physiographic class code. A code indicating the general effect of </w:t>
      </w:r>
      <w:proofErr w:type="gramStart"/>
      <w:r>
        <w:t>land form</w:t>
      </w:r>
      <w:proofErr w:type="gramEnd"/>
      <w:r>
        <w:t>, topographical position, and soil on moisture available to trees”</w:t>
      </w:r>
    </w:p>
    <w:p w14:paraId="7AC0DE62" w14:textId="77777777" w:rsidR="0083470A" w:rsidRDefault="00000000">
      <w:pPr>
        <w:numPr>
          <w:ilvl w:val="0"/>
          <w:numId w:val="6"/>
        </w:numPr>
        <w:rPr>
          <w:i/>
          <w:iCs/>
        </w:rPr>
      </w:pPr>
      <w:r>
        <w:rPr>
          <w:i/>
          <w:iCs/>
        </w:rPr>
        <w:t>LAT:</w:t>
      </w:r>
      <w:r>
        <w:t xml:space="preserve"> Latitude in decimal degrees</w:t>
      </w:r>
    </w:p>
    <w:p w14:paraId="542055BA" w14:textId="77777777" w:rsidR="0083470A" w:rsidRDefault="00000000">
      <w:pPr>
        <w:numPr>
          <w:ilvl w:val="0"/>
          <w:numId w:val="6"/>
        </w:numPr>
        <w:rPr>
          <w:i/>
          <w:iCs/>
        </w:rPr>
      </w:pPr>
      <w:r>
        <w:rPr>
          <w:i/>
          <w:iCs/>
        </w:rPr>
        <w:t>LON:</w:t>
      </w:r>
      <w:r>
        <w:t xml:space="preserve"> Longitude in decimal degrees</w:t>
      </w:r>
    </w:p>
    <w:p w14:paraId="7785B1C9" w14:textId="77777777" w:rsidR="0083470A" w:rsidRDefault="00000000">
      <w:pPr>
        <w:numPr>
          <w:ilvl w:val="0"/>
          <w:numId w:val="6"/>
        </w:numPr>
      </w:pPr>
      <w:r>
        <w:t>I will add the climate and soil variables before the next generation of the model (after the Symposium)</w:t>
      </w:r>
    </w:p>
    <w:p w14:paraId="5F025777" w14:textId="77777777" w:rsidR="0083470A" w:rsidRDefault="00000000">
      <w:pPr>
        <w:pStyle w:val="Heading4"/>
      </w:pPr>
      <w:bookmarkStart w:id="13" w:name="_pidcr3jwubsu" w:colFirst="0" w:colLast="0"/>
      <w:bookmarkEnd w:id="13"/>
      <w:r>
        <w:t xml:space="preserve">Species BA by Ecoregion: </w:t>
      </w:r>
    </w:p>
    <w:p w14:paraId="77E25C59" w14:textId="77777777" w:rsidR="0083470A" w:rsidRDefault="0083470A"/>
    <w:p w14:paraId="41FDC6A8" w14:textId="77777777" w:rsidR="0083470A" w:rsidRDefault="00000000">
      <w:r>
        <w:t xml:space="preserve">There are different sets of predictors for each Ecoregion because of differences in the species compositions. All 6 ecoregions have the above variables. The ones that change are the species “SYMBL_BA”. </w:t>
      </w:r>
    </w:p>
    <w:p w14:paraId="3FBAEC7B" w14:textId="77777777" w:rsidR="0083470A" w:rsidRDefault="0083470A"/>
    <w:p w14:paraId="010EEF2C" w14:textId="77777777" w:rsidR="0083470A" w:rsidRDefault="00000000">
      <w:pPr>
        <w:rPr>
          <w:i/>
          <w:iCs/>
        </w:rPr>
      </w:pPr>
      <w:r>
        <w:rPr>
          <w:i/>
          <w:iCs/>
        </w:rPr>
        <w:t xml:space="preserve">The following lists are in order of most to least TPA. </w:t>
      </w:r>
    </w:p>
    <w:p w14:paraId="34FA1F36" w14:textId="77777777" w:rsidR="0083470A" w:rsidRDefault="0083470A"/>
    <w:p w14:paraId="7A8C253E" w14:textId="77777777" w:rsidR="0083470A" w:rsidRDefault="00000000">
      <w:r>
        <w:rPr>
          <w:b/>
          <w:bCs/>
        </w:rPr>
        <w:t>NC - overstory species in North Cascades ecoregion</w:t>
      </w:r>
      <w:r>
        <w:t>: (32)</w:t>
      </w:r>
    </w:p>
    <w:p w14:paraId="6D7DC3EE" w14:textId="77777777" w:rsidR="0083470A" w:rsidRDefault="00000000">
      <w:pPr>
        <w:rPr>
          <w:i/>
          <w:iCs/>
        </w:rPr>
      </w:pPr>
      <w:r>
        <w:rPr>
          <w:i/>
          <w:iCs/>
        </w:rPr>
        <w:t>PSME_BA, TSHE_BA, ABAM_BA, THPL_BA, ABLA_BA, TSME_BA, PICO_BA, PIEN_BA, PIPO_BA, ABGR_BA, ALRU2_BA, PIAL_BA, CHNO_BA, LAOC_BA, 2TE_BA, ACMA3_BA, PIMO3_BA, ABPR_BA, LALY_BA, POBAT_BA, PISI_BA, POTR5_BA, ACGL_BA, TABR2_BA, BEPA_BA, PREM_BA, CONU4_BA, 2TB_BA, PRVI_BA, ALRH2_BA, MAFU_BA, 2TREE_BA</w:t>
      </w:r>
    </w:p>
    <w:p w14:paraId="0CD26232" w14:textId="77777777" w:rsidR="0083470A" w:rsidRDefault="00000000">
      <w:r>
        <w:rPr>
          <w:b/>
          <w:bCs/>
        </w:rPr>
        <w:t>WC - overstory species in West Cascades</w:t>
      </w:r>
      <w:r>
        <w:t>: (31)</w:t>
      </w:r>
    </w:p>
    <w:p w14:paraId="7E0DDED1" w14:textId="77777777" w:rsidR="0083470A" w:rsidRDefault="00000000">
      <w:r>
        <w:t xml:space="preserve">PSME_BA, TSHE_BA, ABAM_BA, THPL_BA, ABPR_BA, TSME_BA, ABLA_BA, ALRU2_BA, CHNO_BA, PICO_BA, ABGR_BA, ACMA3_BA, PIMO3_BA, PIEN_BA, LAOC_BA, 2TE_BA, </w:t>
      </w:r>
      <w:r>
        <w:lastRenderedPageBreak/>
        <w:t>POBAT_BA, PIAL_BA, PREM_BA, PIPO_BA, TABR2_BA, ACGL_BA, PISI_BA, QUGA4_BA, 2TB_BA, CONU4_BA, FRLA_BA, MAFU_BA, POTR5_BA, PRVI_BA, BEPA_BA</w:t>
      </w:r>
    </w:p>
    <w:p w14:paraId="752A0324" w14:textId="77777777" w:rsidR="0083470A" w:rsidRDefault="00000000">
      <w:r>
        <w:rPr>
          <w:b/>
          <w:bCs/>
        </w:rPr>
        <w:t>OH - overstory species in Okanogan Highlands</w:t>
      </w:r>
      <w:r>
        <w:t>: (28)</w:t>
      </w:r>
    </w:p>
    <w:p w14:paraId="67C768CC" w14:textId="77777777" w:rsidR="0083470A" w:rsidRDefault="00000000">
      <w:r>
        <w:t>PSME_BA, LAOC_BA, PICO_BA, PIPO_BA, THPL_BA, ABGR_BA, ABLA_BA, PIEN_BA, TSHE_BA, ACGL_BA, BEPA_BA, POTR5_BA, PIMO3_BA, POBAT_BA, 2TE_BA, BEOC2_BA, ALRU2_BA, ALRH2_BA, PREM_BA, 2TB_BA, PIAL_BA, ABAM_BA, TSME_BA, PRVI_BA, PISI_BA, ABPR_BA, LALY_BA, PIBR_BA</w:t>
      </w:r>
    </w:p>
    <w:p w14:paraId="680C4987" w14:textId="77777777" w:rsidR="0083470A" w:rsidRDefault="00000000">
      <w:r>
        <w:rPr>
          <w:b/>
          <w:bCs/>
        </w:rPr>
        <w:t>EC - overstory species in East Cascades</w:t>
      </w:r>
      <w:r>
        <w:t>: (28)</w:t>
      </w:r>
    </w:p>
    <w:p w14:paraId="3A6D9DB4" w14:textId="77777777" w:rsidR="0083470A" w:rsidRDefault="00000000">
      <w:r>
        <w:t>PSME_BA, PIPO_BA, ABGR_BA, ABLA_BA, PICO_BA, LAOC_BA, PIEN_BA, TSME_BA, ABAM_BA, QUGA4_BA, TSHE_BA, THPL_BA, ABPR_BA, PIMO3_BA, CHNO_BA, ACMA3_BA, POTR5_BA, PIAL_BA, 2TE_BA, CONU4_BA, ACGL_BA, POBAT_BA, ALRU2_BA, PISI_BA, ABCO_BA, TABR2_BA, PREM_BA, PRVI_BA</w:t>
      </w:r>
    </w:p>
    <w:p w14:paraId="1A47DE2E" w14:textId="77777777" w:rsidR="0083470A" w:rsidRDefault="00000000">
      <w:r>
        <w:rPr>
          <w:b/>
          <w:bCs/>
        </w:rPr>
        <w:t>PT - overstory species Puget Trough</w:t>
      </w:r>
      <w:r>
        <w:t>: (22)</w:t>
      </w:r>
    </w:p>
    <w:p w14:paraId="522351BE" w14:textId="77777777" w:rsidR="0083470A" w:rsidRDefault="00000000">
      <w:r>
        <w:t>PSME_BA, THPL_BA, TSHE_BA, ALRU2_BA, ACMA3_BA, POBAT_BA, FRLA_BA, PREM_BA, ABGR_BA, ABAM_BA, BEPA_BA, PICO_BA, 2TE_BA, PISI_BA, PIPO_BA, PIMO3_BA, TABR2_BA, QUGA4_BA, ARME_BA, CHNO_BA, SESE3_BA, ACGL_BA</w:t>
      </w:r>
    </w:p>
    <w:p w14:paraId="3003C75B" w14:textId="77777777" w:rsidR="0083470A" w:rsidRDefault="00000000">
      <w:r>
        <w:rPr>
          <w:b/>
          <w:bCs/>
        </w:rPr>
        <w:t>CB - overstory species in Columbia Basin</w:t>
      </w:r>
      <w:r>
        <w:t>: (12)</w:t>
      </w:r>
    </w:p>
    <w:p w14:paraId="1C03C607" w14:textId="77777777" w:rsidR="0083470A" w:rsidRDefault="00000000">
      <w:r>
        <w:t>PIPO_BA, PSME_BA, QUGA4_BA, POTR5_BA, JUHI_BA, ACMA3_BA, PREM_BA, POBAT_BA, ALRH2_BA, ALRU2_BA, ACGL_BA, PRVI_BA</w:t>
      </w:r>
    </w:p>
    <w:p w14:paraId="57D0B775" w14:textId="77777777" w:rsidR="0083470A" w:rsidRDefault="0083470A"/>
    <w:p w14:paraId="7D1AF731" w14:textId="77777777" w:rsidR="0083470A" w:rsidRDefault="00000000">
      <w:pPr>
        <w:pStyle w:val="Heading3"/>
      </w:pPr>
      <w:bookmarkStart w:id="14" w:name="_wcnnuy24pklt" w:colFirst="0" w:colLast="0"/>
      <w:bookmarkEnd w:id="14"/>
      <w:r>
        <w:t>Chris’s notebook links</w:t>
      </w:r>
    </w:p>
    <w:p w14:paraId="0E89FE07" w14:textId="77777777" w:rsidR="0083470A" w:rsidRDefault="0083470A"/>
    <w:p w14:paraId="5EE30352" w14:textId="77777777" w:rsidR="0083470A" w:rsidRDefault="00000000">
      <w:hyperlink r:id="rId10">
        <w:r>
          <w:rPr>
            <w:color w:val="1155CC"/>
            <w:u w:val="single"/>
          </w:rPr>
          <w:t>https://kingblkmouth.github.io/Regen/</w:t>
        </w:r>
      </w:hyperlink>
      <w:r>
        <w:t xml:space="preserve"> </w:t>
      </w:r>
    </w:p>
    <w:p w14:paraId="46034425" w14:textId="77777777" w:rsidR="0083470A" w:rsidRDefault="00000000">
      <w:pPr>
        <w:numPr>
          <w:ilvl w:val="0"/>
          <w:numId w:val="1"/>
        </w:numPr>
      </w:pPr>
      <w:r>
        <w:t xml:space="preserve">Oldest published version, First attempts. Stopped adding in Apr 2024. </w:t>
      </w:r>
    </w:p>
    <w:p w14:paraId="065A13BD" w14:textId="77777777" w:rsidR="0083470A" w:rsidRDefault="00000000">
      <w:hyperlink r:id="rId11">
        <w:r>
          <w:rPr>
            <w:color w:val="1155CC"/>
            <w:u w:val="single"/>
          </w:rPr>
          <w:t>https://kingblkmouth.github.io/Regen_Regression.github.io/</w:t>
        </w:r>
      </w:hyperlink>
      <w:r>
        <w:t xml:space="preserve"> </w:t>
      </w:r>
    </w:p>
    <w:p w14:paraId="48B3FA66" w14:textId="77777777" w:rsidR="0083470A" w:rsidRDefault="00000000">
      <w:pPr>
        <w:numPr>
          <w:ilvl w:val="0"/>
          <w:numId w:val="7"/>
        </w:numPr>
      </w:pPr>
      <w:proofErr w:type="gramStart"/>
      <w:r>
        <w:t>Second set,</w:t>
      </w:r>
      <w:proofErr w:type="gramEnd"/>
      <w:r>
        <w:t xml:space="preserve"> includes regression and hyper param tests, Aug - Sept 2024. </w:t>
      </w:r>
    </w:p>
    <w:sectPr w:rsidR="0083470A">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Perret, Daniel - FS, OR" w:date="2026-02-13T12:06:00Z" w:initials="DP">
    <w:p w14:paraId="32D33C1A" w14:textId="77777777" w:rsidR="00F570F1" w:rsidRDefault="00F570F1">
      <w:pPr>
        <w:pStyle w:val="CommentText"/>
      </w:pPr>
      <w:r>
        <w:rPr>
          <w:rStyle w:val="CommentReference"/>
        </w:rPr>
        <w:annotationRef/>
      </w:r>
      <w:r>
        <w:t xml:space="preserve">This isn’t necessarily a great idea, because you’ll be excluding plots that have multiple conditions that may be completely unrelated to what we’re trying to get at. A quick example I pulled – 55% of the plot is coded as “crown fire”, and 45% is coded as “ground fire”, both occurring in the same year. While those differences might impact the probability of seedling presence/absence, the scale of heterogeneity is much larger than the underlying spatial variation in regen. And the difference in those two </w:t>
      </w:r>
      <w:proofErr w:type="spellStart"/>
      <w:r>
        <w:t>distrubance</w:t>
      </w:r>
      <w:proofErr w:type="spellEnd"/>
      <w:r>
        <w:t xml:space="preserve"> classes might be very subjective – I haven’t dug into the field manual to check.</w:t>
      </w:r>
    </w:p>
    <w:p w14:paraId="08F5A07E" w14:textId="77777777" w:rsidR="00F570F1" w:rsidRDefault="00F570F1">
      <w:pPr>
        <w:pStyle w:val="CommentText"/>
      </w:pPr>
    </w:p>
    <w:p w14:paraId="7ACD1F5E" w14:textId="3A5F9151" w:rsidR="00F570F1" w:rsidRDefault="00F570F1">
      <w:pPr>
        <w:pStyle w:val="CommentText"/>
      </w:pPr>
      <w:r>
        <w:t>The one case where it could be problematic from a probability perspective is if a plot is only partially forested. In that case, we could weight by forested prop? Or something like that.</w:t>
      </w:r>
    </w:p>
  </w:comment>
  <w:comment w:id="4" w:author="Perret, Daniel - FS, OR" w:date="2026-02-13T12:14:00Z" w:initials="DP">
    <w:p w14:paraId="13D3518C" w14:textId="1EB34D23" w:rsidR="00F570F1" w:rsidRDefault="00F570F1">
      <w:pPr>
        <w:pStyle w:val="CommentText"/>
      </w:pPr>
      <w:r>
        <w:rPr>
          <w:rStyle w:val="CommentReference"/>
        </w:rPr>
        <w:annotationRef/>
      </w:r>
      <w:r>
        <w:rPr>
          <w:noProof/>
        </w:rPr>
        <w:drawing>
          <wp:inline distT="0" distB="0" distL="0" distR="0" wp14:anchorId="5FA2F6F4" wp14:editId="03FAE1D6">
            <wp:extent cx="4420235" cy="8229600"/>
            <wp:effectExtent l="0" t="0" r="0" b="0"/>
            <wp:docPr id="115074744"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4744" name="Picture 1" descr="Graphical user interface, application&#10;&#10;AI-generated content may be incorrect."/>
                    <pic:cNvPicPr/>
                  </pic:nvPicPr>
                  <pic:blipFill>
                    <a:blip r:embed="rId1"/>
                    <a:stretch>
                      <a:fillRect/>
                    </a:stretch>
                  </pic:blipFill>
                  <pic:spPr>
                    <a:xfrm>
                      <a:off x="0" y="0"/>
                      <a:ext cx="4420235" cy="8229600"/>
                    </a:xfrm>
                    <a:prstGeom prst="rect">
                      <a:avLst/>
                    </a:prstGeom>
                  </pic:spPr>
                </pic:pic>
              </a:graphicData>
            </a:graphic>
          </wp:inline>
        </w:drawing>
      </w:r>
    </w:p>
  </w:comment>
  <w:comment w:id="5" w:author="Perret, Daniel - FS, OR" w:date="2026-02-13T12:15:00Z" w:initials="DP">
    <w:p w14:paraId="52E9495A" w14:textId="5C7D82C5" w:rsidR="00F570F1" w:rsidRDefault="00F570F1">
      <w:pPr>
        <w:pStyle w:val="CommentText"/>
      </w:pPr>
      <w:r>
        <w:rPr>
          <w:rStyle w:val="CommentReference"/>
        </w:rPr>
        <w:annotationRef/>
      </w:r>
      <w:r>
        <w:t>Good idea</w:t>
      </w:r>
    </w:p>
  </w:comment>
  <w:comment w:id="6" w:author="Perret, Daniel - FS, OR" w:date="2026-02-13T12:16:00Z" w:initials="DP">
    <w:p w14:paraId="560E9B0E" w14:textId="095F399D" w:rsidR="00F570F1" w:rsidRDefault="00F570F1">
      <w:pPr>
        <w:pStyle w:val="CommentText"/>
      </w:pPr>
      <w:r>
        <w:rPr>
          <w:rStyle w:val="CommentReference"/>
        </w:rPr>
        <w:annotationRef/>
      </w:r>
    </w:p>
  </w:comment>
  <w:comment w:id="10" w:author="Laurel Sindewald" w:date="2025-03-19T15:39:00Z" w:initials="">
    <w:p w14:paraId="3B99F27F" w14:textId="77777777" w:rsidR="0083470A" w:rsidRDefault="00000000">
      <w:pPr>
        <w:widowControl w:val="0"/>
        <w:pBdr>
          <w:top w:val="nil"/>
          <w:left w:val="nil"/>
          <w:bottom w:val="nil"/>
          <w:right w:val="nil"/>
          <w:between w:val="nil"/>
        </w:pBdr>
        <w:spacing w:line="240" w:lineRule="auto"/>
        <w:rPr>
          <w:color w:val="000000"/>
        </w:rPr>
      </w:pPr>
      <w:r>
        <w:rPr>
          <w:color w:val="000000"/>
        </w:rPr>
        <w:t>This for sure needs to be checked and cited.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CD1F5E" w15:done="0"/>
  <w15:commentEx w15:paraId="13D3518C" w15:done="0"/>
  <w15:commentEx w15:paraId="52E9495A" w15:done="0"/>
  <w15:commentEx w15:paraId="560E9B0E" w15:done="0"/>
  <w15:commentEx w15:paraId="3B99F2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A6015E" w16cex:dateUtc="2026-02-13T19:06:00Z"/>
  <w16cex:commentExtensible w16cex:durableId="156425B3" w16cex:dateUtc="2026-02-13T19:14:00Z"/>
  <w16cex:commentExtensible w16cex:durableId="41640820" w16cex:dateUtc="2026-02-13T19:15:00Z"/>
  <w16cex:commentExtensible w16cex:durableId="7D65B663" w16cex:dateUtc="2026-02-13T1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CD1F5E" w16cid:durableId="36A6015E"/>
  <w16cid:commentId w16cid:paraId="13D3518C" w16cid:durableId="156425B3"/>
  <w16cid:commentId w16cid:paraId="52E9495A" w16cid:durableId="41640820"/>
  <w16cid:commentId w16cid:paraId="560E9B0E" w16cid:durableId="7D65B663"/>
  <w16cid:commentId w16cid:paraId="3B99F27F" w16cid:durableId="02136C7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ED7479-9CDC-4B54-A65F-44D4DB4EE989}"/>
  </w:font>
  <w:font w:name="Cambria">
    <w:panose1 w:val="02040503050406030204"/>
    <w:charset w:val="00"/>
    <w:family w:val="roman"/>
    <w:pitch w:val="variable"/>
    <w:sig w:usb0="E00006FF" w:usb1="420024FF" w:usb2="02000000" w:usb3="00000000" w:csb0="0000019F" w:csb1="00000000"/>
    <w:embedRegular r:id="rId2" w:fontKey="{2DD70E88-FF43-446C-80E3-10A6068B72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E617E"/>
    <w:multiLevelType w:val="multilevel"/>
    <w:tmpl w:val="E1ECC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9F045F"/>
    <w:multiLevelType w:val="multilevel"/>
    <w:tmpl w:val="D6147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6252CF"/>
    <w:multiLevelType w:val="multilevel"/>
    <w:tmpl w:val="12FCA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FA5928"/>
    <w:multiLevelType w:val="multilevel"/>
    <w:tmpl w:val="50566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4F0967"/>
    <w:multiLevelType w:val="multilevel"/>
    <w:tmpl w:val="EB6A0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BB17EB"/>
    <w:multiLevelType w:val="multilevel"/>
    <w:tmpl w:val="A4000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EC198D"/>
    <w:multiLevelType w:val="multilevel"/>
    <w:tmpl w:val="F5F07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07751F"/>
    <w:multiLevelType w:val="multilevel"/>
    <w:tmpl w:val="D7A8E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5523605">
    <w:abstractNumId w:val="7"/>
  </w:num>
  <w:num w:numId="2" w16cid:durableId="279118031">
    <w:abstractNumId w:val="3"/>
  </w:num>
  <w:num w:numId="3" w16cid:durableId="2099906512">
    <w:abstractNumId w:val="5"/>
  </w:num>
  <w:num w:numId="4" w16cid:durableId="1582712739">
    <w:abstractNumId w:val="6"/>
  </w:num>
  <w:num w:numId="5" w16cid:durableId="444038246">
    <w:abstractNumId w:val="4"/>
  </w:num>
  <w:num w:numId="6" w16cid:durableId="401949765">
    <w:abstractNumId w:val="0"/>
  </w:num>
  <w:num w:numId="7" w16cid:durableId="237637230">
    <w:abstractNumId w:val="2"/>
  </w:num>
  <w:num w:numId="8" w16cid:durableId="16618119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ret, Daniel - FS, OR">
    <w15:presenceInfo w15:providerId="AD" w15:userId="S::Daniel.Perret@usda.gov::d131f6c6-2017-4144-bb27-22b6482da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70A"/>
    <w:rsid w:val="0012206F"/>
    <w:rsid w:val="00281A08"/>
    <w:rsid w:val="0083470A"/>
    <w:rsid w:val="009E54DA"/>
    <w:rsid w:val="00F57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74D8"/>
  <w15:docId w15:val="{354D1266-4846-4735-A4E5-69DE703C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570F1"/>
    <w:rPr>
      <w:b/>
      <w:bCs/>
    </w:rPr>
  </w:style>
  <w:style w:type="character" w:customStyle="1" w:styleId="CommentSubjectChar">
    <w:name w:val="Comment Subject Char"/>
    <w:basedOn w:val="CommentTextChar"/>
    <w:link w:val="CommentSubject"/>
    <w:uiPriority w:val="99"/>
    <w:semiHidden/>
    <w:rsid w:val="00F570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kingblkmouth.github.io/Regen_Regression.github.io/" TargetMode="External"/><Relationship Id="rId5" Type="http://schemas.openxmlformats.org/officeDocument/2006/relationships/comments" Target="comments.xml"/><Relationship Id="rId10" Type="http://schemas.openxmlformats.org/officeDocument/2006/relationships/hyperlink" Target="https://kingblkmouth.github.io/Regen/" TargetMode="External"/><Relationship Id="rId4" Type="http://schemas.openxmlformats.org/officeDocument/2006/relationships/webSettings" Target="webSettings.xml"/><Relationship Id="rId9" Type="http://schemas.openxmlformats.org/officeDocument/2006/relationships/hyperlink" Target="https://www.fs.usda.gov/pnw/pubs/pnw_gtr418.pdf"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6</Pages>
  <Words>1853</Words>
  <Characters>9637</Characters>
  <Application>Microsoft Office Word</Application>
  <DocSecurity>0</DocSecurity>
  <Lines>253</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Perret, Daniel - FS, OR</cp:lastModifiedBy>
  <cp:revision>2</cp:revision>
  <dcterms:created xsi:type="dcterms:W3CDTF">2026-02-13T18:11:00Z</dcterms:created>
  <dcterms:modified xsi:type="dcterms:W3CDTF">2026-02-13T20:45:00Z</dcterms:modified>
</cp:coreProperties>
</file>