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357A5A" w14:textId="47DACCE0" w:rsidR="007D6FE7" w:rsidRDefault="007D6FE7" w:rsidP="00965D05">
      <w:pPr>
        <w:pBdr>
          <w:bottom w:val="single" w:sz="6" w:space="1" w:color="auto"/>
        </w:pBdr>
        <w:rPr>
          <w:color w:val="FF0000"/>
        </w:rPr>
      </w:pPr>
      <w:r>
        <w:rPr>
          <w:color w:val="FF0000"/>
        </w:rPr>
        <w:t>Email GCB for extension given gov shutdown potential tomorrow</w:t>
      </w:r>
    </w:p>
    <w:p w14:paraId="08ACBE77" w14:textId="2708D2D0" w:rsidR="007D6FE7" w:rsidRPr="007D6FE7" w:rsidRDefault="007D6FE7" w:rsidP="00965D05">
      <w:pPr>
        <w:pBdr>
          <w:bottom w:val="single" w:sz="6" w:space="1" w:color="auto"/>
        </w:pBdr>
        <w:rPr>
          <w:color w:val="FF0000"/>
        </w:rPr>
      </w:pPr>
      <w:r>
        <w:rPr>
          <w:color w:val="FF0000"/>
        </w:rPr>
        <w:t>Submit PNAS review on Monday</w:t>
      </w:r>
    </w:p>
    <w:p w14:paraId="13F8B7E8" w14:textId="77777777" w:rsidR="007D6FE7" w:rsidRDefault="007D6FE7" w:rsidP="00965D05">
      <w:pPr>
        <w:pBdr>
          <w:bottom w:val="single" w:sz="6" w:space="1" w:color="auto"/>
        </w:pBdr>
      </w:pPr>
    </w:p>
    <w:p w14:paraId="5BF39F7A" w14:textId="77777777" w:rsidR="007D6FE7" w:rsidRDefault="007D6FE7" w:rsidP="00965D05">
      <w:pPr>
        <w:pBdr>
          <w:bottom w:val="single" w:sz="6" w:space="1" w:color="auto"/>
        </w:pBdr>
      </w:pPr>
    </w:p>
    <w:p w14:paraId="6FBB7C7B" w14:textId="77777777" w:rsidR="007D6FE7" w:rsidRDefault="007D6FE7" w:rsidP="00965D05"/>
    <w:p w14:paraId="189C5385" w14:textId="37AEA67A" w:rsidR="00965D05" w:rsidRPr="00965D05" w:rsidRDefault="00965D05" w:rsidP="00965D05">
      <w:r w:rsidRPr="00965D05">
        <w:t>1) How to scale up from case studies, pros and cons of different approaches</w:t>
      </w:r>
    </w:p>
    <w:p w14:paraId="403CC62C" w14:textId="77777777" w:rsidR="00965D05" w:rsidRPr="00965D05" w:rsidRDefault="00965D05" w:rsidP="00965D05">
      <w:r w:rsidRPr="00965D05">
        <w:t>2) Update meeting with Jessica and Danny</w:t>
      </w:r>
    </w:p>
    <w:p w14:paraId="768B49F1" w14:textId="77777777" w:rsidR="00965D05" w:rsidRPr="00965D05" w:rsidRDefault="00965D05" w:rsidP="00965D05">
      <w:r w:rsidRPr="00965D05">
        <w:t>3) NASA RFP</w:t>
      </w:r>
    </w:p>
    <w:p w14:paraId="58A09916" w14:textId="77777777" w:rsidR="00965D05" w:rsidRDefault="00965D05" w:rsidP="00965D05">
      <w:r w:rsidRPr="00965D05">
        <w:t>4) Timeline for next couple months</w:t>
      </w:r>
    </w:p>
    <w:p w14:paraId="31524E22" w14:textId="77777777" w:rsidR="00D553A8" w:rsidRDefault="00D553A8" w:rsidP="00965D05">
      <w:pPr>
        <w:pBdr>
          <w:bottom w:val="single" w:sz="6" w:space="1" w:color="auto"/>
        </w:pBdr>
      </w:pPr>
    </w:p>
    <w:p w14:paraId="5F0674C7" w14:textId="473B77AE" w:rsidR="00D553A8" w:rsidRPr="00965D05" w:rsidRDefault="00D553A8" w:rsidP="00965D05"/>
    <w:p w14:paraId="109E87A3" w14:textId="110CA194" w:rsidR="00C959DB" w:rsidRDefault="00D553A8">
      <w:r>
        <w:rPr>
          <w:b/>
          <w:bCs/>
        </w:rPr>
        <w:t>Regional approach</w:t>
      </w:r>
    </w:p>
    <w:p w14:paraId="27475C02" w14:textId="69668720" w:rsidR="00D553A8" w:rsidRDefault="00D553A8" w:rsidP="00D553A8">
      <w:pPr>
        <w:pStyle w:val="ListParagraph"/>
      </w:pPr>
      <w:r>
        <w:rPr>
          <w:i/>
          <w:iCs/>
        </w:rPr>
        <w:t>Challenges</w:t>
      </w:r>
    </w:p>
    <w:p w14:paraId="3FC28244" w14:textId="45C8B276" w:rsidR="00D553A8" w:rsidRDefault="00D553A8" w:rsidP="00D553A8">
      <w:pPr>
        <w:pStyle w:val="ListParagraph"/>
        <w:numPr>
          <w:ilvl w:val="0"/>
          <w:numId w:val="2"/>
        </w:numPr>
      </w:pPr>
      <w:r>
        <w:t>Data processing and procurement</w:t>
      </w:r>
    </w:p>
    <w:p w14:paraId="3EC6B9F2" w14:textId="0A8E7B6B" w:rsidR="00D553A8" w:rsidRDefault="00D553A8" w:rsidP="00D553A8">
      <w:pPr>
        <w:pStyle w:val="ListParagraph"/>
        <w:numPr>
          <w:ilvl w:val="1"/>
          <w:numId w:val="2"/>
        </w:numPr>
      </w:pPr>
      <w:r>
        <w:t>Will need RS layers over much larger scale</w:t>
      </w:r>
    </w:p>
    <w:p w14:paraId="7B534225" w14:textId="49EE336D" w:rsidR="00D553A8" w:rsidRDefault="00D553A8" w:rsidP="00D553A8">
      <w:pPr>
        <w:pStyle w:val="ListParagraph"/>
        <w:numPr>
          <w:ilvl w:val="2"/>
          <w:numId w:val="2"/>
        </w:numPr>
      </w:pPr>
      <w:r>
        <w:t>NBRI timeseries available through GEE, but LCMS might need custom request</w:t>
      </w:r>
    </w:p>
    <w:p w14:paraId="3CD7C9F3" w14:textId="5D901885" w:rsidR="00D553A8" w:rsidRDefault="00D553A8" w:rsidP="00D553A8">
      <w:pPr>
        <w:pStyle w:val="ListParagraph"/>
        <w:numPr>
          <w:ilvl w:val="2"/>
          <w:numId w:val="2"/>
        </w:numPr>
      </w:pPr>
      <w:r>
        <w:t>Manipulation/modeling/prediction workflow will slow in R</w:t>
      </w:r>
    </w:p>
    <w:p w14:paraId="61612583" w14:textId="4FFD8D77" w:rsidR="006D25E1" w:rsidRDefault="006D25E1" w:rsidP="006D25E1">
      <w:pPr>
        <w:pStyle w:val="ListParagraph"/>
        <w:numPr>
          <w:ilvl w:val="0"/>
          <w:numId w:val="2"/>
        </w:numPr>
      </w:pPr>
      <w:r>
        <w:t>Building sufficiently flexible model</w:t>
      </w:r>
    </w:p>
    <w:p w14:paraId="3558EC57" w14:textId="0A8010C1" w:rsidR="006D25E1" w:rsidRDefault="006D25E1" w:rsidP="006D25E1">
      <w:pPr>
        <w:pStyle w:val="ListParagraph"/>
        <w:numPr>
          <w:ilvl w:val="1"/>
          <w:numId w:val="2"/>
        </w:numPr>
      </w:pPr>
      <w:r>
        <w:t xml:space="preserve">Hierarchical by forest type? By region? By some other biophysical attribute? </w:t>
      </w:r>
    </w:p>
    <w:p w14:paraId="63BCA88E" w14:textId="6F6C19FC" w:rsidR="006D25E1" w:rsidRDefault="006D25E1" w:rsidP="006D25E1">
      <w:pPr>
        <w:pStyle w:val="ListParagraph"/>
        <w:numPr>
          <w:ilvl w:val="1"/>
          <w:numId w:val="2"/>
        </w:numPr>
      </w:pPr>
      <w:r>
        <w:t xml:space="preserve">What additional predictors to add? </w:t>
      </w:r>
    </w:p>
    <w:p w14:paraId="75F27A27" w14:textId="270EDD7E" w:rsidR="006D25E1" w:rsidRDefault="006D25E1" w:rsidP="006D25E1">
      <w:pPr>
        <w:pStyle w:val="ListParagraph"/>
        <w:numPr>
          <w:ilvl w:val="1"/>
          <w:numId w:val="2"/>
        </w:numPr>
      </w:pPr>
      <w:r>
        <w:t>Will different spectral indices be better in different contexts?</w:t>
      </w:r>
    </w:p>
    <w:p w14:paraId="25CE60D4" w14:textId="6A63C5E2" w:rsidR="00EF5FD9" w:rsidRDefault="00EF5FD9" w:rsidP="00EF5FD9">
      <w:pPr>
        <w:rPr>
          <w:color w:val="FF0000"/>
        </w:rPr>
      </w:pPr>
      <w:r>
        <w:rPr>
          <w:color w:val="FF0000"/>
        </w:rPr>
        <w:t>PITCH – can do rapid evaluation events before FIA data come online</w:t>
      </w:r>
    </w:p>
    <w:p w14:paraId="17564900" w14:textId="67030BB1" w:rsidR="00EF5FD9" w:rsidRDefault="00EF5FD9" w:rsidP="00EF5FD9">
      <w:pPr>
        <w:rPr>
          <w:color w:val="FF0000"/>
        </w:rPr>
      </w:pPr>
      <w:r>
        <w:rPr>
          <w:color w:val="FF0000"/>
        </w:rPr>
        <w:t xml:space="preserve">Pick </w:t>
      </w:r>
      <w:r>
        <w:rPr>
          <w:i/>
          <w:iCs/>
          <w:color w:val="FF0000"/>
        </w:rPr>
        <w:t>one</w:t>
      </w:r>
      <w:r>
        <w:rPr>
          <w:color w:val="FF0000"/>
        </w:rPr>
        <w:t xml:space="preserve"> that we think is strong determinant – probably forest type as a first pass</w:t>
      </w:r>
    </w:p>
    <w:p w14:paraId="2B87EB93" w14:textId="2ED5D75B" w:rsidR="00EF5FD9" w:rsidRDefault="00EF5FD9" w:rsidP="00EF5FD9">
      <w:pPr>
        <w:rPr>
          <w:color w:val="FF0000"/>
        </w:rPr>
      </w:pPr>
      <w:r>
        <w:rPr>
          <w:color w:val="FF0000"/>
        </w:rPr>
        <w:t>PPT layer?</w:t>
      </w:r>
    </w:p>
    <w:p w14:paraId="6FAF118B" w14:textId="14FFBE95" w:rsidR="00EF5FD9" w:rsidRDefault="00EF5FD9" w:rsidP="00EF5FD9">
      <w:pPr>
        <w:rPr>
          <w:color w:val="FF0000"/>
        </w:rPr>
      </w:pPr>
      <w:r>
        <w:rPr>
          <w:color w:val="FF0000"/>
        </w:rPr>
        <w:t>Pick a case study for Firmageddon; “pilot” of general approach</w:t>
      </w:r>
    </w:p>
    <w:p w14:paraId="360B86DB" w14:textId="370B9A70" w:rsidR="00A26041" w:rsidRDefault="00A26041" w:rsidP="00EF5FD9">
      <w:pPr>
        <w:rPr>
          <w:color w:val="FF0000"/>
        </w:rPr>
      </w:pPr>
      <w:r>
        <w:rPr>
          <w:color w:val="FF0000"/>
        </w:rPr>
        <w:t>Maybe put together a quick Firmageddon case study; pull NIMS; make a quick FEM paper as first deliverable to justify larger approach</w:t>
      </w:r>
    </w:p>
    <w:p w14:paraId="07ED25AB" w14:textId="77777777" w:rsidR="00A26041" w:rsidRDefault="00A26041" w:rsidP="00EF5FD9">
      <w:pPr>
        <w:rPr>
          <w:color w:val="FF0000"/>
        </w:rPr>
      </w:pPr>
    </w:p>
    <w:p w14:paraId="1323D964" w14:textId="21D69CDE" w:rsidR="00A26041" w:rsidRPr="00EF5FD9" w:rsidRDefault="00A26041" w:rsidP="00EF5FD9">
      <w:pPr>
        <w:rPr>
          <w:color w:val="FF0000"/>
        </w:rPr>
      </w:pPr>
      <w:r>
        <w:rPr>
          <w:color w:val="FF0000"/>
        </w:rPr>
        <w:t>Beginning of June for thinking about changing funding approach?</w:t>
      </w:r>
    </w:p>
    <w:p w14:paraId="32198E85" w14:textId="22FD1543" w:rsidR="006D25E1" w:rsidRDefault="006D25E1" w:rsidP="006D25E1">
      <w:pPr>
        <w:rPr>
          <w:b/>
          <w:bCs/>
        </w:rPr>
      </w:pPr>
      <w:r>
        <w:rPr>
          <w:b/>
          <w:bCs/>
        </w:rPr>
        <w:t>Case study approach</w:t>
      </w:r>
    </w:p>
    <w:p w14:paraId="5184C923" w14:textId="14C20E1A" w:rsidR="006D25E1" w:rsidRDefault="006D25E1" w:rsidP="006D25E1">
      <w:r>
        <w:rPr>
          <w:b/>
          <w:bCs/>
        </w:rPr>
        <w:lastRenderedPageBreak/>
        <w:tab/>
      </w:r>
      <w:r>
        <w:rPr>
          <w:i/>
          <w:iCs/>
        </w:rPr>
        <w:t>Challenges</w:t>
      </w:r>
    </w:p>
    <w:p w14:paraId="6A633AEE" w14:textId="6809767F" w:rsidR="006D25E1" w:rsidRDefault="006D25E1" w:rsidP="006D25E1">
      <w:pPr>
        <w:pStyle w:val="ListParagraph"/>
        <w:numPr>
          <w:ilvl w:val="0"/>
          <w:numId w:val="2"/>
        </w:numPr>
      </w:pPr>
      <w:r>
        <w:t>Finding/defining outbreaks requires more upfront work/curation</w:t>
      </w:r>
    </w:p>
    <w:p w14:paraId="699E4A20" w14:textId="550B779A" w:rsidR="006D25E1" w:rsidRDefault="006D25E1" w:rsidP="006D25E1">
      <w:pPr>
        <w:pStyle w:val="ListParagraph"/>
        <w:numPr>
          <w:ilvl w:val="0"/>
          <w:numId w:val="2"/>
        </w:numPr>
      </w:pPr>
      <w:r>
        <w:t>Models have to be run/updated/evaluated for each new case, limiting applicability and transferability</w:t>
      </w:r>
    </w:p>
    <w:p w14:paraId="5150038E" w14:textId="0335AE9A" w:rsidR="006D25E1" w:rsidRDefault="006D25E1" w:rsidP="006D25E1">
      <w:pPr>
        <w:pStyle w:val="ListParagraph"/>
        <w:numPr>
          <w:ilvl w:val="1"/>
          <w:numId w:val="2"/>
        </w:numPr>
      </w:pPr>
      <w:r>
        <w:t>I worry that this will lead to a less useful product</w:t>
      </w:r>
    </w:p>
    <w:p w14:paraId="3ECC0F36" w14:textId="250AF2C4" w:rsidR="006D25E1" w:rsidRDefault="006D25E1" w:rsidP="006D25E1">
      <w:pPr>
        <w:pStyle w:val="ListParagraph"/>
        <w:numPr>
          <w:ilvl w:val="2"/>
          <w:numId w:val="2"/>
        </w:numPr>
      </w:pPr>
      <w:r>
        <w:t>Danny said he’s “really excited about the prospect of being able to add loss of basal area to the land mangers we give reports to. I believe the silviculturists will love that!”</w:t>
      </w:r>
    </w:p>
    <w:p w14:paraId="7237BB8B" w14:textId="77777777" w:rsidR="006D25E1" w:rsidRDefault="006D25E1" w:rsidP="006D25E1"/>
    <w:p w14:paraId="1C6007D2" w14:textId="5F908985" w:rsidR="006D25E1" w:rsidRDefault="00332D99" w:rsidP="006D25E1">
      <w:r>
        <w:t>I think we should take the regional approach. This will be a larger analytical lift, but I really do think that the outcome will be much more useful for all parties. This might entail more GEE work, which I don’t want to just shunt over to Harold; I could start pulling my weight a bit more on that front, might need some troubleshooting sessions together.</w:t>
      </w:r>
    </w:p>
    <w:p w14:paraId="4F3F2FB1" w14:textId="77777777" w:rsidR="00332D99" w:rsidRDefault="00332D99" w:rsidP="006D25E1">
      <w:pPr>
        <w:pBdr>
          <w:bottom w:val="single" w:sz="6" w:space="1" w:color="auto"/>
        </w:pBdr>
      </w:pPr>
    </w:p>
    <w:p w14:paraId="05112670" w14:textId="7C9DDF85" w:rsidR="00332D99" w:rsidRDefault="001D77A3" w:rsidP="006D25E1">
      <w:r>
        <w:rPr>
          <w:b/>
          <w:bCs/>
        </w:rPr>
        <w:t>J</w:t>
      </w:r>
      <w:r w:rsidR="00332D99">
        <w:rPr>
          <w:b/>
          <w:bCs/>
        </w:rPr>
        <w:t>essica/Danny meeting</w:t>
      </w:r>
    </w:p>
    <w:p w14:paraId="294D870C" w14:textId="4C0B6921" w:rsidR="00332D99" w:rsidRDefault="00332D99" w:rsidP="006D25E1">
      <w:r>
        <w:t>Danny seems excited about this from a reporting perspective. What can we do to make sure that we’re able to deliver that?</w:t>
      </w:r>
    </w:p>
    <w:p w14:paraId="109B4006" w14:textId="7AB3B582" w:rsidR="00332D99" w:rsidRDefault="00332D99" w:rsidP="006D25E1">
      <w:pPr>
        <w:pBdr>
          <w:bottom w:val="single" w:sz="6" w:space="1" w:color="auto"/>
        </w:pBdr>
      </w:pPr>
      <w:r>
        <w:t>If there’s an opportunity to get more funding, how should we approach that?</w:t>
      </w:r>
    </w:p>
    <w:p w14:paraId="5CB8C49F" w14:textId="77777777" w:rsidR="002D77A7" w:rsidRDefault="002D77A7" w:rsidP="006D25E1">
      <w:pPr>
        <w:pBdr>
          <w:bottom w:val="single" w:sz="6" w:space="1" w:color="auto"/>
        </w:pBdr>
      </w:pPr>
    </w:p>
    <w:p w14:paraId="607343CF" w14:textId="77777777" w:rsidR="002D77A7" w:rsidRDefault="002D77A7"/>
    <w:p w14:paraId="21CE76AE" w14:textId="77777777" w:rsidR="002D77A7" w:rsidRDefault="002D77A7">
      <w:pPr>
        <w:rPr>
          <w:b/>
          <w:bCs/>
        </w:rPr>
      </w:pPr>
      <w:r w:rsidRPr="002D77A7">
        <w:rPr>
          <w:b/>
          <w:bCs/>
        </w:rPr>
        <w:t>NASA RFP</w:t>
      </w:r>
    </w:p>
    <w:p w14:paraId="3C52802E" w14:textId="77777777" w:rsidR="002D77A7" w:rsidRDefault="002D77A7"/>
    <w:p w14:paraId="2E7A3DC6" w14:textId="2344FB9C" w:rsidR="009F0697" w:rsidRDefault="002D77A7">
      <w:r>
        <w:rPr>
          <w:i/>
          <w:iCs/>
        </w:rPr>
        <w:t>What do you think?</w:t>
      </w:r>
      <w:r>
        <w:t xml:space="preserve"> This project does check lots of boxes for the program – earth observations, in-situ observations, ecological models, decision-support tools. Can point to current funding as initial investment getting us up to level </w:t>
      </w:r>
      <w:r w:rsidR="009F0697">
        <w:t>suitable (ARL2-4). I would say we’re already at ARL3 – “conducted feasibility studies to assess the potential viability of and provide a proof-of-concept for the application”</w:t>
      </w:r>
    </w:p>
    <w:p w14:paraId="24F54969" w14:textId="77777777" w:rsidR="009F0697" w:rsidRDefault="009F0697">
      <w:r>
        <w:t xml:space="preserve">Preference given to activities leveraging new NASA </w:t>
      </w:r>
      <w:r w:rsidRPr="001D77A3">
        <w:rPr>
          <w:highlight w:val="yellow"/>
        </w:rPr>
        <w:t>instruments (EMIT, GEDI, ECOSTRESS, PACE, SWOT, PREFIRE)</w:t>
      </w:r>
      <w:r>
        <w:t xml:space="preserve"> – only one of these I’m familiar with is GEDI. Any way to use these?</w:t>
      </w:r>
    </w:p>
    <w:p w14:paraId="3FBBE5F1" w14:textId="28604A12" w:rsidR="009F0697" w:rsidRPr="001D77A3" w:rsidRDefault="001D77A3">
      <w:pPr>
        <w:rPr>
          <w:color w:val="FF0000"/>
        </w:rPr>
      </w:pPr>
      <w:r>
        <w:rPr>
          <w:color w:val="FF0000"/>
        </w:rPr>
        <w:t xml:space="preserve">Uncertainties in different models CMS working group on certainty </w:t>
      </w:r>
      <w:proofErr w:type="spellStart"/>
      <w:r>
        <w:rPr>
          <w:color w:val="FF0000"/>
        </w:rPr>
        <w:t>dietze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babcock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etc</w:t>
      </w:r>
      <w:proofErr w:type="spellEnd"/>
      <w:r>
        <w:rPr>
          <w:color w:val="FF0000"/>
        </w:rPr>
        <w:t xml:space="preserve">; </w:t>
      </w:r>
      <w:r w:rsidR="00E93D75">
        <w:rPr>
          <w:color w:val="FF0000"/>
        </w:rPr>
        <w:t xml:space="preserve">incorporate to explicitly map uncertainty best practices </w:t>
      </w:r>
      <w:proofErr w:type="spellStart"/>
      <w:r w:rsidR="00E93D75">
        <w:rPr>
          <w:color w:val="FF0000"/>
        </w:rPr>
        <w:t>etc</w:t>
      </w:r>
      <w:proofErr w:type="spellEnd"/>
    </w:p>
    <w:p w14:paraId="166AB585" w14:textId="77777777" w:rsidR="009F0697" w:rsidRDefault="009F0697">
      <w:r>
        <w:t>Components:</w:t>
      </w:r>
    </w:p>
    <w:p w14:paraId="18DFE457" w14:textId="77777777" w:rsidR="009F0697" w:rsidRDefault="009F0697">
      <w:r w:rsidRPr="009F0697">
        <w:rPr>
          <w:u w:val="single"/>
        </w:rPr>
        <w:t>End User Participation</w:t>
      </w:r>
      <w:r>
        <w:t xml:space="preserve"> – roles and responsibilities of at least one rep from each end-use org within </w:t>
      </w:r>
      <w:proofErr w:type="spellStart"/>
      <w:r>
        <w:t>proj</w:t>
      </w:r>
      <w:proofErr w:type="spellEnd"/>
      <w:r>
        <w:t xml:space="preserve"> team</w:t>
      </w:r>
    </w:p>
    <w:p w14:paraId="71C64A87" w14:textId="77777777" w:rsidR="009F0697" w:rsidRDefault="009F0697">
      <w:r>
        <w:rPr>
          <w:u w:val="single"/>
        </w:rPr>
        <w:lastRenderedPageBreak/>
        <w:t>Statement of decision-</w:t>
      </w:r>
      <w:proofErr w:type="spellStart"/>
      <w:r>
        <w:rPr>
          <w:u w:val="single"/>
        </w:rPr>
        <w:t>makign</w:t>
      </w:r>
      <w:proofErr w:type="spellEnd"/>
      <w:r>
        <w:rPr>
          <w:u w:val="single"/>
        </w:rPr>
        <w:t xml:space="preserve"> need – </w:t>
      </w:r>
      <w:r>
        <w:t>clear description of how project will be used; description of authority and capacity of ed-user to implement conservation based on product; description of current methods (i.e., and how we’ll improve them)</w:t>
      </w:r>
    </w:p>
    <w:p w14:paraId="3883B455" w14:textId="77777777" w:rsidR="009F0697" w:rsidRDefault="009F0697">
      <w:r>
        <w:rPr>
          <w:u w:val="single"/>
        </w:rPr>
        <w:t>Sustainable transfer plan</w:t>
      </w:r>
      <w:r>
        <w:t xml:space="preserve"> – product hosting, description of barriers to use and how we mitigate them; description of tracking plan (use stats)</w:t>
      </w:r>
    </w:p>
    <w:p w14:paraId="4D21A9EE" w14:textId="77777777" w:rsidR="009F0697" w:rsidRDefault="009F0697">
      <w:r>
        <w:tab/>
        <w:t>This is where GTAC comes in</w:t>
      </w:r>
    </w:p>
    <w:p w14:paraId="10E3FDDA" w14:textId="77777777" w:rsidR="009F0697" w:rsidRDefault="009F0697">
      <w:r>
        <w:rPr>
          <w:u w:val="single"/>
        </w:rPr>
        <w:t>ARL assessment</w:t>
      </w:r>
      <w:r>
        <w:t xml:space="preserve"> – breakdown of timelines and how we hit each ARL milepost</w:t>
      </w:r>
    </w:p>
    <w:p w14:paraId="32DBE200" w14:textId="77777777" w:rsidR="004C410F" w:rsidRDefault="009F0697">
      <w:r>
        <w:rPr>
          <w:u w:val="single"/>
        </w:rPr>
        <w:t>Data and Analysis</w:t>
      </w:r>
      <w:r>
        <w:t xml:space="preserve"> </w:t>
      </w:r>
      <w:r w:rsidR="004C410F">
        <w:t>–</w:t>
      </w:r>
      <w:r>
        <w:t xml:space="preserve"> </w:t>
      </w:r>
      <w:r w:rsidR="004C410F">
        <w:t>typical proposal stuff</w:t>
      </w:r>
    </w:p>
    <w:p w14:paraId="120EB57A" w14:textId="5954D2F9" w:rsidR="00F940E2" w:rsidRDefault="004C410F">
      <w:pPr>
        <w:rPr>
          <w:b/>
          <w:bCs/>
        </w:rPr>
      </w:pPr>
      <w:r>
        <w:rPr>
          <w:u w:val="single"/>
        </w:rPr>
        <w:t>Annual team meetings</w:t>
      </w:r>
      <w:r w:rsidR="00332D99" w:rsidRPr="002D77A7">
        <w:rPr>
          <w:b/>
          <w:bCs/>
        </w:rPr>
        <w:br w:type="page"/>
      </w:r>
    </w:p>
    <w:p w14:paraId="625DD4AE" w14:textId="65C50C8F" w:rsidR="00F940E2" w:rsidRPr="00F940E2" w:rsidRDefault="00F940E2">
      <w:pPr>
        <w:rPr>
          <w:b/>
          <w:bCs/>
          <w:u w:val="single"/>
        </w:rPr>
      </w:pPr>
      <w:r w:rsidRPr="00F940E2">
        <w:rPr>
          <w:b/>
          <w:bCs/>
          <w:u w:val="single"/>
        </w:rPr>
        <w:lastRenderedPageBreak/>
        <w:t>Co-Is</w:t>
      </w:r>
    </w:p>
    <w:p w14:paraId="63E080DD" w14:textId="22979699" w:rsidR="00F940E2" w:rsidRDefault="00F940E2">
      <w:pPr>
        <w:rPr>
          <w:b/>
          <w:bCs/>
        </w:rPr>
      </w:pPr>
      <w:r>
        <w:rPr>
          <w:b/>
          <w:bCs/>
        </w:rPr>
        <w:t>Danny</w:t>
      </w:r>
    </w:p>
    <w:p w14:paraId="430D160B" w14:textId="2D4E02C3" w:rsidR="00F940E2" w:rsidRDefault="00F940E2">
      <w:pPr>
        <w:rPr>
          <w:b/>
          <w:bCs/>
        </w:rPr>
      </w:pPr>
      <w:r>
        <w:rPr>
          <w:b/>
          <w:bCs/>
        </w:rPr>
        <w:t>Dave Vander? GTAC rep</w:t>
      </w:r>
    </w:p>
    <w:p w14:paraId="5B7C92EE" w14:textId="0789280C" w:rsidR="00F940E2" w:rsidRDefault="00F940E2">
      <w:pPr>
        <w:rPr>
          <w:b/>
          <w:bCs/>
        </w:rPr>
      </w:pPr>
      <w:r>
        <w:rPr>
          <w:b/>
          <w:bCs/>
        </w:rPr>
        <w:t>UW DNR or similar – Garrett Meigs?</w:t>
      </w:r>
    </w:p>
    <w:p w14:paraId="40B27F9D" w14:textId="12242308" w:rsidR="00F940E2" w:rsidRDefault="00F940E2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OR Div Forestry | BLM?</w:t>
      </w:r>
    </w:p>
    <w:p w14:paraId="09009013" w14:textId="752CEF41" w:rsidR="00F940E2" w:rsidRDefault="00F940E2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 xml:space="preserve">Jessica, WWETAC, </w:t>
      </w:r>
      <w:proofErr w:type="spellStart"/>
      <w:r>
        <w:rPr>
          <w:b/>
          <w:bCs/>
        </w:rPr>
        <w:t>NWClimateHub</w:t>
      </w:r>
      <w:proofErr w:type="spellEnd"/>
    </w:p>
    <w:p w14:paraId="6C9E5B5E" w14:textId="48CC613E" w:rsidR="00F940E2" w:rsidRDefault="00DC710A" w:rsidP="00DC710A">
      <w:pPr>
        <w:pStyle w:val="ListParagraph"/>
        <w:numPr>
          <w:ilvl w:val="0"/>
          <w:numId w:val="2"/>
        </w:numPr>
      </w:pPr>
      <w:r>
        <w:t>Check with Sharon about potential for term position using external dollar? Station takes 19-20% indirect. Maybe HR or G&amp;A conversation?</w:t>
      </w:r>
    </w:p>
    <w:p w14:paraId="67A614E9" w14:textId="6715446E" w:rsidR="00DC710A" w:rsidRPr="00F940E2" w:rsidRDefault="00DC710A" w:rsidP="00DC710A">
      <w:pPr>
        <w:pStyle w:val="ListParagraph"/>
        <w:numPr>
          <w:ilvl w:val="0"/>
          <w:numId w:val="2"/>
        </w:numPr>
      </w:pPr>
      <w:r>
        <w:t>Okay; no using Molly on channeling money through UM</w:t>
      </w:r>
    </w:p>
    <w:p w14:paraId="5AED827D" w14:textId="77777777" w:rsidR="002D77A7" w:rsidRDefault="002D77A7"/>
    <w:p w14:paraId="30CA72F4" w14:textId="1E4E559A" w:rsidR="00DC710A" w:rsidRDefault="00DC710A">
      <w:r>
        <w:t xml:space="preserve">Think about questions for program officer at January webinar so that we can hammer out things; make sure that we don’t spend </w:t>
      </w:r>
      <w:proofErr w:type="spellStart"/>
      <w:r>
        <w:t>tiem</w:t>
      </w:r>
      <w:proofErr w:type="spellEnd"/>
      <w:r>
        <w:t xml:space="preserve"> </w:t>
      </w:r>
      <w:proofErr w:type="spellStart"/>
      <w:r>
        <w:t>rwriting</w:t>
      </w:r>
      <w:proofErr w:type="spellEnd"/>
      <w:r>
        <w:t xml:space="preserve"> proposal but aren’t competitive</w:t>
      </w:r>
    </w:p>
    <w:p w14:paraId="53E4D204" w14:textId="77777777" w:rsidR="00DC710A" w:rsidRDefault="00DC710A"/>
    <w:p w14:paraId="699A5999" w14:textId="5A36D70E" w:rsidR="00DC710A" w:rsidRDefault="00DC710A">
      <w:pPr>
        <w:pBdr>
          <w:bottom w:val="single" w:sz="6" w:space="1" w:color="auto"/>
        </w:pBdr>
      </w:pPr>
      <w:r>
        <w:t>Get a meeting for week of 1/6? Talk about end user conversations?</w:t>
      </w:r>
    </w:p>
    <w:p w14:paraId="66072484" w14:textId="77777777" w:rsidR="00AE4A84" w:rsidRDefault="00AE4A84" w:rsidP="006D25E1"/>
    <w:p w14:paraId="0E0C338A" w14:textId="4FB44649" w:rsidR="00AE4A84" w:rsidRDefault="00AE4A84" w:rsidP="006D25E1">
      <w:r>
        <w:t>Jan 6</w:t>
      </w:r>
      <w:proofErr w:type="gramStart"/>
      <w:r>
        <w:t xml:space="preserve"> 2025</w:t>
      </w:r>
      <w:proofErr w:type="gramEnd"/>
    </w:p>
    <w:p w14:paraId="61474F57" w14:textId="77777777" w:rsidR="00AE4A84" w:rsidRDefault="00AE4A84" w:rsidP="006D25E1"/>
    <w:p w14:paraId="478C4B47" w14:textId="6810F989" w:rsidR="00AE4A84" w:rsidRPr="00AE4A84" w:rsidRDefault="00AE4A84" w:rsidP="00AE4A84">
      <w:pPr>
        <w:pStyle w:val="ListParagraph"/>
        <w:numPr>
          <w:ilvl w:val="0"/>
          <w:numId w:val="3"/>
        </w:numPr>
        <w:rPr>
          <w:b/>
          <w:bCs/>
        </w:rPr>
      </w:pPr>
      <w:r w:rsidRPr="00AE4A84">
        <w:rPr>
          <w:b/>
          <w:bCs/>
        </w:rPr>
        <w:t>End user definition and engagement –section 3.1 in A.60 call</w:t>
      </w:r>
    </w:p>
    <w:p w14:paraId="69CA0CA9" w14:textId="573077C0" w:rsidR="00AE4A84" w:rsidRPr="0024693D" w:rsidRDefault="0024693D" w:rsidP="00AE4A84">
      <w:pPr>
        <w:rPr>
          <w:i/>
          <w:iCs/>
        </w:rPr>
      </w:pPr>
      <w:r w:rsidRPr="0024693D">
        <w:rPr>
          <w:i/>
          <w:iCs/>
        </w:rPr>
        <w:t>“…</w:t>
      </w:r>
      <w:r w:rsidR="00AE4A84" w:rsidRPr="0024693D">
        <w:rPr>
          <w:i/>
          <w:iCs/>
        </w:rPr>
        <w:t xml:space="preserve">end users are defined as groups, organizations, bodies, or </w:t>
      </w:r>
      <w:r w:rsidR="00AE4A84" w:rsidRPr="00E01D70">
        <w:rPr>
          <w:i/>
          <w:iCs/>
          <w:highlight w:val="yellow"/>
        </w:rPr>
        <w:t>individuals possessing a specific decision-making need and an authority to act based on the decision made</w:t>
      </w:r>
      <w:r w:rsidR="00AE4A84" w:rsidRPr="0024693D">
        <w:rPr>
          <w:i/>
          <w:iCs/>
        </w:rPr>
        <w:t xml:space="preserve"> (see Section 3.1.1)</w:t>
      </w:r>
    </w:p>
    <w:p w14:paraId="18360F5F" w14:textId="77777777" w:rsidR="00AE4A84" w:rsidRPr="0024693D" w:rsidRDefault="00AE4A84" w:rsidP="00AE4A84">
      <w:pPr>
        <w:rPr>
          <w:i/>
          <w:iCs/>
        </w:rPr>
      </w:pPr>
    </w:p>
    <w:p w14:paraId="63BD091A" w14:textId="36299CC8" w:rsidR="00AE4A84" w:rsidRDefault="00AE4A84" w:rsidP="00AE4A84">
      <w:pPr>
        <w:rPr>
          <w:i/>
          <w:iCs/>
        </w:rPr>
      </w:pPr>
      <w:r w:rsidRPr="0024693D">
        <w:rPr>
          <w:i/>
          <w:iCs/>
        </w:rPr>
        <w:t xml:space="preserve">An end user is an individual or organization that </w:t>
      </w:r>
      <w:r w:rsidRPr="00E01D70">
        <w:rPr>
          <w:i/>
          <w:iCs/>
          <w:highlight w:val="yellow"/>
        </w:rPr>
        <w:t>uses the data, information, or other products to support their activities for their benefit or for the benefit of others</w:t>
      </w:r>
      <w:r w:rsidRPr="0024693D">
        <w:rPr>
          <w:i/>
          <w:iCs/>
        </w:rPr>
        <w:t xml:space="preserve">. For this program element, that end user </w:t>
      </w:r>
      <w:r w:rsidRPr="00E01D70">
        <w:rPr>
          <w:i/>
          <w:iCs/>
          <w:highlight w:val="yellow"/>
        </w:rPr>
        <w:t>must have a specific decision-making need and an authority to act based on the decision</w:t>
      </w:r>
      <w:r w:rsidRPr="0024693D">
        <w:rPr>
          <w:i/>
          <w:iCs/>
        </w:rPr>
        <w:t xml:space="preserve"> made.</w:t>
      </w:r>
      <w:r w:rsidR="0024693D" w:rsidRPr="0024693D">
        <w:rPr>
          <w:i/>
          <w:iCs/>
        </w:rPr>
        <w:t>”</w:t>
      </w:r>
    </w:p>
    <w:p w14:paraId="700BDDF0" w14:textId="3073B4B9" w:rsidR="00E01D70" w:rsidRPr="00E01D70" w:rsidRDefault="00E01D70" w:rsidP="00E01D70">
      <w:pPr>
        <w:pStyle w:val="ListParagraph"/>
        <w:numPr>
          <w:ilvl w:val="0"/>
          <w:numId w:val="4"/>
        </w:numPr>
      </w:pPr>
      <w:r>
        <w:t xml:space="preserve">In a forest management context, this is the people who are actually deciding which treatments to do where. Larger-scale landscape prioritization could also count if they “act” by dictating strategies, </w:t>
      </w:r>
      <w:proofErr w:type="spellStart"/>
      <w:r>
        <w:t>etc</w:t>
      </w:r>
      <w:proofErr w:type="spellEnd"/>
      <w:r>
        <w:t>, that get passed down?</w:t>
      </w:r>
    </w:p>
    <w:p w14:paraId="72E7D15E" w14:textId="7B4EBB9A" w:rsidR="00AE4A84" w:rsidRDefault="00AE4A84" w:rsidP="00AE4A84">
      <w:r>
        <w:tab/>
        <w:t>END USERS:</w:t>
      </w:r>
    </w:p>
    <w:p w14:paraId="48B4F296" w14:textId="52228C2E" w:rsidR="00AE4A84" w:rsidRPr="003456AF" w:rsidRDefault="00AE4A84" w:rsidP="00AE4A84">
      <w:pPr>
        <w:pStyle w:val="ListParagraph"/>
        <w:numPr>
          <w:ilvl w:val="0"/>
          <w:numId w:val="2"/>
        </w:numPr>
      </w:pPr>
      <w:r>
        <w:t xml:space="preserve">NFS system (silviculturists, foresters, people making treatment decisions) – </w:t>
      </w:r>
      <w:r>
        <w:rPr>
          <w:i/>
          <w:iCs/>
        </w:rPr>
        <w:t>does FHM count here as having “decision-making need and authority?”</w:t>
      </w:r>
    </w:p>
    <w:p w14:paraId="6AE16C0D" w14:textId="66CA1AAA" w:rsidR="003456AF" w:rsidRDefault="003456AF" w:rsidP="003456AF">
      <w:pPr>
        <w:pStyle w:val="ListParagraph"/>
        <w:numPr>
          <w:ilvl w:val="1"/>
          <w:numId w:val="2"/>
        </w:numPr>
      </w:pPr>
      <w:r>
        <w:t>Regional silviculturist?</w:t>
      </w:r>
    </w:p>
    <w:p w14:paraId="7A98355A" w14:textId="112141D6" w:rsidR="003456AF" w:rsidRDefault="003456AF" w:rsidP="003456AF">
      <w:pPr>
        <w:pStyle w:val="ListParagraph"/>
        <w:numPr>
          <w:ilvl w:val="1"/>
          <w:numId w:val="2"/>
        </w:numPr>
      </w:pPr>
      <w:r>
        <w:t>Regional ecologist? Tom Demayo</w:t>
      </w:r>
    </w:p>
    <w:p w14:paraId="56905FB4" w14:textId="66C6A6E3" w:rsidR="003456AF" w:rsidRDefault="003456AF" w:rsidP="003456AF">
      <w:pPr>
        <w:pStyle w:val="ListParagraph"/>
        <w:numPr>
          <w:ilvl w:val="1"/>
          <w:numId w:val="2"/>
        </w:numPr>
      </w:pPr>
      <w:r>
        <w:lastRenderedPageBreak/>
        <w:t>Interdisciplinary teams? Regional-level product targeted at regional-level decision-making</w:t>
      </w:r>
    </w:p>
    <w:p w14:paraId="7FF63808" w14:textId="76A1FA17" w:rsidR="003456AF" w:rsidRDefault="003456AF" w:rsidP="003456AF">
      <w:pPr>
        <w:pStyle w:val="ListParagraph"/>
        <w:numPr>
          <w:ilvl w:val="2"/>
          <w:numId w:val="2"/>
        </w:numPr>
      </w:pPr>
      <w:r>
        <w:t>Who does Danny email when he finds stuff?</w:t>
      </w:r>
    </w:p>
    <w:p w14:paraId="5A0FAADB" w14:textId="0499C0C3" w:rsidR="00AE4A84" w:rsidRDefault="00AE4A84" w:rsidP="00AE4A84">
      <w:pPr>
        <w:pStyle w:val="ListParagraph"/>
        <w:numPr>
          <w:ilvl w:val="0"/>
          <w:numId w:val="2"/>
        </w:numPr>
      </w:pPr>
      <w:r>
        <w:t>OR state forestry division</w:t>
      </w:r>
    </w:p>
    <w:p w14:paraId="10130547" w14:textId="28255EA1" w:rsidR="00AE4A84" w:rsidRDefault="00AE4A84" w:rsidP="00AE4A84">
      <w:pPr>
        <w:pStyle w:val="ListParagraph"/>
        <w:numPr>
          <w:ilvl w:val="0"/>
          <w:numId w:val="2"/>
        </w:numPr>
      </w:pPr>
      <w:r>
        <w:t>WA state forestry division</w:t>
      </w:r>
    </w:p>
    <w:p w14:paraId="2E2558F2" w14:textId="1E02F1C2" w:rsidR="00AE4A84" w:rsidRPr="003456AF" w:rsidRDefault="00AE4A84" w:rsidP="00AE4A84">
      <w:pPr>
        <w:pStyle w:val="ListParagraph"/>
        <w:numPr>
          <w:ilvl w:val="0"/>
          <w:numId w:val="2"/>
        </w:numPr>
      </w:pPr>
      <w:r>
        <w:t xml:space="preserve">BLM (silviculturists, foresters) – </w:t>
      </w:r>
      <w:r>
        <w:rPr>
          <w:i/>
          <w:iCs/>
        </w:rPr>
        <w:t>how much forest land does BLM actually administer? I know there are those weird tracts in OR…</w:t>
      </w:r>
    </w:p>
    <w:p w14:paraId="31EDA187" w14:textId="77777777" w:rsidR="003456AF" w:rsidRDefault="003456AF" w:rsidP="003456AF">
      <w:pPr>
        <w:pStyle w:val="ListParagraph"/>
        <w:ind w:left="1800"/>
      </w:pPr>
    </w:p>
    <w:p w14:paraId="726E51C2" w14:textId="1EB0EC8C" w:rsidR="008A5D43" w:rsidRDefault="008A5D43" w:rsidP="008A5D43">
      <w:pPr>
        <w:ind w:left="720"/>
      </w:pPr>
      <w:r>
        <w:t xml:space="preserve">Combo approach – specific </w:t>
      </w:r>
      <w:proofErr w:type="spellStart"/>
      <w:r>
        <w:t>endusers</w:t>
      </w:r>
      <w:proofErr w:type="spellEnd"/>
      <w:r>
        <w:t xml:space="preserve"> with NFS and Garrett (WA DNR</w:t>
      </w:r>
      <w:proofErr w:type="gramStart"/>
      <w:r>
        <w:t>) ;</w:t>
      </w:r>
      <w:proofErr w:type="gramEnd"/>
      <w:r>
        <w:t xml:space="preserve"> and then FHP “fills out” the end user pool? </w:t>
      </w:r>
      <w:r>
        <w:sym w:font="Wingdings" w:char="F0E0"/>
      </w:r>
      <w:r>
        <w:t xml:space="preserve"> take advantage of established communication pathways between FHP and other entities</w:t>
      </w:r>
    </w:p>
    <w:p w14:paraId="3B65B0B3" w14:textId="3A7DB636" w:rsidR="008A5D43" w:rsidRDefault="008A5D43" w:rsidP="008A5D43">
      <w:pPr>
        <w:ind w:left="720"/>
      </w:pPr>
      <w:r>
        <w:t xml:space="preserve">FHP is </w:t>
      </w:r>
      <w:proofErr w:type="gramStart"/>
      <w:r>
        <w:t>end</w:t>
      </w:r>
      <w:proofErr w:type="gramEnd"/>
      <w:r>
        <w:t xml:space="preserve"> user? They have capacity to maintain and communicate?</w:t>
      </w:r>
    </w:p>
    <w:p w14:paraId="717A8879" w14:textId="77777777" w:rsidR="008A5D43" w:rsidRDefault="008A5D43" w:rsidP="003456AF">
      <w:pPr>
        <w:pStyle w:val="ListParagraph"/>
        <w:ind w:left="1800"/>
      </w:pPr>
    </w:p>
    <w:p w14:paraId="05725559" w14:textId="3BC85202" w:rsidR="00AE4A84" w:rsidRDefault="003456AF" w:rsidP="00AE4A84">
      <w:pPr>
        <w:rPr>
          <w:b/>
          <w:bCs/>
          <w:color w:val="FF0000"/>
        </w:rPr>
      </w:pPr>
      <w:r w:rsidRPr="003456AF">
        <w:rPr>
          <w:b/>
          <w:bCs/>
          <w:color w:val="FF0000"/>
        </w:rPr>
        <w:t xml:space="preserve">Put together a half-page pitch for </w:t>
      </w:r>
      <w:r>
        <w:rPr>
          <w:b/>
          <w:bCs/>
          <w:color w:val="FF0000"/>
        </w:rPr>
        <w:t>reaching</w:t>
      </w:r>
      <w:r w:rsidRPr="003456AF">
        <w:rPr>
          <w:b/>
          <w:bCs/>
          <w:color w:val="FF0000"/>
        </w:rPr>
        <w:t xml:space="preserve"> out to people</w:t>
      </w:r>
      <w:r w:rsidR="008A5D43">
        <w:rPr>
          <w:b/>
          <w:bCs/>
          <w:color w:val="FF0000"/>
        </w:rPr>
        <w:t xml:space="preserve"> – make this a priority, use for GTAC for partial salary pitch? </w:t>
      </w:r>
    </w:p>
    <w:p w14:paraId="426CC8CB" w14:textId="77777777" w:rsidR="00C71B53" w:rsidRDefault="00C71B53" w:rsidP="00AE4A84">
      <w:pPr>
        <w:rPr>
          <w:b/>
          <w:bCs/>
          <w:color w:val="FF0000"/>
        </w:rPr>
      </w:pPr>
    </w:p>
    <w:p w14:paraId="15DF7D05" w14:textId="66E54BCF" w:rsidR="00C71B53" w:rsidRPr="003456AF" w:rsidRDefault="00C71B53" w:rsidP="00AE4A84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Break down ARL levels at different points of project and figure out who needs to be involved to make each aspect of it work – i.e., maintaining project in future; end users who shape use </w:t>
      </w:r>
      <w:r w:rsidRPr="00C71B53">
        <w:rPr>
          <w:b/>
          <w:bCs/>
          <w:color w:val="FF0000"/>
        </w:rPr>
        <w:sym w:font="Wingdings" w:char="F0E0"/>
      </w:r>
      <w:r>
        <w:rPr>
          <w:b/>
          <w:bCs/>
          <w:color w:val="FF0000"/>
        </w:rPr>
        <w:t xml:space="preserve"> can we port this to different regions? Do we need other relationships in place?</w:t>
      </w:r>
    </w:p>
    <w:p w14:paraId="10593151" w14:textId="77777777" w:rsidR="00AE4A84" w:rsidRDefault="00AE4A84" w:rsidP="00AE4A84"/>
    <w:p w14:paraId="66759DBD" w14:textId="04DE2013" w:rsidR="00AE4A84" w:rsidRDefault="00AE4A84" w:rsidP="00AE4A84">
      <w:pPr>
        <w:pStyle w:val="ListParagraph"/>
        <w:numPr>
          <w:ilvl w:val="0"/>
          <w:numId w:val="3"/>
        </w:numPr>
        <w:rPr>
          <w:b/>
          <w:bCs/>
        </w:rPr>
      </w:pPr>
      <w:r w:rsidRPr="0024693D">
        <w:rPr>
          <w:b/>
          <w:bCs/>
        </w:rPr>
        <w:t>Additional project staff</w:t>
      </w:r>
    </w:p>
    <w:p w14:paraId="4EE1F639" w14:textId="7EE719F1" w:rsidR="0024693D" w:rsidRPr="0024693D" w:rsidRDefault="0024693D" w:rsidP="0024693D">
      <w:pPr>
        <w:pStyle w:val="ListParagraph"/>
        <w:ind w:left="1440"/>
        <w:rPr>
          <w:i/>
          <w:iCs/>
        </w:rPr>
      </w:pPr>
      <w:r w:rsidRPr="0024693D">
        <w:rPr>
          <w:i/>
          <w:iCs/>
        </w:rPr>
        <w:t>“</w:t>
      </w:r>
      <w:r w:rsidRPr="0024693D">
        <w:rPr>
          <w:i/>
          <w:iCs/>
        </w:rPr>
        <w:t>NASA strongly encourages PIs to specify only the most critically important personnel to aid in executing the proposed work efforts.</w:t>
      </w:r>
      <w:r w:rsidRPr="0024693D">
        <w:rPr>
          <w:i/>
          <w:iCs/>
        </w:rPr>
        <w:t>”</w:t>
      </w:r>
    </w:p>
    <w:p w14:paraId="06FE8C9C" w14:textId="23619063" w:rsidR="0024693D" w:rsidRPr="0024693D" w:rsidRDefault="0024693D" w:rsidP="0024693D">
      <w:pPr>
        <w:ind w:left="1440"/>
        <w:rPr>
          <w:i/>
          <w:iCs/>
        </w:rPr>
      </w:pPr>
      <w:r>
        <w:rPr>
          <w:i/>
          <w:iCs/>
        </w:rPr>
        <w:t>Distinction between Co-I and Collaborator is whether their contribution is funded in budget</w:t>
      </w:r>
    </w:p>
    <w:p w14:paraId="28C39FB4" w14:textId="77777777" w:rsidR="00AE4A84" w:rsidRDefault="00AE4A84" w:rsidP="00AE4A84">
      <w:pPr>
        <w:pStyle w:val="ListParagraph"/>
      </w:pPr>
    </w:p>
    <w:p w14:paraId="67F14483" w14:textId="33A5C986" w:rsidR="0024693D" w:rsidRDefault="0024693D" w:rsidP="0024693D">
      <w:pPr>
        <w:pStyle w:val="ListParagraph"/>
        <w:ind w:left="1440"/>
      </w:pPr>
      <w:r>
        <w:t>Zald – PI/Co-PI</w:t>
      </w:r>
    </w:p>
    <w:p w14:paraId="4348A37F" w14:textId="24EBBEA1" w:rsidR="0024693D" w:rsidRDefault="0024693D" w:rsidP="0024693D">
      <w:pPr>
        <w:pStyle w:val="ListParagraph"/>
        <w:ind w:left="1440"/>
      </w:pPr>
      <w:r>
        <w:t>Bell – PI/Co-PI</w:t>
      </w:r>
    </w:p>
    <w:p w14:paraId="3E36515F" w14:textId="4FF13839" w:rsidR="0024693D" w:rsidRDefault="0024693D" w:rsidP="0024693D">
      <w:pPr>
        <w:pStyle w:val="ListParagraph"/>
        <w:ind w:left="1440"/>
      </w:pPr>
      <w:r>
        <w:t>Perret – Co-I/Science PI</w:t>
      </w:r>
    </w:p>
    <w:p w14:paraId="42482F59" w14:textId="59E8979B" w:rsidR="0024693D" w:rsidRDefault="006602BD" w:rsidP="0024693D">
      <w:pPr>
        <w:pStyle w:val="ListParagraph"/>
        <w:ind w:left="1440"/>
      </w:pPr>
      <w:r>
        <w:t>*</w:t>
      </w:r>
      <w:proofErr w:type="gramStart"/>
      <w:r>
        <w:t>*</w:t>
      </w:r>
      <w:r w:rsidR="0024693D">
        <w:t>?</w:t>
      </w:r>
      <w:proofErr w:type="spellStart"/>
      <w:r w:rsidR="0024693D">
        <w:t>Halofsky</w:t>
      </w:r>
      <w:proofErr w:type="spellEnd"/>
      <w:proofErr w:type="gramEnd"/>
      <w:r w:rsidR="0024693D">
        <w:t xml:space="preserve"> </w:t>
      </w:r>
      <w:r>
        <w:t>–</w:t>
      </w:r>
      <w:r w:rsidR="0024693D">
        <w:t xml:space="preserve"> Collaborator</w:t>
      </w:r>
      <w:r>
        <w:t xml:space="preserve"> – WWETAC has experience taking research and getting it to operations </w:t>
      </w:r>
      <w:r>
        <w:sym w:font="Wingdings" w:char="F0E0"/>
      </w:r>
      <w:r>
        <w:t xml:space="preserve"> taking advantage of communication pathways (and collaboration with national FHM/ETC)</w:t>
      </w:r>
    </w:p>
    <w:p w14:paraId="1F50D197" w14:textId="433101E7" w:rsidR="0024693D" w:rsidRDefault="006602BD" w:rsidP="0024693D">
      <w:pPr>
        <w:pStyle w:val="ListParagraph"/>
        <w:ind w:left="1440"/>
      </w:pPr>
      <w:proofErr w:type="gramStart"/>
      <w:r>
        <w:t>*</w:t>
      </w:r>
      <w:r w:rsidR="0024693D">
        <w:t>?</w:t>
      </w:r>
      <w:proofErr w:type="spellStart"/>
      <w:r w:rsidR="0024693D">
        <w:t>DePinte</w:t>
      </w:r>
      <w:proofErr w:type="spellEnd"/>
      <w:proofErr w:type="gramEnd"/>
      <w:r w:rsidR="0024693D">
        <w:t xml:space="preserve"> - Collaborator</w:t>
      </w:r>
    </w:p>
    <w:p w14:paraId="1E434BD4" w14:textId="51217B8F" w:rsidR="0024693D" w:rsidRDefault="0024693D" w:rsidP="0024693D">
      <w:pPr>
        <w:pStyle w:val="ListParagraph"/>
        <w:ind w:left="1440"/>
      </w:pPr>
      <w:proofErr w:type="gramStart"/>
      <w:r>
        <w:t>?Meigs</w:t>
      </w:r>
      <w:proofErr w:type="gramEnd"/>
      <w:r>
        <w:t xml:space="preserve"> – Collaborator</w:t>
      </w:r>
    </w:p>
    <w:p w14:paraId="3A1E3776" w14:textId="26C7D510" w:rsidR="0024693D" w:rsidRDefault="0024693D" w:rsidP="0024693D">
      <w:pPr>
        <w:pStyle w:val="ListParagraph"/>
        <w:ind w:left="1440"/>
      </w:pPr>
      <w:proofErr w:type="gramStart"/>
      <w:r>
        <w:t>?OR</w:t>
      </w:r>
      <w:proofErr w:type="gramEnd"/>
      <w:r>
        <w:t xml:space="preserve"> team - Collaborator</w:t>
      </w:r>
    </w:p>
    <w:p w14:paraId="4FB185FD" w14:textId="46894716" w:rsidR="0024693D" w:rsidRDefault="0024693D" w:rsidP="0024693D">
      <w:pPr>
        <w:pStyle w:val="ListParagraph"/>
        <w:ind w:left="1440"/>
      </w:pPr>
      <w:proofErr w:type="gramStart"/>
      <w:r>
        <w:t>?NFS</w:t>
      </w:r>
      <w:proofErr w:type="gramEnd"/>
      <w:r>
        <w:t xml:space="preserve"> team - Collaborator</w:t>
      </w:r>
    </w:p>
    <w:p w14:paraId="34B1CF62" w14:textId="06A404F6" w:rsidR="0024693D" w:rsidRDefault="0024693D" w:rsidP="0024693D">
      <w:pPr>
        <w:pStyle w:val="ListParagraph"/>
        <w:ind w:left="1440"/>
      </w:pPr>
      <w:proofErr w:type="gramStart"/>
      <w:r>
        <w:t>?GTAC</w:t>
      </w:r>
      <w:proofErr w:type="gramEnd"/>
      <w:r>
        <w:t xml:space="preserve"> team – other professional / consultant</w:t>
      </w:r>
      <w:r w:rsidR="008A5D43">
        <w:t xml:space="preserve"> – talk to Yong? Think about someone who is involved with LCMS?</w:t>
      </w:r>
    </w:p>
    <w:p w14:paraId="6D046695" w14:textId="32D56CC3" w:rsidR="00C71B53" w:rsidRPr="0024693D" w:rsidRDefault="00C71B53" w:rsidP="0024693D">
      <w:pPr>
        <w:pStyle w:val="ListParagraph"/>
        <w:ind w:left="1440"/>
      </w:pPr>
      <w:r>
        <w:t>Regional biometrics program? – Skye?</w:t>
      </w:r>
    </w:p>
    <w:p w14:paraId="1A39717E" w14:textId="0A06AF7A" w:rsidR="00AE4A84" w:rsidRDefault="00C71B53" w:rsidP="00AE4A84">
      <w:r>
        <w:lastRenderedPageBreak/>
        <w:t xml:space="preserve">5-yr model re-run and maintenance cycle; but </w:t>
      </w:r>
      <w:proofErr w:type="gramStart"/>
      <w:r>
        <w:t>otherwise</w:t>
      </w:r>
      <w:proofErr w:type="gramEnd"/>
      <w:r>
        <w:t xml:space="preserve"> a “coefficient directory”</w:t>
      </w:r>
    </w:p>
    <w:p w14:paraId="0B0644B1" w14:textId="6B777F62" w:rsidR="00C71B53" w:rsidRDefault="00C71B53" w:rsidP="00AE4A84">
      <w:r>
        <w:t>Target someone in FIA as a Co-I? Bryce?</w:t>
      </w:r>
    </w:p>
    <w:p w14:paraId="13FFAB1F" w14:textId="2FD853EE" w:rsidR="00C71B53" w:rsidRDefault="007B36C4" w:rsidP="00AE4A84">
      <w:r>
        <w:t>Decision by Tuesday 1/14 for who the first round of reach out is</w:t>
      </w:r>
    </w:p>
    <w:p w14:paraId="44704C1D" w14:textId="77777777" w:rsidR="007B36C4" w:rsidRDefault="007B36C4" w:rsidP="00AE4A84"/>
    <w:p w14:paraId="6C45F14A" w14:textId="15CDBAC0" w:rsidR="00AE4A84" w:rsidRPr="003456AF" w:rsidRDefault="00AE4A84" w:rsidP="00AE4A84">
      <w:pPr>
        <w:pStyle w:val="ListParagraph"/>
        <w:numPr>
          <w:ilvl w:val="0"/>
          <w:numId w:val="3"/>
        </w:numPr>
        <w:rPr>
          <w:b/>
          <w:bCs/>
        </w:rPr>
      </w:pPr>
      <w:r w:rsidRPr="003456AF">
        <w:rPr>
          <w:b/>
          <w:bCs/>
        </w:rPr>
        <w:t>Questions for program officer at RFP webinar on 1/13</w:t>
      </w:r>
    </w:p>
    <w:p w14:paraId="2E3965A1" w14:textId="77777777" w:rsidR="001E48C0" w:rsidRDefault="001E48C0" w:rsidP="001E48C0"/>
    <w:p w14:paraId="51C91369" w14:textId="0A9CD802" w:rsidR="001E48C0" w:rsidRDefault="001E48C0" w:rsidP="001E48C0">
      <w:r>
        <w:t xml:space="preserve">…Does USFS get a UEI from sam.gov? Do individuals </w:t>
      </w:r>
      <w:proofErr w:type="gramStart"/>
      <w:r>
        <w:t>employed</w:t>
      </w:r>
      <w:proofErr w:type="gramEnd"/>
      <w:r>
        <w:t xml:space="preserve"> by USFS do that? </w:t>
      </w:r>
    </w:p>
    <w:p w14:paraId="250C58D5" w14:textId="04923693" w:rsidR="001E48C0" w:rsidRDefault="008A5D43" w:rsidP="001E48C0">
      <w:r>
        <w:t>If we’re targeting a regional-level product, could our end-user be the people who communicate with decision-makers?</w:t>
      </w:r>
    </w:p>
    <w:p w14:paraId="4E9204AF" w14:textId="02D45502" w:rsidR="006602BD" w:rsidRDefault="006602BD" w:rsidP="001E48C0">
      <w:r>
        <w:t>Preference to underutilized data… what does that really mean?</w:t>
      </w:r>
      <w:r w:rsidR="007B36C4">
        <w:t xml:space="preserve"> </w:t>
      </w:r>
      <w:r w:rsidR="007B36C4">
        <w:sym w:font="Wingdings" w:char="F0E0"/>
      </w:r>
      <w:r w:rsidR="007B36C4">
        <w:t xml:space="preserve"> how competitive will that make proposal versus not?</w:t>
      </w:r>
    </w:p>
    <w:p w14:paraId="6C4C644C" w14:textId="1DFF34FD" w:rsidR="006602BD" w:rsidRDefault="00B015FA" w:rsidP="00B015FA">
      <w:pPr>
        <w:pStyle w:val="ListParagraph"/>
        <w:numPr>
          <w:ilvl w:val="0"/>
          <w:numId w:val="4"/>
        </w:numPr>
      </w:pPr>
      <w:r>
        <w:t>Is there a way to build in these products into a separate or minor deliverable?</w:t>
      </w:r>
    </w:p>
    <w:p w14:paraId="42B02337" w14:textId="02500F2D" w:rsidR="00B015FA" w:rsidRDefault="00B015FA" w:rsidP="00B015FA">
      <w:pPr>
        <w:pStyle w:val="ListParagraph"/>
        <w:numPr>
          <w:ilvl w:val="0"/>
          <w:numId w:val="4"/>
        </w:numPr>
      </w:pPr>
      <w:r>
        <w:t>ECOSTRESS can provide a conceptual validation? Confirmatory analysis?</w:t>
      </w:r>
    </w:p>
    <w:p w14:paraId="72C5CF3E" w14:textId="73C0AE60" w:rsidR="00B015FA" w:rsidRDefault="00B015FA" w:rsidP="00B015FA">
      <w:pPr>
        <w:pStyle w:val="ListParagraph"/>
        <w:numPr>
          <w:ilvl w:val="1"/>
          <w:numId w:val="4"/>
        </w:numPr>
      </w:pPr>
      <w:r>
        <w:t xml:space="preserve">Maybe take a case study as POC and see if there is a </w:t>
      </w:r>
      <w:proofErr w:type="gramStart"/>
      <w:r>
        <w:t>spatially-coherent</w:t>
      </w:r>
      <w:proofErr w:type="gramEnd"/>
      <w:r>
        <w:t xml:space="preserve"> </w:t>
      </w:r>
      <w:proofErr w:type="spellStart"/>
      <w:r>
        <w:t>ecostress</w:t>
      </w:r>
      <w:proofErr w:type="spellEnd"/>
      <w:r>
        <w:t xml:space="preserve"> signal?</w:t>
      </w:r>
    </w:p>
    <w:p w14:paraId="5DD9D3B3" w14:textId="2A972A86" w:rsidR="00FB7AC2" w:rsidRPr="00332D99" w:rsidRDefault="00FB7AC2" w:rsidP="00B015FA">
      <w:pPr>
        <w:pStyle w:val="ListParagraph"/>
        <w:numPr>
          <w:ilvl w:val="1"/>
          <w:numId w:val="4"/>
        </w:numPr>
      </w:pPr>
      <w:r>
        <w:t>Many of under-utilized datasets aren’t ready for operational decision-making; do they have to be integral to product or can they be ancillary?</w:t>
      </w:r>
    </w:p>
    <w:sectPr w:rsidR="00FB7AC2" w:rsidRPr="00332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7D3AE2"/>
    <w:multiLevelType w:val="hybridMultilevel"/>
    <w:tmpl w:val="5296B1D0"/>
    <w:lvl w:ilvl="0" w:tplc="DB96A3E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i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D137D5"/>
    <w:multiLevelType w:val="hybridMultilevel"/>
    <w:tmpl w:val="D9923A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6C700E"/>
    <w:multiLevelType w:val="hybridMultilevel"/>
    <w:tmpl w:val="089479C6"/>
    <w:lvl w:ilvl="0" w:tplc="E6586BC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AE7295"/>
    <w:multiLevelType w:val="hybridMultilevel"/>
    <w:tmpl w:val="2A182EB8"/>
    <w:lvl w:ilvl="0" w:tplc="ED66E4DA">
      <w:start w:val="4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87266230">
    <w:abstractNumId w:val="2"/>
  </w:num>
  <w:num w:numId="2" w16cid:durableId="1734114648">
    <w:abstractNumId w:val="3"/>
  </w:num>
  <w:num w:numId="3" w16cid:durableId="823931552">
    <w:abstractNumId w:val="1"/>
  </w:num>
  <w:num w:numId="4" w16cid:durableId="1789396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D05"/>
    <w:rsid w:val="00127359"/>
    <w:rsid w:val="001D77A3"/>
    <w:rsid w:val="001E48C0"/>
    <w:rsid w:val="0024693D"/>
    <w:rsid w:val="002D77A7"/>
    <w:rsid w:val="00332D99"/>
    <w:rsid w:val="003456AF"/>
    <w:rsid w:val="003645D3"/>
    <w:rsid w:val="004C410F"/>
    <w:rsid w:val="00521050"/>
    <w:rsid w:val="006602BD"/>
    <w:rsid w:val="006D25E1"/>
    <w:rsid w:val="007138ED"/>
    <w:rsid w:val="007B36C4"/>
    <w:rsid w:val="007D6FE7"/>
    <w:rsid w:val="008A5D43"/>
    <w:rsid w:val="00965D05"/>
    <w:rsid w:val="009F0697"/>
    <w:rsid w:val="00A26041"/>
    <w:rsid w:val="00AE4A84"/>
    <w:rsid w:val="00B015FA"/>
    <w:rsid w:val="00B41B30"/>
    <w:rsid w:val="00C71B53"/>
    <w:rsid w:val="00C959DB"/>
    <w:rsid w:val="00D553A8"/>
    <w:rsid w:val="00DC710A"/>
    <w:rsid w:val="00DE683B"/>
    <w:rsid w:val="00E01D70"/>
    <w:rsid w:val="00E93D75"/>
    <w:rsid w:val="00EF5FD9"/>
    <w:rsid w:val="00F940E2"/>
    <w:rsid w:val="00FB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E4271"/>
  <w15:chartTrackingRefBased/>
  <w15:docId w15:val="{8018C9DF-41DB-488D-9CF8-F8315E4E0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14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3090</TotalTime>
  <Pages>6</Pages>
  <Words>1158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Perret, Daniel - FS, OR</dc:creator>
  <cp:keywords/>
  <dc:description/>
  <cp:lastModifiedBy>Perret, Daniel - FS, OR</cp:lastModifiedBy>
  <cp:revision>2</cp:revision>
  <dcterms:created xsi:type="dcterms:W3CDTF">2024-12-20T16:49:00Z</dcterms:created>
  <dcterms:modified xsi:type="dcterms:W3CDTF">2025-01-08T17:31:00Z</dcterms:modified>
</cp:coreProperties>
</file>