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6D3" w:rsidRPr="002C36D3" w:rsidRDefault="002C36D3" w:rsidP="002C36D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DOCUMENTO FINAL (VERSIÓN REVISADA)</w:t>
      </w:r>
    </w:p>
    <w:p w:rsidR="002C36D3" w:rsidRPr="002C36D3" w:rsidRDefault="002C36D3" w:rsidP="002C36D3">
      <w:pPr>
        <w:shd w:val="clear" w:color="auto" w:fill="FFFFFF"/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val="es-ES"/>
        </w:rPr>
        <w:t>PROPUESTA TÉCNICA Y ECONÓMICA</w:t>
      </w:r>
    </w:p>
    <w:p w:rsidR="002C36D3" w:rsidRPr="002C36D3" w:rsidRDefault="002C36D3" w:rsidP="002C36D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Plataforma de Venta de Arte con Criptomonedas</w:t>
      </w:r>
    </w:p>
    <w:p w:rsidR="002C36D3" w:rsidRPr="002C36D3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Para: ONG Pont Culturel</w:t>
      </w:r>
    </w:p>
    <w:p w:rsidR="002C36D3" w:rsidRPr="002C36D3" w:rsidRDefault="00E6546D" w:rsidP="002C36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2C36D3" w:rsidRPr="002C36D3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Versión: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1.1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Fecha: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Mayo 2026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Clasificación: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Confidencial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Preparado por: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[Tu Nombre] – Arquitecto de Soluciones Blockchain</w:t>
      </w:r>
    </w:p>
    <w:p w:rsidR="002C36D3" w:rsidRPr="002C36D3" w:rsidRDefault="00E6546D" w:rsidP="002C36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2C36D3" w:rsidRPr="002C36D3" w:rsidRDefault="002C36D3" w:rsidP="002C36D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3"/>
          <w:szCs w:val="33"/>
        </w:rPr>
        <w:t>Índice</w:t>
      </w:r>
    </w:p>
    <w:p w:rsidR="002C36D3" w:rsidRPr="002C36D3" w:rsidRDefault="002C36D3" w:rsidP="002C36D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</w:rPr>
        <w:t>Resumen Ejecutivo</w:t>
      </w:r>
    </w:p>
    <w:p w:rsidR="002C36D3" w:rsidRPr="002C36D3" w:rsidRDefault="002C36D3" w:rsidP="002C36D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</w:rPr>
        <w:t>Infraestructura y Presupuesto</w:t>
      </w:r>
    </w:p>
    <w:p w:rsidR="002C36D3" w:rsidRPr="002C36D3" w:rsidRDefault="002C36D3" w:rsidP="002C36D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</w:rPr>
        <w:t>Moneda y Red: Justificación Técnica</w:t>
      </w:r>
    </w:p>
    <w:p w:rsidR="002C36D3" w:rsidRPr="002C36D3" w:rsidRDefault="002C36D3" w:rsidP="002C36D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Especificación de API REST y Flujo de Compra</w:t>
      </w:r>
    </w:p>
    <w:p w:rsidR="002C36D3" w:rsidRPr="002C36D3" w:rsidRDefault="002C36D3" w:rsidP="002C36D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</w:rPr>
        <w:t>Arquitectura Técnica del Sistema</w:t>
      </w:r>
    </w:p>
    <w:p w:rsidR="002C36D3" w:rsidRPr="002C36D3" w:rsidRDefault="002C36D3" w:rsidP="002C36D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</w:rPr>
        <w:t>Roadmap de Desarrollo</w:t>
      </w:r>
    </w:p>
    <w:p w:rsidR="002C36D3" w:rsidRPr="002C36D3" w:rsidRDefault="002C36D3" w:rsidP="002C36D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</w:rPr>
        <w:t>Conclusión y Próximos Pasos</w:t>
      </w:r>
    </w:p>
    <w:p w:rsidR="002C36D3" w:rsidRPr="002C36D3" w:rsidRDefault="00E6546D" w:rsidP="002C36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2C36D3" w:rsidRPr="002C36D3" w:rsidRDefault="002C36D3" w:rsidP="002C36D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1. Resumen Ejecutivo</w:t>
      </w:r>
    </w:p>
    <w:p w:rsidR="002C36D3" w:rsidRPr="002C36D3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lastRenderedPageBreak/>
        <w:t>Este documento presenta la solución técnica completa para la plataforma de venta de arte de la </w:t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ONG Pont Culturel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que operará durante el festival de septiembre de 2026 y posteriormente como marketplace permanente.</w:t>
      </w:r>
    </w:p>
    <w:p w:rsidR="002C36D3" w:rsidRPr="002C36D3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La propuesta se basa en tres pilares:</w:t>
      </w:r>
    </w:p>
    <w:p w:rsidR="002C36D3" w:rsidRPr="002C36D3" w:rsidRDefault="002C36D3" w:rsidP="002C36D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Eficiencia económica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USDC sobre Arbitrum reduce los costos de transacción a 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0.002USDporpago</w:t>
      </w:r>
      <w:r w:rsidRPr="002C36D3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∗∗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,42vecesmenosqueusarEthereumtradicional.Para225ventas,elcostooperativototalenblockchainnosuperaraˊlos</w:t>
      </w:r>
      <w:r w:rsidRPr="002C36D3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∗∗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0.002</w:t>
      </w:r>
      <w:r w:rsidRPr="002C36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USDporpago</w:t>
      </w:r>
      <w:r w:rsidRPr="002C36D3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lang w:val="es-ES"/>
        </w:rPr>
        <w:t>∗∗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,42</w:t>
      </w:r>
      <w:r w:rsidRPr="002C36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vecesmenosqueusarEthereumtradicional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.</w:t>
      </w:r>
      <w:r w:rsidRPr="002C36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Para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225</w:t>
      </w:r>
      <w:r w:rsidRPr="002C36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ventas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,</w:t>
      </w:r>
      <w:r w:rsidRPr="002C36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elcostooperativototalenblockchainnosuperara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ˊ</w:t>
      </w:r>
      <w:r w:rsidRPr="002C36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los</w:t>
      </w:r>
      <w:r w:rsidRPr="002C36D3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lang w:val="es-ES"/>
        </w:rPr>
        <w:t>∗∗</w:t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20 USD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2C36D3" w:rsidRPr="002C36D3" w:rsidRDefault="002C36D3" w:rsidP="002C36D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Infraestructura ligera y escalable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servidores cloud por 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36USD/mes</w:t>
      </w:r>
      <w:r w:rsidRPr="002C36D3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∗∗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(Railway),RPCgratuito(Alchemy)yalmacenamientodeimaˊgenesgratuito(Cloudinary).Elpresupuestomensualcompletoesdeapenas</w:t>
      </w:r>
      <w:r w:rsidRPr="002C36D3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∗∗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36</w:t>
      </w:r>
      <w:r w:rsidRPr="002C36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USD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/</w:t>
      </w:r>
      <w:r w:rsidRPr="002C36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mes</w:t>
      </w:r>
      <w:r w:rsidRPr="002C36D3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lang w:val="es-ES"/>
        </w:rPr>
        <w:t>∗∗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(</w:t>
      </w:r>
      <w:r w:rsidRPr="002C36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Railway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),</w:t>
      </w:r>
      <w:r w:rsidRPr="002C36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RPCgratuito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(</w:t>
      </w:r>
      <w:r w:rsidRPr="002C36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Alchemy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)</w:t>
      </w:r>
      <w:r w:rsidRPr="002C36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yalmacenamientodeima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ˊ</w:t>
      </w:r>
      <w:r w:rsidRPr="002C36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genesgratuito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(</w:t>
      </w:r>
      <w:r w:rsidRPr="002C36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Cloudinary</w:t>
      </w:r>
      <w:r w:rsidRPr="002C36D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).</w:t>
      </w:r>
      <w:r w:rsidRPr="002C36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Elpresupuestomensualcompletoesdeapenas</w:t>
      </w:r>
      <w:r w:rsidRPr="002C36D3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lang w:val="es-ES"/>
        </w:rPr>
        <w:t>∗∗</w:t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36.25 USD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2C36D3" w:rsidRPr="002C36D3" w:rsidRDefault="002C36D3" w:rsidP="002C36D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Arquitectura moderna y segura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backend en </w:t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FastAPI + PostgreSQL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frontend en </w:t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React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smart contract de custodia (escrow) en </w:t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Arbitrum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auditado, autenticación JWT y monitoreo blockchain 24/7.</w:t>
      </w:r>
    </w:p>
    <w:p w:rsidR="002C36D3" w:rsidRPr="002C36D3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La plataforma permite a coleccionistas de todo el mundo comprar obras de artistas cubanos pagando con </w:t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USDC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o </w:t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ETH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con liquidación instantánea, custodia segura de fondos y liberación controlada por la ONG.</w:t>
      </w:r>
    </w:p>
    <w:p w:rsidR="002C36D3" w:rsidRPr="002C36D3" w:rsidRDefault="00E6546D" w:rsidP="002C36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2C36D3" w:rsidRPr="002C36D3" w:rsidRDefault="002C36D3" w:rsidP="002C36D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2. Infraestructura y Presupuesto Mensual</w:t>
      </w:r>
    </w:p>
    <w:p w:rsidR="002C36D3" w:rsidRPr="002C36D3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2.1 Arquitectura de Servidores</w:t>
      </w:r>
    </w:p>
    <w:p w:rsidR="002C36D3" w:rsidRPr="002C36D3" w:rsidRDefault="002C36D3" w:rsidP="002C36D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</w:rPr>
      </w:pPr>
      <w:r w:rsidRPr="002C36D3">
        <w:rPr>
          <w:rFonts w:ascii="Consolas" w:eastAsia="Times New Roman" w:hAnsi="Consolas" w:cs="Times New Roman"/>
          <w:color w:val="0F1115"/>
          <w:sz w:val="18"/>
          <w:szCs w:val="18"/>
        </w:rPr>
        <w:t>text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[App Móvil / Web] 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↓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>[API Backend FastAPI]  ←→  [PostgreSQL]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↓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>[Monitor Blockchain (Celery + Redis)]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↓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>[Smart Contract ArtEscrow en Arbitrum One]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↓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[Almacenamiento de imágenes (Cloudinary)]</w:t>
      </w:r>
    </w:p>
    <w:p w:rsidR="002C36D3" w:rsidRPr="002C36D3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2.2 Servicios Cloud y Costos Mensuales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2007"/>
        <w:gridCol w:w="1790"/>
        <w:gridCol w:w="1580"/>
        <w:gridCol w:w="1255"/>
        <w:gridCol w:w="1476"/>
      </w:tblGrid>
      <w:tr w:rsidR="002C36D3" w:rsidRPr="002C36D3" w:rsidTr="002C36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Función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Proveedor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Plan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Costo/mes (USD)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Servidor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API + monitoreo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Railway.app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2 vCPU, 4 GB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$25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Railway.app (integrado)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2 GB + backups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$10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Cola de tareas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Railway.app (integrado)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256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$0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RPC Arbitrum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Conexión blockchain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Alchemy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Capa gratuita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$0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Almacenamiento imágenes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Obras de arte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Cloudinary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25 GB + CDN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$0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Dominio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URL pública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Namecheap / Cloudflare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.org o .art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$1.25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Correo transaccional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Notificaciones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Resend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100/día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$0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Monitoreo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Logs y errores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Sentry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Plan gratuito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$0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$36.25</w:t>
            </w:r>
          </w:p>
        </w:tc>
      </w:tr>
    </w:tbl>
    <w:p w:rsidR="002C36D3" w:rsidRPr="002C36D3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Nota: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Railway.app incluye PostgreSQL y Redis en un solo plan, simplificando la administración. Si el tráfico supera las expectativas, escalar a un plan superior cuesta solo </w:t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$20 adicionales/mes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2C36D3" w:rsidRPr="002C36D3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2.3 Costos Únicos (Inversión Inicial)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3"/>
        <w:gridCol w:w="2457"/>
      </w:tblGrid>
      <w:tr w:rsidR="002C36D3" w:rsidRPr="002C36D3" w:rsidTr="002C36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Concepto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Costo (USD)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Despliegue del Smart Contract en Arbitrum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$15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Verificación del contrato en Arbiscan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$0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Configuración inicial de servidores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$0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Auditoría de seguridad del smart contract (opcional recomendada)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3,000−</w:t>
            </w:r>
            <w:r w:rsidRPr="002C36D3">
              <w:rPr>
                <w:rFonts w:ascii="Times New Roman" w:eastAsia="Times New Roman" w:hAnsi="Times New Roman" w:cs="Times New Roman"/>
                <w:sz w:val="28"/>
                <w:szCs w:val="28"/>
              </w:rPr>
              <w:t>3,000−</w:t>
            </w: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5,000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Total sin 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$15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Total con 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bdr w:val="none" w:sz="0" w:space="0" w:color="auto" w:frame="1"/>
              </w:rPr>
              <w:t>3,015−</w:t>
            </w:r>
            <w:r w:rsidRPr="002C36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3,015−</w:t>
            </w:r>
            <w:r w:rsidRPr="002C36D3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5,015</w:t>
            </w:r>
          </w:p>
        </w:tc>
      </w:tr>
    </w:tbl>
    <w:p w:rsidR="002C36D3" w:rsidRPr="002C36D3" w:rsidRDefault="00E6546D" w:rsidP="002C36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2C36D3" w:rsidRPr="002C36D3" w:rsidRDefault="002C36D3" w:rsidP="002C36D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lastRenderedPageBreak/>
        <w:t>3. Moneda y Red: Justificación Técnica</w:t>
      </w:r>
    </w:p>
    <w:p w:rsidR="002C36D3" w:rsidRPr="002C36D3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3.1 Moneda de Pago Principal: USDC en Arbitrum</w:t>
      </w:r>
    </w:p>
    <w:p w:rsidR="002C36D3" w:rsidRPr="002C36D3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¿Por qué USDC?</w:t>
      </w:r>
    </w:p>
    <w:p w:rsidR="002C36D3" w:rsidRPr="002C36D3" w:rsidRDefault="002C36D3" w:rsidP="002C36D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Stablecoin respaldada 1:1 por dólares estadounidenses y activos del Tesoro de EE.UU.</w:t>
      </w:r>
    </w:p>
    <w:p w:rsidR="002C36D3" w:rsidRPr="002C36D3" w:rsidRDefault="002C36D3" w:rsidP="002C36D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Auditorías mensuales de Circle durante más de 41 meses consecutivos.</w:t>
      </w:r>
    </w:p>
    <w:p w:rsidR="002C36D3" w:rsidRPr="002C36D3" w:rsidRDefault="002C36D3" w:rsidP="002C36D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Regulada en EE.UU. y con cumplimiento de normativas internacionales.</w:t>
      </w:r>
    </w:p>
    <w:p w:rsidR="002C36D3" w:rsidRPr="002C36D3" w:rsidRDefault="002C36D3" w:rsidP="002C36D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Adopción en Canadá: Coinbase Canadá ofrece 4.5% anual por mantener USDC, Paytrie expandió su infraestructura con Circle.</w:t>
      </w:r>
    </w:p>
    <w:p w:rsidR="002C36D3" w:rsidRPr="002C36D3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¿Por qué Arbitrum?</w:t>
      </w:r>
    </w:p>
    <w:p w:rsidR="002C36D3" w:rsidRPr="002C36D3" w:rsidRDefault="002C36D3" w:rsidP="002C36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Capa 2 de Ethereum con el mayor Valor Total Bloqueado: </w:t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$16.64 mil millones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2C36D3" w:rsidRPr="002C36D3" w:rsidRDefault="002C36D3" w:rsidP="002C36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Más de </w:t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2.1 mil millones de transacciones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procesadas acumuladas.</w:t>
      </w:r>
    </w:p>
    <w:p w:rsidR="002C36D3" w:rsidRPr="002C36D3" w:rsidRDefault="002C36D3" w:rsidP="002C36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</w:rPr>
        <w:t>Costo por transferencia: </w:t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$0.002 USD</w:t>
      </w:r>
      <w:r w:rsidRPr="002C36D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2C36D3" w:rsidRPr="002C36D3" w:rsidRDefault="002C36D3" w:rsidP="002C36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</w:rPr>
        <w:t>Respaldo de BlackRock, Franklin Templeton y Robinhood.</w:t>
      </w:r>
    </w:p>
    <w:p w:rsidR="002C36D3" w:rsidRPr="00E6546D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E6546D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3.2 Comparativa de Costos por Transacción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672"/>
        <w:gridCol w:w="2267"/>
        <w:gridCol w:w="1812"/>
        <w:gridCol w:w="1964"/>
      </w:tblGrid>
      <w:tr w:rsidR="002C36D3" w:rsidRPr="002C36D3" w:rsidTr="002C36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Moneda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Costo por tx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Costo swap a ETH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% sobre venta de $50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USDC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Arbitrum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$0.002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0.16%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USDC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Ethereum L1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$0.25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$3.20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6.9%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USDT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$0.002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$0.08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0.16%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ETH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$0.002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0.004%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BTC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Bitcoin L1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1.50−</w:t>
            </w:r>
            <w:r w:rsidRPr="002C36D3">
              <w:rPr>
                <w:rFonts w:ascii="Times New Roman" w:eastAsia="Times New Roman" w:hAnsi="Times New Roman" w:cs="Times New Roman"/>
                <w:sz w:val="28"/>
                <w:szCs w:val="28"/>
              </w:rPr>
              <w:t>1.50−</w:t>
            </w: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5.00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3% - 10%</w:t>
            </w:r>
          </w:p>
        </w:tc>
      </w:tr>
    </w:tbl>
    <w:p w:rsidR="002C36D3" w:rsidRPr="002C36D3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Proyección para 225 transacciones (un festival):</w:t>
      </w:r>
    </w:p>
    <w:p w:rsidR="002C36D3" w:rsidRPr="002C36D3" w:rsidRDefault="002C36D3" w:rsidP="002C36D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lastRenderedPageBreak/>
        <w:t>USDC en Arbitrum:</w:t>
      </w:r>
      <w:r w:rsidRPr="002C36D3">
        <w:rPr>
          <w:rFonts w:ascii="Inter" w:eastAsia="Times New Roman" w:hAnsi="Inter" w:cs="Times New Roman"/>
          <w:color w:val="0F1115"/>
          <w:sz w:val="24"/>
          <w:szCs w:val="24"/>
        </w:rPr>
        <w:t> $18.45 total.</w:t>
      </w:r>
    </w:p>
    <w:p w:rsidR="002C36D3" w:rsidRPr="002C36D3" w:rsidRDefault="002C36D3" w:rsidP="002C36D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USDC en Ethereum L1:</w:t>
      </w:r>
      <w:r w:rsidRPr="002C36D3">
        <w:rPr>
          <w:rFonts w:ascii="Inter" w:eastAsia="Times New Roman" w:hAnsi="Inter" w:cs="Times New Roman"/>
          <w:color w:val="0F1115"/>
          <w:sz w:val="24"/>
          <w:szCs w:val="24"/>
        </w:rPr>
        <w:t> $776.25 total.</w:t>
      </w:r>
    </w:p>
    <w:p w:rsidR="002C36D3" w:rsidRPr="002C36D3" w:rsidRDefault="002C36D3" w:rsidP="002C36D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Ahorro: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$757.80 por festival solo en comisiones.</w:t>
      </w:r>
    </w:p>
    <w:p w:rsidR="002C36D3" w:rsidRPr="002C36D3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3.3 Volatilidad y Estabilidad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3525"/>
        <w:gridCol w:w="4402"/>
      </w:tblGrid>
      <w:tr w:rsidR="002C36D3" w:rsidRPr="002C36D3" w:rsidTr="002C36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Activo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Volatilidad diaria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¿Apto para comercio?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USDC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0.00%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 xml:space="preserve"> Excelente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USDT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0.01%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 xml:space="preserve"> Bueno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ETH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3% - 8%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⚠️ Riesgo alto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BTC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2% - 5%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 xml:space="preserve"> Inaceptable</w:t>
            </w:r>
          </w:p>
        </w:tc>
      </w:tr>
    </w:tbl>
    <w:p w:rsidR="002C36D3" w:rsidRPr="002C36D3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Conclusión: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USDC garantiza que el comprador pague exactamente lo acordado y el artista reciba exactamente lo esperado, sin riesgo de fluctuaciones.</w:t>
      </w:r>
    </w:p>
    <w:p w:rsidR="002C36D3" w:rsidRPr="002C36D3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3.4 Opción Secundaria: ETH en Arbitrum</w:t>
      </w:r>
    </w:p>
    <w:p w:rsidR="002C36D3" w:rsidRPr="00E6546D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Se puede aceptar ETH como alternativa, con conversión automática a USDC mediante un swap en Uniswap en Arbitrum (costo adicional ~$0.08). </w:t>
      </w:r>
      <w:r w:rsidRPr="00E6546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Esto elimina la exposición a la volatilidad del ETH.</w:t>
      </w:r>
    </w:p>
    <w:p w:rsidR="002C36D3" w:rsidRPr="00E6546D" w:rsidRDefault="00E6546D" w:rsidP="002C36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2C36D3" w:rsidRPr="002C36D3" w:rsidRDefault="002C36D3" w:rsidP="002C36D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4. Especificación de API REST y Flujo de Compra</w:t>
      </w:r>
    </w:p>
    <w:p w:rsidR="002C36D3" w:rsidRPr="00936976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4.1 Diagrama de Flujo de Compra</w:t>
      </w:r>
    </w:p>
    <w:p w:rsidR="002C36D3" w:rsidRPr="00936976" w:rsidRDefault="002C36D3" w:rsidP="002C36D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s-ES"/>
        </w:rPr>
      </w:pPr>
      <w:r w:rsidRPr="00936976">
        <w:rPr>
          <w:rFonts w:ascii="Consolas" w:eastAsia="Times New Roman" w:hAnsi="Consolas" w:cs="Times New Roman"/>
          <w:color w:val="0F1115"/>
          <w:sz w:val="18"/>
          <w:szCs w:val="18"/>
          <w:lang w:val="es-ES"/>
        </w:rPr>
        <w:t>text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1. Visitante → Navega catálogo → Ve precio en USD y USDC.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2. Comprador → Clic en "Comprar" → POST /api/orders.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3. Backend → Crea orden "pending" → Devuelve datos para tx.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4. Comprador (wallet) → Firma approve + createEscrow en Arbitrum.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lastRenderedPageBreak/>
        <w:t>5. Smart Contract → Emite evento EscrowCreated → Fondos bloqueados.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>6. Monitor (Celery) → Detecta evento → status = "paid".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7. ONG → Entrega obra → Libera pago desde panel admin (firma manual con wallet hardware).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8. Smart Contract → Transfiere fondos al artista → Evento EscrowReleased.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9. Artista → Recibe USDC/ETH en su wallet en Arbitrum.</w:t>
      </w:r>
    </w:p>
    <w:p w:rsidR="002C36D3" w:rsidRPr="00936976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4.2 Endpoints Principales</w:t>
      </w:r>
    </w:p>
    <w:p w:rsidR="002C36D3" w:rsidRPr="00936976" w:rsidRDefault="002C36D3" w:rsidP="002C36D3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4.2.1 Catálogo Público</w:t>
      </w:r>
    </w:p>
    <w:p w:rsidR="002C36D3" w:rsidRPr="00936976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GET /api/v1/artworks</w:t>
      </w:r>
    </w:p>
    <w:p w:rsidR="002C36D3" w:rsidRPr="00936976" w:rsidRDefault="002C36D3" w:rsidP="002C36D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s-ES"/>
        </w:rPr>
      </w:pPr>
      <w:r w:rsidRPr="00936976">
        <w:rPr>
          <w:rFonts w:ascii="Consolas" w:eastAsia="Times New Roman" w:hAnsi="Consolas" w:cs="Times New Roman"/>
          <w:color w:val="0F1115"/>
          <w:sz w:val="18"/>
          <w:szCs w:val="18"/>
          <w:lang w:val="es-ES"/>
        </w:rPr>
        <w:t>json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[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</w:t>
      </w:r>
      <w:r w:rsidRPr="00936976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{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</w:t>
      </w:r>
      <w:r w:rsidRPr="00936976">
        <w:rPr>
          <w:rFonts w:ascii="Consolas" w:eastAsia="Times New Roman" w:hAnsi="Consolas" w:cs="Courier New"/>
          <w:color w:val="E45649"/>
          <w:sz w:val="20"/>
          <w:szCs w:val="20"/>
          <w:lang w:val="es-ES"/>
        </w:rPr>
        <w:t>"id"</w:t>
      </w:r>
      <w:r w:rsidRPr="00936976">
        <w:rPr>
          <w:rFonts w:ascii="Consolas" w:eastAsia="Times New Roman" w:hAnsi="Consolas" w:cs="Courier New"/>
          <w:color w:val="4078F2"/>
          <w:sz w:val="20"/>
          <w:szCs w:val="20"/>
          <w:lang w:val="es-ES"/>
        </w:rPr>
        <w:t>:</w:t>
      </w: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r w:rsidRPr="00936976">
        <w:rPr>
          <w:rFonts w:ascii="Consolas" w:eastAsia="Times New Roman" w:hAnsi="Consolas" w:cs="Courier New"/>
          <w:color w:val="50A14F"/>
          <w:sz w:val="20"/>
          <w:szCs w:val="20"/>
          <w:lang w:val="es-ES"/>
        </w:rPr>
        <w:t>"uuid"</w:t>
      </w:r>
      <w:r w:rsidRPr="00936976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,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</w:t>
      </w:r>
      <w:r w:rsidRPr="00936976">
        <w:rPr>
          <w:rFonts w:ascii="Consolas" w:eastAsia="Times New Roman" w:hAnsi="Consolas" w:cs="Courier New"/>
          <w:color w:val="E45649"/>
          <w:sz w:val="20"/>
          <w:szCs w:val="20"/>
          <w:lang w:val="es-ES"/>
        </w:rPr>
        <w:t>"title"</w:t>
      </w:r>
      <w:r w:rsidRPr="00936976">
        <w:rPr>
          <w:rFonts w:ascii="Consolas" w:eastAsia="Times New Roman" w:hAnsi="Consolas" w:cs="Courier New"/>
          <w:color w:val="4078F2"/>
          <w:sz w:val="20"/>
          <w:szCs w:val="20"/>
          <w:lang w:val="es-ES"/>
        </w:rPr>
        <w:t>:</w:t>
      </w: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r w:rsidRPr="00936976">
        <w:rPr>
          <w:rFonts w:ascii="Consolas" w:eastAsia="Times New Roman" w:hAnsi="Consolas" w:cs="Courier New"/>
          <w:color w:val="50A14F"/>
          <w:sz w:val="20"/>
          <w:szCs w:val="20"/>
          <w:lang w:val="es-ES"/>
        </w:rPr>
        <w:t>"Atardecer en La Habana"</w:t>
      </w:r>
      <w:r w:rsidRPr="00936976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,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"artist"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"name"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"Ana María López"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"wallet_address"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"0x..."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"price_usd"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B76B01"/>
          <w:sz w:val="20"/>
          <w:szCs w:val="20"/>
        </w:rPr>
        <w:t>350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"price_usdc"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"350.00"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"images"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"https://cdn.puentedigital.art/artwork-1.jpg"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2C36D3" w:rsidRPr="002C36D3" w:rsidRDefault="002C36D3" w:rsidP="002C36D3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4.2.2 Crear Orden (Comprador)</w:t>
      </w:r>
    </w:p>
    <w:p w:rsidR="002C36D3" w:rsidRPr="002C36D3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POST /api/v1/orders</w:t>
      </w:r>
    </w:p>
    <w:p w:rsidR="002C36D3" w:rsidRPr="002C36D3" w:rsidRDefault="002C36D3" w:rsidP="002C36D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</w:rPr>
      </w:pPr>
      <w:r w:rsidRPr="002C36D3">
        <w:rPr>
          <w:rFonts w:ascii="Consolas" w:eastAsia="Times New Roman" w:hAnsi="Consolas" w:cs="Times New Roman"/>
          <w:color w:val="0F1115"/>
          <w:sz w:val="18"/>
          <w:szCs w:val="18"/>
        </w:rPr>
        <w:t>json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Request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"artwork_id"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"uuid"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"artist_address"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"0x..."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"buyer_address"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"0x..."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"amount"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"350.00"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"currency"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"USDC"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Response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"order_id"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"uuid"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"order_id_bytes32"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"0xabc..."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"contract_address"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"0xdef..."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"method"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"createUsdcEscrow"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"params"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"orderId"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"0xabc..."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"artist"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"0x..."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"amount"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"350000000"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C36D3" w:rsidRPr="002C36D3" w:rsidRDefault="002C36D3" w:rsidP="002C36D3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4.2.3 Confirmar Pago</w:t>
      </w:r>
    </w:p>
    <w:p w:rsidR="002C36D3" w:rsidRPr="002C36D3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POST /api/v1/orders/{order_id}/confirm</w:t>
      </w:r>
    </w:p>
    <w:p w:rsidR="002C36D3" w:rsidRPr="002C36D3" w:rsidRDefault="002C36D3" w:rsidP="002C36D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</w:rPr>
      </w:pPr>
      <w:r w:rsidRPr="002C36D3">
        <w:rPr>
          <w:rFonts w:ascii="Consolas" w:eastAsia="Times New Roman" w:hAnsi="Consolas" w:cs="Times New Roman"/>
          <w:color w:val="0F1115"/>
          <w:sz w:val="18"/>
          <w:szCs w:val="18"/>
        </w:rPr>
        <w:t>json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"tx_hash"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"0x789..."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C36D3" w:rsidRPr="00936976" w:rsidRDefault="002C36D3" w:rsidP="002C36D3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4.2.4 Liberar Pago (Admin ONG, requiere JWT + firma externa)</w:t>
      </w:r>
    </w:p>
    <w:p w:rsidR="002C36D3" w:rsidRPr="002C36D3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POST /api/v1/admin/orders/{order_id}/release</w:t>
      </w:r>
    </w:p>
    <w:p w:rsidR="002C36D3" w:rsidRPr="002C36D3" w:rsidRDefault="002C36D3" w:rsidP="002C36D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</w:rPr>
      </w:pPr>
      <w:r w:rsidRPr="002C36D3">
        <w:rPr>
          <w:rFonts w:ascii="Consolas" w:eastAsia="Times New Roman" w:hAnsi="Consolas" w:cs="Times New Roman"/>
          <w:color w:val="0F1115"/>
          <w:sz w:val="18"/>
          <w:szCs w:val="18"/>
        </w:rPr>
        <w:t>json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Response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"status"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"released"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"tx_hash"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"0xghi..."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"released_at"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"2026-09-16T12:00:00Z"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C36D3" w:rsidRPr="00936976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936976">
        <w:rPr>
          <w:rFonts w:ascii="Inter" w:eastAsia="Times New Roman" w:hAnsi="Inter" w:cs="Times New Roman"/>
          <w:i/>
          <w:iCs/>
          <w:color w:val="0F1115"/>
          <w:sz w:val="24"/>
          <w:szCs w:val="24"/>
          <w:lang w:val="es-ES"/>
        </w:rPr>
        <w:t>Nota:</w:t>
      </w:r>
      <w:r w:rsidRPr="00936976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El backend prepara la transacción pero la firma se realiza con la wallet hardware de la ONG conectada al panel de administración. La clave privada nunca sale del dispositivo seguro.</w:t>
      </w:r>
    </w:p>
    <w:p w:rsidR="002C36D3" w:rsidRPr="00936976" w:rsidRDefault="002C36D3" w:rsidP="002C36D3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4.2.5 Autenticación Admin</w:t>
      </w:r>
    </w:p>
    <w:p w:rsidR="002C36D3" w:rsidRPr="00936976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POST /api/v1/auth/login</w:t>
      </w:r>
    </w:p>
    <w:p w:rsidR="002C36D3" w:rsidRPr="002C36D3" w:rsidRDefault="002C36D3" w:rsidP="002C36D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</w:rPr>
      </w:pPr>
      <w:r w:rsidRPr="002C36D3">
        <w:rPr>
          <w:rFonts w:ascii="Consolas" w:eastAsia="Times New Roman" w:hAnsi="Consolas" w:cs="Times New Roman"/>
          <w:color w:val="0F1115"/>
          <w:sz w:val="18"/>
          <w:szCs w:val="18"/>
        </w:rPr>
        <w:t>json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"username"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"admin"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"password"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"..."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Response: { "access_token": "eyJ...", "token_type": "bearer" }</w:t>
      </w:r>
    </w:p>
    <w:p w:rsidR="002C36D3" w:rsidRPr="00936976" w:rsidRDefault="002C36D3" w:rsidP="002C36D3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4.2.6 Panel del Artista (Post-MVP)</w:t>
      </w:r>
    </w:p>
    <w:p w:rsidR="002C36D3" w:rsidRPr="00936976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GET /api/v1/artist/orders</w:t>
      </w:r>
      <w:r w:rsidRPr="00936976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(requiere autenticación del artista)</w:t>
      </w:r>
    </w:p>
    <w:p w:rsidR="002C36D3" w:rsidRPr="00936976" w:rsidRDefault="002C36D3" w:rsidP="002C36D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s-ES"/>
        </w:rPr>
      </w:pPr>
      <w:r w:rsidRPr="00936976">
        <w:rPr>
          <w:rFonts w:ascii="Consolas" w:eastAsia="Times New Roman" w:hAnsi="Consolas" w:cs="Times New Roman"/>
          <w:color w:val="0F1115"/>
          <w:sz w:val="18"/>
          <w:szCs w:val="18"/>
          <w:lang w:val="es-ES"/>
        </w:rPr>
        <w:t>json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[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</w:t>
      </w:r>
      <w:r w:rsidRPr="00936976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{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</w:t>
      </w:r>
      <w:r w:rsidRPr="00936976">
        <w:rPr>
          <w:rFonts w:ascii="Consolas" w:eastAsia="Times New Roman" w:hAnsi="Consolas" w:cs="Courier New"/>
          <w:color w:val="E45649"/>
          <w:sz w:val="20"/>
          <w:szCs w:val="20"/>
          <w:lang w:val="es-ES"/>
        </w:rPr>
        <w:t>"order_id"</w:t>
      </w:r>
      <w:r w:rsidRPr="00936976">
        <w:rPr>
          <w:rFonts w:ascii="Consolas" w:eastAsia="Times New Roman" w:hAnsi="Consolas" w:cs="Courier New"/>
          <w:color w:val="4078F2"/>
          <w:sz w:val="20"/>
          <w:szCs w:val="20"/>
          <w:lang w:val="es-ES"/>
        </w:rPr>
        <w:t>:</w:t>
      </w: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r w:rsidRPr="00936976">
        <w:rPr>
          <w:rFonts w:ascii="Consolas" w:eastAsia="Times New Roman" w:hAnsi="Consolas" w:cs="Courier New"/>
          <w:color w:val="50A14F"/>
          <w:sz w:val="20"/>
          <w:szCs w:val="20"/>
          <w:lang w:val="es-ES"/>
        </w:rPr>
        <w:t>"uuid"</w:t>
      </w:r>
      <w:r w:rsidRPr="00936976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,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</w:t>
      </w:r>
      <w:r w:rsidRPr="00936976">
        <w:rPr>
          <w:rFonts w:ascii="Consolas" w:eastAsia="Times New Roman" w:hAnsi="Consolas" w:cs="Courier New"/>
          <w:color w:val="E45649"/>
          <w:sz w:val="20"/>
          <w:szCs w:val="20"/>
          <w:lang w:val="es-ES"/>
        </w:rPr>
        <w:t>"artwork_title"</w:t>
      </w:r>
      <w:r w:rsidRPr="00936976">
        <w:rPr>
          <w:rFonts w:ascii="Consolas" w:eastAsia="Times New Roman" w:hAnsi="Consolas" w:cs="Courier New"/>
          <w:color w:val="4078F2"/>
          <w:sz w:val="20"/>
          <w:szCs w:val="20"/>
          <w:lang w:val="es-ES"/>
        </w:rPr>
        <w:t>:</w:t>
      </w: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r w:rsidRPr="00936976">
        <w:rPr>
          <w:rFonts w:ascii="Consolas" w:eastAsia="Times New Roman" w:hAnsi="Consolas" w:cs="Courier New"/>
          <w:color w:val="50A14F"/>
          <w:sz w:val="20"/>
          <w:szCs w:val="20"/>
          <w:lang w:val="es-ES"/>
        </w:rPr>
        <w:t>"Atardecer en La Habana"</w:t>
      </w:r>
      <w:r w:rsidRPr="00936976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,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"status"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"released"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"amount"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"350.00"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C36D3">
        <w:rPr>
          <w:rFonts w:ascii="Consolas" w:eastAsia="Times New Roman" w:hAnsi="Consolas" w:cs="Courier New"/>
          <w:color w:val="E45649"/>
          <w:sz w:val="20"/>
          <w:szCs w:val="20"/>
        </w:rPr>
        <w:t>"currency"</w:t>
      </w:r>
      <w:r w:rsidRPr="002C36D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C36D3">
        <w:rPr>
          <w:rFonts w:ascii="Consolas" w:eastAsia="Times New Roman" w:hAnsi="Consolas" w:cs="Courier New"/>
          <w:color w:val="50A14F"/>
          <w:sz w:val="20"/>
          <w:szCs w:val="20"/>
        </w:rPr>
        <w:t>"USDC"</w:t>
      </w:r>
      <w:r w:rsidRPr="002C36D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36976">
        <w:rPr>
          <w:rFonts w:ascii="Consolas" w:eastAsia="Times New Roman" w:hAnsi="Consolas" w:cs="Courier New"/>
          <w:color w:val="E45649"/>
          <w:sz w:val="20"/>
          <w:szCs w:val="20"/>
          <w:lang w:val="es-ES"/>
        </w:rPr>
        <w:t>"released_at"</w:t>
      </w:r>
      <w:r w:rsidRPr="00936976">
        <w:rPr>
          <w:rFonts w:ascii="Consolas" w:eastAsia="Times New Roman" w:hAnsi="Consolas" w:cs="Courier New"/>
          <w:color w:val="4078F2"/>
          <w:sz w:val="20"/>
          <w:szCs w:val="20"/>
          <w:lang w:val="es-ES"/>
        </w:rPr>
        <w:t>:</w:t>
      </w: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r w:rsidRPr="00936976">
        <w:rPr>
          <w:rFonts w:ascii="Consolas" w:eastAsia="Times New Roman" w:hAnsi="Consolas" w:cs="Courier New"/>
          <w:color w:val="50A14F"/>
          <w:sz w:val="20"/>
          <w:szCs w:val="20"/>
          <w:lang w:val="es-ES"/>
        </w:rPr>
        <w:t>"2026-09-16T12:00:00Z"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lastRenderedPageBreak/>
        <w:t xml:space="preserve">  </w:t>
      </w:r>
      <w:r w:rsidRPr="00936976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}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]</w:t>
      </w:r>
    </w:p>
    <w:p w:rsidR="002C36D3" w:rsidRPr="00936976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Nota para el desarrollador de la APK:</w:t>
      </w:r>
      <w:r w:rsidRPr="00936976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la app debe integrar WalletConnect para conectar la billetera del comprador y construir las transacciones hacia el contrato ArtEscrow usando los parámetros devueltos por la API.</w:t>
      </w:r>
    </w:p>
    <w:p w:rsidR="002C36D3" w:rsidRPr="002C36D3" w:rsidRDefault="00E6546D" w:rsidP="002C36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bullet="t" o:hrstd="t" o:hr="t" fillcolor="#a0a0a0" stroked="f"/>
        </w:pict>
      </w:r>
    </w:p>
    <w:p w:rsidR="002C36D3" w:rsidRPr="00936976" w:rsidRDefault="002C36D3" w:rsidP="002C36D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5. Arquitectura Técnica del Sistema</w:t>
      </w:r>
    </w:p>
    <w:p w:rsidR="002C36D3" w:rsidRPr="00936976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5.1 Diagrama de Componentes</w:t>
      </w:r>
    </w:p>
    <w:p w:rsidR="002C36D3" w:rsidRPr="00936976" w:rsidRDefault="002C36D3" w:rsidP="002C36D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s-ES"/>
        </w:rPr>
      </w:pPr>
      <w:r w:rsidRPr="00936976">
        <w:rPr>
          <w:rFonts w:ascii="Consolas" w:eastAsia="Times New Roman" w:hAnsi="Consolas" w:cs="Times New Roman"/>
          <w:color w:val="0F1115"/>
          <w:sz w:val="18"/>
          <w:szCs w:val="18"/>
          <w:lang w:val="es-ES"/>
        </w:rPr>
        <w:t>text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┌─────────────────────────────────────────────────────────┐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│                     USUARIOS                             </w:t>
      </w:r>
      <w:bookmarkStart w:id="0" w:name="_GoBack"/>
      <w:bookmarkEnd w:id="0"/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E6546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 [Visitante Web]  [Compra</w:t>
      </w: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dor App]  [Admin ONG Web]      │</w:t>
      </w:r>
    </w:p>
    <w:p w:rsidR="002C36D3" w:rsidRPr="00E6546D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└────────┬─────────────────┬──────────────────┬───────────┘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E6546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                │                  │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▼                 ▼                  ▼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┌─────────────────────────────────────────────────────────┐</w:t>
      </w:r>
    </w:p>
    <w:p w:rsidR="002C36D3" w:rsidRPr="00E6546D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</w:t>
      </w:r>
      <w:r w:rsidRPr="00E6546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FRONTEND (React + PWA)   </w:t>
      </w: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│</w:t>
      </w:r>
    </w:p>
    <w:p w:rsidR="002C36D3" w:rsidRPr="00E6546D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E6546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│  Catálogo · Checkout con </w:t>
      </w: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Wallet · Panel Admin           │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└────────────────────────┬────────────────────────────────┘</w:t>
      </w:r>
    </w:p>
    <w:p w:rsidR="002C36D3" w:rsidRPr="0089130C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13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│ HTTPS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8913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</w:t>
      </w: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▼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┌─────────────────────────────────────────────────────────┐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            BACKEND (FastAPI + Uvicorn)                  │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 API REST · Autenticación JWT · Lógica de negocio      │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└────────┬───────────────────────────────┬────────────────┘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│ SQL                           │ Comandos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▼                               ▼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┌──────────────┐              ┌──────────────────┐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PostgreSQL   │              │  Redis + Celery  │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Artistas     │              │  Monitor blockchain│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Obras        │              └────────┬─────────┘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Órdenes      │                       │ web3.py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└──────────────┘                       ▼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lastRenderedPageBreak/>
        <w:t xml:space="preserve">                              ┌──────────────────────┐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           │  ARBITRUM ONE        │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           │  Smart Contract      │</w:t>
      </w:r>
    </w:p>
    <w:p w:rsidR="002C36D3" w:rsidRPr="00936976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           │  ArtEscrow           │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36976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           </w:t>
      </w: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>│  USDC Token          │</w:t>
      </w:r>
    </w:p>
    <w:p w:rsidR="002C36D3" w:rsidRPr="002C36D3" w:rsidRDefault="002C36D3" w:rsidP="002C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C36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└──────────────────────┘</w:t>
      </w:r>
    </w:p>
    <w:p w:rsidR="002C36D3" w:rsidRPr="002C36D3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5.2 Stack Tecnológico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3192"/>
        <w:gridCol w:w="4117"/>
      </w:tblGrid>
      <w:tr w:rsidR="002C36D3" w:rsidRPr="002C36D3" w:rsidTr="002C36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Capa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Tecnología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Justificación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React 18, Vite, TailwindCSS, ethers.js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SPA rápida, diseño atractivo para galería de arte, conexión nativa a wallets.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Python 3.12, FastAPI, Uvicorn, SQLAlchemy 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Alto rendimiento, tipado fuerte, Web3.py para blockchain, async nativo.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Transacciones ACID, integridad referencial, escalabilidad.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Cache / Colas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Redis + Celery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Monitoreo de blockchain en segundo plano sin bloquear la API.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Blockchain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Arbitrum One + Solidity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Costos ultrabajos, seguridad heredada de Ethereum, 2.27M tx/día.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Docker Compose, Railway.app, GitHub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Despliegue automatizado, escalado con un clic.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Almacenamiento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Cloudinary CDN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Imágenes optimizadas, carga rápida global.</w:t>
            </w:r>
          </w:p>
        </w:tc>
      </w:tr>
    </w:tbl>
    <w:p w:rsidR="002C36D3" w:rsidRPr="002C36D3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lastRenderedPageBreak/>
        <w:t>5.3 Seguridad</w:t>
      </w:r>
    </w:p>
    <w:p w:rsidR="002C36D3" w:rsidRPr="00936976" w:rsidRDefault="002C36D3" w:rsidP="002C36D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Autenticación</w:t>
      </w:r>
      <w:r w:rsidRPr="00936976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JWT con expiración de 30 minutos para panel admin.</w:t>
      </w:r>
    </w:p>
    <w:p w:rsidR="002C36D3" w:rsidRPr="00936976" w:rsidRDefault="002C36D3" w:rsidP="002C36D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Wallets y firma de transacciones</w:t>
      </w:r>
      <w:r w:rsidRPr="00936976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La clave privada de la ONG para liberar fondos se almacena en una </w:t>
      </w:r>
      <w:r w:rsidRPr="0093697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hardware wallet (Ledger)</w:t>
      </w:r>
      <w:r w:rsidRPr="00936976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y </w:t>
      </w:r>
      <w:r w:rsidRPr="0093697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nunca se introduce en el servidor</w:t>
      </w:r>
      <w:r w:rsidRPr="00936976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 El panel de administración se conecta directamente a la wallet para firmar la transacción </w:t>
      </w:r>
      <w:r w:rsidRPr="009369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s-ES"/>
        </w:rPr>
        <w:t>releaseEscrow</w:t>
      </w:r>
      <w:r w:rsidRPr="00936976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de forma segura. El backend solo prepara la transacción y la envía a la red una vez firmada por el administrador.</w:t>
      </w:r>
    </w:p>
    <w:p w:rsidR="002C36D3" w:rsidRPr="00936976" w:rsidRDefault="002C36D3" w:rsidP="002C36D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Smart Contract</w:t>
      </w:r>
      <w:r w:rsidRPr="00936976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ReentrancyGuard, auditoría externa previa al lanzamiento, código verificado en Arbiscan.</w:t>
      </w:r>
    </w:p>
    <w:p w:rsidR="002C36D3" w:rsidRPr="00936976" w:rsidRDefault="002C36D3" w:rsidP="002C36D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Backend</w:t>
      </w:r>
      <w:r w:rsidRPr="00936976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CORS restringido, rate limiting, dependencias actualizadas, escaneo de vulnerabilidades.</w:t>
      </w:r>
    </w:p>
    <w:p w:rsidR="002C36D3" w:rsidRPr="00936976" w:rsidRDefault="002C36D3" w:rsidP="002C36D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Base de datos</w:t>
      </w:r>
      <w:r w:rsidRPr="00936976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Acceso solo mediante API, credenciales en variables de entorno, backups diarios.</w:t>
      </w:r>
    </w:p>
    <w:p w:rsidR="002C36D3" w:rsidRPr="00936976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5.4 Escalabilidad</w:t>
      </w:r>
    </w:p>
    <w:p w:rsidR="002C36D3" w:rsidRPr="00936976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936976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El stack soporta el tráfico esperado del festival (500 usuarios concurrentes, ~2 compras/minuto) sin ajustes. Para crecimiento futuro, Railway permite escalar verticalmente con un clic; alternativamente se puede migrar a AWS ECS con balanceador de carga.</w:t>
      </w:r>
    </w:p>
    <w:p w:rsidR="002C36D3" w:rsidRPr="002C36D3" w:rsidRDefault="00E6546D" w:rsidP="002C36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2C36D3" w:rsidRPr="00936976" w:rsidRDefault="002C36D3" w:rsidP="002C36D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6. Roadmap de Desarrollo (Post-Financiamiento)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497"/>
        <w:gridCol w:w="3600"/>
        <w:gridCol w:w="2062"/>
      </w:tblGrid>
      <w:tr w:rsidR="002C36D3" w:rsidRPr="002C36D3" w:rsidTr="002C36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Duración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Actividades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Entregables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F1: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Semana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Desplegar contrato en Arbitrum One, configurar Railway, BD, migraciones.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Contrato verificado, backend corriendo, endpoints de prueba.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F2: MVP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Semanas 2-4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CRUD de obras y artistas, creación de órdenes, monitor blockchain.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API funcional, panel admin básico, panel artista (estado de órdenes).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F3: Integración Wallet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Semanas 5-6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Checkout con MetaMask/WalletConnect, approve + createEscrow.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Flujo de compra completo en testnet.</w:t>
            </w:r>
          </w:p>
        </w:tc>
      </w:tr>
      <w:tr w:rsidR="002C36D3" w:rsidRPr="002C36D3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F4: 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Semana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Revisión externa del smart contract por firma especializada.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Reporte de auditoría, correcciones.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F5: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Semanas 8-9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Pruebas de carga, UX con usuarios reales, ajustes finales.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Informe de pruebas, versión estable.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F6: Lanzamiento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Semana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Despliegue final, documentación, capacitación ONG.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Plataforma lista para el festival.</w:t>
            </w:r>
          </w:p>
        </w:tc>
      </w:tr>
    </w:tbl>
    <w:p w:rsidR="002C36D3" w:rsidRPr="00936976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Fecha objetivo:</w:t>
      </w:r>
      <w:r w:rsidRPr="00936976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Plataforma operativa para la primera semana de septiembre de 2026.</w:t>
      </w:r>
    </w:p>
    <w:p w:rsidR="002C36D3" w:rsidRPr="002C36D3" w:rsidRDefault="00E6546D" w:rsidP="002C36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.75pt" o:hralign="center" o:hrstd="t" o:hr="t" fillcolor="#a0a0a0" stroked="f"/>
        </w:pict>
      </w:r>
    </w:p>
    <w:p w:rsidR="002C36D3" w:rsidRPr="00936976" w:rsidRDefault="002C36D3" w:rsidP="002C36D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7. Conclusión y Próximos Pasos</w:t>
      </w:r>
    </w:p>
    <w:p w:rsidR="002C36D3" w:rsidRPr="00936976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936976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7.1 Resumen de la Propuesta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607"/>
        <w:gridCol w:w="4733"/>
      </w:tblGrid>
      <w:tr w:rsidR="002C36D3" w:rsidRPr="002C36D3" w:rsidTr="002C36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Aspecto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Decisión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Beneficio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Moneda de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USDC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Estabilidad 1:1 con USD, sin volatilidad.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Red blockchain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Costo $0.002/tx, 42x más barato que Ethereum L1.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FastAPI + 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Alto rendimiento, tipado fuerte, Python maduro.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Smart 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ArtEscrow (Solidity)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Custodia segura, liberación controlada por ONG.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Railway + Alchemy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$36.25/mes, escalable, sin DevOps complejo.</w:t>
            </w:r>
          </w:p>
        </w:tc>
      </w:tr>
    </w:tbl>
    <w:p w:rsidR="002C36D3" w:rsidRPr="002C36D3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7.2 Riesgos Identificados y Mitigación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7046"/>
      </w:tblGrid>
      <w:tr w:rsidR="002C36D3" w:rsidRPr="002C36D3" w:rsidTr="002C36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Riesgo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Mitigación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ONG no obtiene financiamiento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936976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36976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Solo se ha invertido tiempo de estudio, no dinero. El conocimiento queda para futuros proyectos.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Plazos ajustados (septiembre)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Arquitectura modular, equipo separado (backend/APK), inicio inmediato tras financiamiento.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Cambios de 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API y contrato flexibles, diseño desacoplado.</w:t>
            </w:r>
          </w:p>
        </w:tc>
      </w:tr>
      <w:tr w:rsidR="002C36D3" w:rsidRPr="00936976" w:rsidTr="002C3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</w:rPr>
              <w:t>Sanciones internacionales (Cuba)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36D3" w:rsidRPr="002C36D3" w:rsidRDefault="002C36D3" w:rsidP="002C36D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C36D3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Asesoría legal especializada. Flujo cripto-nativo: los pagos nunca tocan el sistema bancario estadounidense; los artistas reciben stablecoins directamente en su wallet y las convierten a pesos cubanos mediante servicios OTC locales.</w:t>
            </w:r>
          </w:p>
        </w:tc>
      </w:tr>
    </w:tbl>
    <w:p w:rsidR="002C36D3" w:rsidRPr="002C36D3" w:rsidRDefault="002C36D3" w:rsidP="002C36D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lastRenderedPageBreak/>
        <w:t>7.3 Próximos Pasos Inmediatos</w:t>
      </w:r>
    </w:p>
    <w:p w:rsidR="002C36D3" w:rsidRPr="002C36D3" w:rsidRDefault="002C36D3" w:rsidP="002C36D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Revisión y aprobación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de esta propuesta por la ONG Pont Culturel.</w:t>
      </w:r>
    </w:p>
    <w:p w:rsidR="002C36D3" w:rsidRPr="002C36D3" w:rsidRDefault="002C36D3" w:rsidP="002C36D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Contratación de asesoría legal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para validar el flujo financiero con artistas cubanos.</w:t>
      </w:r>
    </w:p>
    <w:p w:rsidR="002C36D3" w:rsidRPr="002C36D3" w:rsidRDefault="002C36D3" w:rsidP="002C36D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Firma de acuerdo y asignación de presupuesto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para inicio de desarrollo.</w:t>
      </w:r>
    </w:p>
    <w:p w:rsidR="002C36D3" w:rsidRPr="002C36D3" w:rsidRDefault="002C36D3" w:rsidP="002C36D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Despliegue de prueba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en Arbitrum Sepolia (testnet) como demostración.</w:t>
      </w:r>
    </w:p>
    <w:p w:rsidR="002C36D3" w:rsidRPr="00E6546D" w:rsidRDefault="00E6546D" w:rsidP="002C36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.75pt" o:hralign="center" o:hrstd="t" o:hr="t" fillcolor="#a0a0a0" stroked="f"/>
        </w:pict>
      </w:r>
    </w:p>
    <w:p w:rsidR="002C36D3" w:rsidRPr="002C36D3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Preparado por: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[Tu Nombre]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Contacto: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[Tu email / WhatsApp]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Fecha:</w:t>
      </w:r>
      <w:r w:rsidRPr="002C36D3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Mayo 2026</w:t>
      </w:r>
    </w:p>
    <w:p w:rsidR="002C36D3" w:rsidRPr="002C36D3" w:rsidRDefault="002C36D3" w:rsidP="002C36D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C36D3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Este documento es confidencial y propiedad intelectual del equipo proponente.</w:t>
      </w:r>
    </w:p>
    <w:p w:rsidR="00F520A3" w:rsidRPr="002C36D3" w:rsidRDefault="00F520A3">
      <w:pPr>
        <w:rPr>
          <w:lang w:val="es-ES"/>
        </w:rPr>
      </w:pPr>
    </w:p>
    <w:sectPr w:rsidR="00F520A3" w:rsidRPr="002C36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.75pt" o:hralign="center" o:bullet="t" o:hrstd="t" o:hr="t" fillcolor="#a0a0a0" stroked="f"/>
    </w:pict>
  </w:numPicBullet>
  <w:abstractNum w:abstractNumId="0" w15:restartNumberingAfterBreak="0">
    <w:nsid w:val="230D758C"/>
    <w:multiLevelType w:val="multilevel"/>
    <w:tmpl w:val="9DDE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74096"/>
    <w:multiLevelType w:val="multilevel"/>
    <w:tmpl w:val="1A4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81C9C"/>
    <w:multiLevelType w:val="multilevel"/>
    <w:tmpl w:val="71BA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E264F"/>
    <w:multiLevelType w:val="multilevel"/>
    <w:tmpl w:val="A4D4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411590"/>
    <w:multiLevelType w:val="multilevel"/>
    <w:tmpl w:val="C354F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3B124F"/>
    <w:multiLevelType w:val="multilevel"/>
    <w:tmpl w:val="0A2A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63081"/>
    <w:multiLevelType w:val="multilevel"/>
    <w:tmpl w:val="19D8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215"/>
    <w:rsid w:val="002C36D3"/>
    <w:rsid w:val="0089130C"/>
    <w:rsid w:val="008A21DB"/>
    <w:rsid w:val="00936976"/>
    <w:rsid w:val="00A43215"/>
    <w:rsid w:val="00E6546D"/>
    <w:rsid w:val="00EA39EE"/>
    <w:rsid w:val="00F5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4BF3"/>
  <w15:chartTrackingRefBased/>
  <w15:docId w15:val="{48B8FAD7-8BE2-439A-BFB8-9DCDB411F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C36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2C36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2C36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2C36D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36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2C36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2C36D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2C36D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C3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2C3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C36D3"/>
    <w:rPr>
      <w:b/>
      <w:bCs/>
    </w:rPr>
  </w:style>
  <w:style w:type="character" w:customStyle="1" w:styleId="katex">
    <w:name w:val="katex"/>
    <w:basedOn w:val="Fuentedeprrafopredeter"/>
    <w:rsid w:val="002C36D3"/>
  </w:style>
  <w:style w:type="character" w:customStyle="1" w:styleId="katex-mathml">
    <w:name w:val="katex-mathml"/>
    <w:basedOn w:val="Fuentedeprrafopredeter"/>
    <w:rsid w:val="002C36D3"/>
  </w:style>
  <w:style w:type="character" w:customStyle="1" w:styleId="katex-html">
    <w:name w:val="katex-html"/>
    <w:basedOn w:val="Fuentedeprrafopredeter"/>
    <w:rsid w:val="002C36D3"/>
  </w:style>
  <w:style w:type="character" w:customStyle="1" w:styleId="base">
    <w:name w:val="base"/>
    <w:basedOn w:val="Fuentedeprrafopredeter"/>
    <w:rsid w:val="002C36D3"/>
  </w:style>
  <w:style w:type="character" w:customStyle="1" w:styleId="strut">
    <w:name w:val="strut"/>
    <w:basedOn w:val="Fuentedeprrafopredeter"/>
    <w:rsid w:val="002C36D3"/>
  </w:style>
  <w:style w:type="character" w:customStyle="1" w:styleId="mord">
    <w:name w:val="mord"/>
    <w:basedOn w:val="Fuentedeprrafopredeter"/>
    <w:rsid w:val="002C36D3"/>
  </w:style>
  <w:style w:type="character" w:customStyle="1" w:styleId="mspace">
    <w:name w:val="mspace"/>
    <w:basedOn w:val="Fuentedeprrafopredeter"/>
    <w:rsid w:val="002C36D3"/>
  </w:style>
  <w:style w:type="character" w:customStyle="1" w:styleId="mbin">
    <w:name w:val="mbin"/>
    <w:basedOn w:val="Fuentedeprrafopredeter"/>
    <w:rsid w:val="002C36D3"/>
  </w:style>
  <w:style w:type="character" w:customStyle="1" w:styleId="mpunct">
    <w:name w:val="mpunct"/>
    <w:basedOn w:val="Fuentedeprrafopredeter"/>
    <w:rsid w:val="002C36D3"/>
  </w:style>
  <w:style w:type="character" w:customStyle="1" w:styleId="vlist-t">
    <w:name w:val="vlist-t"/>
    <w:basedOn w:val="Fuentedeprrafopredeter"/>
    <w:rsid w:val="002C36D3"/>
  </w:style>
  <w:style w:type="character" w:customStyle="1" w:styleId="vlist-r">
    <w:name w:val="vlist-r"/>
    <w:basedOn w:val="Fuentedeprrafopredeter"/>
    <w:rsid w:val="002C36D3"/>
  </w:style>
  <w:style w:type="character" w:customStyle="1" w:styleId="vlist">
    <w:name w:val="vlist"/>
    <w:basedOn w:val="Fuentedeprrafopredeter"/>
    <w:rsid w:val="002C36D3"/>
  </w:style>
  <w:style w:type="character" w:customStyle="1" w:styleId="pstrut">
    <w:name w:val="pstrut"/>
    <w:basedOn w:val="Fuentedeprrafopredeter"/>
    <w:rsid w:val="002C36D3"/>
  </w:style>
  <w:style w:type="character" w:customStyle="1" w:styleId="accent-body">
    <w:name w:val="accent-body"/>
    <w:basedOn w:val="Fuentedeprrafopredeter"/>
    <w:rsid w:val="002C36D3"/>
  </w:style>
  <w:style w:type="character" w:customStyle="1" w:styleId="mopen">
    <w:name w:val="mopen"/>
    <w:basedOn w:val="Fuentedeprrafopredeter"/>
    <w:rsid w:val="002C36D3"/>
  </w:style>
  <w:style w:type="character" w:customStyle="1" w:styleId="mclose">
    <w:name w:val="mclose"/>
    <w:basedOn w:val="Fuentedeprrafopredeter"/>
    <w:rsid w:val="002C36D3"/>
  </w:style>
  <w:style w:type="character" w:customStyle="1" w:styleId="d813de27">
    <w:name w:val="d813de27"/>
    <w:basedOn w:val="Fuentedeprrafopredeter"/>
    <w:rsid w:val="002C36D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C36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C36D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C36D3"/>
  </w:style>
  <w:style w:type="character" w:styleId="nfasis">
    <w:name w:val="Emphasis"/>
    <w:basedOn w:val="Fuentedeprrafopredeter"/>
    <w:uiPriority w:val="20"/>
    <w:qFormat/>
    <w:rsid w:val="002C36D3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C36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1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241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83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4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0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0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4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3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8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72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7816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4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1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045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9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2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7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59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3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1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0342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1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2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8597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9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4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6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4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255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2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4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1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Orden de nombre" Version="2003"/>
</file>

<file path=customXml/itemProps1.xml><?xml version="1.0" encoding="utf-8"?>
<ds:datastoreItem xmlns:ds="http://schemas.openxmlformats.org/officeDocument/2006/customXml" ds:itemID="{831B7E97-64B4-4F1C-84B4-3627F5F88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2019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5</cp:revision>
  <dcterms:created xsi:type="dcterms:W3CDTF">2026-05-01T18:18:00Z</dcterms:created>
  <dcterms:modified xsi:type="dcterms:W3CDTF">2026-05-01T19:44:00Z</dcterms:modified>
</cp:coreProperties>
</file>