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172A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172A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172A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Pr="003C0F4B" w:rsidRDefault="001060E1" w:rsidP="006172A0">
            <w:pPr>
              <w:ind w:left="153" w:right="153"/>
              <w:rPr>
                <w:rFonts w:ascii="Tahoma" w:hAnsi="Tahoma" w:cs="Tahoma"/>
                <w:b/>
                <w:color w:val="4E4D4B"/>
              </w:rPr>
            </w:pPr>
            <w:r w:rsidRPr="003C0F4B">
              <w:rPr>
                <w:rFonts w:ascii="Tahoma" w:hAnsi="Tahoma" w:cs="Tahoma"/>
                <w:b/>
                <w:color w:val="4E4D4B"/>
              </w:rPr>
              <w:t xml:space="preserve">Location: 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begin"/>
            </w:r>
            <w:r w:rsidRPr="003C0F4B">
              <w:rPr>
                <w:rFonts w:ascii="Tahoma" w:hAnsi="Tahoma" w:cs="Tahoma"/>
                <w:b/>
                <w:color w:val="D0202D"/>
              </w:rPr>
              <w:instrText xml:space="preserve"> MERGEFIELD Availability </w:instrTex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separate"/>
            </w:r>
            <w:r w:rsidRPr="003C0F4B">
              <w:rPr>
                <w:rFonts w:ascii="Tahoma" w:hAnsi="Tahoma" w:cs="Tahoma"/>
                <w:b/>
                <w:noProof/>
                <w:color w:val="D0202D"/>
              </w:rPr>
              <w:t>«Availability»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end"/>
            </w:r>
            <w:r w:rsidRPr="003C0F4B">
              <w:rPr>
                <w:rFonts w:ascii="Tahoma" w:hAnsi="Tahoma" w:cs="Tahoma"/>
                <w:b/>
                <w:color w:val="4E4D4B"/>
              </w:rPr>
              <w:br/>
            </w:r>
          </w:p>
          <w:p w14:paraId="051FB2FF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0191EA7" w:rsidR="001060E1" w:rsidRPr="00BC2D49" w:rsidRDefault="001060E1" w:rsidP="006172A0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BC2D4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7DE6F18" w:rsidR="00932716" w:rsidRPr="00652A4F" w:rsidRDefault="001060E1" w:rsidP="006172A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9F7787"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3C0F4B" w:rsidRPr="00652A4F">
              <w:rPr>
                <w:sz w:val="22"/>
                <w:szCs w:val="22"/>
              </w:rPr>
              <w:t xml:space="preserve"> </w:t>
            </w:r>
            <w:r w:rsidR="00652A4F" w:rsidRPr="00652A4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Sacramento State </w:t>
            </w:r>
            <w:r w:rsidR="003C0F4B" w:rsidRPr="00652A4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(CSA)</w:t>
            </w:r>
          </w:p>
          <w:p w14:paraId="71634D1A" w14:textId="77777777" w:rsidR="00932716" w:rsidRPr="00932716" w:rsidRDefault="00932716" w:rsidP="006172A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6172A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3E746C4" w14:textId="77777777" w:rsidR="001060E1" w:rsidRDefault="001060E1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7FED3BBB" w:rsidR="00A23887" w:rsidRPr="00B458C4" w:rsidRDefault="00652A4F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4B197E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085EF" w14:textId="77777777" w:rsidR="007E4270" w:rsidRDefault="007E4270" w:rsidP="00D42A2C">
      <w:r>
        <w:separator/>
      </w:r>
    </w:p>
  </w:endnote>
  <w:endnote w:type="continuationSeparator" w:id="0">
    <w:p w14:paraId="38423F67" w14:textId="77777777" w:rsidR="007E4270" w:rsidRDefault="007E4270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AC76" w14:textId="77777777" w:rsidR="007E4270" w:rsidRDefault="007E4270" w:rsidP="00D42A2C">
      <w:r>
        <w:separator/>
      </w:r>
    </w:p>
  </w:footnote>
  <w:footnote w:type="continuationSeparator" w:id="0">
    <w:p w14:paraId="2E69C19F" w14:textId="77777777" w:rsidR="007E4270" w:rsidRDefault="007E4270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9F6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0F4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172A0"/>
    <w:rsid w:val="00624EF4"/>
    <w:rsid w:val="00633081"/>
    <w:rsid w:val="00652A4F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E4270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23887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2D49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2E4-ED75-4042-8C88-21710D04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2019-06-25T23:41:00Z</dcterms:modified>
</cp:coreProperties>
</file>