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3E1C61" w14:textId="2FE7061A" w:rsidR="005600C5" w:rsidRDefault="005600C5" w:rsidP="005600C5">
      <w:r>
        <w:t xml:space="preserve">Team number: </w:t>
      </w:r>
      <w:r w:rsidR="00D07950">
        <w:t>39</w:t>
      </w:r>
      <w:r>
        <w:t xml:space="preserve"> </w:t>
      </w:r>
    </w:p>
    <w:p w14:paraId="63D37F0A" w14:textId="284A08D6" w:rsidR="005600C5" w:rsidRDefault="005600C5" w:rsidP="005600C5">
      <w:r>
        <w:t xml:space="preserve">Project title: </w:t>
      </w:r>
      <w:r w:rsidR="003D5897">
        <w:t>Data-Driven Sustainability – Eviden</w:t>
      </w:r>
    </w:p>
    <w:p w14:paraId="43BD9F9D" w14:textId="52EBDFFD" w:rsidR="005600C5" w:rsidRDefault="005600C5" w:rsidP="005600C5">
      <w:r>
        <w:t xml:space="preserve">Academic supervisor: </w:t>
      </w:r>
      <w:r w:rsidR="005176F8">
        <w:t>Neelima</w:t>
      </w:r>
      <w:r w:rsidR="005F2379" w:rsidRPr="005F2379">
        <w:t xml:space="preserve"> </w:t>
      </w:r>
      <w:r w:rsidR="005F2379">
        <w:rPr>
          <w:rStyle w:val="ui-provider"/>
        </w:rPr>
        <w:t>Sailaja</w:t>
      </w:r>
      <w:r>
        <w:t xml:space="preserve"> </w:t>
      </w:r>
    </w:p>
    <w:p w14:paraId="5CA122F9" w14:textId="13764DB4" w:rsidR="005600C5" w:rsidRDefault="005600C5" w:rsidP="005600C5">
      <w:r>
        <w:t>Company name:</w:t>
      </w:r>
      <w:r w:rsidR="008D5C23">
        <w:t xml:space="preserve"> Eviden</w:t>
      </w:r>
      <w:r>
        <w:t xml:space="preserve"> </w:t>
      </w:r>
    </w:p>
    <w:p w14:paraId="12E42305" w14:textId="0B089047" w:rsidR="005600C5" w:rsidRDefault="005600C5" w:rsidP="00185D1E">
      <w:pPr>
        <w:pBdr>
          <w:bottom w:val="single" w:sz="6" w:space="1" w:color="auto"/>
        </w:pBdr>
      </w:pPr>
      <w:r>
        <w:t xml:space="preserve">Industry supervisor(s): </w:t>
      </w:r>
      <w:r w:rsidR="007C01A2">
        <w:t xml:space="preserve">James </w:t>
      </w:r>
      <w:r w:rsidR="005F2379">
        <w:t>Perrott</w:t>
      </w:r>
    </w:p>
    <w:p w14:paraId="0EEB920D" w14:textId="77777777" w:rsidR="006B4E14" w:rsidRDefault="006B4E14" w:rsidP="00185D1E">
      <w:pPr>
        <w:pBdr>
          <w:bottom w:val="single" w:sz="6" w:space="1" w:color="auto"/>
        </w:pBdr>
      </w:pPr>
    </w:p>
    <w:p w14:paraId="5A220620" w14:textId="1CD74F2C" w:rsidR="006B4E14" w:rsidRPr="006B4E14" w:rsidRDefault="006B4E14" w:rsidP="006B4E14">
      <w:pPr>
        <w:pStyle w:val="Title"/>
        <w:rPr>
          <w:sz w:val="44"/>
          <w:szCs w:val="44"/>
        </w:rPr>
      </w:pPr>
      <w:r w:rsidRPr="006B4E14">
        <w:rPr>
          <w:sz w:val="44"/>
          <w:szCs w:val="44"/>
        </w:rPr>
        <w:t>Abstract</w:t>
      </w:r>
    </w:p>
    <w:p w14:paraId="600AEAAC" w14:textId="1FD6471E" w:rsidR="00FB2B06" w:rsidRDefault="00FB2B06" w:rsidP="00185D1E">
      <w:r w:rsidRPr="00FB2B06">
        <w:t>This project aimed to enhance sustainable practices by utilising analytics to tackle challenges in</w:t>
      </w:r>
      <w:r w:rsidR="008C2933">
        <w:t xml:space="preserve"> the carbon emissions field</w:t>
      </w:r>
      <w:r w:rsidRPr="00FB2B06">
        <w:t xml:space="preserve"> </w:t>
      </w:r>
      <w:r w:rsidR="008C2933">
        <w:t>to</w:t>
      </w:r>
      <w:r w:rsidRPr="00FB2B06">
        <w:t xml:space="preserve"> support net-zero goals. Initially exploring broad applications, such as optimising solar panel usage, the team shifted focus when suitable data proved elusive. The revised objective centred on reducing commuting emissions, a significant contributor to environmental impact across businesses</w:t>
      </w:r>
      <w:r w:rsidR="00136779">
        <w:t xml:space="preserve"> and the world</w:t>
      </w:r>
      <w:r w:rsidRPr="00FB2B06">
        <w:t>.</w:t>
      </w:r>
    </w:p>
    <w:p w14:paraId="15285BB5" w14:textId="6A969F6C" w:rsidR="006E679D" w:rsidRDefault="00457908" w:rsidP="00185D1E">
      <w:r>
        <w:t>To answer this,</w:t>
      </w:r>
      <w:r w:rsidR="00185D1E" w:rsidRPr="00185D1E">
        <w:t xml:space="preserve"> the team developed </w:t>
      </w:r>
      <w:r w:rsidR="00E73376">
        <w:t>carbon emissions tracker</w:t>
      </w:r>
      <w:r w:rsidR="000A0FFC">
        <w:t xml:space="preserve"> with </w:t>
      </w:r>
      <w:r w:rsidR="000A0FFC">
        <w:t>employee carpooling</w:t>
      </w:r>
      <w:r w:rsidR="000A0FFC">
        <w:t xml:space="preserve"> functionality</w:t>
      </w:r>
      <w:r w:rsidR="003930E9">
        <w:t>.</w:t>
      </w:r>
      <w:r w:rsidR="00500F63">
        <w:t xml:space="preserve"> This innovation</w:t>
      </w:r>
      <w:r w:rsidR="00185D1E" w:rsidRPr="00185D1E">
        <w:t xml:space="preserve"> </w:t>
      </w:r>
      <w:r w:rsidR="00770CCE">
        <w:t xml:space="preserve">was </w:t>
      </w:r>
      <w:r w:rsidR="00185D1E" w:rsidRPr="00185D1E">
        <w:t>designed to offer personali</w:t>
      </w:r>
      <w:r w:rsidR="00FB2B06">
        <w:t>s</w:t>
      </w:r>
      <w:r w:rsidR="00185D1E" w:rsidRPr="00185D1E">
        <w:t xml:space="preserve">ed travel recommendations and promote carpooling. This initiative not only aimed to reduce carbon footprints but also </w:t>
      </w:r>
      <w:r w:rsidR="00344EBA">
        <w:t xml:space="preserve">the </w:t>
      </w:r>
      <w:r w:rsidR="00185D1E" w:rsidRPr="00185D1E">
        <w:t>community within companies.</w:t>
      </w:r>
    </w:p>
    <w:p w14:paraId="29A414D9" w14:textId="5498BB63" w:rsidR="00185D1E" w:rsidRPr="00185D1E" w:rsidRDefault="00983660" w:rsidP="00185D1E">
      <w:r>
        <w:t>The project was designed to be</w:t>
      </w:r>
      <w:r w:rsidR="00185D1E" w:rsidRPr="00185D1E">
        <w:t xml:space="preserve"> agile and modul</w:t>
      </w:r>
      <w:r w:rsidR="00ED0252">
        <w:t xml:space="preserve">ar, open to </w:t>
      </w:r>
      <w:r w:rsidR="00185D1E" w:rsidRPr="00185D1E">
        <w:t xml:space="preserve">continuous feedback and </w:t>
      </w:r>
      <w:r w:rsidR="00F37CEB">
        <w:t>changes in</w:t>
      </w:r>
      <w:r w:rsidR="00185D1E" w:rsidRPr="00185D1E">
        <w:t xml:space="preserve"> requirements</w:t>
      </w:r>
      <w:r w:rsidR="00F37CEB">
        <w:t xml:space="preserve"> towards adding features </w:t>
      </w:r>
      <w:r w:rsidR="00C73EF5">
        <w:t>efficiently</w:t>
      </w:r>
      <w:r w:rsidR="00185D1E" w:rsidRPr="00185D1E">
        <w:t xml:space="preserve">. </w:t>
      </w:r>
      <w:r w:rsidR="006C4BF9">
        <w:t>These</w:t>
      </w:r>
      <w:r w:rsidR="00185D1E" w:rsidRPr="00185D1E">
        <w:t xml:space="preserve"> technologies included vector search algorithms, React for front-end development, and Supabase for backend hosting, complemented by various APIs and libraries to enhance functionality and user engagement.</w:t>
      </w:r>
    </w:p>
    <w:p w14:paraId="0D15AB39" w14:textId="2292769F" w:rsidR="00C97DD4" w:rsidRDefault="001661DA" w:rsidP="00EB3141">
      <w:r>
        <w:t xml:space="preserve">Additionally, </w:t>
      </w:r>
      <w:r w:rsidR="00185D1E" w:rsidRPr="00185D1E">
        <w:t>regular meetings with industry contacts ensured that the project remained aligned with both partner expectations and usability standards</w:t>
      </w:r>
      <w:r w:rsidR="009633F6">
        <w:t xml:space="preserve"> through s</w:t>
      </w:r>
      <w:r w:rsidR="009633F6" w:rsidRPr="00185D1E">
        <w:t>trategic documentation</w:t>
      </w:r>
      <w:r w:rsidR="00185D1E" w:rsidRPr="00185D1E">
        <w:t xml:space="preserve">. Despite some challenges </w:t>
      </w:r>
      <w:r w:rsidR="005252A5">
        <w:t xml:space="preserve">with project complexity </w:t>
      </w:r>
      <w:r w:rsidR="00185D1E" w:rsidRPr="00185D1E">
        <w:t xml:space="preserve">and time constraints, the </w:t>
      </w:r>
      <w:r w:rsidR="00587B87">
        <w:t>team</w:t>
      </w:r>
      <w:r w:rsidR="00185D1E" w:rsidRPr="00185D1E">
        <w:t xml:space="preserve"> successfully delivered a functional web app that met its initial goals and provided a foundation for </w:t>
      </w:r>
      <w:r w:rsidR="007021C9">
        <w:t>further</w:t>
      </w:r>
      <w:r w:rsidR="00185D1E" w:rsidRPr="00185D1E">
        <w:t xml:space="preserve"> enhancements.</w:t>
      </w:r>
    </w:p>
    <w:p w14:paraId="2B92D38A" w14:textId="243ABD62" w:rsidR="00C97DD4" w:rsidRDefault="00C97DD4" w:rsidP="00C97DD4">
      <w:pPr>
        <w:pBdr>
          <w:bottom w:val="single" w:sz="6" w:space="1" w:color="auto"/>
        </w:pBdr>
      </w:pPr>
      <w:r>
        <w:t xml:space="preserve">This project demonstrates Team 39’s dedication to sustainable </w:t>
      </w:r>
      <w:r w:rsidR="00930106">
        <w:t xml:space="preserve">environmentally friendly </w:t>
      </w:r>
      <w:r>
        <w:t>solutions</w:t>
      </w:r>
      <w:r w:rsidR="00F22625">
        <w:t>;</w:t>
      </w:r>
      <w:r>
        <w:t xml:space="preserve"> showcasing a team capable of </w:t>
      </w:r>
      <w:r w:rsidR="002907FD">
        <w:t xml:space="preserve">collaboratively </w:t>
      </w:r>
      <w:r>
        <w:t>tackling complex challenges</w:t>
      </w:r>
      <w:r w:rsidR="002C075D">
        <w:t xml:space="preserve"> to</w:t>
      </w:r>
      <w:r w:rsidR="006F7410">
        <w:t xml:space="preserve"> </w:t>
      </w:r>
      <w:r>
        <w:t xml:space="preserve">produce a </w:t>
      </w:r>
      <w:r w:rsidR="00930106">
        <w:t xml:space="preserve">polished and </w:t>
      </w:r>
      <w:r w:rsidR="003D750A">
        <w:t>seamless final product.</w:t>
      </w:r>
    </w:p>
    <w:p w14:paraId="3D0F1520" w14:textId="77777777" w:rsidR="006B4E14" w:rsidRDefault="006B4E14" w:rsidP="00185D1E">
      <w:pPr>
        <w:pBdr>
          <w:bottom w:val="single" w:sz="6" w:space="1" w:color="auto"/>
        </w:pBdr>
      </w:pPr>
    </w:p>
    <w:p w14:paraId="6CB16854" w14:textId="77777777" w:rsidR="00C92C8D" w:rsidRPr="00185D1E" w:rsidRDefault="00C92C8D" w:rsidP="00185D1E"/>
    <w:sectPr w:rsidR="00C92C8D" w:rsidRPr="00185D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85F"/>
    <w:rsid w:val="00030D2B"/>
    <w:rsid w:val="000A0FFC"/>
    <w:rsid w:val="001302E7"/>
    <w:rsid w:val="00136779"/>
    <w:rsid w:val="00146C38"/>
    <w:rsid w:val="001661DA"/>
    <w:rsid w:val="00185D1E"/>
    <w:rsid w:val="001A373D"/>
    <w:rsid w:val="001E1355"/>
    <w:rsid w:val="00234BD7"/>
    <w:rsid w:val="002907FD"/>
    <w:rsid w:val="002C075D"/>
    <w:rsid w:val="003147DB"/>
    <w:rsid w:val="00341155"/>
    <w:rsid w:val="00344EBA"/>
    <w:rsid w:val="003930E9"/>
    <w:rsid w:val="003D5897"/>
    <w:rsid w:val="003D750A"/>
    <w:rsid w:val="00421196"/>
    <w:rsid w:val="00457908"/>
    <w:rsid w:val="004F5187"/>
    <w:rsid w:val="00500F63"/>
    <w:rsid w:val="005176F8"/>
    <w:rsid w:val="005252A5"/>
    <w:rsid w:val="00547C27"/>
    <w:rsid w:val="005600C5"/>
    <w:rsid w:val="00587B87"/>
    <w:rsid w:val="005F2379"/>
    <w:rsid w:val="0069285F"/>
    <w:rsid w:val="00692F65"/>
    <w:rsid w:val="006B4E14"/>
    <w:rsid w:val="006C4BF9"/>
    <w:rsid w:val="006E679D"/>
    <w:rsid w:val="006F7410"/>
    <w:rsid w:val="007021C9"/>
    <w:rsid w:val="00770CCE"/>
    <w:rsid w:val="007C01A2"/>
    <w:rsid w:val="007C49C4"/>
    <w:rsid w:val="008C2933"/>
    <w:rsid w:val="008D5C23"/>
    <w:rsid w:val="00930106"/>
    <w:rsid w:val="009633F6"/>
    <w:rsid w:val="00983660"/>
    <w:rsid w:val="00A73FEA"/>
    <w:rsid w:val="00AE10F8"/>
    <w:rsid w:val="00C73EF5"/>
    <w:rsid w:val="00C92C8D"/>
    <w:rsid w:val="00C97DD4"/>
    <w:rsid w:val="00D07950"/>
    <w:rsid w:val="00D33E6A"/>
    <w:rsid w:val="00E30CEB"/>
    <w:rsid w:val="00E33197"/>
    <w:rsid w:val="00E73376"/>
    <w:rsid w:val="00EB3141"/>
    <w:rsid w:val="00ED0252"/>
    <w:rsid w:val="00F22270"/>
    <w:rsid w:val="00F22625"/>
    <w:rsid w:val="00F37CEB"/>
    <w:rsid w:val="00FB2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C6367D"/>
  <w15:chartTrackingRefBased/>
  <w15:docId w15:val="{3EFCC8CD-577C-469C-B807-2191FCBD8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B4E1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4E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ui-provider">
    <w:name w:val="ui-provider"/>
    <w:basedOn w:val="DefaultParagraphFont"/>
    <w:rsid w:val="005F23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298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4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faea2f2-f869-436a-bb8a-c563877c6f3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FEC5F74B3D2B74EB8F051225D2B658A" ma:contentTypeVersion="12" ma:contentTypeDescription="Create a new document." ma:contentTypeScope="" ma:versionID="13472a14a7ac8f7c622736b52a5578ab">
  <xsd:schema xmlns:xsd="http://www.w3.org/2001/XMLSchema" xmlns:xs="http://www.w3.org/2001/XMLSchema" xmlns:p="http://schemas.microsoft.com/office/2006/metadata/properties" xmlns:ns3="5faea2f2-f869-436a-bb8a-c563877c6f32" xmlns:ns4="63142269-ff0e-43ba-8699-b90fd68edbbf" targetNamespace="http://schemas.microsoft.com/office/2006/metadata/properties" ma:root="true" ma:fieldsID="8ba2b2f472db6577eb6582adcb08c1b2" ns3:_="" ns4:_="">
    <xsd:import namespace="5faea2f2-f869-436a-bb8a-c563877c6f32"/>
    <xsd:import namespace="63142269-ff0e-43ba-8699-b90fd68edbbf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aea2f2-f869-436a-bb8a-c563877c6f32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142269-ff0e-43ba-8699-b90fd68edbbf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1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EDBD945-ED9A-4D7E-A891-61267AD4D5DF}">
  <ds:schemaRefs>
    <ds:schemaRef ds:uri="http://schemas.microsoft.com/office/2006/metadata/properties"/>
    <ds:schemaRef ds:uri="http://schemas.microsoft.com/office/infopath/2007/PartnerControls"/>
    <ds:schemaRef ds:uri="5faea2f2-f869-436a-bb8a-c563877c6f32"/>
  </ds:schemaRefs>
</ds:datastoreItem>
</file>

<file path=customXml/itemProps2.xml><?xml version="1.0" encoding="utf-8"?>
<ds:datastoreItem xmlns:ds="http://schemas.openxmlformats.org/officeDocument/2006/customXml" ds:itemID="{E412E4EC-8A33-48A7-AFAA-487B5309437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87B881E-0A54-4A21-8845-C01258A73C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faea2f2-f869-436a-bb8a-c563877c6f32"/>
    <ds:schemaRef ds:uri="63142269-ff0e-43ba-8699-b90fd68edbb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279</Words>
  <Characters>1592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Stephens</dc:creator>
  <cp:keywords/>
  <dc:description/>
  <cp:lastModifiedBy>Andreas Sergiou</cp:lastModifiedBy>
  <cp:revision>4</cp:revision>
  <dcterms:created xsi:type="dcterms:W3CDTF">2024-04-21T15:46:00Z</dcterms:created>
  <dcterms:modified xsi:type="dcterms:W3CDTF">2024-04-21T18:03:00Z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0x0101007FEC5F74B3D2B74EB8F051225D2B658A</vt:lpwstr>
  </property>
</Properties>
</file>