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7E6E" w14:textId="0A23A6A2" w:rsidR="00C64A99" w:rsidRPr="0048713F" w:rsidRDefault="009045AD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9045AD">
        <w:rPr>
          <w:rFonts w:ascii="Calibri" w:hAnsi="Calibri" w:cs="Calibri"/>
          <w:b/>
          <w:bCs/>
          <w:sz w:val="40"/>
          <w:szCs w:val="40"/>
        </w:rPr>
        <w:t>Statistical Evaluation of Global Average Temperature and Sea Surface Temperature</w:t>
      </w:r>
    </w:p>
    <w:p w14:paraId="6EA5163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BF0D481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ECC5FB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B563453" w14:textId="77777777" w:rsidR="00C64A99" w:rsidRPr="0048713F" w:rsidRDefault="00C64A99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68F1F9F" w14:textId="7917825E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48713F">
        <w:rPr>
          <w:rFonts w:ascii="Calibri" w:hAnsi="Calibri" w:cs="Calibri"/>
          <w:sz w:val="28"/>
          <w:szCs w:val="28"/>
        </w:rPr>
        <w:t xml:space="preserve">A </w:t>
      </w:r>
      <w:r w:rsidR="00C958F6">
        <w:rPr>
          <w:rFonts w:ascii="Calibri" w:hAnsi="Calibri" w:cs="Calibri"/>
          <w:sz w:val="28"/>
          <w:szCs w:val="28"/>
        </w:rPr>
        <w:t>hypothesis testing activity</w:t>
      </w:r>
      <w:r w:rsidRPr="0048713F">
        <w:rPr>
          <w:rFonts w:ascii="Calibri" w:hAnsi="Calibri" w:cs="Calibri"/>
          <w:sz w:val="28"/>
          <w:szCs w:val="28"/>
        </w:rPr>
        <w:t xml:space="preserve"> submitted </w:t>
      </w:r>
      <w:r w:rsidR="00C64A99" w:rsidRPr="0048713F">
        <w:rPr>
          <w:rFonts w:ascii="Calibri" w:hAnsi="Calibri" w:cs="Calibri"/>
          <w:sz w:val="28"/>
          <w:szCs w:val="28"/>
        </w:rPr>
        <w:t xml:space="preserve">by </w:t>
      </w:r>
    </w:p>
    <w:p w14:paraId="6D580E2F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B6CA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D1CE611" w14:textId="1DBCF2B9" w:rsidR="00C64A99" w:rsidRPr="007E2E57" w:rsidRDefault="00055CF6" w:rsidP="007D6F0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Daniel A. Udasco</w:t>
      </w:r>
    </w:p>
    <w:p w14:paraId="60BD0C30" w14:textId="5C2D86CF" w:rsidR="004E0BB6" w:rsidRPr="0048713F" w:rsidRDefault="00F644B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T09-A</w:t>
      </w:r>
    </w:p>
    <w:p w14:paraId="2CF03B95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FCDA13E" w14:textId="77777777" w:rsidR="002E6E28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0A3C3669" w14:textId="77777777" w:rsidR="00EB5233" w:rsidRPr="0048713F" w:rsidRDefault="00EB5233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FE98819" w14:textId="49B73264" w:rsidR="004E0BB6" w:rsidRPr="006B27B7" w:rsidRDefault="006B27B7" w:rsidP="00AF53D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6B27B7">
        <w:rPr>
          <w:rFonts w:ascii="Calibri" w:hAnsi="Calibri" w:cs="Calibri"/>
          <w:b/>
          <w:bCs/>
          <w:sz w:val="28"/>
          <w:szCs w:val="28"/>
        </w:rPr>
        <w:t xml:space="preserve">Engr. </w:t>
      </w:r>
      <w:r w:rsidR="00C958F6">
        <w:rPr>
          <w:rFonts w:ascii="Calibri" w:hAnsi="Calibri" w:cs="Calibri"/>
          <w:b/>
          <w:bCs/>
          <w:sz w:val="28"/>
          <w:szCs w:val="28"/>
        </w:rPr>
        <w:t>Gyro A. Madrona</w:t>
      </w:r>
    </w:p>
    <w:p w14:paraId="5A1A3854" w14:textId="676EC4D6" w:rsidR="004E0BB6" w:rsidRDefault="00C958F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Instructor</w:t>
      </w:r>
    </w:p>
    <w:p w14:paraId="124E3ED1" w14:textId="77777777" w:rsidR="006B27B7" w:rsidRPr="0048713F" w:rsidRDefault="006B27B7" w:rsidP="006B27B7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561AF889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571C01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86389F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3D65F52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827D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733211C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28A68D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17FF8B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0FDE5B7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BB2C6A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4E21CBA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DFBEE85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1CA43D0" w14:textId="77777777" w:rsidR="002E6E28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AA5BF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B57CBD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4E92B69F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620EE6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4CBA251" w14:textId="77777777" w:rsidR="00C87FF3" w:rsidRDefault="00C87FF3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05EBE887" w14:textId="78FA803C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Computer Engineering Technology</w:t>
      </w:r>
    </w:p>
    <w:p w14:paraId="436AACCA" w14:textId="1802892B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374D67">
        <w:rPr>
          <w:rFonts w:ascii="Calibri" w:hAnsi="Calibri" w:cs="Calibri"/>
          <w:sz w:val="28"/>
          <w:szCs w:val="28"/>
        </w:rPr>
        <w:t>ECHNOLOGICAL UNIVERSITY OF THE PHILIPPINES VISAYAS</w:t>
      </w:r>
    </w:p>
    <w:p w14:paraId="40BCD5E4" w14:textId="01C6CE32" w:rsidR="007D6F06" w:rsidRDefault="003438B6" w:rsidP="007C1972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March</w:t>
      </w:r>
      <w:r w:rsidR="002E6E28" w:rsidRPr="0048713F">
        <w:rPr>
          <w:rFonts w:ascii="Calibri" w:hAnsi="Calibri" w:cs="Calibri"/>
          <w:sz w:val="28"/>
          <w:szCs w:val="28"/>
        </w:rPr>
        <w:t xml:space="preserve"> 202</w:t>
      </w:r>
      <w:r w:rsidR="00915880">
        <w:rPr>
          <w:rFonts w:ascii="Calibri" w:hAnsi="Calibri" w:cs="Calibri"/>
          <w:sz w:val="28"/>
          <w:szCs w:val="28"/>
        </w:rPr>
        <w:t>6</w:t>
      </w:r>
    </w:p>
    <w:p w14:paraId="5D2E5C61" w14:textId="77777777" w:rsidR="00FC7673" w:rsidRDefault="00FC7673" w:rsidP="009E2EF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7EEF7A8" w14:textId="77777777" w:rsidR="00D46BD8" w:rsidRDefault="00D46BD8" w:rsidP="009E2EF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91E5AF4" w14:textId="7B894BD0" w:rsidR="009E2EFF" w:rsidRPr="00FC7673" w:rsidRDefault="00ED249B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lastRenderedPageBreak/>
        <w:t xml:space="preserve">1. About </w:t>
      </w:r>
      <w:r w:rsidR="003B73A7" w:rsidRPr="00FC7673">
        <w:rPr>
          <w:rFonts w:ascii="Calibri" w:hAnsi="Calibri" w:cs="Calibri"/>
          <w:b/>
          <w:bCs/>
        </w:rPr>
        <w:t>t</w:t>
      </w:r>
      <w:r w:rsidRPr="00FC7673">
        <w:rPr>
          <w:rFonts w:ascii="Calibri" w:hAnsi="Calibri" w:cs="Calibri"/>
          <w:b/>
          <w:bCs/>
        </w:rPr>
        <w:t xml:space="preserve">he </w:t>
      </w:r>
      <w:r w:rsidR="003B73A7" w:rsidRPr="00FC7673">
        <w:rPr>
          <w:rFonts w:ascii="Calibri" w:hAnsi="Calibri" w:cs="Calibri"/>
          <w:b/>
          <w:bCs/>
        </w:rPr>
        <w:t>D</w:t>
      </w:r>
      <w:r w:rsidRPr="00FC7673">
        <w:rPr>
          <w:rFonts w:ascii="Calibri" w:hAnsi="Calibri" w:cs="Calibri"/>
          <w:b/>
          <w:bCs/>
        </w:rPr>
        <w:t>ataset</w:t>
      </w:r>
    </w:p>
    <w:p w14:paraId="47C8A342" w14:textId="67A04500" w:rsidR="00ED249B" w:rsidRPr="00DF731C" w:rsidRDefault="00C21D37" w:rsidP="002D301B">
      <w:pPr>
        <w:spacing w:after="0" w:line="360" w:lineRule="auto"/>
        <w:ind w:firstLine="720"/>
        <w:rPr>
          <w:rFonts w:ascii="Calibri" w:hAnsi="Calibri" w:cs="Calibri"/>
          <w:i/>
          <w:iCs/>
          <w:sz w:val="22"/>
          <w:szCs w:val="22"/>
        </w:rPr>
      </w:pPr>
      <w:r w:rsidRPr="00C21D37">
        <w:rPr>
          <w:rFonts w:ascii="Calibri" w:hAnsi="Calibri" w:cs="Calibri"/>
          <w:sz w:val="22"/>
          <w:szCs w:val="22"/>
        </w:rPr>
        <w:t xml:space="preserve">The dataset used in this analysis contains climate-related measurements collected from global environmental observations. In particular, the variables analyzed in this study include global average temperature and sea surface </w:t>
      </w:r>
      <w:r w:rsidR="00EF24CA">
        <w:rPr>
          <w:rFonts w:ascii="Calibri" w:hAnsi="Calibri" w:cs="Calibri"/>
          <w:sz w:val="22"/>
          <w:szCs w:val="22"/>
        </w:rPr>
        <w:t>temperature</w:t>
      </w:r>
      <w:r w:rsidR="00E25154">
        <w:rPr>
          <w:rFonts w:ascii="Calibri" w:hAnsi="Calibri" w:cs="Calibri"/>
          <w:sz w:val="22"/>
          <w:szCs w:val="22"/>
        </w:rPr>
        <w:t xml:space="preserve"> </w:t>
      </w:r>
      <w:r w:rsidR="007B5E09">
        <w:rPr>
          <w:rFonts w:ascii="Calibri" w:hAnsi="Calibri" w:cs="Calibri"/>
          <w:sz w:val="22"/>
          <w:szCs w:val="22"/>
        </w:rPr>
        <w:t xml:space="preserve">both </w:t>
      </w:r>
      <w:r w:rsidR="00E25154">
        <w:rPr>
          <w:rFonts w:ascii="Calibri" w:hAnsi="Calibri" w:cs="Calibri"/>
          <w:sz w:val="22"/>
          <w:szCs w:val="22"/>
        </w:rPr>
        <w:t xml:space="preserve">measured in </w:t>
      </w:r>
      <w:r w:rsidR="00E25154" w:rsidRPr="00E25154">
        <w:rPr>
          <w:rFonts w:ascii="Calibri" w:hAnsi="Calibri" w:cs="Calibri"/>
          <w:sz w:val="22"/>
          <w:szCs w:val="22"/>
        </w:rPr>
        <w:t>Celsius (°C)</w:t>
      </w:r>
      <w:r w:rsidR="00EF24CA">
        <w:rPr>
          <w:rFonts w:ascii="Calibri" w:hAnsi="Calibri" w:cs="Calibri"/>
          <w:sz w:val="22"/>
          <w:szCs w:val="22"/>
        </w:rPr>
        <w:t xml:space="preserve">. </w:t>
      </w:r>
      <w:r w:rsidRPr="00A80457">
        <w:rPr>
          <w:rFonts w:ascii="Calibri" w:hAnsi="Calibri" w:cs="Calibri"/>
          <w:sz w:val="22"/>
          <w:szCs w:val="22"/>
        </w:rPr>
        <w:t>These variables are commonly used in climate science to analyze trends in global warming and ocean temperature behavior.</w:t>
      </w:r>
      <w:r w:rsidR="006E0E27" w:rsidRPr="0063469D">
        <w:rPr>
          <w:rFonts w:ascii="Calibri" w:hAnsi="Calibri" w:cs="Calibri"/>
          <w:i/>
          <w:iCs/>
          <w:sz w:val="22"/>
          <w:szCs w:val="22"/>
        </w:rPr>
        <w:br/>
      </w:r>
      <w:r w:rsidR="006E0E27" w:rsidRPr="00DF731C">
        <w:rPr>
          <w:rFonts w:ascii="Calibri" w:hAnsi="Calibri" w:cs="Calibri"/>
          <w:i/>
          <w:iCs/>
          <w:sz w:val="22"/>
          <w:szCs w:val="22"/>
        </w:rPr>
        <w:t>source:</w:t>
      </w:r>
      <w:r w:rsidR="006E0E27" w:rsidRPr="006055AB">
        <w:rPr>
          <w:rFonts w:ascii="Calibri" w:hAnsi="Calibri" w:cs="Calibri"/>
          <w:i/>
          <w:iCs/>
          <w:sz w:val="22"/>
          <w:szCs w:val="22"/>
          <w:u w:val="single"/>
        </w:rPr>
        <w:t xml:space="preserve"> </w:t>
      </w:r>
      <w:hyperlink r:id="rId9" w:tgtFrame="_blank" w:history="1">
        <w:r w:rsidR="006055AB" w:rsidRPr="006055AB">
          <w:rPr>
            <w:rStyle w:val="Hyperlink"/>
            <w:rFonts w:ascii="Calibri" w:hAnsi="Calibri" w:cs="Calibri"/>
            <w:i/>
            <w:iCs/>
          </w:rPr>
          <w:t>https://www.kaggle.com/datasets/algozee/climate-cahnge</w:t>
        </w:r>
      </w:hyperlink>
    </w:p>
    <w:p w14:paraId="10FCC1A5" w14:textId="77777777" w:rsidR="001D4161" w:rsidRPr="00FC7673" w:rsidRDefault="001D4161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06B16EB9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</w:rPr>
      </w:pPr>
    </w:p>
    <w:p w14:paraId="7818A26A" w14:textId="5A659928" w:rsidR="001D4161" w:rsidRPr="00FC7673" w:rsidRDefault="001D4161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 xml:space="preserve">2. </w:t>
      </w:r>
      <w:r w:rsidR="003B73A7" w:rsidRPr="00FC7673">
        <w:rPr>
          <w:rFonts w:ascii="Calibri" w:hAnsi="Calibri" w:cs="Calibri"/>
          <w:b/>
          <w:bCs/>
        </w:rPr>
        <w:t>Statistical Question</w:t>
      </w:r>
    </w:p>
    <w:p w14:paraId="726B82AA" w14:textId="36E4A755" w:rsidR="006E0E27" w:rsidRPr="00FC7673" w:rsidRDefault="00BB2304" w:rsidP="00BB2304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BB2304">
        <w:rPr>
          <w:rFonts w:ascii="Calibri" w:hAnsi="Calibri" w:cs="Calibri"/>
          <w:sz w:val="22"/>
          <w:szCs w:val="22"/>
        </w:rPr>
        <w:t>Is the global average temperature significantly different from the sea surface temperature based on the collected observations?</w:t>
      </w:r>
    </w:p>
    <w:p w14:paraId="74ED9B24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</w:rPr>
      </w:pPr>
    </w:p>
    <w:p w14:paraId="4AB7017F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</w:rPr>
      </w:pPr>
    </w:p>
    <w:p w14:paraId="2E858EC1" w14:textId="5FF164DB" w:rsidR="003B73A7" w:rsidRDefault="003B73A7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3</w:t>
      </w:r>
      <w:r w:rsidR="001D4161" w:rsidRPr="00FC7673">
        <w:rPr>
          <w:rFonts w:ascii="Calibri" w:hAnsi="Calibri" w:cs="Calibri"/>
          <w:b/>
          <w:bCs/>
        </w:rPr>
        <w:t>.</w:t>
      </w:r>
      <w:r w:rsidRPr="00FC7673">
        <w:rPr>
          <w:rFonts w:ascii="Calibri" w:hAnsi="Calibri" w:cs="Calibri"/>
          <w:b/>
          <w:bCs/>
        </w:rPr>
        <w:t xml:space="preserve"> Hypotheses</w:t>
      </w:r>
    </w:p>
    <w:p w14:paraId="3F5710ED" w14:textId="5FF5A294" w:rsidR="003B73A7" w:rsidRPr="00FC7673" w:rsidRDefault="00000000" w:rsidP="00C5399E">
      <w:pPr>
        <w:spacing w:after="0" w:line="360" w:lineRule="auto"/>
        <w:ind w:left="72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o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: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global temp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sea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temp</m:t>
              </m:r>
            </m:sub>
          </m:sSub>
        </m:oMath>
      </m:oMathPara>
    </w:p>
    <w:p w14:paraId="3C2525AE" w14:textId="0A8265F8" w:rsidR="003E47A5" w:rsidRPr="00FC7673" w:rsidRDefault="00000000" w:rsidP="00C5399E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: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global temp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&gt;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sea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temp</m:t>
              </m:r>
            </m:sub>
          </m:sSub>
        </m:oMath>
      </m:oMathPara>
    </w:p>
    <w:p w14:paraId="2406403B" w14:textId="77777777" w:rsidR="00344201" w:rsidRDefault="00344201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81AF50E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09DF09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CE4BEC1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1D69AA5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21383FF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2661AEB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BEE2C6E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76C9CF8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97AE37B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0E858DE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C710E3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294F49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55A2EA1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98E900F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B0DF5A5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422FB44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922B68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C917AF" w14:textId="77777777" w:rsidR="00C041E9" w:rsidRPr="00FC7673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CBAF642" w14:textId="54ED05D9" w:rsidR="002C283F" w:rsidRPr="00FC7673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4. Test Statistic</w:t>
      </w:r>
    </w:p>
    <w:p w14:paraId="08357709" w14:textId="7D01557E" w:rsidR="004B42F1" w:rsidRPr="00FC7673" w:rsidRDefault="00FA69DA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2C283F" w:rsidRPr="00FC7673">
        <w:rPr>
          <w:rFonts w:ascii="Calibri" w:hAnsi="Calibri" w:cs="Calibri"/>
          <w:sz w:val="22"/>
          <w:szCs w:val="22"/>
        </w:rPr>
        <w:t>1</w:t>
      </w:r>
      <w:r w:rsidRPr="00FC7673">
        <w:rPr>
          <w:rFonts w:ascii="Calibri" w:hAnsi="Calibri" w:cs="Calibri"/>
          <w:sz w:val="22"/>
          <w:szCs w:val="22"/>
        </w:rPr>
        <w:t xml:space="preserve"> Summary of statistics</w:t>
      </w:r>
    </w:p>
    <w:p w14:paraId="341A87A4" w14:textId="79E4F203" w:rsidR="0084110B" w:rsidRPr="00FC7673" w:rsidRDefault="00D9415C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D9415C">
        <w:rPr>
          <w:noProof/>
          <w:sz w:val="22"/>
          <w:szCs w:val="22"/>
        </w:rPr>
        <w:drawing>
          <wp:inline distT="0" distB="0" distL="0" distR="0" wp14:anchorId="35F9817D" wp14:editId="3FE972C6">
            <wp:extent cx="3060700" cy="1270000"/>
            <wp:effectExtent l="0" t="0" r="0" b="0"/>
            <wp:docPr id="1729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7DB" w14:textId="1F3C1A9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4.2 Box</w:t>
      </w:r>
      <w:r w:rsidR="00E70C6E" w:rsidRPr="00FC7673">
        <w:rPr>
          <w:rFonts w:ascii="Calibri" w:hAnsi="Calibri" w:cs="Calibri"/>
          <w:sz w:val="22"/>
          <w:szCs w:val="22"/>
        </w:rPr>
        <w:t>plot</w:t>
      </w:r>
    </w:p>
    <w:p w14:paraId="0DB30461" w14:textId="711F8884" w:rsidR="001D4C9F" w:rsidRPr="00FC7673" w:rsidRDefault="00C041E9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C041E9">
        <w:rPr>
          <w:rFonts w:ascii="Calibri" w:hAnsi="Calibri" w:cs="Calibri"/>
          <w:sz w:val="22"/>
          <w:szCs w:val="22"/>
        </w:rPr>
        <w:drawing>
          <wp:inline distT="0" distB="0" distL="0" distR="0" wp14:anchorId="61C52FB4" wp14:editId="64C4010D">
            <wp:extent cx="3848100" cy="2781300"/>
            <wp:effectExtent l="0" t="0" r="0" b="0"/>
            <wp:docPr id="15093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0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A94A" w14:textId="77777777" w:rsidR="002D301B" w:rsidRDefault="002D301B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68237AE1" w14:textId="06A1177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 xml:space="preserve">4.3 </w:t>
      </w:r>
      <w:r w:rsidR="00E70C6E" w:rsidRPr="00FC7673">
        <w:rPr>
          <w:rFonts w:ascii="Calibri" w:hAnsi="Calibri" w:cs="Calibri"/>
          <w:sz w:val="22"/>
          <w:szCs w:val="22"/>
        </w:rPr>
        <w:t>Normality Test</w:t>
      </w:r>
    </w:p>
    <w:p w14:paraId="72246FD5" w14:textId="4A29EA76" w:rsidR="00E70C6E" w:rsidRPr="00FC7673" w:rsidRDefault="00DC0429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DC0429">
        <w:rPr>
          <w:noProof/>
          <w:sz w:val="22"/>
          <w:szCs w:val="22"/>
        </w:rPr>
        <w:drawing>
          <wp:inline distT="0" distB="0" distL="0" distR="0" wp14:anchorId="09138DFE" wp14:editId="4E3B0B36">
            <wp:extent cx="1739900" cy="1168400"/>
            <wp:effectExtent l="0" t="0" r="0" b="0"/>
            <wp:docPr id="12312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31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F802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666683D2" w14:textId="07A3946E" w:rsidR="005F6DFE" w:rsidRPr="00FC7673" w:rsidRDefault="005F6DF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4.4 F-Test</w:t>
      </w:r>
    </w:p>
    <w:p w14:paraId="310E94AB" w14:textId="5EDC60C1" w:rsidR="005F6DFE" w:rsidRPr="00FC7673" w:rsidRDefault="00A9723E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A9723E">
        <w:rPr>
          <w:rFonts w:ascii="Calibri" w:hAnsi="Calibri" w:cs="Calibri"/>
          <w:sz w:val="22"/>
          <w:szCs w:val="22"/>
        </w:rPr>
        <w:drawing>
          <wp:inline distT="0" distB="0" distL="0" distR="0" wp14:anchorId="762ED1AE" wp14:editId="4778A6ED">
            <wp:extent cx="1942816" cy="572437"/>
            <wp:effectExtent l="0" t="0" r="635" b="0"/>
            <wp:docPr id="21131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0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181" cy="5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0838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13070A1A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02484389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071E210E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9F8F67A" w14:textId="295398EA" w:rsidR="00E70C6E" w:rsidRPr="00FC7673" w:rsidRDefault="00E70C6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5F6DFE" w:rsidRPr="00FC7673">
        <w:rPr>
          <w:rFonts w:ascii="Calibri" w:hAnsi="Calibri" w:cs="Calibri"/>
          <w:sz w:val="22"/>
          <w:szCs w:val="22"/>
        </w:rPr>
        <w:t>5</w:t>
      </w:r>
      <w:r w:rsidRPr="00FC7673">
        <w:rPr>
          <w:rFonts w:ascii="Calibri" w:hAnsi="Calibri" w:cs="Calibri"/>
          <w:sz w:val="22"/>
          <w:szCs w:val="22"/>
        </w:rPr>
        <w:t xml:space="preserve"> 2-Sample t-Test</w:t>
      </w:r>
    </w:p>
    <w:p w14:paraId="013FE4E1" w14:textId="6D0C5B21" w:rsidR="002C283F" w:rsidRDefault="003C711D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3C711D">
        <w:rPr>
          <w:rFonts w:ascii="Calibri" w:hAnsi="Calibri" w:cs="Calibri"/>
          <w:sz w:val="22"/>
          <w:szCs w:val="22"/>
        </w:rPr>
        <w:drawing>
          <wp:inline distT="0" distB="0" distL="0" distR="0" wp14:anchorId="7FABD145" wp14:editId="0E10E3D2">
            <wp:extent cx="2209800" cy="774700"/>
            <wp:effectExtent l="0" t="0" r="0" b="0"/>
            <wp:docPr id="10939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0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0E41" w14:textId="77777777" w:rsidR="00C041E9" w:rsidRDefault="00C041E9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730C331" w14:textId="5921E968" w:rsidR="00CC3E28" w:rsidRDefault="00CC3E28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4.6 Power of the Test</w:t>
      </w:r>
    </w:p>
    <w:p w14:paraId="26C17467" w14:textId="4377AD58" w:rsidR="00CC3E28" w:rsidRPr="00FC7673" w:rsidRDefault="00B65CCC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B65CCC">
        <w:rPr>
          <w:rFonts w:ascii="Calibri" w:hAnsi="Calibri" w:cs="Calibri"/>
          <w:sz w:val="22"/>
          <w:szCs w:val="22"/>
        </w:rPr>
        <w:drawing>
          <wp:inline distT="0" distB="0" distL="0" distR="0" wp14:anchorId="077102D0" wp14:editId="6141EC9F">
            <wp:extent cx="1625600" cy="508000"/>
            <wp:effectExtent l="0" t="0" r="0" b="0"/>
            <wp:docPr id="9741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2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3E1C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507410" w14:textId="77777777" w:rsidR="00C041E9" w:rsidRDefault="00C041E9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59F9F11" w14:textId="69E7F95C" w:rsidR="009B58A0" w:rsidRPr="00EE3115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EE3115">
        <w:rPr>
          <w:rFonts w:ascii="Calibri" w:hAnsi="Calibri" w:cs="Calibri"/>
          <w:b/>
          <w:bCs/>
        </w:rPr>
        <w:t xml:space="preserve">5. </w:t>
      </w:r>
      <w:r w:rsidR="009B58A0" w:rsidRPr="00EE3115">
        <w:rPr>
          <w:rFonts w:ascii="Calibri" w:hAnsi="Calibri" w:cs="Calibri"/>
          <w:b/>
          <w:bCs/>
        </w:rPr>
        <w:t>Conclusion</w:t>
      </w:r>
    </w:p>
    <w:p w14:paraId="20327F97" w14:textId="773409FF" w:rsidR="002C283F" w:rsidRPr="00FC7673" w:rsidRDefault="00C041E9" w:rsidP="00C041E9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C041E9">
        <w:rPr>
          <w:rFonts w:ascii="Calibri" w:hAnsi="Calibri" w:cs="Calibri"/>
          <w:sz w:val="22"/>
          <w:szCs w:val="22"/>
        </w:rPr>
        <w:t>A two-sample t-test was conducted to evaluate whether global average temperature differs significantly from sea surface temperature. Based on the computed t-statistic and corresponding p-value from the analysis, the results indicate whether the null hypothesis should be rejected at the 0.05 significance level. If the p-value is less than 0.05, the null hypothesis is rejected, suggesting that there is a statistically significant difference between global average temperature and sea surface temperature.</w:t>
      </w:r>
    </w:p>
    <w:sectPr w:rsidR="002C283F" w:rsidRPr="00FC7673" w:rsidSect="00BF092C">
      <w:headerReference w:type="default" r:id="rId16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D6B8D" w14:textId="77777777" w:rsidR="0002344A" w:rsidRDefault="0002344A" w:rsidP="00980BFB">
      <w:pPr>
        <w:spacing w:after="0" w:line="240" w:lineRule="auto"/>
      </w:pPr>
      <w:r>
        <w:separator/>
      </w:r>
    </w:p>
  </w:endnote>
  <w:endnote w:type="continuationSeparator" w:id="0">
    <w:p w14:paraId="050B16AA" w14:textId="77777777" w:rsidR="0002344A" w:rsidRDefault="0002344A" w:rsidP="0098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3E62" w14:textId="77777777" w:rsidR="0002344A" w:rsidRDefault="0002344A" w:rsidP="00980BFB">
      <w:pPr>
        <w:spacing w:after="0" w:line="240" w:lineRule="auto"/>
      </w:pPr>
      <w:r>
        <w:separator/>
      </w:r>
    </w:p>
  </w:footnote>
  <w:footnote w:type="continuationSeparator" w:id="0">
    <w:p w14:paraId="3C458CDE" w14:textId="77777777" w:rsidR="0002344A" w:rsidRDefault="0002344A" w:rsidP="00980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B81E" w14:textId="63064B46" w:rsidR="00980BFB" w:rsidRPr="00A56FFD" w:rsidRDefault="00980BFB" w:rsidP="00B36AEF">
    <w:pPr>
      <w:pStyle w:val="Header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6"/>
    <w:rsid w:val="0002344A"/>
    <w:rsid w:val="0004041D"/>
    <w:rsid w:val="000406E5"/>
    <w:rsid w:val="00055CF6"/>
    <w:rsid w:val="00077550"/>
    <w:rsid w:val="00085529"/>
    <w:rsid w:val="000865CC"/>
    <w:rsid w:val="000D3B5C"/>
    <w:rsid w:val="000E7F4B"/>
    <w:rsid w:val="001125D9"/>
    <w:rsid w:val="0014070B"/>
    <w:rsid w:val="0017226D"/>
    <w:rsid w:val="001A50BC"/>
    <w:rsid w:val="001B4765"/>
    <w:rsid w:val="001D2DAE"/>
    <w:rsid w:val="001D4161"/>
    <w:rsid w:val="001D4C9F"/>
    <w:rsid w:val="001F5532"/>
    <w:rsid w:val="00245A73"/>
    <w:rsid w:val="002A5124"/>
    <w:rsid w:val="002C283F"/>
    <w:rsid w:val="002D301B"/>
    <w:rsid w:val="002D6650"/>
    <w:rsid w:val="002E3B1C"/>
    <w:rsid w:val="002E6E28"/>
    <w:rsid w:val="002F2F67"/>
    <w:rsid w:val="00314087"/>
    <w:rsid w:val="003438B6"/>
    <w:rsid w:val="00344201"/>
    <w:rsid w:val="00344DC5"/>
    <w:rsid w:val="00374D67"/>
    <w:rsid w:val="00387273"/>
    <w:rsid w:val="003B6F67"/>
    <w:rsid w:val="003B73A7"/>
    <w:rsid w:val="003C711D"/>
    <w:rsid w:val="003C7148"/>
    <w:rsid w:val="003E47A5"/>
    <w:rsid w:val="00412952"/>
    <w:rsid w:val="004346CA"/>
    <w:rsid w:val="0048713F"/>
    <w:rsid w:val="00495F8A"/>
    <w:rsid w:val="004A502E"/>
    <w:rsid w:val="004B42F1"/>
    <w:rsid w:val="004D4C84"/>
    <w:rsid w:val="004E0BB6"/>
    <w:rsid w:val="004F0063"/>
    <w:rsid w:val="00511352"/>
    <w:rsid w:val="00562795"/>
    <w:rsid w:val="00572048"/>
    <w:rsid w:val="0058726B"/>
    <w:rsid w:val="005924C6"/>
    <w:rsid w:val="005A353D"/>
    <w:rsid w:val="005B3FDE"/>
    <w:rsid w:val="005F6DFE"/>
    <w:rsid w:val="006055AB"/>
    <w:rsid w:val="006248B3"/>
    <w:rsid w:val="0063469D"/>
    <w:rsid w:val="00640CBB"/>
    <w:rsid w:val="006463EF"/>
    <w:rsid w:val="006B27B7"/>
    <w:rsid w:val="006E0E27"/>
    <w:rsid w:val="00704A1D"/>
    <w:rsid w:val="007241FC"/>
    <w:rsid w:val="007264E8"/>
    <w:rsid w:val="00751C71"/>
    <w:rsid w:val="007542C9"/>
    <w:rsid w:val="007553AB"/>
    <w:rsid w:val="007B5E09"/>
    <w:rsid w:val="007C1972"/>
    <w:rsid w:val="007D61C4"/>
    <w:rsid w:val="007D6F06"/>
    <w:rsid w:val="007E2E57"/>
    <w:rsid w:val="007E4CBC"/>
    <w:rsid w:val="007F7444"/>
    <w:rsid w:val="008038EB"/>
    <w:rsid w:val="00812A49"/>
    <w:rsid w:val="0084110B"/>
    <w:rsid w:val="00854879"/>
    <w:rsid w:val="00881AE5"/>
    <w:rsid w:val="008E7147"/>
    <w:rsid w:val="009045AD"/>
    <w:rsid w:val="00904D2A"/>
    <w:rsid w:val="0090631B"/>
    <w:rsid w:val="009129A7"/>
    <w:rsid w:val="00915880"/>
    <w:rsid w:val="00915F30"/>
    <w:rsid w:val="00936B1C"/>
    <w:rsid w:val="00944C5E"/>
    <w:rsid w:val="00966B78"/>
    <w:rsid w:val="00980BFB"/>
    <w:rsid w:val="009820C5"/>
    <w:rsid w:val="00997FC8"/>
    <w:rsid w:val="009B58A0"/>
    <w:rsid w:val="009C233A"/>
    <w:rsid w:val="009C7933"/>
    <w:rsid w:val="009E2EFF"/>
    <w:rsid w:val="009F0CEE"/>
    <w:rsid w:val="009F7F95"/>
    <w:rsid w:val="00A171C4"/>
    <w:rsid w:val="00A21F4C"/>
    <w:rsid w:val="00A56FFD"/>
    <w:rsid w:val="00A80457"/>
    <w:rsid w:val="00A81CC5"/>
    <w:rsid w:val="00A83BB8"/>
    <w:rsid w:val="00A9723E"/>
    <w:rsid w:val="00AB19DB"/>
    <w:rsid w:val="00AE688F"/>
    <w:rsid w:val="00AF5075"/>
    <w:rsid w:val="00AF53D6"/>
    <w:rsid w:val="00B01464"/>
    <w:rsid w:val="00B36AEF"/>
    <w:rsid w:val="00B40400"/>
    <w:rsid w:val="00B50866"/>
    <w:rsid w:val="00B63DF8"/>
    <w:rsid w:val="00B65CCC"/>
    <w:rsid w:val="00B8080F"/>
    <w:rsid w:val="00BB1F15"/>
    <w:rsid w:val="00BB2304"/>
    <w:rsid w:val="00BC6786"/>
    <w:rsid w:val="00BF092C"/>
    <w:rsid w:val="00C041E9"/>
    <w:rsid w:val="00C21D37"/>
    <w:rsid w:val="00C5399E"/>
    <w:rsid w:val="00C64A99"/>
    <w:rsid w:val="00C87FF3"/>
    <w:rsid w:val="00C958F6"/>
    <w:rsid w:val="00CC3E28"/>
    <w:rsid w:val="00CD63FB"/>
    <w:rsid w:val="00CE4E4D"/>
    <w:rsid w:val="00CF2358"/>
    <w:rsid w:val="00CF43C0"/>
    <w:rsid w:val="00D46BD8"/>
    <w:rsid w:val="00D92E64"/>
    <w:rsid w:val="00D9415C"/>
    <w:rsid w:val="00DB6B64"/>
    <w:rsid w:val="00DC0429"/>
    <w:rsid w:val="00DF731C"/>
    <w:rsid w:val="00E25154"/>
    <w:rsid w:val="00E433E3"/>
    <w:rsid w:val="00E6162C"/>
    <w:rsid w:val="00E66537"/>
    <w:rsid w:val="00E6660A"/>
    <w:rsid w:val="00E70C6E"/>
    <w:rsid w:val="00EB113E"/>
    <w:rsid w:val="00EB5233"/>
    <w:rsid w:val="00ED249B"/>
    <w:rsid w:val="00ED2A8B"/>
    <w:rsid w:val="00ED414C"/>
    <w:rsid w:val="00EE3115"/>
    <w:rsid w:val="00EF24CA"/>
    <w:rsid w:val="00EF79B0"/>
    <w:rsid w:val="00F644B8"/>
    <w:rsid w:val="00F90DBA"/>
    <w:rsid w:val="00FA69DA"/>
    <w:rsid w:val="00FB0687"/>
    <w:rsid w:val="00FB632B"/>
    <w:rsid w:val="00FC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CAFA5"/>
  <w15:chartTrackingRefBased/>
  <w15:docId w15:val="{46D34621-0EF3-4B54-A5EC-19861ACB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FB"/>
  </w:style>
  <w:style w:type="paragraph" w:styleId="Footer">
    <w:name w:val="footer"/>
    <w:basedOn w:val="Normal"/>
    <w:link w:val="Foot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FB"/>
  </w:style>
  <w:style w:type="character" w:styleId="PlaceholderText">
    <w:name w:val="Placeholder Text"/>
    <w:basedOn w:val="DefaultParagraphFont"/>
    <w:uiPriority w:val="99"/>
    <w:semiHidden/>
    <w:rsid w:val="005B3FD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DF73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algozee/climate-cahng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a434b8-4dc5-44f7-bb31-0866ee440822">
      <Terms xmlns="http://schemas.microsoft.com/office/infopath/2007/PartnerControls"/>
    </lcf76f155ced4ddcb4097134ff3c332f>
    <TaxCatchAll xmlns="d90711d2-37bb-4b26-8b23-51c02972fe2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5B03F0E29F341B8FA8A02C69678F2" ma:contentTypeVersion="14" ma:contentTypeDescription="Create a new document." ma:contentTypeScope="" ma:versionID="f35cc62205a827ed6bad5897f2d7e415">
  <xsd:schema xmlns:xsd="http://www.w3.org/2001/XMLSchema" xmlns:xs="http://www.w3.org/2001/XMLSchema" xmlns:p="http://schemas.microsoft.com/office/2006/metadata/properties" xmlns:ns2="1ea434b8-4dc5-44f7-bb31-0866ee440822" xmlns:ns3="d90711d2-37bb-4b26-8b23-51c02972fe26" targetNamespace="http://schemas.microsoft.com/office/2006/metadata/properties" ma:root="true" ma:fieldsID="06925a7510c69c316ad12f6d7218c728" ns2:_="" ns3:_="">
    <xsd:import namespace="1ea434b8-4dc5-44f7-bb31-0866ee440822"/>
    <xsd:import namespace="d90711d2-37bb-4b26-8b23-51c02972f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434b8-4dc5-44f7-bb31-0866ee440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08379bb-b442-46b3-b8c0-8817e2eba0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711d2-37bb-4b26-8b23-51c02972f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eaf912c-29cf-4286-b4b5-c2af885f2953}" ma:internalName="TaxCatchAll" ma:showField="CatchAllData" ma:web="d90711d2-37bb-4b26-8b23-51c02972fe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7D2DA9-64F6-4AE6-845F-B18513AEF0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E3ECD7-B37F-41E6-B3B4-7225C8474BA6}">
  <ds:schemaRefs>
    <ds:schemaRef ds:uri="http://schemas.microsoft.com/office/2006/metadata/properties"/>
    <ds:schemaRef ds:uri="http://schemas.microsoft.com/office/infopath/2007/PartnerControls"/>
    <ds:schemaRef ds:uri="1ea434b8-4dc5-44f7-bb31-0866ee440822"/>
    <ds:schemaRef ds:uri="d90711d2-37bb-4b26-8b23-51c02972fe26"/>
  </ds:schemaRefs>
</ds:datastoreItem>
</file>

<file path=customXml/itemProps3.xml><?xml version="1.0" encoding="utf-8"?>
<ds:datastoreItem xmlns:ds="http://schemas.openxmlformats.org/officeDocument/2006/customXml" ds:itemID="{74C67E28-0C56-4179-A60E-6B4EAECA9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434b8-4dc5-44f7-bb31-0866ee440822"/>
    <ds:schemaRef ds:uri="d90711d2-37bb-4b26-8b23-51c02972f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R. Caparanga</dc:creator>
  <cp:keywords/>
  <dc:description/>
  <cp:lastModifiedBy>Daniel Udasco</cp:lastModifiedBy>
  <cp:revision>241</cp:revision>
  <dcterms:created xsi:type="dcterms:W3CDTF">2024-06-08T07:57:00Z</dcterms:created>
  <dcterms:modified xsi:type="dcterms:W3CDTF">2026-03-10T11:32:00Z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0x0101000045B03F0E29F341B8FA8A02C69678F2</vt:lpwstr>
  </property>
</Properties>
</file>