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72FA9" w14:textId="60ADCD49" w:rsidR="00A9329D" w:rsidRPr="00274F54" w:rsidRDefault="003A78B4" w:rsidP="00A9329D">
      <w:pPr>
        <w:spacing w:line="480" w:lineRule="exact"/>
        <w:jc w:val="center"/>
        <w:rPr>
          <w:rFonts w:ascii="Times New Roman" w:eastAsia="標楷體" w:hAnsi="Times New Roman" w:cs="Times New Roman"/>
          <w:b/>
          <w:sz w:val="40"/>
          <w:szCs w:val="40"/>
          <w:u w:val="single"/>
        </w:rPr>
      </w:pPr>
      <w:r>
        <w:t>{{AREA}}</w:t>
      </w:r>
    </w:p>
    <w:p w14:paraId="3D9C9D8B" w14:textId="0CC9DE8C" w:rsidR="00C43C31" w:rsidRPr="00A9329D" w:rsidRDefault="00634D46" w:rsidP="00A9329D">
      <w:pPr>
        <w:spacing w:line="480" w:lineRule="exact"/>
        <w:jc w:val="center"/>
        <w:rPr>
          <w:rFonts w:ascii="Times New Roman" w:eastAsia="標楷體" w:hAnsi="Times New Roman" w:cs="Times New Roman"/>
          <w:b/>
          <w:color w:val="FF0000"/>
          <w:sz w:val="40"/>
          <w:szCs w:val="40"/>
          <w:u w:val="single"/>
        </w:rPr>
      </w:pPr>
      <w:r>
        <w:t>{{REASON}}  密切接觸紅區 ({{RED}})</w:t>
      </w:r>
    </w:p>
    <w:p w14:paraId="00B0B6D5" w14:textId="225BD3EA" w:rsidR="00A9329D" w:rsidRPr="00274F54" w:rsidRDefault="00C43C31" w:rsidP="00A9329D">
      <w:pPr>
        <w:spacing w:line="480" w:lineRule="exact"/>
        <w:jc w:val="center"/>
        <w:rPr>
          <w:rFonts w:ascii="Times New Roman" w:eastAsia="標楷體" w:hAnsi="Times New Roman" w:cs="Times New Roman"/>
          <w:kern w:val="0"/>
          <w:sz w:val="40"/>
          <w:szCs w:val="40"/>
        </w:rPr>
      </w:pPr>
      <w:r>
        <w:t>特殊照顧期間：{{START}}~{{END}}</w:t>
      </w:r>
    </w:p>
    <w:p w14:paraId="7D974364" w14:textId="00BE4C5B" w:rsidR="002260B3" w:rsidRPr="002260B3" w:rsidRDefault="002260B3" w:rsidP="002260B3">
      <w:pPr>
        <w:widowControl/>
        <w:spacing w:line="440" w:lineRule="exact"/>
        <w:rPr>
          <w:rFonts w:ascii="Times New Roman" w:eastAsia="標楷體" w:hAnsi="Times New Roman" w:cs="Times New Roman"/>
          <w:kern w:val="0"/>
          <w:szCs w:val="24"/>
        </w:rPr>
      </w:pPr>
      <w:r w:rsidRPr="002260B3">
        <w:rPr>
          <w:rFonts w:ascii="Times New Roman" w:eastAsia="標楷體" w:hAnsi="Times New Roman" w:cs="Times New Roman" w:hint="eastAsia"/>
          <w:kern w:val="0"/>
          <w:szCs w:val="24"/>
        </w:rPr>
        <w:t>一般上呼吸道感染管制原則：</w:t>
      </w:r>
    </w:p>
    <w:p w14:paraId="166F97F3" w14:textId="77777777" w:rsidR="003815E6" w:rsidRDefault="003815E6" w:rsidP="003815E6">
      <w:pPr>
        <w:widowControl/>
        <w:spacing w:line="440" w:lineRule="exact"/>
        <w:ind w:leftChars="59" w:left="142"/>
        <w:rPr>
          <w:rFonts w:ascii="Times New Roman" w:eastAsia="標楷體" w:hAnsi="Times New Roman" w:cs="Times New Roman"/>
          <w:kern w:val="0"/>
          <w:szCs w:val="24"/>
        </w:rPr>
      </w:pPr>
      <w:bookmarkStart w:id="1" w:name="_Hlk168962106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★</w:t>
      </w:r>
      <w:bookmarkEnd w:id="1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共通事項：</w:t>
      </w:r>
    </w:p>
    <w:p w14:paraId="2A5B6D09" w14:textId="0F7F01AA" w:rsidR="003815E6" w:rsidRPr="003815E6" w:rsidRDefault="003815E6" w:rsidP="003815E6">
      <w:pPr>
        <w:widowControl/>
        <w:spacing w:line="440" w:lineRule="exact"/>
        <w:ind w:leftChars="177" w:left="425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一、停止聯課及交叉活動，</w:t>
      </w:r>
      <w:proofErr w:type="gramStart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採</w:t>
      </w:r>
      <w:proofErr w:type="gramEnd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原生活區活動。</w:t>
      </w:r>
    </w:p>
    <w:p w14:paraId="22D30D89" w14:textId="77777777" w:rsidR="00081993" w:rsidRDefault="003815E6" w:rsidP="00081993">
      <w:pPr>
        <w:widowControl/>
        <w:spacing w:line="440" w:lineRule="exact"/>
        <w:ind w:leftChars="177" w:left="425" w:firstLine="1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二、每日上、下午由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教保人員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落實服務對象量測體溫。</w:t>
      </w:r>
    </w:p>
    <w:p w14:paraId="2A3E842C" w14:textId="28716F99" w:rsidR="003815E6" w:rsidRPr="003815E6" w:rsidRDefault="003815E6" w:rsidP="00081993">
      <w:pPr>
        <w:widowControl/>
        <w:spacing w:line="440" w:lineRule="exact"/>
        <w:ind w:leftChars="177" w:left="850" w:hanging="425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三、於生活區內，工作人員須全程配戴口罩，有症狀之服務對象與能配合配戴口罩之者，亦須配戴口罩。</w:t>
      </w:r>
    </w:p>
    <w:p w14:paraId="08AE7610" w14:textId="77777777" w:rsidR="003815E6" w:rsidRDefault="003815E6" w:rsidP="003815E6">
      <w:pPr>
        <w:widowControl/>
        <w:spacing w:line="440" w:lineRule="exact"/>
        <w:ind w:leftChars="177" w:left="425" w:firstLine="1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四、服務對象於生活區內單獨寢室休息，由專責教保人員照顧。</w:t>
      </w:r>
    </w:p>
    <w:p w14:paraId="57C4580C" w14:textId="27F01643" w:rsidR="003815E6" w:rsidRPr="003815E6" w:rsidRDefault="003815E6" w:rsidP="003815E6">
      <w:pPr>
        <w:widowControl/>
        <w:spacing w:line="440" w:lineRule="exact"/>
        <w:ind w:leftChars="177" w:left="849" w:hanging="424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五、生活區由教保人員每日早、中、晚以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 1</w:t>
      </w:r>
      <w:r>
        <w:rPr>
          <w:rFonts w:ascii="Times New Roman" w:eastAsia="標楷體" w:hAnsi="Times New Roman" w:cs="Times New Roman"/>
          <w:kern w:val="0"/>
          <w:szCs w:val="24"/>
        </w:rPr>
        <w:t>,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000PPM </w:t>
      </w:r>
      <w:r>
        <w:rPr>
          <w:rFonts w:ascii="Times New Roman" w:eastAsia="標楷體" w:hAnsi="Times New Roman" w:cs="Times New Roman" w:hint="eastAsia"/>
          <w:kern w:val="0"/>
          <w:szCs w:val="24"/>
        </w:rPr>
        <w:t>(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1</w:t>
      </w:r>
      <w:r>
        <w:rPr>
          <w:rFonts w:ascii="Times New Roman" w:eastAsia="標楷體" w:hAnsi="Times New Roman" w:cs="Times New Roman" w:hint="eastAsia"/>
          <w:kern w:val="0"/>
          <w:szCs w:val="24"/>
        </w:rPr>
        <w:t>：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50</w:t>
      </w:r>
      <w:r>
        <w:rPr>
          <w:rFonts w:ascii="Times New Roman" w:eastAsia="標楷體" w:hAnsi="Times New Roman" w:cs="Times New Roman" w:hint="eastAsia"/>
          <w:kern w:val="0"/>
          <w:szCs w:val="24"/>
        </w:rPr>
        <w:t>)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漂白水擦拭桌面、傢俱、地板、廁所。</w:t>
      </w:r>
    </w:p>
    <w:p w14:paraId="023A7A32" w14:textId="77777777" w:rsidR="008C0D13" w:rsidRDefault="003815E6" w:rsidP="008C0D13">
      <w:pPr>
        <w:widowControl/>
        <w:spacing w:line="440" w:lineRule="exact"/>
        <w:ind w:leftChars="177" w:left="425" w:firstLine="1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六、餐廳統一</w:t>
      </w:r>
      <w:proofErr w:type="gramStart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送餐至生活</w:t>
      </w:r>
      <w:proofErr w:type="gramEnd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區，服務對象與教保人員皆於區內用餐。</w:t>
      </w:r>
    </w:p>
    <w:p w14:paraId="58A1B75D" w14:textId="5B0281A3" w:rsidR="008C0D13" w:rsidRDefault="003815E6" w:rsidP="008C0D13">
      <w:pPr>
        <w:widowControl/>
        <w:spacing w:line="440" w:lineRule="exact"/>
        <w:ind w:leftChars="177" w:left="992" w:hanging="567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七、護理人員於特殊照護</w:t>
      </w:r>
      <w:proofErr w:type="gramStart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期間，</w:t>
      </w:r>
      <w:proofErr w:type="gramEnd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每日入區評估服務對象有</w:t>
      </w:r>
      <w:proofErr w:type="gramStart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無上呼吸道</w:t>
      </w:r>
      <w:proofErr w:type="gramEnd"/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症狀，並安排就醫。</w:t>
      </w:r>
    </w:p>
    <w:p w14:paraId="45DEDE08" w14:textId="3F34B602" w:rsidR="002260B3" w:rsidRPr="003815E6" w:rsidRDefault="008C0D13" w:rsidP="0097276B">
      <w:pPr>
        <w:widowControl/>
        <w:spacing w:line="520" w:lineRule="exact"/>
        <w:ind w:firstLineChars="59" w:firstLine="142"/>
        <w:rPr>
          <w:rFonts w:ascii="Times New Roman" w:eastAsia="標楷體" w:hAnsi="Times New Roman" w:cs="Times New Roman"/>
          <w:kern w:val="0"/>
          <w:szCs w:val="24"/>
        </w:rPr>
      </w:pPr>
      <w:r w:rsidRPr="003815E6">
        <w:rPr>
          <w:rFonts w:ascii="Times New Roman" w:eastAsia="標楷體" w:hAnsi="Times New Roman" w:cs="Times New Roman" w:hint="eastAsia"/>
          <w:kern w:val="0"/>
          <w:szCs w:val="24"/>
        </w:rPr>
        <w:t>★</w:t>
      </w:r>
      <w:r w:rsidR="002260B3" w:rsidRPr="003815E6">
        <w:rPr>
          <w:rFonts w:ascii="Times New Roman" w:eastAsia="標楷體" w:hAnsi="Times New Roman" w:cs="Times New Roman" w:hint="eastAsia"/>
          <w:kern w:val="0"/>
          <w:szCs w:val="24"/>
        </w:rPr>
        <w:t>有症狀者：</w:t>
      </w:r>
      <w:r w:rsidR="002260B3" w:rsidRPr="003815E6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</w:p>
    <w:p w14:paraId="7DBBF4F9" w14:textId="72F4465C" w:rsidR="003815E6" w:rsidRPr="003815E6" w:rsidRDefault="003815E6" w:rsidP="0097276B">
      <w:pPr>
        <w:autoSpaceDE w:val="0"/>
        <w:autoSpaceDN w:val="0"/>
        <w:adjustRightInd w:val="0"/>
        <w:spacing w:line="520" w:lineRule="exact"/>
        <w:ind w:leftChars="178" w:left="850" w:hangingChars="184" w:hanging="423"/>
        <w:rPr>
          <w:rFonts w:ascii="標楷體" w:eastAsia="標楷體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cs="標楷體" w:hint="eastAsia"/>
          <w:color w:val="000000"/>
          <w:kern w:val="0"/>
          <w:sz w:val="23"/>
          <w:szCs w:val="23"/>
        </w:rPr>
        <w:t>一、為了落實隔離措施，安排同一寢室休息、馬桶單獨使用，沐浴時安排在最後時段，日常生活由專責教保人員照顧。</w:t>
      </w:r>
    </w:p>
    <w:p w14:paraId="7DDB33EE" w14:textId="21E89252" w:rsidR="003815E6" w:rsidRPr="003815E6" w:rsidRDefault="003815E6" w:rsidP="0097276B">
      <w:pPr>
        <w:autoSpaceDE w:val="0"/>
        <w:autoSpaceDN w:val="0"/>
        <w:adjustRightInd w:val="0"/>
        <w:spacing w:line="520" w:lineRule="exact"/>
        <w:ind w:leftChars="177" w:left="850" w:hangingChars="185" w:hanging="425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cs="標楷體" w:hint="eastAsia"/>
          <w:color w:val="000000"/>
          <w:kern w:val="0"/>
          <w:sz w:val="23"/>
          <w:szCs w:val="23"/>
        </w:rPr>
        <w:t>二、加強服務對象保暖度</w:t>
      </w:r>
      <w:r w:rsidRPr="003815E6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(</w:t>
      </w: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沐浴時勿開啟風扇</w:t>
      </w:r>
      <w:r w:rsidRPr="003815E6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)</w:t>
      </w: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，並補充</w:t>
      </w:r>
      <w:proofErr w:type="gramStart"/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水份</w:t>
      </w:r>
      <w:proofErr w:type="gramEnd"/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至少</w:t>
      </w:r>
      <w:r w:rsidRPr="003815E6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1</w:t>
      </w:r>
      <w:r w:rsidR="008C0D13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,</w:t>
      </w:r>
      <w:r w:rsidRPr="003815E6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500CC/</w:t>
      </w: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天，暫時停止活動多休息。</w:t>
      </w:r>
    </w:p>
    <w:p w14:paraId="5D642081" w14:textId="77777777" w:rsidR="003815E6" w:rsidRPr="003815E6" w:rsidRDefault="003815E6" w:rsidP="0097276B">
      <w:pPr>
        <w:autoSpaceDE w:val="0"/>
        <w:autoSpaceDN w:val="0"/>
        <w:adjustRightInd w:val="0"/>
        <w:spacing w:line="520" w:lineRule="exact"/>
        <w:ind w:leftChars="177" w:left="425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三、保持適當通風。</w:t>
      </w:r>
    </w:p>
    <w:p w14:paraId="35FA52FB" w14:textId="77777777" w:rsidR="008C0D13" w:rsidRDefault="003815E6" w:rsidP="0097276B">
      <w:pPr>
        <w:autoSpaceDE w:val="0"/>
        <w:autoSpaceDN w:val="0"/>
        <w:adjustRightInd w:val="0"/>
        <w:spacing w:line="520" w:lineRule="exact"/>
        <w:ind w:leftChars="177" w:left="425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四、盡量戴上口罩，尤其是離開寢室時。</w:t>
      </w:r>
    </w:p>
    <w:p w14:paraId="591889BA" w14:textId="77777777" w:rsidR="008C0D13" w:rsidRDefault="003815E6" w:rsidP="0097276B">
      <w:pPr>
        <w:autoSpaceDE w:val="0"/>
        <w:autoSpaceDN w:val="0"/>
        <w:adjustRightInd w:val="0"/>
        <w:spacing w:line="520" w:lineRule="exact"/>
        <w:ind w:leftChars="177" w:left="425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五、外展服務對象若發燒及身體不適請假在區休息。</w:t>
      </w:r>
    </w:p>
    <w:p w14:paraId="653FD631" w14:textId="5F4E4777" w:rsidR="003815E6" w:rsidRPr="003815E6" w:rsidRDefault="003815E6" w:rsidP="0097276B">
      <w:pPr>
        <w:autoSpaceDE w:val="0"/>
        <w:autoSpaceDN w:val="0"/>
        <w:adjustRightInd w:val="0"/>
        <w:spacing w:line="520" w:lineRule="exact"/>
        <w:ind w:leftChars="177" w:left="425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六、保持清潔習慣，在急性期</w:t>
      </w:r>
      <w:proofErr w:type="gramStart"/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儘</w:t>
      </w:r>
      <w:proofErr w:type="gramEnd"/>
      <w:r w:rsidRPr="003815E6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可能少碰觸周圍擺設。</w:t>
      </w:r>
    </w:p>
    <w:p w14:paraId="3DD94246" w14:textId="7DE62525" w:rsidR="00AD725F" w:rsidRDefault="00AD725F" w:rsidP="0097276B">
      <w:pPr>
        <w:pStyle w:val="Default"/>
        <w:spacing w:line="520" w:lineRule="exact"/>
        <w:ind w:firstLineChars="59" w:firstLine="142"/>
        <w:rPr>
          <w:rFonts w:ascii="標楷體" w:eastAsia="標楷體" w:cs="標楷體"/>
          <w:sz w:val="23"/>
          <w:szCs w:val="23"/>
        </w:rPr>
      </w:pPr>
      <w:r w:rsidRPr="003815E6">
        <w:rPr>
          <w:rFonts w:ascii="Times New Roman" w:eastAsia="標楷體" w:hAnsi="Times New Roman" w:cs="Times New Roman" w:hint="eastAsia"/>
        </w:rPr>
        <w:t>★</w:t>
      </w:r>
      <w:r>
        <w:rPr>
          <w:rFonts w:ascii="標楷體" w:eastAsia="標楷體" w:cs="標楷體" w:hint="eastAsia"/>
          <w:sz w:val="23"/>
          <w:szCs w:val="23"/>
        </w:rPr>
        <w:t>同區無症狀者（潛伏期與健康者）：</w:t>
      </w:r>
    </w:p>
    <w:p w14:paraId="52D04534" w14:textId="77777777" w:rsidR="00AD725F" w:rsidRDefault="00AD725F" w:rsidP="0097276B">
      <w:pPr>
        <w:pStyle w:val="Default"/>
        <w:spacing w:line="520" w:lineRule="exact"/>
        <w:ind w:leftChars="177" w:left="425"/>
        <w:rPr>
          <w:rFonts w:ascii="標楷體" w:eastAsia="標楷體" w:cs="標楷體"/>
          <w:sz w:val="23"/>
          <w:szCs w:val="23"/>
        </w:rPr>
      </w:pPr>
      <w:r>
        <w:rPr>
          <w:rFonts w:ascii="標楷體" w:eastAsia="標楷體" w:cs="標楷體" w:hint="eastAsia"/>
          <w:sz w:val="23"/>
          <w:szCs w:val="23"/>
        </w:rPr>
        <w:t>一、可於區內進行活動。</w:t>
      </w:r>
    </w:p>
    <w:p w14:paraId="1AFBCA90" w14:textId="77777777" w:rsidR="00AD725F" w:rsidRDefault="00AD725F" w:rsidP="0097276B">
      <w:pPr>
        <w:pStyle w:val="Default"/>
        <w:spacing w:line="520" w:lineRule="exact"/>
        <w:ind w:leftChars="177" w:left="425"/>
        <w:rPr>
          <w:rFonts w:ascii="標楷體" w:eastAsia="標楷體" w:cs="標楷體"/>
          <w:sz w:val="23"/>
          <w:szCs w:val="23"/>
        </w:rPr>
      </w:pPr>
      <w:r>
        <w:rPr>
          <w:rFonts w:ascii="標楷體" w:eastAsia="標楷體" w:cs="標楷體" w:hint="eastAsia"/>
          <w:sz w:val="23"/>
          <w:szCs w:val="23"/>
        </w:rPr>
        <w:t>二、可至室外通風處進行活動，離開生活區時配戴口罩，並洗淨雙手。</w:t>
      </w:r>
    </w:p>
    <w:p w14:paraId="4896B4A7" w14:textId="77777777" w:rsidR="00AD725F" w:rsidRDefault="00AD725F" w:rsidP="0097276B">
      <w:pPr>
        <w:pStyle w:val="Default"/>
        <w:spacing w:line="520" w:lineRule="exact"/>
        <w:ind w:leftChars="177" w:left="425"/>
        <w:rPr>
          <w:rFonts w:ascii="標楷體" w:eastAsia="標楷體" w:cs="標楷體"/>
          <w:sz w:val="23"/>
          <w:szCs w:val="23"/>
        </w:rPr>
      </w:pPr>
      <w:r>
        <w:rPr>
          <w:rFonts w:ascii="標楷體" w:eastAsia="標楷體" w:cs="標楷體" w:hint="eastAsia"/>
          <w:sz w:val="23"/>
          <w:szCs w:val="23"/>
        </w:rPr>
        <w:t>三、需避免接觸或與他區服務對象進行活動。</w:t>
      </w:r>
    </w:p>
    <w:p w14:paraId="589D494D" w14:textId="56B14462" w:rsidR="00AD725F" w:rsidRDefault="00AD725F" w:rsidP="0097276B">
      <w:pPr>
        <w:pStyle w:val="Default"/>
        <w:spacing w:line="520" w:lineRule="exact"/>
        <w:ind w:leftChars="60" w:left="284" w:hangingChars="61" w:hanging="140"/>
        <w:rPr>
          <w:rFonts w:ascii="標楷體" w:eastAsia="標楷體" w:hAnsi="Times New Roman" w:cs="標楷體"/>
          <w:sz w:val="23"/>
          <w:szCs w:val="23"/>
        </w:rPr>
      </w:pPr>
      <w:r>
        <w:rPr>
          <w:rFonts w:ascii="標楷體" w:eastAsia="標楷體" w:cs="標楷體" w:hint="eastAsia"/>
          <w:sz w:val="23"/>
          <w:szCs w:val="23"/>
        </w:rPr>
        <w:lastRenderedPageBreak/>
        <w:t>★通勤服務對象</w:t>
      </w:r>
      <w:r>
        <w:rPr>
          <w:rFonts w:ascii="Times New Roman" w:eastAsia="標楷體" w:hAnsi="Times New Roman" w:cs="Times New Roman"/>
          <w:sz w:val="23"/>
          <w:szCs w:val="23"/>
        </w:rPr>
        <w:t>/</w:t>
      </w:r>
      <w:r>
        <w:rPr>
          <w:rFonts w:ascii="標楷體" w:eastAsia="標楷體" w:hAnsi="Times New Roman" w:cs="標楷體" w:hint="eastAsia"/>
          <w:sz w:val="23"/>
          <w:szCs w:val="23"/>
        </w:rPr>
        <w:t>職訓服務對象：</w:t>
      </w:r>
    </w:p>
    <w:p w14:paraId="69FCF5A8" w14:textId="2D34C9DD" w:rsidR="0097276B" w:rsidRPr="0097276B" w:rsidRDefault="00AD725F" w:rsidP="0097276B">
      <w:pPr>
        <w:pStyle w:val="Default"/>
        <w:spacing w:line="520" w:lineRule="exact"/>
        <w:ind w:leftChars="177" w:left="848" w:hangingChars="184" w:hanging="423"/>
        <w:rPr>
          <w:rFonts w:ascii="標楷體" w:eastAsia="標楷體" w:hAnsiTheme="minorHAnsi" w:cs="標楷體"/>
          <w:sz w:val="23"/>
          <w:szCs w:val="23"/>
        </w:rPr>
      </w:pPr>
      <w:r>
        <w:rPr>
          <w:rFonts w:ascii="標楷體" w:eastAsia="標楷體" w:hAnsi="Times New Roman" w:cs="標楷體" w:hint="eastAsia"/>
          <w:sz w:val="23"/>
          <w:szCs w:val="23"/>
        </w:rPr>
        <w:t>一、搭乘交通車前，予量測體溫，如體溫異常案家無法協助就醫者，給予口罩使用</w:t>
      </w:r>
      <w:r w:rsidR="0097276B" w:rsidRPr="0097276B">
        <w:rPr>
          <w:rFonts w:ascii="標楷體" w:eastAsia="標楷體" w:hAnsiTheme="minorHAnsi" w:cs="標楷體" w:hint="eastAsia"/>
          <w:sz w:val="23"/>
          <w:szCs w:val="23"/>
        </w:rPr>
        <w:t>，座位靠近可開啟之窗戶。</w:t>
      </w:r>
    </w:p>
    <w:p w14:paraId="28691F66" w14:textId="383847B0" w:rsidR="0097276B" w:rsidRPr="0097276B" w:rsidRDefault="0097276B" w:rsidP="0097276B">
      <w:pPr>
        <w:autoSpaceDE w:val="0"/>
        <w:autoSpaceDN w:val="0"/>
        <w:adjustRightInd w:val="0"/>
        <w:spacing w:line="520" w:lineRule="exact"/>
        <w:ind w:leftChars="177" w:left="563" w:hangingChars="60" w:hanging="138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cs="標楷體" w:hint="eastAsia"/>
          <w:color w:val="000000"/>
          <w:kern w:val="0"/>
          <w:sz w:val="23"/>
          <w:szCs w:val="23"/>
        </w:rPr>
        <w:t>二、搭乘交通車時，予其他生活區服務對象分開，間隔</w:t>
      </w:r>
      <w:r w:rsidRPr="0097276B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1</w:t>
      </w: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個座位。</w:t>
      </w:r>
    </w:p>
    <w:p w14:paraId="63E65F13" w14:textId="2690BD28" w:rsidR="0097276B" w:rsidRPr="0097276B" w:rsidRDefault="0097276B" w:rsidP="0097276B">
      <w:pPr>
        <w:autoSpaceDE w:val="0"/>
        <w:autoSpaceDN w:val="0"/>
        <w:adjustRightInd w:val="0"/>
        <w:spacing w:line="520" w:lineRule="exact"/>
        <w:ind w:leftChars="177" w:left="563" w:hangingChars="60" w:hanging="138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三、暫停職訓，</w:t>
      </w:r>
      <w:proofErr w:type="gramStart"/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採原區</w:t>
      </w:r>
      <w:proofErr w:type="gramEnd"/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活動，並依規定向職訓場所請假。</w:t>
      </w:r>
    </w:p>
    <w:p w14:paraId="17DA3FA2" w14:textId="5B54938E" w:rsidR="0097276B" w:rsidRPr="0097276B" w:rsidRDefault="0097276B" w:rsidP="0097276B">
      <w:pPr>
        <w:autoSpaceDE w:val="0"/>
        <w:autoSpaceDN w:val="0"/>
        <w:adjustRightInd w:val="0"/>
        <w:ind w:firstLineChars="123" w:firstLine="28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★工作人員（服務對象、役男、代</w:t>
      </w:r>
      <w:proofErr w:type="gramStart"/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賑</w:t>
      </w:r>
      <w:proofErr w:type="gramEnd"/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工、輔導員</w:t>
      </w:r>
      <w:r w:rsidRPr="0097276B">
        <w:rPr>
          <w:rFonts w:ascii="Times New Roman" w:eastAsia="標楷體" w:hAnsi="Times New Roman" w:cs="Times New Roman"/>
          <w:color w:val="000000"/>
          <w:kern w:val="0"/>
          <w:sz w:val="23"/>
          <w:szCs w:val="23"/>
        </w:rPr>
        <w:t>…</w:t>
      </w: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等）：</w:t>
      </w:r>
    </w:p>
    <w:p w14:paraId="2AC7FAA0" w14:textId="47CEB851" w:rsidR="0097276B" w:rsidRPr="0097276B" w:rsidRDefault="0097276B" w:rsidP="0097276B">
      <w:pPr>
        <w:autoSpaceDE w:val="0"/>
        <w:autoSpaceDN w:val="0"/>
        <w:adjustRightInd w:val="0"/>
        <w:ind w:leftChars="117" w:left="281" w:firstLineChars="62" w:firstLine="14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一、每日入生活區前落實量測體溫，並紀錄於訪客紀錄本中；如有發燒或身體不適，</w:t>
      </w:r>
    </w:p>
    <w:p w14:paraId="54E69E9F" w14:textId="29A34CD7" w:rsidR="0097276B" w:rsidRPr="0097276B" w:rsidRDefault="0097276B" w:rsidP="0097276B">
      <w:pPr>
        <w:autoSpaceDE w:val="0"/>
        <w:autoSpaceDN w:val="0"/>
        <w:adjustRightInd w:val="0"/>
        <w:ind w:leftChars="295" w:left="708" w:firstLineChars="62" w:firstLine="14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通報課室主管，並知會護理站，完成請假事宜，勿入區服務。</w:t>
      </w:r>
    </w:p>
    <w:p w14:paraId="2E601314" w14:textId="68B47365" w:rsidR="0097276B" w:rsidRPr="0097276B" w:rsidRDefault="0097276B" w:rsidP="0097276B">
      <w:pPr>
        <w:autoSpaceDE w:val="0"/>
        <w:autoSpaceDN w:val="0"/>
        <w:adjustRightInd w:val="0"/>
        <w:ind w:leftChars="117" w:left="281" w:firstLineChars="62" w:firstLine="14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二、入區前洗手及戴口罩。</w:t>
      </w:r>
    </w:p>
    <w:p w14:paraId="36C8AD86" w14:textId="02EE533A" w:rsidR="0097276B" w:rsidRPr="0097276B" w:rsidRDefault="0097276B" w:rsidP="0097276B">
      <w:pPr>
        <w:autoSpaceDE w:val="0"/>
        <w:autoSpaceDN w:val="0"/>
        <w:adjustRightInd w:val="0"/>
        <w:ind w:leftChars="117" w:left="281" w:firstLineChars="62" w:firstLine="14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三、值班工作人員為疫區者，如需照護支援其他區時，避免交互感染，請通知該區主</w:t>
      </w:r>
    </w:p>
    <w:p w14:paraId="4BB5BD8E" w14:textId="4C438961" w:rsidR="0097276B" w:rsidRDefault="0097276B" w:rsidP="0097276B">
      <w:pPr>
        <w:autoSpaceDE w:val="0"/>
        <w:autoSpaceDN w:val="0"/>
        <w:adjustRightInd w:val="0"/>
        <w:ind w:leftChars="295" w:left="708" w:firstLineChars="62" w:firstLine="143"/>
        <w:rPr>
          <w:rFonts w:ascii="標楷體" w:eastAsia="標楷體" w:hAnsi="Times New Roman" w:cs="標楷體"/>
          <w:color w:val="000000"/>
          <w:kern w:val="0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管</w:t>
      </w:r>
      <w:r w:rsidRPr="0097276B">
        <w:rPr>
          <w:rFonts w:ascii="Times New Roman" w:eastAsia="標楷體" w:hAnsi="Times New Roman" w:cs="Times New Roman"/>
          <w:b/>
          <w:bCs/>
          <w:color w:val="000000"/>
          <w:kern w:val="0"/>
          <w:sz w:val="23"/>
          <w:szCs w:val="23"/>
        </w:rPr>
        <w:t>/</w:t>
      </w:r>
      <w:proofErr w:type="gramStart"/>
      <w:r w:rsidRPr="0097276B">
        <w:rPr>
          <w:rFonts w:ascii="標楷體" w:eastAsia="標楷體" w:hAnsi="Times New Roman" w:cs="標楷體" w:hint="eastAsia"/>
          <w:color w:val="FF0000"/>
          <w:kern w:val="0"/>
          <w:sz w:val="23"/>
          <w:szCs w:val="23"/>
        </w:rPr>
        <w:t>夜假值</w:t>
      </w:r>
      <w:proofErr w:type="gramEnd"/>
      <w:r w:rsidRPr="0097276B">
        <w:rPr>
          <w:rFonts w:ascii="標楷體" w:eastAsia="標楷體" w:hAnsi="Times New Roman" w:cs="標楷體" w:hint="eastAsia"/>
          <w:color w:val="000000"/>
          <w:kern w:val="0"/>
          <w:sz w:val="23"/>
          <w:szCs w:val="23"/>
        </w:rPr>
        <w:t>調派人力。</w:t>
      </w:r>
    </w:p>
    <w:p w14:paraId="6654C595" w14:textId="06309CB9" w:rsidR="0097276B" w:rsidRDefault="0097276B" w:rsidP="0097276B">
      <w:pPr>
        <w:pStyle w:val="Default"/>
        <w:rPr>
          <w:rFonts w:ascii="標楷體" w:eastAsia="標楷體" w:cs="標楷體"/>
          <w:sz w:val="23"/>
          <w:szCs w:val="23"/>
        </w:rPr>
      </w:pPr>
      <w:r w:rsidRPr="0097276B">
        <w:rPr>
          <w:rFonts w:ascii="標楷體" w:eastAsia="標楷體" w:hAnsi="Times New Roman" w:cs="標楷體" w:hint="eastAsia"/>
          <w:sz w:val="23"/>
          <w:szCs w:val="23"/>
        </w:rPr>
        <w:t>★</w:t>
      </w:r>
      <w:proofErr w:type="gramStart"/>
      <w:r>
        <w:rPr>
          <w:rFonts w:ascii="標楷體" w:eastAsia="標楷體" w:cs="標楷體" w:hint="eastAsia"/>
          <w:sz w:val="23"/>
          <w:szCs w:val="23"/>
        </w:rPr>
        <w:t>動線管控</w:t>
      </w:r>
      <w:proofErr w:type="gramEnd"/>
      <w:r>
        <w:rPr>
          <w:rFonts w:ascii="標楷體" w:eastAsia="標楷體" w:cs="標楷體" w:hint="eastAsia"/>
          <w:sz w:val="23"/>
          <w:szCs w:val="23"/>
        </w:rPr>
        <w:t>說明：</w:t>
      </w:r>
    </w:p>
    <w:p w14:paraId="5D2CCE2D" w14:textId="3DE7B30F" w:rsidR="0097276B" w:rsidRPr="00F16DD5" w:rsidRDefault="0097276B" w:rsidP="0097276B">
      <w:pPr>
        <w:pStyle w:val="Default"/>
        <w:ind w:leftChars="177" w:left="425"/>
        <w:rPr>
          <w:rFonts w:ascii="Times New Roman" w:eastAsia="標楷體" w:hAnsi="Times New Roman" w:cs="Times New Roman"/>
          <w:sz w:val="23"/>
          <w:szCs w:val="23"/>
        </w:rPr>
      </w:pPr>
      <w:r>
        <w:t>一、{{AREA}}前設起感控動線隔離，如感控分布圖。</w:t>
      </w:r>
    </w:p>
    <w:p w14:paraId="1AEE8784" w14:textId="7C71584D" w:rsidR="0097276B" w:rsidRPr="00F16DD5" w:rsidRDefault="0097276B" w:rsidP="0097276B">
      <w:pPr>
        <w:pStyle w:val="Default"/>
        <w:ind w:leftChars="177" w:left="425"/>
        <w:rPr>
          <w:rFonts w:ascii="Times New Roman" w:eastAsia="標楷體" w:hAnsi="Times New Roman" w:cs="Times New Roman"/>
          <w:sz w:val="23"/>
          <w:szCs w:val="23"/>
        </w:rPr>
      </w:pPr>
      <w:r>
        <w:t>二、{{YELLOW}}原區活動。</w:t>
      </w:r>
    </w:p>
    <w:p w14:paraId="7BD27E97" w14:textId="1A150602" w:rsidR="0097276B" w:rsidRDefault="0097276B" w:rsidP="0097276B">
      <w:pPr>
        <w:pStyle w:val="Default"/>
        <w:ind w:leftChars="177" w:left="425"/>
        <w:rPr>
          <w:rFonts w:ascii="標楷體" w:eastAsia="標楷體" w:hAnsi="Times New Roman" w:cs="標楷體"/>
          <w:sz w:val="23"/>
          <w:szCs w:val="23"/>
        </w:rPr>
      </w:pPr>
      <w:r w:rsidRPr="00F16DD5">
        <w:rPr>
          <w:rFonts w:ascii="Times New Roman" w:eastAsia="標楷體" w:hAnsi="Times New Roman" w:cs="Times New Roman"/>
          <w:sz w:val="23"/>
          <w:szCs w:val="23"/>
        </w:rPr>
        <w:t>三、洗衣注意事項</w:t>
      </w:r>
      <w:r>
        <w:rPr>
          <w:rFonts w:ascii="標楷體" w:eastAsia="標楷體" w:hAnsi="Times New Roman" w:cs="標楷體" w:hint="eastAsia"/>
          <w:sz w:val="23"/>
          <w:szCs w:val="23"/>
        </w:rPr>
        <w:t>：</w:t>
      </w:r>
    </w:p>
    <w:p w14:paraId="745223EE" w14:textId="6A421A71" w:rsidR="005367D7" w:rsidRDefault="0097276B" w:rsidP="005367D7">
      <w:pPr>
        <w:pStyle w:val="Default"/>
        <w:ind w:leftChars="354" w:left="850" w:firstLine="1"/>
        <w:rPr>
          <w:rFonts w:ascii="標楷體" w:eastAsia="標楷體" w:hAnsi="Times New Roman" w:cs="標楷體"/>
          <w:sz w:val="23"/>
          <w:szCs w:val="23"/>
        </w:rPr>
      </w:pPr>
      <w:r>
        <w:rPr>
          <w:rFonts w:ascii="標楷體" w:eastAsia="標楷體" w:hAnsi="Times New Roman" w:cs="標楷體" w:hint="eastAsia"/>
          <w:sz w:val="23"/>
          <w:szCs w:val="23"/>
        </w:rPr>
        <w:t>隔離期間通知洗衣工：洗衣後送、後收原則，降低路程中的感染防護，受污染之生活區最後前往收取</w:t>
      </w:r>
      <w:proofErr w:type="gramStart"/>
      <w:r>
        <w:rPr>
          <w:rFonts w:ascii="標楷體" w:eastAsia="標楷體" w:hAnsi="Times New Roman" w:cs="標楷體" w:hint="eastAsia"/>
          <w:sz w:val="23"/>
          <w:szCs w:val="23"/>
        </w:rPr>
        <w:t>髒</w:t>
      </w:r>
      <w:proofErr w:type="gramEnd"/>
      <w:r>
        <w:rPr>
          <w:rFonts w:ascii="標楷體" w:eastAsia="標楷體" w:hAnsi="Times New Roman" w:cs="標楷體" w:hint="eastAsia"/>
          <w:sz w:val="23"/>
          <w:szCs w:val="23"/>
        </w:rPr>
        <w:t>衣，並裝入</w:t>
      </w:r>
      <w:proofErr w:type="gramStart"/>
      <w:r>
        <w:rPr>
          <w:rFonts w:ascii="標楷體" w:eastAsia="標楷體" w:hAnsi="Times New Roman" w:cs="標楷體" w:hint="eastAsia"/>
          <w:sz w:val="23"/>
          <w:szCs w:val="23"/>
        </w:rPr>
        <w:t>橘</w:t>
      </w:r>
      <w:proofErr w:type="gramEnd"/>
      <w:r>
        <w:rPr>
          <w:rFonts w:ascii="標楷體" w:eastAsia="標楷體" w:hAnsi="Times New Roman" w:cs="標楷體" w:hint="eastAsia"/>
          <w:sz w:val="23"/>
          <w:szCs w:val="23"/>
        </w:rPr>
        <w:t>色收集大箱</w:t>
      </w:r>
      <w:proofErr w:type="gramStart"/>
      <w:r>
        <w:rPr>
          <w:rFonts w:ascii="標楷體" w:eastAsia="標楷體" w:hAnsi="Times New Roman" w:cs="標楷體" w:hint="eastAsia"/>
          <w:sz w:val="23"/>
          <w:szCs w:val="23"/>
        </w:rPr>
        <w:t>及外蓋密封</w:t>
      </w:r>
      <w:proofErr w:type="gramEnd"/>
      <w:r>
        <w:rPr>
          <w:rFonts w:ascii="標楷體" w:eastAsia="標楷體" w:hAnsi="Times New Roman" w:cs="標楷體" w:hint="eastAsia"/>
          <w:sz w:val="23"/>
          <w:szCs w:val="23"/>
        </w:rPr>
        <w:t>，並貼上「感染性警告標語」，周圍需以</w:t>
      </w:r>
      <w:r>
        <w:rPr>
          <w:rFonts w:ascii="Times New Roman" w:eastAsia="標楷體" w:hAnsi="Times New Roman" w:cs="Times New Roman"/>
          <w:sz w:val="23"/>
          <w:szCs w:val="23"/>
        </w:rPr>
        <w:t>75%</w:t>
      </w:r>
      <w:r>
        <w:rPr>
          <w:rFonts w:ascii="標楷體" w:eastAsia="標楷體" w:hAnsi="Times New Roman" w:cs="標楷體" w:hint="eastAsia"/>
          <w:sz w:val="23"/>
          <w:szCs w:val="23"/>
        </w:rPr>
        <w:t>酒精進行消毒後，方可運出至洗衣房由「獨立專屬洗衣機」進行清洗，如下圖所示</w:t>
      </w:r>
      <w:r w:rsidR="005367D7">
        <w:rPr>
          <w:rFonts w:ascii="標楷體" w:eastAsia="標楷體" w:hAnsi="Times New Roman" w:cs="標楷體" w:hint="eastAsia"/>
          <w:sz w:val="23"/>
          <w:szCs w:val="23"/>
        </w:rPr>
        <w:t>。</w:t>
      </w:r>
    </w:p>
    <w:p w14:paraId="6C62ABDA" w14:textId="2C2328D7" w:rsidR="009139BF" w:rsidRDefault="009139BF" w:rsidP="009139BF">
      <w:pPr>
        <w:pStyle w:val="Default"/>
        <w:ind w:leftChars="354" w:left="850" w:firstLine="1"/>
        <w:jc w:val="center"/>
        <w:rPr>
          <w:rFonts w:ascii="標楷體" w:eastAsia="標楷體" w:hAnsi="Times New Roman" w:cs="標楷體"/>
          <w:sz w:val="23"/>
          <w:szCs w:val="23"/>
        </w:rPr>
      </w:pPr>
      <w:r>
        <w:rPr>
          <w:noProof/>
        </w:rPr>
        <w:drawing>
          <wp:inline distT="0" distB="0" distL="0" distR="0" wp14:anchorId="1CB0B2E3" wp14:editId="1F83673A">
            <wp:extent cx="3933825" cy="1076325"/>
            <wp:effectExtent l="0" t="0" r="9525" b="9525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D58932" w14:textId="73914853" w:rsidR="005367D7" w:rsidRDefault="00697AE6" w:rsidP="005367D7">
      <w:pPr>
        <w:pStyle w:val="Default"/>
        <w:ind w:leftChars="177" w:left="425" w:firstLine="1"/>
        <w:rPr>
          <w:rFonts w:ascii="Times New Roman" w:eastAsia="標楷體" w:hAnsi="Times New Roman" w:cs="Times New Roman"/>
          <w:color w:val="FF0000"/>
        </w:rPr>
      </w:pPr>
      <w:r>
        <w:rPr>
          <w:rFonts w:ascii="Times New Roman" w:eastAsia="標楷體" w:hAnsi="Times New Roman" w:cs="Times New Roman" w:hint="eastAsia"/>
        </w:rPr>
        <w:t>四、</w:t>
      </w:r>
      <w:r w:rsidR="005B7ADD" w:rsidRPr="005F31B7">
        <w:rPr>
          <w:rFonts w:ascii="Times New Roman" w:eastAsia="標楷體" w:hAnsi="Times New Roman" w:cs="Times New Roman" w:hint="eastAsia"/>
          <w:color w:val="FF0000"/>
        </w:rPr>
        <w:t>工作人員於「區內辦公區域」靠近窗戶處【喝水及用餐】，使用後立即消毒桌面及</w:t>
      </w:r>
    </w:p>
    <w:p w14:paraId="2E8DCACC" w14:textId="27908F11" w:rsidR="000F4DDF" w:rsidRPr="009139BF" w:rsidRDefault="008966BF" w:rsidP="009139BF">
      <w:pPr>
        <w:pStyle w:val="Default"/>
        <w:ind w:leftChars="177" w:left="425" w:firstLine="1"/>
        <w:rPr>
          <w:rFonts w:ascii="標楷體" w:eastAsia="標楷體" w:hAnsi="Times New Roman" w:cs="標楷體"/>
          <w:sz w:val="23"/>
          <w:szCs w:val="23"/>
        </w:rPr>
      </w:pPr>
      <w:r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97A7086" wp14:editId="792A2DCC">
            <wp:simplePos x="0" y="0"/>
            <wp:positionH relativeFrom="column">
              <wp:posOffset>321945</wp:posOffset>
            </wp:positionH>
            <wp:positionV relativeFrom="paragraph">
              <wp:posOffset>230605</wp:posOffset>
            </wp:positionV>
            <wp:extent cx="2686880" cy="1381760"/>
            <wp:effectExtent l="0" t="0" r="0" b="8890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880" cy="138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7D7">
        <w:rPr>
          <w:rFonts w:ascii="Times New Roman" w:eastAsia="標楷體" w:hAnsi="Times New Roman" w:cs="Times New Roman" w:hint="eastAsia"/>
          <w:color w:val="FF0000"/>
        </w:rPr>
        <w:t xml:space="preserve">    </w:t>
      </w:r>
      <w:r w:rsidR="005B7ADD" w:rsidRPr="005F31B7">
        <w:rPr>
          <w:rFonts w:ascii="Times New Roman" w:eastAsia="標楷體" w:hAnsi="Times New Roman" w:cs="Times New Roman" w:hint="eastAsia"/>
          <w:color w:val="FF0000"/>
        </w:rPr>
        <w:t>椅面，垃圾丟入「專屬垃圾桶」</w:t>
      </w:r>
      <w:proofErr w:type="gramStart"/>
      <w:r w:rsidR="005B7ADD" w:rsidRPr="005F31B7">
        <w:rPr>
          <w:rFonts w:ascii="Times New Roman" w:eastAsia="標楷體" w:hAnsi="Times New Roman" w:cs="Times New Roman" w:hint="eastAsia"/>
          <w:color w:val="FF0000"/>
        </w:rPr>
        <w:t>並噴漂白</w:t>
      </w:r>
      <w:proofErr w:type="gramEnd"/>
      <w:r w:rsidR="005B7ADD" w:rsidRPr="005F31B7">
        <w:rPr>
          <w:rFonts w:ascii="Times New Roman" w:eastAsia="標楷體" w:hAnsi="Times New Roman" w:cs="Times New Roman" w:hint="eastAsia"/>
          <w:color w:val="FF0000"/>
        </w:rPr>
        <w:t>水，如下圖：</w:t>
      </w:r>
    </w:p>
    <w:p w14:paraId="59D39D0A" w14:textId="24C7BCE8" w:rsidR="000F4DDF" w:rsidRDefault="000F4DDF" w:rsidP="0090581E">
      <w:pPr>
        <w:widowControl/>
        <w:spacing w:line="440" w:lineRule="exact"/>
        <w:rPr>
          <w:rFonts w:ascii="Times New Roman" w:eastAsia="標楷體" w:hAnsi="Times New Roman" w:cs="Times New Roman"/>
          <w:kern w:val="0"/>
          <w:szCs w:val="24"/>
        </w:rPr>
      </w:pPr>
    </w:p>
    <w:p w14:paraId="7743FA7C" w14:textId="59E0F7D0" w:rsidR="000F4DDF" w:rsidRDefault="000F4DDF" w:rsidP="0090581E">
      <w:pPr>
        <w:widowControl/>
        <w:spacing w:line="440" w:lineRule="exact"/>
        <w:rPr>
          <w:rFonts w:ascii="Times New Roman" w:eastAsia="標楷體" w:hAnsi="Times New Roman" w:cs="Times New Roman"/>
          <w:kern w:val="0"/>
          <w:szCs w:val="24"/>
        </w:rPr>
      </w:pPr>
    </w:p>
    <w:p w14:paraId="3410CF33" w14:textId="6DC37D3F" w:rsidR="006B5C96" w:rsidRDefault="006B5C96" w:rsidP="007D066A">
      <w:pPr>
        <w:widowControl/>
        <w:spacing w:line="440" w:lineRule="exact"/>
        <w:rPr>
          <w:rFonts w:ascii="Times New Roman" w:eastAsia="標楷體" w:hAnsi="Times New Roman" w:cs="Times New Roman"/>
          <w:kern w:val="0"/>
          <w:szCs w:val="24"/>
        </w:rPr>
      </w:pPr>
    </w:p>
    <w:p w14:paraId="0BB30D55" w14:textId="5A6B0D1F" w:rsidR="007D066A" w:rsidRDefault="007D066A" w:rsidP="009139BF">
      <w:pPr>
        <w:widowControl/>
        <w:spacing w:line="440" w:lineRule="exact"/>
        <w:jc w:val="center"/>
        <w:rPr>
          <w:rFonts w:ascii="Times New Roman" w:eastAsia="標楷體" w:hAnsi="Times New Roman" w:cs="Times New Roman"/>
          <w:kern w:val="0"/>
          <w:szCs w:val="24"/>
        </w:rPr>
      </w:pPr>
    </w:p>
    <w:p w14:paraId="331C3744" w14:textId="05681061" w:rsidR="007D066A" w:rsidRDefault="007D066A" w:rsidP="009139BF">
      <w:pPr>
        <w:widowControl/>
        <w:spacing w:line="440" w:lineRule="exact"/>
        <w:rPr>
          <w:rFonts w:ascii="Times New Roman" w:eastAsia="標楷體" w:hAnsi="Times New Roman" w:cs="Times New Roman"/>
          <w:kern w:val="0"/>
          <w:szCs w:val="24"/>
        </w:rPr>
      </w:pPr>
    </w:p>
    <w:p w14:paraId="07AFFA5B" w14:textId="72269F87" w:rsidR="003151DB" w:rsidRDefault="00465916" w:rsidP="003151DB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確認後簽名</w:t>
      </w:r>
    </w:p>
    <w:p w14:paraId="79A9A211" w14:textId="2DA567D2" w:rsidR="00465916" w:rsidRDefault="00F16DD5" w:rsidP="005367D7">
      <w:pPr>
        <w:ind w:leftChars="177" w:left="564" w:hangingChars="58" w:hanging="139"/>
        <w:rPr>
          <w:rFonts w:ascii="Times New Roman" w:eastAsia="標楷體" w:hAnsi="Times New Roman" w:cs="Times New Roman"/>
          <w:kern w:val="0"/>
          <w:szCs w:val="24"/>
        </w:rPr>
      </w:pPr>
      <w:r>
        <w:t>{{AREA}}工作人員：</w:t>
      </w:r>
    </w:p>
    <w:p w14:paraId="02ADE053" w14:textId="79AF124A" w:rsidR="00465916" w:rsidRDefault="00465916" w:rsidP="005367D7">
      <w:pPr>
        <w:ind w:leftChars="177" w:left="564" w:hangingChars="58" w:hanging="139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洗衣房</w:t>
      </w:r>
      <w:r>
        <w:rPr>
          <w:rFonts w:ascii="標楷體" w:eastAsia="標楷體" w:hAnsi="標楷體" w:cs="Times New Roman" w:hint="eastAsia"/>
          <w:kern w:val="0"/>
          <w:szCs w:val="24"/>
        </w:rPr>
        <w:t>：</w:t>
      </w:r>
    </w:p>
    <w:p w14:paraId="72D079F5" w14:textId="23D7B98D" w:rsidR="006F4298" w:rsidRPr="009B348C" w:rsidRDefault="00465916" w:rsidP="006B5C96">
      <w:pPr>
        <w:ind w:leftChars="177" w:left="564" w:hangingChars="58" w:hanging="139"/>
        <w:rPr>
          <w:rFonts w:ascii="標楷體" w:eastAsia="標楷體" w:hAnsi="標楷體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kern w:val="0"/>
          <w:szCs w:val="24"/>
        </w:rPr>
        <w:t>警衛室</w:t>
      </w:r>
      <w:r>
        <w:rPr>
          <w:rFonts w:ascii="標楷體" w:eastAsia="標楷體" w:hAnsi="標楷體" w:cs="Times New Roman" w:hint="eastAsia"/>
          <w:kern w:val="0"/>
          <w:szCs w:val="24"/>
        </w:rPr>
        <w:t>：</w:t>
      </w:r>
      <w:r w:rsidR="006B5C96">
        <w:rPr>
          <w:rFonts w:ascii="標楷體" w:eastAsia="標楷體" w:hAnsi="標楷體" w:cs="Times New Roman" w:hint="eastAsia"/>
          <w:kern w:val="0"/>
          <w:szCs w:val="24"/>
        </w:rPr>
        <w:t xml:space="preserve">               </w:t>
      </w:r>
      <w:proofErr w:type="gramStart"/>
      <w:r w:rsidR="00F773CF">
        <w:rPr>
          <w:rFonts w:ascii="Times New Roman" w:eastAsia="標楷體" w:hAnsi="Times New Roman" w:cs="Times New Roman" w:hint="eastAsia"/>
          <w:kern w:val="0"/>
          <w:szCs w:val="24"/>
        </w:rPr>
        <w:t>清潔班</w:t>
      </w:r>
      <w:proofErr w:type="gramEnd"/>
      <w:r w:rsidR="00F773CF">
        <w:rPr>
          <w:rFonts w:ascii="標楷體" w:eastAsia="標楷體" w:hAnsi="標楷體" w:cs="Times New Roman" w:hint="eastAsia"/>
          <w:kern w:val="0"/>
          <w:szCs w:val="24"/>
        </w:rPr>
        <w:t>：</w:t>
      </w:r>
      <w:r w:rsidR="005367D7">
        <w:rPr>
          <w:rFonts w:ascii="標楷體" w:eastAsia="標楷體" w:hAnsi="標楷體" w:cs="Times New Roman" w:hint="eastAsia"/>
          <w:kern w:val="0"/>
          <w:szCs w:val="24"/>
        </w:rPr>
        <w:t xml:space="preserve">                         </w:t>
      </w:r>
      <w:r w:rsidR="00122E01">
        <w:rPr>
          <w:rFonts w:ascii="Times New Roman" w:eastAsia="標楷體" w:hAnsi="Times New Roman" w:cs="Times New Roman" w:hint="eastAsia"/>
          <w:kern w:val="0"/>
          <w:szCs w:val="24"/>
        </w:rPr>
        <w:t>廚房</w:t>
      </w:r>
      <w:r w:rsidR="00122E01">
        <w:rPr>
          <w:rFonts w:ascii="標楷體" w:eastAsia="標楷體" w:hAnsi="標楷體" w:cs="Times New Roman" w:hint="eastAsia"/>
          <w:kern w:val="0"/>
          <w:szCs w:val="24"/>
        </w:rPr>
        <w:t>：</w:t>
      </w:r>
    </w:p>
    <w:sectPr w:rsidR="006F4298" w:rsidRPr="009B348C" w:rsidSect="00B95B85">
      <w:headerReference w:type="default" r:id="rId9"/>
      <w:pgSz w:w="11906" w:h="16838"/>
      <w:pgMar w:top="1134" w:right="1134" w:bottom="1134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4EF3A9" w14:textId="77777777" w:rsidR="00217514" w:rsidRDefault="00217514" w:rsidP="00C43C31">
      <w:r>
        <w:separator/>
      </w:r>
    </w:p>
  </w:endnote>
  <w:endnote w:type="continuationSeparator" w:id="0">
    <w:p w14:paraId="246ABA74" w14:textId="77777777" w:rsidR="00217514" w:rsidRDefault="00217514" w:rsidP="00C4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8A76F" w14:textId="77777777" w:rsidR="00217514" w:rsidRDefault="00217514" w:rsidP="00C43C31">
      <w:r>
        <w:separator/>
      </w:r>
    </w:p>
  </w:footnote>
  <w:footnote w:type="continuationSeparator" w:id="0">
    <w:p w14:paraId="074CB0A8" w14:textId="77777777" w:rsidR="00217514" w:rsidRDefault="00217514" w:rsidP="00C43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3CF53A" w14:textId="53B6E851" w:rsidR="00DB6302" w:rsidRDefault="00DB6302" w:rsidP="00605711">
    <w:pPr>
      <w:pStyle w:val="a3"/>
      <w:tabs>
        <w:tab w:val="left" w:pos="1510"/>
      </w:tabs>
      <w:jc w:val="both"/>
      <w:rPr>
        <w:rFonts w:ascii="Times New Roman" w:eastAsia="標楷體" w:hAnsi="Times New Roman" w:cs="Times New Roman"/>
      </w:rPr>
    </w:pPr>
    <w:r>
      <w:rPr>
        <w:rFonts w:ascii="Times New Roman" w:eastAsia="標楷體" w:hAnsi="Times New Roman" w:cs="Times New Roman" w:hint="eastAsia"/>
      </w:rPr>
      <w:t xml:space="preserve"> </w:t>
    </w:r>
  </w:p>
  <w:p w14:paraId="3AABB0AE" w14:textId="52C1709D" w:rsidR="00DB6302" w:rsidRPr="00605711" w:rsidRDefault="00DB6302" w:rsidP="00605711">
    <w:pPr>
      <w:pStyle w:val="a3"/>
      <w:tabs>
        <w:tab w:val="left" w:pos="1510"/>
      </w:tabs>
      <w:jc w:val="both"/>
      <w:rPr>
        <w:rFonts w:ascii="Times New Roman" w:eastAsia="標楷體" w:hAnsi="Times New Roman" w:cs="Times New Roman"/>
      </w:rPr>
    </w:pPr>
    <w:r>
      <w:rPr>
        <w:rFonts w:ascii="Times New Roman" w:eastAsia="標楷體" w:hAnsi="Times New Roman" w:cs="Times New Roman" w:hint="eastAsia"/>
      </w:rPr>
      <w:t xml:space="preserve">                                                                                    </w:t>
    </w:r>
    <w:r w:rsidRPr="00605711">
      <w:rPr>
        <w:rFonts w:ascii="Times New Roman" w:eastAsia="標楷體" w:hAnsi="Times New Roman" w:cs="Times New Roman"/>
      </w:rPr>
      <w:t>93</w:t>
    </w:r>
    <w:r w:rsidRPr="00605711">
      <w:rPr>
        <w:rFonts w:ascii="Times New Roman" w:eastAsia="標楷體" w:hAnsi="Times New Roman" w:cs="Times New Roman"/>
      </w:rPr>
      <w:t>年</w:t>
    </w:r>
    <w:r w:rsidRPr="00605711">
      <w:rPr>
        <w:rFonts w:ascii="Times New Roman" w:eastAsia="標楷體" w:hAnsi="Times New Roman" w:cs="Times New Roman"/>
      </w:rPr>
      <w:t>7</w:t>
    </w:r>
    <w:r w:rsidRPr="00605711">
      <w:rPr>
        <w:rFonts w:ascii="Times New Roman" w:eastAsia="標楷體" w:hAnsi="Times New Roman" w:cs="Times New Roman"/>
      </w:rPr>
      <w:t>月訂定</w:t>
    </w:r>
  </w:p>
  <w:p w14:paraId="67A5D482" w14:textId="4E4EBAED" w:rsidR="00DB6302" w:rsidRPr="00605711" w:rsidRDefault="00DB6302" w:rsidP="00605711">
    <w:pPr>
      <w:pStyle w:val="a3"/>
      <w:tabs>
        <w:tab w:val="left" w:pos="1510"/>
      </w:tabs>
      <w:jc w:val="both"/>
      <w:rPr>
        <w:rFonts w:ascii="Times New Roman" w:eastAsia="標楷體" w:hAnsi="Times New Roman" w:cs="Times New Roman"/>
      </w:rPr>
    </w:pPr>
    <w:r>
      <w:rPr>
        <w:rFonts w:ascii="Times New Roman" w:eastAsia="標楷體" w:hAnsi="Times New Roman" w:cs="Times New Roman" w:hint="eastAsia"/>
      </w:rPr>
      <w:t xml:space="preserve">                                                                              </w:t>
    </w:r>
    <w:r w:rsidRPr="00605711">
      <w:rPr>
        <w:rFonts w:ascii="Times New Roman" w:eastAsia="標楷體" w:hAnsi="Times New Roman" w:cs="Times New Roman"/>
      </w:rPr>
      <w:t>97</w:t>
    </w:r>
    <w:r w:rsidRPr="00605711">
      <w:rPr>
        <w:rFonts w:ascii="Times New Roman" w:eastAsia="標楷體" w:hAnsi="Times New Roman" w:cs="Times New Roman"/>
      </w:rPr>
      <w:t>年</w:t>
    </w:r>
    <w:r w:rsidRPr="00605711">
      <w:rPr>
        <w:rFonts w:ascii="Times New Roman" w:eastAsia="標楷體" w:hAnsi="Times New Roman" w:cs="Times New Roman"/>
      </w:rPr>
      <w:t>4</w:t>
    </w:r>
    <w:r w:rsidRPr="00605711">
      <w:rPr>
        <w:rFonts w:ascii="Times New Roman" w:eastAsia="標楷體" w:hAnsi="Times New Roman" w:cs="Times New Roman"/>
      </w:rPr>
      <w:t>月第</w:t>
    </w:r>
    <w:r w:rsidRPr="00605711">
      <w:rPr>
        <w:rFonts w:ascii="Times New Roman" w:eastAsia="標楷體" w:hAnsi="Times New Roman" w:cs="Times New Roman"/>
      </w:rPr>
      <w:t>1</w:t>
    </w:r>
    <w:r w:rsidRPr="00605711">
      <w:rPr>
        <w:rFonts w:ascii="Times New Roman" w:eastAsia="標楷體" w:hAnsi="Times New Roman" w:cs="Times New Roman"/>
      </w:rPr>
      <w:t>次修訂</w:t>
    </w:r>
  </w:p>
  <w:p w14:paraId="2D960AC9" w14:textId="78801F6D" w:rsidR="00DB6302" w:rsidRPr="00605711" w:rsidRDefault="00DB6302" w:rsidP="00605711">
    <w:pPr>
      <w:pStyle w:val="a3"/>
      <w:tabs>
        <w:tab w:val="clear" w:pos="4153"/>
        <w:tab w:val="clear" w:pos="8306"/>
        <w:tab w:val="left" w:pos="1510"/>
      </w:tabs>
      <w:jc w:val="both"/>
      <w:rPr>
        <w:rFonts w:ascii="Times New Roman" w:eastAsia="標楷體" w:hAnsi="Times New Roman" w:cs="Times New Roman"/>
      </w:rPr>
    </w:pPr>
    <w:r>
      <w:rPr>
        <w:rFonts w:ascii="Times New Roman" w:eastAsia="標楷體" w:hAnsi="Times New Roman" w:cs="Times New Roman" w:hint="eastAsia"/>
      </w:rPr>
      <w:t xml:space="preserve">                                                                         </w:t>
    </w:r>
    <w:r w:rsidRPr="00605711">
      <w:rPr>
        <w:rFonts w:ascii="Times New Roman" w:eastAsia="標楷體" w:hAnsi="Times New Roman" w:cs="Times New Roman"/>
      </w:rPr>
      <w:t>1</w:t>
    </w:r>
    <w:r>
      <w:rPr>
        <w:rFonts w:ascii="Times New Roman" w:eastAsia="標楷體" w:hAnsi="Times New Roman" w:cs="Times New Roman" w:hint="eastAsia"/>
      </w:rPr>
      <w:t>11</w:t>
    </w:r>
    <w:r w:rsidRPr="00605711">
      <w:rPr>
        <w:rFonts w:ascii="Times New Roman" w:eastAsia="標楷體" w:hAnsi="Times New Roman" w:cs="Times New Roman"/>
      </w:rPr>
      <w:t>年</w:t>
    </w:r>
    <w:r>
      <w:rPr>
        <w:rFonts w:ascii="Times New Roman" w:eastAsia="標楷體" w:hAnsi="Times New Roman" w:cs="Times New Roman" w:hint="eastAsia"/>
      </w:rPr>
      <w:t>6</w:t>
    </w:r>
    <w:r w:rsidRPr="00605711">
      <w:rPr>
        <w:rFonts w:ascii="Times New Roman" w:eastAsia="標楷體" w:hAnsi="Times New Roman" w:cs="Times New Roman"/>
      </w:rPr>
      <w:t>月</w:t>
    </w:r>
    <w:r>
      <w:rPr>
        <w:rFonts w:ascii="Times New Roman" w:eastAsia="標楷體" w:hAnsi="Times New Roman" w:cs="Times New Roman" w:hint="eastAsia"/>
      </w:rPr>
      <w:t>7</w:t>
    </w:r>
    <w:r w:rsidRPr="00605711">
      <w:rPr>
        <w:rFonts w:ascii="Times New Roman" w:eastAsia="標楷體" w:hAnsi="Times New Roman" w:cs="Times New Roman"/>
      </w:rPr>
      <w:t>日第</w:t>
    </w:r>
    <w:r>
      <w:rPr>
        <w:rFonts w:ascii="Times New Roman" w:eastAsia="標楷體" w:hAnsi="Times New Roman" w:cs="Times New Roman" w:hint="eastAsia"/>
      </w:rPr>
      <w:t>4</w:t>
    </w:r>
    <w:r w:rsidRPr="00605711">
      <w:rPr>
        <w:rFonts w:ascii="Times New Roman" w:eastAsia="標楷體" w:hAnsi="Times New Roman" w:cs="Times New Roman"/>
      </w:rPr>
      <w:t>次修訂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C28CD"/>
    <w:multiLevelType w:val="hybridMultilevel"/>
    <w:tmpl w:val="7E503214"/>
    <w:lvl w:ilvl="0" w:tplc="F18E7DA4">
      <w:start w:val="1"/>
      <w:numFmt w:val="taiwaneseCountingThousand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" w15:restartNumberingAfterBreak="0">
    <w:nsid w:val="40EC6CCA"/>
    <w:multiLevelType w:val="hybridMultilevel"/>
    <w:tmpl w:val="E898ACAA"/>
    <w:lvl w:ilvl="0" w:tplc="90546B4E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3BA7937"/>
    <w:multiLevelType w:val="hybridMultilevel"/>
    <w:tmpl w:val="691A9E3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6DC0BDC"/>
    <w:multiLevelType w:val="hybridMultilevel"/>
    <w:tmpl w:val="4EB4E708"/>
    <w:lvl w:ilvl="0" w:tplc="526EC4D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0B85088"/>
    <w:multiLevelType w:val="hybridMultilevel"/>
    <w:tmpl w:val="6BAC01B8"/>
    <w:lvl w:ilvl="0" w:tplc="90546B4E">
      <w:start w:val="1"/>
      <w:numFmt w:val="ideographLegalTraditional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C05540"/>
    <w:multiLevelType w:val="hybridMultilevel"/>
    <w:tmpl w:val="0E96D5AA"/>
    <w:lvl w:ilvl="0" w:tplc="662E6BD2">
      <w:start w:val="1"/>
      <w:numFmt w:val="taiwaneseCountingThousand"/>
      <w:lvlText w:val="%1、"/>
      <w:lvlJc w:val="left"/>
      <w:pPr>
        <w:ind w:left="622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6" w15:restartNumberingAfterBreak="0">
    <w:nsid w:val="733920BA"/>
    <w:multiLevelType w:val="hybridMultilevel"/>
    <w:tmpl w:val="2DD22D40"/>
    <w:lvl w:ilvl="0" w:tplc="48B01792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B24142"/>
    <w:multiLevelType w:val="hybridMultilevel"/>
    <w:tmpl w:val="99AE21E0"/>
    <w:lvl w:ilvl="0" w:tplc="526EC4D6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47"/>
    <w:rsid w:val="0000065B"/>
    <w:rsid w:val="00001537"/>
    <w:rsid w:val="00010B30"/>
    <w:rsid w:val="00015E70"/>
    <w:rsid w:val="00021832"/>
    <w:rsid w:val="00060B41"/>
    <w:rsid w:val="00081993"/>
    <w:rsid w:val="00086FCE"/>
    <w:rsid w:val="00087416"/>
    <w:rsid w:val="00094010"/>
    <w:rsid w:val="000976DE"/>
    <w:rsid w:val="000C551D"/>
    <w:rsid w:val="000D20E6"/>
    <w:rsid w:val="000D29A3"/>
    <w:rsid w:val="000F3724"/>
    <w:rsid w:val="000F4A06"/>
    <w:rsid w:val="000F4DDF"/>
    <w:rsid w:val="00120947"/>
    <w:rsid w:val="00122E01"/>
    <w:rsid w:val="00164AAA"/>
    <w:rsid w:val="0019391D"/>
    <w:rsid w:val="00194128"/>
    <w:rsid w:val="001F3DE1"/>
    <w:rsid w:val="00217514"/>
    <w:rsid w:val="002260B3"/>
    <w:rsid w:val="0023346B"/>
    <w:rsid w:val="00236FA6"/>
    <w:rsid w:val="00274F54"/>
    <w:rsid w:val="0027600E"/>
    <w:rsid w:val="0027682B"/>
    <w:rsid w:val="002A42FD"/>
    <w:rsid w:val="002C522A"/>
    <w:rsid w:val="002C6A16"/>
    <w:rsid w:val="002D2D91"/>
    <w:rsid w:val="002E5F5A"/>
    <w:rsid w:val="002F06DA"/>
    <w:rsid w:val="003131D0"/>
    <w:rsid w:val="003151DB"/>
    <w:rsid w:val="00333E76"/>
    <w:rsid w:val="00346610"/>
    <w:rsid w:val="00370314"/>
    <w:rsid w:val="003815E6"/>
    <w:rsid w:val="00383035"/>
    <w:rsid w:val="003A433B"/>
    <w:rsid w:val="003A4D04"/>
    <w:rsid w:val="003A78B4"/>
    <w:rsid w:val="003C26C5"/>
    <w:rsid w:val="003E25C1"/>
    <w:rsid w:val="00437E96"/>
    <w:rsid w:val="00465916"/>
    <w:rsid w:val="00516254"/>
    <w:rsid w:val="0052589A"/>
    <w:rsid w:val="005367D7"/>
    <w:rsid w:val="005B2B73"/>
    <w:rsid w:val="005B7ADD"/>
    <w:rsid w:val="005C6160"/>
    <w:rsid w:val="005F31B7"/>
    <w:rsid w:val="00605711"/>
    <w:rsid w:val="006126CD"/>
    <w:rsid w:val="00634D46"/>
    <w:rsid w:val="0066423B"/>
    <w:rsid w:val="00671678"/>
    <w:rsid w:val="0067610D"/>
    <w:rsid w:val="00697AE6"/>
    <w:rsid w:val="006B5C96"/>
    <w:rsid w:val="006C7F93"/>
    <w:rsid w:val="006D7BF7"/>
    <w:rsid w:val="006E5818"/>
    <w:rsid w:val="006F1D2B"/>
    <w:rsid w:val="006F4298"/>
    <w:rsid w:val="006F783A"/>
    <w:rsid w:val="00735CAB"/>
    <w:rsid w:val="0074283A"/>
    <w:rsid w:val="00744540"/>
    <w:rsid w:val="007870B3"/>
    <w:rsid w:val="0079075D"/>
    <w:rsid w:val="007C02D9"/>
    <w:rsid w:val="007D066A"/>
    <w:rsid w:val="007D5B9E"/>
    <w:rsid w:val="0081129C"/>
    <w:rsid w:val="00813A02"/>
    <w:rsid w:val="00844817"/>
    <w:rsid w:val="00856C0D"/>
    <w:rsid w:val="008966BF"/>
    <w:rsid w:val="008C0D13"/>
    <w:rsid w:val="008D6C13"/>
    <w:rsid w:val="008D795F"/>
    <w:rsid w:val="008E30D6"/>
    <w:rsid w:val="008E732E"/>
    <w:rsid w:val="008F758F"/>
    <w:rsid w:val="009021EB"/>
    <w:rsid w:val="00902214"/>
    <w:rsid w:val="0090581E"/>
    <w:rsid w:val="00912AA7"/>
    <w:rsid w:val="009139BF"/>
    <w:rsid w:val="009365C0"/>
    <w:rsid w:val="00957959"/>
    <w:rsid w:val="009667BB"/>
    <w:rsid w:val="0097276B"/>
    <w:rsid w:val="009858A5"/>
    <w:rsid w:val="009A4AF2"/>
    <w:rsid w:val="009A5765"/>
    <w:rsid w:val="009A5D89"/>
    <w:rsid w:val="009B213A"/>
    <w:rsid w:val="009B3266"/>
    <w:rsid w:val="009B348C"/>
    <w:rsid w:val="009D5542"/>
    <w:rsid w:val="009E175A"/>
    <w:rsid w:val="009F1B1D"/>
    <w:rsid w:val="00A661D9"/>
    <w:rsid w:val="00A814FE"/>
    <w:rsid w:val="00A90210"/>
    <w:rsid w:val="00A91733"/>
    <w:rsid w:val="00A9329D"/>
    <w:rsid w:val="00AB045D"/>
    <w:rsid w:val="00AD725F"/>
    <w:rsid w:val="00B02F82"/>
    <w:rsid w:val="00B164EF"/>
    <w:rsid w:val="00B221A8"/>
    <w:rsid w:val="00B46DB4"/>
    <w:rsid w:val="00B95B85"/>
    <w:rsid w:val="00C031E5"/>
    <w:rsid w:val="00C22C7C"/>
    <w:rsid w:val="00C31618"/>
    <w:rsid w:val="00C43C31"/>
    <w:rsid w:val="00C60AD2"/>
    <w:rsid w:val="00C6569B"/>
    <w:rsid w:val="00C67477"/>
    <w:rsid w:val="00CB4D92"/>
    <w:rsid w:val="00CE2FF2"/>
    <w:rsid w:val="00CE6828"/>
    <w:rsid w:val="00D021B3"/>
    <w:rsid w:val="00D044E1"/>
    <w:rsid w:val="00D061DC"/>
    <w:rsid w:val="00D40A37"/>
    <w:rsid w:val="00D86221"/>
    <w:rsid w:val="00D921C7"/>
    <w:rsid w:val="00DB6302"/>
    <w:rsid w:val="00DD465E"/>
    <w:rsid w:val="00DE0275"/>
    <w:rsid w:val="00DF5D8D"/>
    <w:rsid w:val="00E114C6"/>
    <w:rsid w:val="00E132E6"/>
    <w:rsid w:val="00E145AD"/>
    <w:rsid w:val="00E2567C"/>
    <w:rsid w:val="00E3004D"/>
    <w:rsid w:val="00E4427F"/>
    <w:rsid w:val="00E501D9"/>
    <w:rsid w:val="00E65F6C"/>
    <w:rsid w:val="00E73330"/>
    <w:rsid w:val="00E738D8"/>
    <w:rsid w:val="00E76D14"/>
    <w:rsid w:val="00E82C73"/>
    <w:rsid w:val="00E84049"/>
    <w:rsid w:val="00EA4E09"/>
    <w:rsid w:val="00EC0C2D"/>
    <w:rsid w:val="00ED38FD"/>
    <w:rsid w:val="00F02A7B"/>
    <w:rsid w:val="00F16DD5"/>
    <w:rsid w:val="00F21616"/>
    <w:rsid w:val="00F25E99"/>
    <w:rsid w:val="00F535C0"/>
    <w:rsid w:val="00F6269E"/>
    <w:rsid w:val="00F64A06"/>
    <w:rsid w:val="00F773CF"/>
    <w:rsid w:val="00F7752C"/>
    <w:rsid w:val="00F77BFA"/>
    <w:rsid w:val="00F91100"/>
    <w:rsid w:val="00F9645F"/>
    <w:rsid w:val="00FC7861"/>
    <w:rsid w:val="00FF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6D92320"/>
  <w15:chartTrackingRefBased/>
  <w15:docId w15:val="{4EA14677-3A9C-4C3E-91B4-5016636DF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3C3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C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43C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43C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43C3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E76D1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E76D1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A9329D"/>
    <w:pPr>
      <w:ind w:leftChars="200" w:left="480"/>
    </w:pPr>
  </w:style>
  <w:style w:type="paragraph" w:customStyle="1" w:styleId="Default">
    <w:name w:val="Default"/>
    <w:rsid w:val="003815E6"/>
    <w:pPr>
      <w:widowControl w:val="0"/>
      <w:autoSpaceDE w:val="0"/>
      <w:autoSpaceDN w:val="0"/>
      <w:adjustRightInd w:val="0"/>
    </w:pPr>
    <w:rPr>
      <w:rFonts w:ascii="Segoe UI Symbol" w:hAnsi="Segoe UI Symbol" w:cs="Segoe UI Symbol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感控措施單母版</dc:title>
  <dc:subject/>
  <dc:creator/>
  <cp:keywords/>
  <dc:description/>
  <cp:lastModifiedBy/>
  <cp:revision>3</cp:revision>
  <cp:lastPrinted>2026-09-17T09:58:00Z</cp:lastPrinted>
  <dcterms:created xsi:type="dcterms:W3CDTF">2026-09-17T09:53:00Z</dcterms:created>
  <dcterms:modified xsi:type="dcterms:W3CDTF">2026-09-17T09:59:00Z</dcterms:modified>
  <cp:category/>
</cp:coreProperties>
</file>