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DA7A0" w14:textId="77777777" w:rsidR="00337AAC" w:rsidRDefault="00337AAC"/>
    <w:sectPr w:rsidR="00337AA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12"/>
    <w:rsid w:val="00307191"/>
    <w:rsid w:val="00337AAC"/>
    <w:rsid w:val="00357712"/>
    <w:rsid w:val="00661BB0"/>
    <w:rsid w:val="00B67D32"/>
    <w:rsid w:val="00B92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95E64B"/>
  <w15:chartTrackingRefBased/>
  <w15:docId w15:val="{6E72C7FB-E346-144B-9DC5-189BA629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W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7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7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71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71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7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71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71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71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71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7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7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71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7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7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712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7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712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7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71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7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71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7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71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7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7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7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7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7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7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莊竣堯</dc:creator>
  <cp:keywords/>
  <dc:description/>
  <cp:lastModifiedBy>莊竣堯</cp:lastModifiedBy>
  <cp:revision>1</cp:revision>
  <dcterms:created xsi:type="dcterms:W3CDTF">2025-10-21T02:28:00Z</dcterms:created>
  <dcterms:modified xsi:type="dcterms:W3CDTF">2025-10-21T02:28:00Z</dcterms:modified>
</cp:coreProperties>
</file>