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0363E2B9" w:rsidR="006D08F7" w:rsidRDefault="002966FB" w:rsidP="009313D4">
      <w:pPr>
        <w:pStyle w:val="Thesissectionheading"/>
      </w:pPr>
      <w:r>
        <w:t>Developmental temperature, repeatability of metabolic rate at different temperatures</w:t>
      </w:r>
    </w:p>
    <w:p w14:paraId="7BEE72B8" w14:textId="047A4A64"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Diabetes and Metabolism Division, Garvan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3BC28E9" w14:textId="77777777" w:rsidR="002966FB" w:rsidRPr="00B0332F" w:rsidRDefault="002966FB" w:rsidP="002966FB">
      <w:pPr>
        <w:contextualSpacing/>
      </w:pPr>
      <w:r w:rsidRPr="00B0332F">
        <w:t xml:space="preserve">Correspondence email: </w:t>
      </w:r>
      <w:hyperlink r:id="rId4" w:history="1">
        <w:r w:rsidRPr="00B0332F">
          <w:rPr>
            <w:rStyle w:val="Hyperlink"/>
          </w:rPr>
          <w:t>fonti.kar@gmail.com</w:t>
        </w:r>
      </w:hyperlink>
    </w:p>
    <w:p w14:paraId="29FD77EC" w14:textId="1122914C" w:rsidR="002966FB" w:rsidRDefault="002966FB" w:rsidP="002966FB">
      <w:pPr>
        <w:pStyle w:val="Thesisnormal"/>
      </w:pPr>
    </w:p>
    <w:p w14:paraId="30DB159A" w14:textId="4D13F1FD" w:rsidR="002966FB" w:rsidRDefault="002966FB" w:rsidP="002966FB">
      <w:pPr>
        <w:pStyle w:val="Thesissectionheading"/>
      </w:pPr>
      <w:r>
        <w:t>Abstract</w:t>
      </w:r>
    </w:p>
    <w:p w14:paraId="089B62D3" w14:textId="56480168" w:rsidR="002966FB" w:rsidRDefault="002966FB" w:rsidP="002966FB">
      <w:pPr>
        <w:pStyle w:val="Thesissectionheading"/>
      </w:pPr>
      <w:r>
        <w:t>Keywords</w:t>
      </w:r>
    </w:p>
    <w:p w14:paraId="762CD457" w14:textId="77777777" w:rsidR="002966FB" w:rsidRDefault="002966FB" w:rsidP="002966FB">
      <w:pPr>
        <w:pStyle w:val="Thesisnormal"/>
      </w:pPr>
    </w:p>
    <w:p w14:paraId="4B8EB3AB" w14:textId="6BA04904" w:rsidR="00F17EF8" w:rsidRDefault="00B178E1" w:rsidP="009313D4">
      <w:pPr>
        <w:pStyle w:val="Thesissectionheading"/>
      </w:pPr>
      <w:r>
        <w:t>Introduction</w:t>
      </w:r>
    </w:p>
    <w:p w14:paraId="7F1E07E0" w14:textId="3E210C18" w:rsidR="00F17EF8" w:rsidRDefault="00F17EF8" w:rsidP="00F17EF8">
      <w:pPr>
        <w:pStyle w:val="Thesisnormal"/>
      </w:pPr>
    </w:p>
    <w:p w14:paraId="1E2FB54C" w14:textId="7E812BC6" w:rsidR="00885D54" w:rsidRDefault="00F17EF8" w:rsidP="00F17EF8">
      <w:pPr>
        <w:pStyle w:val="Thesisnormal"/>
      </w:pPr>
      <w:r>
        <w:t>Development is a sensitive period for any organism</w:t>
      </w:r>
      <w:r w:rsidR="00885D54">
        <w:t>.</w:t>
      </w:r>
      <w:r>
        <w:t xml:space="preserve"> </w:t>
      </w:r>
      <w:r w:rsidR="00885D54">
        <w:t>E</w:t>
      </w:r>
      <w:r>
        <w:t xml:space="preserve">nvironmental </w:t>
      </w:r>
      <w:r w:rsidR="00885D54">
        <w:t>perturbations</w:t>
      </w:r>
      <w:r>
        <w:t xml:space="preserve"> can result in </w:t>
      </w:r>
      <w:r w:rsidR="00885D54">
        <w:t xml:space="preserve">persistent </w:t>
      </w:r>
      <w:r>
        <w:t xml:space="preserve">changes to the phenotype. </w:t>
      </w:r>
    </w:p>
    <w:p w14:paraId="3C795553" w14:textId="15CB1783" w:rsidR="00885D54" w:rsidRDefault="00885D54" w:rsidP="00F17EF8">
      <w:pPr>
        <w:pStyle w:val="Thesisnormal"/>
      </w:pPr>
    </w:p>
    <w:p w14:paraId="2B51C592" w14:textId="12E0D8A7" w:rsidR="00885D54" w:rsidRDefault="00885D54" w:rsidP="00F17EF8">
      <w:pPr>
        <w:pStyle w:val="Thesisnormal"/>
      </w:pPr>
      <w:r>
        <w:t>Metabolic rate and how it can affect other key life history traits that can change population dynamics</w:t>
      </w:r>
      <w:r w:rsidR="00ED1FA0">
        <w:t xml:space="preserve">. We don’t know how developmental environments can change plasticity of traits. The reaction norm of traits. How animals response to environmental cues. </w:t>
      </w:r>
    </w:p>
    <w:p w14:paraId="6AE7711F" w14:textId="4BEBA739" w:rsidR="00885D54" w:rsidRDefault="00885D54" w:rsidP="00F17EF8">
      <w:pPr>
        <w:pStyle w:val="Thesisnormal"/>
      </w:pPr>
    </w:p>
    <w:p w14:paraId="2A7B2461" w14:textId="6CD85DBD" w:rsidR="00885D54" w:rsidRDefault="00885D54" w:rsidP="00F17EF8">
      <w:pPr>
        <w:pStyle w:val="Thesisnormal"/>
      </w:pPr>
      <w:r>
        <w:t>Repeatability = capacity for selection to act on phenotype, can only evolve if there is underlying genetic variation. We don’t know if developmental stressors can change expression of phenoptyic and genotypic variation</w:t>
      </w:r>
    </w:p>
    <w:p w14:paraId="45642AD8" w14:textId="5383FC33" w:rsidR="00EF3815" w:rsidRDefault="004179F6" w:rsidP="00125B6F">
      <w:pPr>
        <w:spacing w:before="240"/>
        <w:ind w:firstLine="720"/>
        <w:contextualSpacing/>
        <w:rPr>
          <w:rFonts w:eastAsia="Yu Mincho" w:cs="Times New Roman"/>
        </w:rPr>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individual responses to acute temperature change </w:t>
      </w:r>
      <w:r w:rsidR="00EF3815" w:rsidRPr="00373A51">
        <w:rPr>
          <w:rFonts w:eastAsia="Calibri" w:cs="Times New Roman"/>
          <w:lang w:val="en-GB"/>
        </w:rPr>
        <w:t>in an oviparous skink (</w:t>
      </w:r>
      <w:r w:rsidR="00EF3815" w:rsidRPr="00373A51">
        <w:rPr>
          <w:rFonts w:eastAsia="Calibri" w:cs="Times New Roman"/>
          <w:i/>
          <w:iCs/>
          <w:lang w:val="en-GB"/>
        </w:rPr>
        <w:t>Lampropholis delicata</w:t>
      </w:r>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as the repeatability of metabolic rate at different temperatures </w:t>
      </w:r>
      <w:r w:rsidR="000268A4">
        <w:rPr>
          <w:rFonts w:eastAsia="Calibri" w:cs="Times New Roman"/>
          <w:lang w:val="en-GB"/>
        </w:rPr>
        <w:t>and phenotypic correlations of metabolic rate among temperatures.</w:t>
      </w:r>
      <w:r w:rsidR="003C35DA">
        <w:rPr>
          <w:rFonts w:eastAsia="Calibri" w:cs="Times New Roman"/>
          <w:lang w:val="en-GB"/>
        </w:rPr>
        <w:t xml:space="preserve"> Over XX months,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3C35DA" w:rsidRPr="003C35DA">
        <w:rPr>
          <w:rFonts w:eastAsia="Calibri" w:cs="Times New Roman"/>
          <w:highlight w:val="yellow"/>
          <w:lang w:val="en-GB"/>
        </w:rPr>
        <w:t>4000</w:t>
      </w:r>
      <w:r w:rsidR="003C35DA">
        <w:rPr>
          <w:rFonts w:eastAsia="Calibri" w:cs="Times New Roman"/>
          <w:lang w:val="en-GB"/>
        </w:rPr>
        <w:t xml:space="preserve">) that hatched from two incubation treatments </w:t>
      </w:r>
      <w:r w:rsidR="003C35DA" w:rsidRPr="00373A51">
        <w:rPr>
          <w:rFonts w:eastAsia="Calibri" w:cs="Times New Roman"/>
          <w:lang w:val="en-GB"/>
        </w:rPr>
        <w:t>(n</w:t>
      </w:r>
      <w:r w:rsidR="003C35DA" w:rsidRPr="00373A51">
        <w:rPr>
          <w:rFonts w:eastAsia="Calibri" w:cs="Times New Roman"/>
          <w:vertAlign w:val="subscript"/>
          <w:lang w:val="en-GB"/>
        </w:rPr>
        <w:t xml:space="preserve">hot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n</w:t>
      </w:r>
      <w:r w:rsidR="003C35DA" w:rsidRPr="00373A51">
        <w:rPr>
          <w:rFonts w:eastAsia="Calibri" w:cs="Times New Roman"/>
          <w:vertAlign w:val="subscript"/>
          <w:lang w:val="en-GB"/>
        </w:rPr>
        <w:t>cold</w:t>
      </w:r>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the thermal reaction norm of metabolic rate</w:t>
      </w:r>
      <w:r w:rsidR="007D6DCC">
        <w:rPr>
          <w:rFonts w:eastAsia="Calibri" w:cs="Times New Roman"/>
          <w:lang w:val="en-GB"/>
        </w:rPr>
        <w:t xml:space="preserve"> (elevation and slope);</w:t>
      </w:r>
      <w:r w:rsidR="004F1138">
        <w:rPr>
          <w:rFonts w:eastAsia="Calibri" w:cs="Times New Roman"/>
          <w:lang w:val="en-GB"/>
        </w:rPr>
        <w:t xml:space="preserve"> (2) </w:t>
      </w:r>
      <w:r w:rsidR="007D6DCC">
        <w:rPr>
          <w:rFonts w:eastAsia="Calibri" w:cs="Times New Roman"/>
          <w:lang w:val="en-GB"/>
        </w:rPr>
        <w:t xml:space="preserve">temperature-specific repeatability; (3) temperature-specific </w:t>
      </w:r>
      <w:r w:rsidR="007D6DCC" w:rsidRPr="007D6DCC">
        <w:rPr>
          <w:rFonts w:eastAsia="Calibri" w:cs="Times New Roman"/>
          <w:highlight w:val="yellow"/>
          <w:lang w:val="en-GB"/>
        </w:rPr>
        <w:t>heritability</w:t>
      </w:r>
      <w:r w:rsidR="007D6DCC">
        <w:rPr>
          <w:rFonts w:eastAsia="Calibri" w:cs="Times New Roman"/>
          <w:lang w:val="en-GB"/>
        </w:rPr>
        <w:t xml:space="preserve">; and finally (4) the phenotypic and genetic correlations of metabolic rate among different temperatures? </w:t>
      </w:r>
      <w:r w:rsidR="00125B6F">
        <w:rPr>
          <w:rFonts w:eastAsia="Calibri" w:cs="Times New Roman"/>
          <w:lang w:val="en-GB"/>
        </w:rPr>
        <w:t xml:space="preserve">We expect lizards that hatched from the hot developmental temperature would have on average higher metabolic rates. </w:t>
      </w:r>
      <w:r w:rsidR="00125B6F">
        <w:rPr>
          <w:rFonts w:eastAsia="Calibri" w:cs="Times New Roman"/>
          <w:lang w:val="en-GB"/>
        </w:rPr>
        <w:lastRenderedPageBreak/>
        <w:t xml:space="preserve">[Predictions about slope]. Moreover, we expect increases in repeatability as well as heritability under high thermal stress. Our experimental approach will provide important insights of how changing thermal regimes can affect the capacity for metabolic rate to undergo section as well its evolutionary potential. </w:t>
      </w:r>
    </w:p>
    <w:p w14:paraId="11E338AB" w14:textId="58C47A09" w:rsidR="00B178E1" w:rsidRDefault="00D17ED6" w:rsidP="009313D4">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0B487F99"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Collection And Husbandry</w:t>
      </w:r>
    </w:p>
    <w:p w14:paraId="349D4FBC" w14:textId="7F584FB8"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L. delicata</w:t>
      </w:r>
      <w:r w:rsidR="004179F6" w:rsidRPr="004179F6">
        <w:rPr>
          <w:rFonts w:eastAsia="Calibri" w:cs="Times New Roman"/>
          <w:lang w:val="en-GB"/>
        </w:rPr>
        <w:t xml:space="preserve"> (n</w:t>
      </w:r>
      <w:r w:rsidR="004179F6" w:rsidRPr="004179F6">
        <w:rPr>
          <w:rFonts w:eastAsia="Calibri" w:cs="Times New Roman"/>
          <w:vertAlign w:val="subscript"/>
          <w:lang w:val="en-GB"/>
        </w:rPr>
        <w:t>females</w:t>
      </w:r>
      <w:r w:rsidR="004179F6" w:rsidRPr="004179F6">
        <w:rPr>
          <w:rFonts w:eastAsia="Calibri" w:cs="Times New Roman"/>
          <w:lang w:val="en-GB"/>
        </w:rPr>
        <w:t xml:space="preserve"> = 144,  n</w:t>
      </w:r>
      <w:r w:rsidR="004179F6" w:rsidRPr="004179F6">
        <w:rPr>
          <w:rFonts w:eastAsia="Calibri" w:cs="Times New Roman"/>
          <w:vertAlign w:val="subscript"/>
          <w:lang w:val="en-GB"/>
        </w:rPr>
        <w:t>males</w:t>
      </w:r>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xml:space="preserve">. </w:t>
      </w:r>
      <w:commentRangeStart w:id="0"/>
      <w:r w:rsidR="004179F6" w:rsidRPr="00406BF7">
        <w:rPr>
          <w:rFonts w:eastAsia="Calibri" w:cs="Times New Roman"/>
          <w:lang w:val="en-GB"/>
        </w:rPr>
        <w:t>Tail tissue samples (~1 mm) were taken from adults that were from enclosures producing eggs for DNA extraction (see below). All tissues were stored in 70% ethanol</w:t>
      </w:r>
      <w:commentRangeEnd w:id="0"/>
      <w:r w:rsidR="00406BF7" w:rsidRPr="00406BF7">
        <w:rPr>
          <w:rStyle w:val="CommentReference"/>
          <w:rFonts w:asciiTheme="minorHAnsi" w:hAnsiTheme="minorHAnsi"/>
          <w:lang w:val="en-US"/>
        </w:rPr>
        <w:commentReference w:id="0"/>
      </w:r>
      <w:r w:rsidR="004179F6" w:rsidRPr="00406BF7">
        <w:rPr>
          <w:rFonts w:eastAsia="Calibri" w:cs="Times New Roman"/>
          <w:lang w:val="en-GB"/>
        </w:rPr>
        <w:t>.</w:t>
      </w:r>
      <w:r w:rsidR="004179F6" w:rsidRPr="004179F6">
        <w:rPr>
          <w:rFonts w:eastAsia="Calibri" w:cs="Times New Roman"/>
          <w:lang w:val="en-GB"/>
        </w:rPr>
        <w:t xml:space="preserve">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1"/>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1"/>
      <w:r w:rsidR="008A188E">
        <w:rPr>
          <w:rStyle w:val="CommentReference"/>
          <w:rFonts w:asciiTheme="minorHAnsi" w:hAnsiTheme="minorHAnsi"/>
          <w:lang w:val="en-US"/>
        </w:rPr>
        <w:commentReference w:id="1"/>
      </w:r>
      <w:r w:rsidRPr="004179F6">
        <w:rPr>
          <w:rFonts w:eastAsia="Calibri" w:cs="Times New Roman"/>
          <w:lang w:val="en-GB"/>
        </w:rPr>
        <w:t>We used two incubators to precisely control the temperature of eggs (LabWit,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L. delicata</w:t>
      </w:r>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Pr="008A188E">
        <w:rPr>
          <w:rFonts w:eastAsia="Calibri" w:cs="Times New Roman"/>
          <w:lang w:val="en-GB"/>
        </w:rPr>
        <w:t xml:space="preserve">29.36 days (SD = 2.17, </w:t>
      </w:r>
      <w:r w:rsidRPr="008A188E">
        <w:rPr>
          <w:rFonts w:eastAsia="Calibri" w:cs="Times New Roman"/>
          <w:lang w:val="en-GB"/>
        </w:rPr>
        <w:lastRenderedPageBreak/>
        <w:t>range = 15 - 49) days and 48.48 days (SD = 4.18, range = 25 - 56) for the ‘cold’ treatment</w:t>
      </w:r>
      <w:commentRangeStart w:id="2"/>
      <w:r w:rsidR="008A188E" w:rsidRPr="008A188E">
        <w:rPr>
          <w:rFonts w:eastAsia="Calibri" w:cs="Times New Roman"/>
          <w:lang w:val="en-GB"/>
        </w:rPr>
        <w:t xml:space="preserve"> (Kar et al unpublished – Chapter 3).</w:t>
      </w:r>
      <w:commentRangeEnd w:id="2"/>
      <w:r w:rsidR="008A188E">
        <w:rPr>
          <w:rStyle w:val="CommentReference"/>
          <w:rFonts w:asciiTheme="minorHAnsi" w:hAnsiTheme="minorHAnsi"/>
          <w:lang w:val="en-US"/>
        </w:rPr>
        <w:commentReference w:id="2"/>
      </w:r>
    </w:p>
    <w:p w14:paraId="5F672059" w14:textId="1250E96D" w:rsidR="00037F1D" w:rsidRDefault="00037F1D" w:rsidP="009313D4">
      <w:pPr>
        <w:pStyle w:val="Thesisnormal"/>
      </w:pPr>
    </w:p>
    <w:p w14:paraId="66804BF3" w14:textId="6CEE0FE7"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Planned Missing Data And</w:t>
      </w:r>
      <w:r w:rsidRPr="009313D4">
        <w:rPr>
          <w:rFonts w:eastAsia="Yu Gothic Light" w:cs="Times New Roman"/>
          <w:i/>
          <w:color w:val="000000"/>
          <w:sz w:val="26"/>
          <w:szCs w:val="26"/>
        </w:rPr>
        <w:t xml:space="preserve"> Metabolic Rate At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r w:rsidR="009313D4" w:rsidRPr="009313D4">
        <w:rPr>
          <w:rFonts w:eastAsia="Yu Mincho" w:cs="Times New Roman"/>
        </w:rPr>
        <w:t>closed-system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(Withers 1992; Mathot &amp; Dingemanse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min</w:t>
      </w:r>
      <w:r w:rsidR="009313D4" w:rsidRPr="009313D4">
        <w:rPr>
          <w:rFonts w:eastAsia="Yu Mincho" w:cs="Times New Roman"/>
          <w:vertAlign w:val="superscript"/>
        </w:rPr>
        <w:t>-1</w:t>
      </w:r>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24E00EA0"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3C3D0C">
        <w:rPr>
          <w:color w:val="000000" w:themeColor="text1"/>
        </w:rPr>
        <w:t>ced</w:t>
      </w:r>
      <w:r w:rsidR="009313D4" w:rsidRPr="009313D4">
        <w:rPr>
          <w:rFonts w:eastAsia="Yu Mincho" w:cs="Times New Roman"/>
        </w:rPr>
        <w:t xml:space="preserve"> a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77777777"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Drierite. Output peaks were processed using the R package ‘metabR’ (</w:t>
      </w:r>
      <w:hyperlink r:id="rId9"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Pr="009313D4">
        <w:rPr>
          <w:rFonts w:eastAsia="Calibri" w:cs="Arial"/>
          <w:lang w:val="en-US"/>
        </w:rPr>
        <w:t xml:space="preserve">equation 4.21 in </w:t>
      </w:r>
      <w:r w:rsidRPr="009313D4">
        <w:rPr>
          <w:rFonts w:eastAsia="Calibri" w:cs="Times New Roman"/>
          <w:lang w:val="en-US"/>
        </w:rPr>
        <w:t>Lighton 2008</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EC5D25"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V</w:t>
      </w:r>
      <w:r w:rsidRPr="009313D4">
        <w:rPr>
          <w:rFonts w:eastAsia="Yu Mincho" w:cs="Times New Roman"/>
          <w:vertAlign w:val="subscript"/>
        </w:rPr>
        <w:t xml:space="preserve">chamber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V</w:t>
      </w:r>
      <w:r w:rsidRPr="009313D4">
        <w:rPr>
          <w:rFonts w:eastAsia="Yu Mincho" w:cs="Times New Roman"/>
          <w:vertAlign w:val="subscript"/>
        </w:rPr>
        <w:t>lizard</w:t>
      </w:r>
      <w:r w:rsidRPr="009313D4">
        <w:rPr>
          <w:rFonts w:eastAsia="Yu Mincho" w:cs="Times New Roman"/>
        </w:rPr>
        <w:t xml:space="preserve"> is the 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E80DC7B" w14:textId="3097647A" w:rsidR="00E91E80" w:rsidRDefault="00E91E80" w:rsidP="00C47CBB">
      <w:pPr>
        <w:contextualSpacing/>
        <w:rPr>
          <w:rFonts w:eastAsia="Yu Mincho" w:cs="Times New Roman"/>
        </w:rPr>
      </w:pPr>
    </w:p>
    <w:p w14:paraId="3AF677A9" w14:textId="6E4C592F" w:rsidR="00E91E80" w:rsidRPr="00C47CBB" w:rsidRDefault="00E91E80" w:rsidP="00E91E80">
      <w:pPr>
        <w:pStyle w:val="Thesissubheading"/>
      </w:pPr>
      <w:commentRangeStart w:id="3"/>
      <w:r w:rsidRPr="00E91E80">
        <w:rPr>
          <w:highlight w:val="yellow"/>
        </w:rPr>
        <w:lastRenderedPageBreak/>
        <w:t>SNP</w:t>
      </w:r>
      <w:commentRangeEnd w:id="3"/>
      <w:r>
        <w:rPr>
          <w:rStyle w:val="CommentReference"/>
          <w:rFonts w:asciiTheme="minorHAnsi" w:eastAsiaTheme="minorEastAsia" w:hAnsiTheme="minorHAnsi" w:cstheme="minorBidi"/>
          <w:bCs w:val="0"/>
          <w:i w:val="0"/>
          <w:lang w:val="en-US"/>
        </w:rPr>
        <w:commentReference w:id="3"/>
      </w:r>
      <w:r w:rsidRPr="00E91E80">
        <w:rPr>
          <w:highlight w:val="yellow"/>
        </w:rPr>
        <w:t xml:space="preserve"> Analyses And Genomic relatedness matrix</w:t>
      </w:r>
    </w:p>
    <w:p w14:paraId="73D8885F" w14:textId="58FC9E0E" w:rsidR="00B902D9" w:rsidRDefault="00B178E1" w:rsidP="00DE7706">
      <w:pPr>
        <w:pStyle w:val="Thesissectionheading"/>
      </w:pPr>
      <w:r w:rsidRPr="00B178E1">
        <w:t>Statistical analysis</w:t>
      </w:r>
    </w:p>
    <w:p w14:paraId="363D5D0F" w14:textId="6F07E6C3"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DE7706" w:rsidRPr="00471098">
        <w:rPr>
          <w:noProof/>
        </w:rPr>
        <w:t>(Core Team, 2013)</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was log transformed, </w:t>
      </w:r>
      <w:r w:rsidR="00DE7706">
        <w:t xml:space="preserve">mass was z-transformed and then log transformed.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DE7706">
        <w:t>XXXX</w:t>
      </w:r>
      <w:r w:rsidR="00DE7706" w:rsidRPr="00471098">
        <w:t xml:space="preserve"> iterations with a burn in of </w:t>
      </w:r>
      <w:r w:rsidR="00DE7706">
        <w:t>XXXX,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5C80ADC0" w:rsidR="00EC7F0B" w:rsidRDefault="00EC7F0B" w:rsidP="004F02F9">
      <w:pPr>
        <w:pStyle w:val="BodyText"/>
        <w:ind w:firstLine="720"/>
      </w:pPr>
      <w:r>
        <w:t xml:space="preserve">Since we took two replicate air samples per MR </w:t>
      </w:r>
      <w:r w:rsidR="002504B3">
        <w:t>measurement,</w:t>
      </w:r>
      <w:r>
        <w:t xml:space="preserve"> we wanted to account for its measurement error as it may conflate repeatability and heritability estimates (Tim ref).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p>
    <w:p w14:paraId="2FB988BD" w14:textId="7FAD9E83" w:rsidR="00AC0F4D" w:rsidRDefault="00A0549D" w:rsidP="004F02F9">
      <w:pPr>
        <w:pStyle w:val="BodyText"/>
        <w:ind w:firstLine="720"/>
      </w:pPr>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used model selection to determine the most appropriate random effects structure for our analysis. We </w:t>
      </w:r>
      <w:r w:rsidR="00773921">
        <w:t xml:space="preserve">compared WAIC values of </w:t>
      </w:r>
      <w:r>
        <w:t>four different models</w:t>
      </w:r>
      <w:r w:rsidR="00773921">
        <w:t xml:space="preserve"> with varying </w:t>
      </w:r>
      <w:r w:rsidR="005F5ED0">
        <w:t>complexity</w:t>
      </w:r>
      <w:r w:rsidR="00773921">
        <w:t xml:space="preserve"> of random effects (Table SX). In all models, temperature and body mass were included as fixed effects. </w:t>
      </w:r>
      <w:r w:rsidR="003C3D0C">
        <w:t>Despite our efforts in running more iterations and setting 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 and measurement error and a random slope for lizard identity only</w:t>
      </w:r>
      <w:r w:rsidR="000751A6">
        <w:t xml:space="preserve"> for all subsequent analyses. </w:t>
      </w:r>
    </w:p>
    <w:p w14:paraId="5A4AFD89" w14:textId="7F03B514" w:rsidR="002504B3" w:rsidRDefault="000751A6" w:rsidP="002504B3">
      <w:pPr>
        <w:pStyle w:val="BodyText"/>
        <w:ind w:firstLine="720"/>
      </w:pPr>
      <w:r>
        <w:t xml:space="preserve">Heterogenous residual variance may also influence estimates of repeatability and heritability. 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values</w:t>
      </w:r>
      <w:r>
        <w:t xml:space="preserve">. </w:t>
      </w:r>
      <w:r w:rsidR="00EC5D25">
        <w:rPr>
          <w:highlight w:val="yellow"/>
        </w:rPr>
        <w:t>Homogenous</w:t>
      </w:r>
      <w:r w:rsidRPr="00E91E80">
        <w:rPr>
          <w:highlight w:val="yellow"/>
        </w:rPr>
        <w:t xml:space="preserve"> variance was better supported </w:t>
      </w:r>
      <w:r w:rsidR="00EC5D25">
        <w:rPr>
          <w:highlight w:val="yellow"/>
        </w:rPr>
        <w:t xml:space="preserve">by our data, as such </w:t>
      </w:r>
      <w:r w:rsidR="00EC5D25">
        <w:t>we did not</w:t>
      </w:r>
      <w:r>
        <w:t xml:space="preserve"> incorporated heterogenous variance our models</w:t>
      </w:r>
      <w:r w:rsidR="00EC5D25">
        <w:t xml:space="preserve"> </w:t>
      </w:r>
      <w:r w:rsidR="00EC5D25" w:rsidRPr="00E91E80">
        <w:rPr>
          <w:highlight w:val="yellow"/>
        </w:rPr>
        <w:t>(Table SX)</w:t>
      </w:r>
      <w:r>
        <w:t xml:space="preserve">. </w:t>
      </w:r>
    </w:p>
    <w:p w14:paraId="468ABE38" w14:textId="7D81218E" w:rsidR="002504B3" w:rsidRPr="002504B3" w:rsidRDefault="002504B3" w:rsidP="002504B3">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your sample size and statistical power to test hypotheses. </w:t>
      </w:r>
      <w:r w:rsidR="00DB5114">
        <w:t xml:space="preserve">We performed imputation during model fitting in all of analyses described below and also performed the same analyses using complete case data which are presented in the ESM. </w:t>
      </w:r>
      <w:r w:rsidR="00DB5114" w:rsidRPr="00DB5114">
        <w:rPr>
          <w:highlight w:val="yellow"/>
        </w:rPr>
        <w:t>Overall, conclusions did/did not match across imputation and complete case analyses and we therefore present the imputation analysis in the main text.</w:t>
      </w:r>
      <w:r w:rsidR="00DB5114">
        <w:t xml:space="preserve"> </w:t>
      </w:r>
    </w:p>
    <w:p w14:paraId="7F2B7151" w14:textId="5F0BE065" w:rsidR="00406BF7" w:rsidRDefault="00E91E80" w:rsidP="00406BF7">
      <w:pPr>
        <w:pStyle w:val="Thesissubheading"/>
        <w:rPr>
          <w:i w:val="0"/>
          <w:iCs/>
        </w:rPr>
      </w:pPr>
      <w:r>
        <w:lastRenderedPageBreak/>
        <w:t>D</w:t>
      </w:r>
      <w:r w:rsidR="00406BF7">
        <w:t>evelopmental temperature</w:t>
      </w:r>
      <w:r>
        <w:t xml:space="preserve"> and its</w:t>
      </w:r>
      <w:r w:rsidR="00406BF7">
        <w:t xml:space="preserve"> impact </w:t>
      </w:r>
      <w:r>
        <w:t xml:space="preserve">on </w:t>
      </w:r>
      <w:r w:rsidR="00406BF7">
        <w:t>thermal reaction norms of metabolic rate</w:t>
      </w:r>
    </w:p>
    <w:p w14:paraId="422134F3" w14:textId="77777777" w:rsidR="004F02F9" w:rsidRDefault="004F02F9" w:rsidP="004F02F9"/>
    <w:p w14:paraId="2862BD60" w14:textId="224FFE61" w:rsidR="00EC7F0B" w:rsidRPr="004F02F9" w:rsidRDefault="00EC7F0B" w:rsidP="00EC7F0B">
      <w:r>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r w:rsidR="00EF6C0A">
        <w:t>We also fitted an interaction term between treatment and b</w:t>
      </w:r>
      <w:r>
        <w:t>ody mass</w:t>
      </w:r>
      <w:r w:rsidR="00EF6C0A">
        <w:t xml:space="preserve"> as previous studies showed that incubation temperature can affect mass and growth rate.</w:t>
      </w:r>
      <w:r>
        <w:t xml:space="preserve"> </w:t>
      </w:r>
      <w:r w:rsidR="00EF6C0A">
        <w:t>Z</w:t>
      </w:r>
      <w:r w:rsidR="00FB0D77">
        <w:t>-</w:t>
      </w:r>
      <w:r>
        <w:t xml:space="preserve">transformed age (measurement date – lizard hatch date) </w:t>
      </w:r>
      <w:r w:rsidR="00EF6C0A">
        <w:t>was</w:t>
      </w:r>
      <w:r>
        <w:t xml:space="preserve"> included as </w:t>
      </w:r>
      <w:r w:rsidR="00EF6C0A">
        <w:t xml:space="preserve">a </w:t>
      </w:r>
      <w:r>
        <w:t xml:space="preserve">covariate. </w:t>
      </w:r>
      <w:r w:rsidR="00065772">
        <w:t>[</w:t>
      </w:r>
      <w:r>
        <w:t xml:space="preserve">Lizard identity and </w:t>
      </w:r>
      <w:r w:rsidR="001826A5">
        <w:t xml:space="preserve">measurement error as random </w:t>
      </w:r>
      <w:r w:rsidR="00065772">
        <w:t>effects].</w:t>
      </w:r>
      <w:r w:rsidR="00D56A81">
        <w:t xml:space="preserve"> </w:t>
      </w:r>
    </w:p>
    <w:p w14:paraId="70CB8EF5" w14:textId="7DD7CA2A" w:rsidR="00406BF7" w:rsidRDefault="00E91E80" w:rsidP="00406BF7">
      <w:pPr>
        <w:pStyle w:val="Thesissubheading"/>
      </w:pPr>
      <w:r>
        <w:t xml:space="preserve">Does developmental temperature influence </w:t>
      </w:r>
      <w:r w:rsidR="00406BF7">
        <w:t>temperature specific repeatability</w:t>
      </w:r>
      <w:r>
        <w:t xml:space="preserve"> and heritability </w:t>
      </w:r>
      <w:r w:rsidR="00406BF7">
        <w:t xml:space="preserve">of metabolic rate? </w:t>
      </w:r>
    </w:p>
    <w:p w14:paraId="5A73B8EC" w14:textId="248A25C1" w:rsidR="006C3070" w:rsidRDefault="006C3070" w:rsidP="006C3070"/>
    <w:p w14:paraId="0AE70ED6" w14:textId="5D30D260" w:rsidR="003F5756" w:rsidRDefault="00EF6C0A" w:rsidP="00CD333D">
      <w:r>
        <w:t>W</w:t>
      </w:r>
      <w:r>
        <w:t>e ran separate models for each treatment group</w:t>
      </w:r>
      <w:r>
        <w:t xml:space="preserve"> t</w:t>
      </w:r>
      <w:r w:rsidR="006C3070">
        <w:t>o test</w:t>
      </w:r>
      <w:r>
        <w:t xml:space="preserve"> developmental temperature may have impacted temperature-specific repeatability of metabolic rate. Each model had MR as the response and temperature, body mass and age as fixed effects. We also fitted the same random effects structure describe above. </w:t>
      </w:r>
    </w:p>
    <w:p w14:paraId="3ED53E00" w14:textId="543B23D2" w:rsidR="00CD333D" w:rsidRDefault="00CD333D" w:rsidP="00CD333D">
      <w:pPr>
        <w:ind w:firstLine="720"/>
      </w:pPr>
      <w:r>
        <w:t>Temperature-specific repeatability was be calculated from the entire posterior distribution of the random effects. This is following</w:t>
      </w:r>
      <w:r w:rsidR="003F5756">
        <w:t xml:space="preserve"> the </w:t>
      </w:r>
    </w:p>
    <w:p w14:paraId="7BDA029B" w14:textId="75A2F3E9" w:rsidR="003F5756" w:rsidRDefault="003F5756" w:rsidP="00CD333D">
      <w:pPr>
        <w:ind w:firstLine="720"/>
      </w:pPr>
    </w:p>
    <w:p w14:paraId="7142224C" w14:textId="4F9771AB" w:rsidR="003F5756" w:rsidRPr="00B178E1" w:rsidRDefault="003F5756" w:rsidP="004A691C">
      <w:r>
        <w:t>The model for temperature-specific heritability</w:t>
      </w:r>
      <w:r>
        <w:t xml:space="preserve"> (</w:t>
      </w:r>
      <w:r w:rsidRPr="003F5756">
        <w:rPr>
          <w:i/>
          <w:iCs/>
        </w:rPr>
        <w:t>h</w:t>
      </w:r>
      <w:r w:rsidRPr="003F5756">
        <w:rPr>
          <w:i/>
          <w:iCs/>
          <w:vertAlign w:val="superscript"/>
        </w:rPr>
        <w:t>2</w:t>
      </w:r>
      <w:r>
        <w:t>)</w:t>
      </w:r>
      <w:r>
        <w:t xml:space="preserve"> has the same structure as the repeatability model, except that we fitted the GRM in the models </w:t>
      </w:r>
      <w:r>
        <w:t>to estimate additive genetic variance (V</w:t>
      </w:r>
      <w:r w:rsidRPr="003F5756">
        <w:rPr>
          <w:i/>
          <w:iCs/>
          <w:vertAlign w:val="subscript"/>
        </w:rPr>
        <w:t>G</w:t>
      </w:r>
      <w:r>
        <w:t>). We also included lizard identity twice as a random intercept in the model to partition out permanent environmental variance (V</w:t>
      </w:r>
      <w:r w:rsidRPr="003F5756">
        <w:rPr>
          <w:i/>
          <w:iCs/>
          <w:vertAlign w:val="subscript"/>
        </w:rPr>
        <w:t>PE</w:t>
      </w:r>
      <w:r>
        <w:t xml:space="preserve">). </w:t>
      </w:r>
      <w:r>
        <w:t>Temperature</w:t>
      </w:r>
      <w:r>
        <w:t>-specific repeatability is calculated in the same way as repeatability as described above</w:t>
      </w:r>
      <w:r w:rsidR="004A691C">
        <w:t>, e</w:t>
      </w:r>
      <w:r>
        <w:t xml:space="preserve">xcept that we include </w:t>
      </w:r>
      <w:r>
        <w:t>V</w:t>
      </w:r>
      <w:r w:rsidRPr="003F5756">
        <w:rPr>
          <w:i/>
          <w:iCs/>
          <w:vertAlign w:val="subscript"/>
        </w:rPr>
        <w:t>P</w:t>
      </w:r>
      <w:r>
        <w:rPr>
          <w:i/>
          <w:iCs/>
          <w:vertAlign w:val="subscript"/>
        </w:rPr>
        <w:t xml:space="preserve">E </w:t>
      </w:r>
      <w:r>
        <w:t xml:space="preserve">in the denominator of the </w:t>
      </w:r>
      <w:r w:rsidRPr="003F5756">
        <w:rPr>
          <w:i/>
          <w:iCs/>
        </w:rPr>
        <w:t>h</w:t>
      </w:r>
      <w:r w:rsidRPr="003F5756">
        <w:rPr>
          <w:i/>
          <w:iCs/>
          <w:vertAlign w:val="superscript"/>
        </w:rPr>
        <w:t>2</w:t>
      </w:r>
      <w:r w:rsidR="004A691C">
        <w:t>:</w:t>
      </w:r>
    </w:p>
    <w:p w14:paraId="6FD1C663" w14:textId="47424CE5" w:rsidR="00B178E1" w:rsidRDefault="00B178E1" w:rsidP="009313D4">
      <w:pPr>
        <w:pStyle w:val="Thesissectionheading"/>
      </w:pPr>
      <w:r>
        <w:t>Results</w:t>
      </w:r>
    </w:p>
    <w:p w14:paraId="31F3B785" w14:textId="77777777" w:rsidR="00E91E80" w:rsidRDefault="00E91E80" w:rsidP="00E91E80">
      <w:pPr>
        <w:pStyle w:val="Thesissubheading"/>
        <w:rPr>
          <w:i w:val="0"/>
          <w:iCs/>
        </w:rPr>
      </w:pPr>
      <w:r>
        <w:t>Developmental temperature and its impact on thermal reaction norms of metabolic rate</w:t>
      </w:r>
    </w:p>
    <w:p w14:paraId="0BBD44AB" w14:textId="77777777" w:rsidR="004F02F9" w:rsidRDefault="004F02F9" w:rsidP="004F02F9"/>
    <w:p w14:paraId="61DC404A" w14:textId="77777777" w:rsidR="00E91E80" w:rsidRPr="00B178E1" w:rsidRDefault="00E91E80" w:rsidP="00E91E80">
      <w:pPr>
        <w:pStyle w:val="Thesissubheading"/>
      </w:pPr>
      <w:r>
        <w:t xml:space="preserve">Does developmental temperature influence temperature specific repeatability and heritability of metabolic rate? </w:t>
      </w:r>
    </w:p>
    <w:p w14:paraId="5DB4BD6C" w14:textId="1A6C7898" w:rsidR="00B178E1" w:rsidRDefault="00B178E1" w:rsidP="009313D4">
      <w:pPr>
        <w:pStyle w:val="Thesissectionheading"/>
      </w:pPr>
      <w:r>
        <w:t>Discussion</w:t>
      </w:r>
    </w:p>
    <w:p w14:paraId="1F0EAF17" w14:textId="77777777" w:rsidR="00BF7182" w:rsidRPr="00BF7182" w:rsidRDefault="00BF7182" w:rsidP="00BF7182">
      <w:pPr>
        <w:pStyle w:val="Thesissectionheading"/>
      </w:pPr>
      <w:r w:rsidRPr="00BF7182">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9313D4">
      <w:pPr>
        <w:pStyle w:val="Thesissectionheading"/>
      </w:pPr>
      <w:r>
        <w:t>Acknowledgements</w:t>
      </w:r>
    </w:p>
    <w:p w14:paraId="526B5E54" w14:textId="775F2992" w:rsidR="00B542C2" w:rsidRDefault="00B542C2" w:rsidP="009313D4">
      <w:pPr>
        <w:pStyle w:val="Thesisnormal"/>
      </w:pPr>
      <w:r>
        <w:t xml:space="preserve">We would like to thank Martin Whiting for the use of his facilities at Macquarie University. </w:t>
      </w:r>
      <w:r w:rsidR="00D17ED6">
        <w:t xml:space="preserve">Numerous </w:t>
      </w:r>
      <w:r>
        <w:t>Lizard Lab members</w:t>
      </w:r>
      <w:r w:rsidR="00D17ED6">
        <w:t xml:space="preserve"> and interns</w:t>
      </w:r>
      <w:r>
        <w:t xml:space="preserve"> for husbandry </w:t>
      </w:r>
      <w:r w:rsidR="00D17ED6">
        <w:t xml:space="preserve">assistance. Special thanks to Christine Wilson. </w:t>
      </w:r>
    </w:p>
    <w:p w14:paraId="4BECF759" w14:textId="77777777" w:rsidR="00B178E1" w:rsidRDefault="00B178E1" w:rsidP="009313D4">
      <w:pPr>
        <w:pStyle w:val="Thesissectionheading"/>
      </w:pPr>
      <w:r>
        <w:lastRenderedPageBreak/>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01T13:12:00Z" w:initials="f">
    <w:p w14:paraId="2F34DEBE" w14:textId="4D45D888" w:rsidR="00406BF7" w:rsidRDefault="00406BF7">
      <w:pPr>
        <w:pStyle w:val="CommentText"/>
      </w:pPr>
      <w:r>
        <w:rPr>
          <w:rStyle w:val="CommentReference"/>
        </w:rPr>
        <w:annotationRef/>
      </w:r>
      <w:r>
        <w:t>For SNP dataset and GRM and Depends if we can fit G matrix in imputation model</w:t>
      </w:r>
    </w:p>
  </w:comment>
  <w:comment w:id="1" w:author="fonti.kar@gmail.com" w:date="2020-09-01T10:40:00Z" w:initials="f">
    <w:p w14:paraId="420F197B" w14:textId="78EFE353" w:rsidR="008A188E" w:rsidRDefault="008A188E">
      <w:pPr>
        <w:pStyle w:val="CommentText"/>
      </w:pPr>
      <w:r>
        <w:rPr>
          <w:rStyle w:val="CommentReference"/>
        </w:rPr>
        <w:annotationRef/>
      </w:r>
      <w:r>
        <w:t>Can I replace this with, eggs were processed and incubated following Kar et al unpublished (Chapter 3).</w:t>
      </w:r>
    </w:p>
  </w:comment>
  <w:comment w:id="2" w:author="fonti.kar@gmail.com" w:date="2020-09-01T10:42:00Z" w:initials="f">
    <w:p w14:paraId="28881278" w14:textId="0A5400E1" w:rsidR="008A188E" w:rsidRDefault="008A188E">
      <w:pPr>
        <w:pStyle w:val="CommentText"/>
      </w:pPr>
      <w:r>
        <w:rPr>
          <w:rStyle w:val="CommentReference"/>
        </w:rPr>
        <w:annotationRef/>
      </w:r>
      <w:r>
        <w:t>OR should I calculate this for this sample of eggs in this study?</w:t>
      </w:r>
    </w:p>
  </w:comment>
  <w:comment w:id="3" w:author="fonti.kar@gmail.com" w:date="2020-09-02T10:14:00Z" w:initials="f">
    <w:p w14:paraId="0206605B" w14:textId="55D78723" w:rsidR="00E91E80" w:rsidRDefault="00E91E80">
      <w:pPr>
        <w:pStyle w:val="CommentText"/>
      </w:pPr>
      <w:r>
        <w:rPr>
          <w:rStyle w:val="CommentReference"/>
        </w:rPr>
        <w:annotationRef/>
      </w:r>
      <w:r>
        <w:t>Depends if we do this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34DEBE" w15:done="0"/>
  <w15:commentEx w15:paraId="420F197B" w15:done="0"/>
  <w15:commentEx w15:paraId="28881278" w15:done="0"/>
  <w15:commentEx w15:paraId="02066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8C745" w16cex:dateUtc="2020-09-01T03:12:00Z"/>
  <w16cex:commentExtensible w16cex:durableId="22F8A382" w16cex:dateUtc="2020-09-01T00:40:00Z"/>
  <w16cex:commentExtensible w16cex:durableId="22F8A3FF" w16cex:dateUtc="2020-09-01T00:42:00Z"/>
  <w16cex:commentExtensible w16cex:durableId="22F9EEE9" w16cex:dateUtc="2020-09-02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34DEBE" w16cid:durableId="22F8C745"/>
  <w16cid:commentId w16cid:paraId="420F197B" w16cid:durableId="22F8A382"/>
  <w16cid:commentId w16cid:paraId="28881278" w16cid:durableId="22F8A3FF"/>
  <w16cid:commentId w16cid:paraId="0206605B" w16cid:durableId="22F9EE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68A4"/>
    <w:rsid w:val="00026BA1"/>
    <w:rsid w:val="00027594"/>
    <w:rsid w:val="00036854"/>
    <w:rsid w:val="00037F1D"/>
    <w:rsid w:val="00060EA5"/>
    <w:rsid w:val="00065772"/>
    <w:rsid w:val="000751A6"/>
    <w:rsid w:val="00086DED"/>
    <w:rsid w:val="00091EC6"/>
    <w:rsid w:val="000C66D7"/>
    <w:rsid w:val="00125B6F"/>
    <w:rsid w:val="00126DD9"/>
    <w:rsid w:val="00144757"/>
    <w:rsid w:val="00171F62"/>
    <w:rsid w:val="001826A5"/>
    <w:rsid w:val="00185525"/>
    <w:rsid w:val="001A39B6"/>
    <w:rsid w:val="001C41F7"/>
    <w:rsid w:val="001F2499"/>
    <w:rsid w:val="00222D02"/>
    <w:rsid w:val="002504B3"/>
    <w:rsid w:val="0027253E"/>
    <w:rsid w:val="002966FB"/>
    <w:rsid w:val="002F0844"/>
    <w:rsid w:val="002F77D5"/>
    <w:rsid w:val="003323B1"/>
    <w:rsid w:val="0033561A"/>
    <w:rsid w:val="00353130"/>
    <w:rsid w:val="00373A51"/>
    <w:rsid w:val="003C35DA"/>
    <w:rsid w:val="003C3D0C"/>
    <w:rsid w:val="003F5756"/>
    <w:rsid w:val="00406BF7"/>
    <w:rsid w:val="004179F6"/>
    <w:rsid w:val="00483ACE"/>
    <w:rsid w:val="004A691C"/>
    <w:rsid w:val="004E2202"/>
    <w:rsid w:val="004F02F9"/>
    <w:rsid w:val="004F1138"/>
    <w:rsid w:val="005847BA"/>
    <w:rsid w:val="005B061E"/>
    <w:rsid w:val="005C4D82"/>
    <w:rsid w:val="005E0498"/>
    <w:rsid w:val="005F5ED0"/>
    <w:rsid w:val="00600DBA"/>
    <w:rsid w:val="006042EF"/>
    <w:rsid w:val="00617E00"/>
    <w:rsid w:val="00633ABA"/>
    <w:rsid w:val="0065167A"/>
    <w:rsid w:val="00690D9F"/>
    <w:rsid w:val="006A5E5E"/>
    <w:rsid w:val="006B5B31"/>
    <w:rsid w:val="006C3070"/>
    <w:rsid w:val="006D08F7"/>
    <w:rsid w:val="007505DA"/>
    <w:rsid w:val="00773921"/>
    <w:rsid w:val="007D6DCC"/>
    <w:rsid w:val="007F73F3"/>
    <w:rsid w:val="0080652D"/>
    <w:rsid w:val="0081630D"/>
    <w:rsid w:val="00885D54"/>
    <w:rsid w:val="0088693E"/>
    <w:rsid w:val="008A188E"/>
    <w:rsid w:val="008D18A0"/>
    <w:rsid w:val="00924EC5"/>
    <w:rsid w:val="00930EAB"/>
    <w:rsid w:val="009313D4"/>
    <w:rsid w:val="009533C0"/>
    <w:rsid w:val="009A79F9"/>
    <w:rsid w:val="009B23AA"/>
    <w:rsid w:val="00A0549D"/>
    <w:rsid w:val="00A109A0"/>
    <w:rsid w:val="00A32833"/>
    <w:rsid w:val="00A35F8A"/>
    <w:rsid w:val="00A41F6E"/>
    <w:rsid w:val="00A83571"/>
    <w:rsid w:val="00AC0F4D"/>
    <w:rsid w:val="00AF4EE4"/>
    <w:rsid w:val="00B178E1"/>
    <w:rsid w:val="00B51B97"/>
    <w:rsid w:val="00B542C2"/>
    <w:rsid w:val="00B85ABA"/>
    <w:rsid w:val="00B902D9"/>
    <w:rsid w:val="00BA2D68"/>
    <w:rsid w:val="00BE2FF5"/>
    <w:rsid w:val="00BE61D9"/>
    <w:rsid w:val="00BF3637"/>
    <w:rsid w:val="00BF7182"/>
    <w:rsid w:val="00C47CBB"/>
    <w:rsid w:val="00C52F05"/>
    <w:rsid w:val="00C75C6F"/>
    <w:rsid w:val="00C821EE"/>
    <w:rsid w:val="00CA7CE2"/>
    <w:rsid w:val="00CD333D"/>
    <w:rsid w:val="00CF2A39"/>
    <w:rsid w:val="00D0249C"/>
    <w:rsid w:val="00D15451"/>
    <w:rsid w:val="00D17ED6"/>
    <w:rsid w:val="00D4463A"/>
    <w:rsid w:val="00D5090E"/>
    <w:rsid w:val="00D56A81"/>
    <w:rsid w:val="00DB5114"/>
    <w:rsid w:val="00DD04F8"/>
    <w:rsid w:val="00DD3D0A"/>
    <w:rsid w:val="00DE233A"/>
    <w:rsid w:val="00DE7706"/>
    <w:rsid w:val="00E0472B"/>
    <w:rsid w:val="00E309DC"/>
    <w:rsid w:val="00E579A9"/>
    <w:rsid w:val="00E91E80"/>
    <w:rsid w:val="00EC5D25"/>
    <w:rsid w:val="00EC7F0B"/>
    <w:rsid w:val="00ED1FA0"/>
    <w:rsid w:val="00EF3815"/>
    <w:rsid w:val="00EF6C0A"/>
    <w:rsid w:val="00F12BB8"/>
    <w:rsid w:val="00F17EF8"/>
    <w:rsid w:val="00F50E4A"/>
    <w:rsid w:val="00FB0D77"/>
    <w:rsid w:val="00FD1074"/>
    <w:rsid w:val="00FF5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mailto:fonti.kar@gmail.com" TargetMode="External"/><Relationship Id="rId9" Type="http://schemas.openxmlformats.org/officeDocument/2006/relationships/hyperlink" Target="https://github.com/daniel1noble/met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66</cp:revision>
  <dcterms:created xsi:type="dcterms:W3CDTF">2017-04-26T01:46:00Z</dcterms:created>
  <dcterms:modified xsi:type="dcterms:W3CDTF">2020-09-02T02:06:00Z</dcterms:modified>
</cp:coreProperties>
</file>