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EA6FF4C" w:rsidR="00351EE0" w:rsidRPr="00DF41A4" w:rsidRDefault="004E57DC">
      <w:pPr>
        <w:rPr>
          <w:rFonts w:ascii="Times New Roman" w:hAnsi="Times New Roman" w:cs="Times New Roman"/>
          <w:b/>
          <w:bCs/>
          <w:sz w:val="24"/>
          <w:szCs w:val="24"/>
          <w:lang w:val="en-US"/>
        </w:rPr>
      </w:pPr>
      <w:r w:rsidRPr="00DF41A4">
        <w:rPr>
          <w:rFonts w:ascii="Times New Roman" w:hAnsi="Times New Roman" w:cs="Times New Roman"/>
          <w:b/>
          <w:bCs/>
          <w:sz w:val="24"/>
          <w:szCs w:val="24"/>
          <w:lang w:val="en-US"/>
        </w:rPr>
        <w:t xml:space="preserve">Protocol for measuring mitochondrial function and CORT from pilot </w:t>
      </w:r>
      <w:proofErr w:type="spellStart"/>
      <w:r w:rsidRPr="00DF41A4">
        <w:rPr>
          <w:rFonts w:ascii="Times New Roman" w:hAnsi="Times New Roman" w:cs="Times New Roman"/>
          <w:b/>
          <w:bCs/>
          <w:i/>
          <w:iCs/>
          <w:sz w:val="24"/>
          <w:szCs w:val="24"/>
          <w:lang w:val="en-US"/>
        </w:rPr>
        <w:t>delicata</w:t>
      </w:r>
      <w:proofErr w:type="spellEnd"/>
      <w:r w:rsidR="00F73F3C" w:rsidRPr="00DF41A4">
        <w:rPr>
          <w:rFonts w:ascii="Times New Roman" w:hAnsi="Times New Roman" w:cs="Times New Roman"/>
          <w:b/>
          <w:bCs/>
          <w:i/>
          <w:iCs/>
          <w:sz w:val="24"/>
          <w:szCs w:val="24"/>
          <w:lang w:val="en-US"/>
        </w:rPr>
        <w:t xml:space="preserve"> </w:t>
      </w:r>
      <w:r w:rsidR="00F73F3C" w:rsidRPr="00DF41A4">
        <w:rPr>
          <w:rFonts w:ascii="Times New Roman" w:hAnsi="Times New Roman" w:cs="Times New Roman"/>
          <w:b/>
          <w:bCs/>
          <w:sz w:val="24"/>
          <w:szCs w:val="24"/>
          <w:lang w:val="en-US"/>
        </w:rPr>
        <w:t>– by OC 18/11/2022</w:t>
      </w:r>
    </w:p>
    <w:p w14:paraId="65A31D4D"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Background:</w:t>
      </w:r>
      <w:r w:rsidRPr="00F8183E">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47C3609C" w14:textId="6A6AED9B" w:rsidR="004E57DC"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4E57DC" w:rsidRPr="00F8183E">
        <w:rPr>
          <w:rFonts w:ascii="Times New Roman" w:hAnsi="Times New Roman" w:cs="Times New Roman"/>
          <w:b/>
          <w:bCs/>
          <w:sz w:val="24"/>
          <w:szCs w:val="24"/>
          <w:lang w:val="en-US"/>
        </w:rPr>
        <w:t xml:space="preserve">) Measure </w:t>
      </w:r>
      <w:r w:rsidR="00277255" w:rsidRPr="00F8183E">
        <w:rPr>
          <w:rFonts w:ascii="Times New Roman" w:hAnsi="Times New Roman" w:cs="Times New Roman"/>
          <w:b/>
          <w:bCs/>
          <w:sz w:val="24"/>
          <w:szCs w:val="24"/>
          <w:lang w:val="en-US"/>
        </w:rPr>
        <w:t>mitochondrial function in whole red blood cells</w:t>
      </w:r>
      <w:r w:rsidR="008511E5" w:rsidRPr="00F8183E">
        <w:rPr>
          <w:rFonts w:ascii="Times New Roman" w:hAnsi="Times New Roman" w:cs="Times New Roman"/>
          <w:b/>
          <w:bCs/>
          <w:sz w:val="24"/>
          <w:szCs w:val="24"/>
          <w:lang w:val="en-US"/>
        </w:rPr>
        <w:t xml:space="preserve"> – </w:t>
      </w:r>
      <w:r w:rsidR="008511E5" w:rsidRPr="00F8183E">
        <w:rPr>
          <w:rFonts w:ascii="Times New Roman" w:hAnsi="Times New Roman" w:cs="Times New Roman"/>
          <w:sz w:val="24"/>
          <w:szCs w:val="24"/>
          <w:lang w:val="en-US"/>
        </w:rPr>
        <w:t xml:space="preserve">will only be addressed if there is enough time to isolate cells from liver and whole red blood before tissues start to die. Liver mitochondria die faster than mitochondria in whole red blood. </w:t>
      </w:r>
    </w:p>
    <w:p w14:paraId="63CCB93D" w14:textId="5E073CAC" w:rsidR="0027725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00277255" w:rsidRPr="00F8183E">
        <w:rPr>
          <w:rFonts w:ascii="Times New Roman" w:hAnsi="Times New Roman" w:cs="Times New Roman"/>
          <w:b/>
          <w:bCs/>
          <w:sz w:val="24"/>
          <w:szCs w:val="24"/>
          <w:lang w:val="en-US"/>
        </w:rPr>
        <w:t xml:space="preserve">) Measure hemoglobin </w:t>
      </w:r>
      <w:r w:rsidR="00277255" w:rsidRPr="00F8183E">
        <w:rPr>
          <w:rFonts w:ascii="Times New Roman" w:hAnsi="Times New Roman" w:cs="Times New Roman"/>
          <w:sz w:val="24"/>
          <w:szCs w:val="24"/>
          <w:lang w:val="en-US"/>
        </w:rPr>
        <w:t>(some studies have shown interactions between hemoglobin and mitochondrial function in whole red blood cells)</w:t>
      </w:r>
      <w:r w:rsidR="008511E5" w:rsidRPr="00F8183E">
        <w:rPr>
          <w:rFonts w:ascii="Times New Roman" w:hAnsi="Times New Roman" w:cs="Times New Roman"/>
          <w:sz w:val="24"/>
          <w:szCs w:val="24"/>
          <w:lang w:val="en-US"/>
        </w:rPr>
        <w:t xml:space="preserve"> – will only be addressed if there is enough blood for objectives 1 and </w:t>
      </w:r>
      <w:r>
        <w:rPr>
          <w:rFonts w:ascii="Times New Roman" w:hAnsi="Times New Roman" w:cs="Times New Roman"/>
          <w:sz w:val="24"/>
          <w:szCs w:val="24"/>
          <w:lang w:val="en-US"/>
        </w:rPr>
        <w:t>5</w:t>
      </w:r>
      <w:r w:rsidR="008511E5" w:rsidRPr="00F8183E">
        <w:rPr>
          <w:rFonts w:ascii="Times New Roman" w:hAnsi="Times New Roman" w:cs="Times New Roman"/>
          <w:sz w:val="24"/>
          <w:szCs w:val="24"/>
          <w:lang w:val="en-US"/>
        </w:rPr>
        <w:t xml:space="preserve">. </w:t>
      </w:r>
    </w:p>
    <w:p w14:paraId="353D3F56" w14:textId="3FD0407A" w:rsidR="008511E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7</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4EF9AFD2" w14:textId="77777777" w:rsidR="00BB3600" w:rsidRDefault="00BB3600">
      <w:pPr>
        <w:rPr>
          <w:rFonts w:ascii="Times New Roman" w:hAnsi="Times New Roman" w:cs="Times New Roman"/>
          <w:b/>
          <w:bCs/>
          <w:sz w:val="24"/>
          <w:szCs w:val="24"/>
          <w:lang w:val="en-US"/>
        </w:rPr>
      </w:pPr>
    </w:p>
    <w:p w14:paraId="7B242BA9" w14:textId="77777777" w:rsidR="00BB3600" w:rsidRDefault="00BB3600">
      <w:pPr>
        <w:rPr>
          <w:rFonts w:ascii="Times New Roman" w:hAnsi="Times New Roman" w:cs="Times New Roman"/>
          <w:b/>
          <w:bCs/>
          <w:sz w:val="24"/>
          <w:szCs w:val="24"/>
          <w:lang w:val="en-US"/>
        </w:rPr>
      </w:pPr>
    </w:p>
    <w:p w14:paraId="16B027E4" w14:textId="5BDAFCE1"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lastRenderedPageBreak/>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00BB3600" w:rsidP="008511E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Measure SVL, tail, and body mass</w:t>
      </w:r>
    </w:p>
    <w:p w14:paraId="3686DDE3" w14:textId="5F8A6D0B"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Euthanize lizard by decapitation </w:t>
      </w:r>
    </w:p>
    <w:p w14:paraId="25C2F3A3" w14:textId="13C9598A"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Trunk blood will be collected into heparinized microcapillary tubes</w:t>
      </w:r>
      <w:r w:rsidR="00931C70" w:rsidRPr="00F8183E">
        <w:rPr>
          <w:rFonts w:ascii="Times New Roman" w:hAnsi="Times New Roman" w:cs="Times New Roman"/>
          <w:sz w:val="24"/>
          <w:szCs w:val="24"/>
          <w:lang w:val="en-US"/>
        </w:rPr>
        <w:t xml:space="preserve">.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If there is extra blood, we will measure hemoglobin (see below)</w:t>
      </w:r>
    </w:p>
    <w:p w14:paraId="572E794B" w14:textId="16295CB9"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head goes to Pablo who will follow his own protocol for dissection and processing.</w:t>
      </w:r>
    </w:p>
    <w:p w14:paraId="4BD6E3D9" w14:textId="0D8380C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liver will be removed</w:t>
      </w:r>
      <w:r w:rsidR="00BB3600">
        <w:rPr>
          <w:rFonts w:ascii="Times New Roman" w:hAnsi="Times New Roman" w:cs="Times New Roman"/>
          <w:sz w:val="24"/>
          <w:szCs w:val="24"/>
          <w:lang w:val="en-US"/>
        </w:rPr>
        <w:t xml:space="preserve"> </w:t>
      </w:r>
      <w:r w:rsidRPr="00F8183E">
        <w:rPr>
          <w:rFonts w:ascii="Times New Roman" w:hAnsi="Times New Roman" w:cs="Times New Roman"/>
          <w:sz w:val="24"/>
          <w:szCs w:val="24"/>
          <w:lang w:val="en-US"/>
        </w:rPr>
        <w:t>and processed (see below). We will record the time when the liver is removed</w:t>
      </w:r>
      <w:r w:rsidR="00BB3600">
        <w:rPr>
          <w:rFonts w:ascii="Times New Roman" w:hAnsi="Times New Roman" w:cs="Times New Roman"/>
          <w:sz w:val="24"/>
          <w:szCs w:val="24"/>
          <w:lang w:val="en-US"/>
        </w:rPr>
        <w:t>.</w:t>
      </w:r>
    </w:p>
    <w:p w14:paraId="528332E7" w14:textId="08F0B57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00F8183E">
        <w:rPr>
          <w:rFonts w:ascii="Times New Roman" w:hAnsi="Times New Roman" w:cs="Times New Roman"/>
          <w:sz w:val="24"/>
          <w:szCs w:val="24"/>
          <w:lang w:val="en-US"/>
        </w:rPr>
        <w:t>hemipenes</w:t>
      </w:r>
      <w:proofErr w:type="spellEnd"/>
      <w:r w:rsidR="00BB3600">
        <w:rPr>
          <w:rFonts w:ascii="Times New Roman" w:hAnsi="Times New Roman" w:cs="Times New Roman"/>
          <w:sz w:val="24"/>
          <w:szCs w:val="24"/>
          <w:lang w:val="en-US"/>
        </w:rPr>
        <w:t>.</w:t>
      </w:r>
      <w:r w:rsidRPr="00F8183E">
        <w:rPr>
          <w:rFonts w:ascii="Times New Roman" w:hAnsi="Times New Roman" w:cs="Times New Roman"/>
          <w:sz w:val="24"/>
          <w:szCs w:val="24"/>
          <w:lang w:val="en-US"/>
        </w:rPr>
        <w:t xml:space="preserve"> </w:t>
      </w:r>
    </w:p>
    <w:p w14:paraId="5C930637" w14:textId="61C25EC7"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(CORT and mitochondrial measurements)</w:t>
      </w:r>
    </w:p>
    <w:p w14:paraId="5A7C2AB8" w14:textId="773F651F" w:rsidR="00931C70" w:rsidRDefault="00931C70" w:rsidP="00931C70">
      <w:pPr>
        <w:pStyle w:val="ListParagraph"/>
        <w:numPr>
          <w:ilvl w:val="0"/>
          <w:numId w:val="4"/>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Centrifuge blood at 3000g for 10 minutes to separate plasma from </w:t>
      </w:r>
      <w:r w:rsidR="00F8183E">
        <w:rPr>
          <w:rFonts w:ascii="Times New Roman" w:hAnsi="Times New Roman" w:cs="Times New Roman"/>
          <w:sz w:val="24"/>
          <w:szCs w:val="24"/>
          <w:lang w:val="en-US"/>
        </w:rPr>
        <w:t xml:space="preserve">red blood cells. </w:t>
      </w:r>
    </w:p>
    <w:p w14:paraId="56173D5D" w14:textId="20E12989" w:rsidR="00F8183E" w:rsidRDefault="00F8183E" w:rsidP="00931C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Remove plasma, put in new Eppendorf tube, and store at -20°C. This plasma will be used to measure baseline CORT levels.</w:t>
      </w:r>
    </w:p>
    <w:p w14:paraId="7A8E8AD2" w14:textId="44B7FAB6" w:rsidR="00A10AFF" w:rsidRDefault="00F8183E"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20µl of red blood cells to a new tube containing </w:t>
      </w:r>
      <w:r w:rsidR="00A10AFF">
        <w:rPr>
          <w:rFonts w:ascii="Times New Roman" w:hAnsi="Times New Roman" w:cs="Times New Roman"/>
          <w:sz w:val="24"/>
          <w:szCs w:val="24"/>
          <w:lang w:val="en-US"/>
        </w:rPr>
        <w:t>200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 xml:space="preserve">µl of ice-cold phosphate buffer saline (PBS; </w:t>
      </w:r>
      <w:r w:rsidR="00A10AFF" w:rsidRPr="005333C9">
        <w:rPr>
          <w:rFonts w:ascii="Times New Roman" w:hAnsi="Times New Roman" w:cs="Times New Roman"/>
          <w:sz w:val="24"/>
          <w:szCs w:val="24"/>
          <w:lang w:val="en-US"/>
        </w:rPr>
        <w:t>pH=7.4</w:t>
      </w:r>
      <w:r w:rsidR="00A10AFF">
        <w:rPr>
          <w:rFonts w:ascii="Times New Roman" w:hAnsi="Times New Roman" w:cs="Times New Roman"/>
          <w:sz w:val="24"/>
          <w:szCs w:val="24"/>
          <w:lang w:val="en-US"/>
        </w:rPr>
        <w:t>). To transfer red blood cells, cut off the tip of a pipette tip for a 100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 pipette and then pipette as per normal. This prevents red blood cells from being ruptured by the pipette tip. Pipette from the bottom of the blood cell pellet to avoid white blood cells which should be located on the top. Homogenize sample gently by taking up solution and ejecting it back into the tube using the pipette</w:t>
      </w:r>
    </w:p>
    <w:p w14:paraId="4A519363" w14:textId="5677FA7F"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red blood cells by centrifuging at 600 g for 5 minutes to pellet the cells. Discard the supernatant. </w:t>
      </w:r>
    </w:p>
    <w:p w14:paraId="53D1B686" w14:textId="13D33829"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the pellet in 200 µl of ice-cold PBS and store at 4°C </w:t>
      </w:r>
      <w:r w:rsidR="00BB3600">
        <w:rPr>
          <w:rFonts w:ascii="Times New Roman" w:hAnsi="Times New Roman" w:cs="Times New Roman"/>
          <w:sz w:val="24"/>
          <w:szCs w:val="24"/>
          <w:lang w:val="en-US"/>
        </w:rPr>
        <w:t xml:space="preserve">(or on wet ice) </w:t>
      </w:r>
      <w:r>
        <w:rPr>
          <w:rFonts w:ascii="Times New Roman" w:hAnsi="Times New Roman" w:cs="Times New Roman"/>
          <w:sz w:val="24"/>
          <w:szCs w:val="24"/>
          <w:lang w:val="en-US"/>
        </w:rPr>
        <w:t xml:space="preserve">until mitochondrial assays. </w:t>
      </w:r>
    </w:p>
    <w:p w14:paraId="6A6102D2" w14:textId="56CAC65E" w:rsidR="00A10AFF" w:rsidRDefault="00C445C3" w:rsidP="00A10AF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3. </w:t>
      </w:r>
      <w:r w:rsidR="00A10AFF" w:rsidRPr="00A10AFF">
        <w:rPr>
          <w:rFonts w:ascii="Times New Roman" w:hAnsi="Times New Roman" w:cs="Times New Roman"/>
          <w:sz w:val="24"/>
          <w:szCs w:val="24"/>
          <w:u w:val="single"/>
          <w:lang w:val="en-US"/>
        </w:rPr>
        <w:t>Hemoglobin measurements</w:t>
      </w:r>
    </w:p>
    <w:p w14:paraId="6FCD400A" w14:textId="249240AE"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Calibrate the hemoglobin meter before use</w:t>
      </w:r>
    </w:p>
    <w:p w14:paraId="19C80B1C" w14:textId="3277E7CB"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Using a capillary tube, collect a small amount of blood and expel a drop of it onto a hard surface (I use the waterproof side of the package from each cuvette)</w:t>
      </w:r>
    </w:p>
    <w:p w14:paraId="3D042A24" w14:textId="7EFE65AF"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Wick whole blood into cuvette.</w:t>
      </w:r>
    </w:p>
    <w:p w14:paraId="45366D18" w14:textId="6550FDA2" w:rsidR="00A10AFF" w:rsidRPr="00F73F3C"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Read cuvette (</w:t>
      </w:r>
      <w:r w:rsidR="00C24780">
        <w:rPr>
          <w:rFonts w:ascii="Times New Roman" w:hAnsi="Times New Roman" w:cs="Times New Roman"/>
          <w:sz w:val="24"/>
          <w:szCs w:val="24"/>
          <w:lang w:val="en-US"/>
        </w:rPr>
        <w:t>takes about 30 seconds</w:t>
      </w:r>
      <w:r>
        <w:rPr>
          <w:rFonts w:ascii="Times New Roman" w:hAnsi="Times New Roman" w:cs="Times New Roman"/>
          <w:sz w:val="24"/>
          <w:szCs w:val="24"/>
          <w:lang w:val="en-US"/>
        </w:rPr>
        <w:t>)</w:t>
      </w:r>
      <w:r w:rsidR="00F73F3C">
        <w:rPr>
          <w:rFonts w:ascii="Times New Roman" w:hAnsi="Times New Roman" w:cs="Times New Roman"/>
          <w:sz w:val="24"/>
          <w:szCs w:val="24"/>
          <w:lang w:val="en-US"/>
        </w:rPr>
        <w:t xml:space="preserve"> and record value. </w:t>
      </w:r>
    </w:p>
    <w:p w14:paraId="72E99844" w14:textId="5E2CF9E9" w:rsidR="00F73F3C" w:rsidRDefault="00C445C3"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4. </w:t>
      </w:r>
      <w:r w:rsidR="00F73F3C">
        <w:rPr>
          <w:rFonts w:ascii="Times New Roman" w:hAnsi="Times New Roman" w:cs="Times New Roman"/>
          <w:sz w:val="24"/>
          <w:szCs w:val="24"/>
          <w:u w:val="single"/>
          <w:lang w:val="en-US"/>
        </w:rPr>
        <w:t>Liver processing</w:t>
      </w:r>
      <w:r>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Remove whole liver from lizard</w:t>
      </w:r>
      <w:r w:rsidR="00D5421A">
        <w:rPr>
          <w:rFonts w:ascii="Times New Roman" w:hAnsi="Times New Roman" w:cs="Times New Roman"/>
          <w:sz w:val="24"/>
          <w:szCs w:val="24"/>
          <w:lang w:val="en-US"/>
        </w:rPr>
        <w:t>.</w:t>
      </w:r>
    </w:p>
    <w:p w14:paraId="36B42F45" w14:textId="34D434BB" w:rsidR="00D5421A" w:rsidRDefault="00D5421A"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Rinse with ice-cold phosphate-buffered saline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w:t>
      </w:r>
      <w:r w:rsidR="00930B08">
        <w:rPr>
          <w:rFonts w:ascii="Times New Roman" w:hAnsi="Times New Roman" w:cs="Times New Roman"/>
          <w:sz w:val="24"/>
          <w:szCs w:val="24"/>
          <w:lang w:val="en-US"/>
        </w:rPr>
        <w:t xml:space="preserve">; does not have to be sterile. Store at room temperature </w:t>
      </w:r>
    </w:p>
    <w:p w14:paraId="522DA11F" w14:textId="458EB298"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500 mL of 10X PBS: 8.9 g of Na</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HPO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*2H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 (100mM) + 1.2 g of KH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(18mM) + 40g of NaCl (1.37M) + 1 g </w:t>
      </w:r>
      <w:proofErr w:type="spellStart"/>
      <w:r>
        <w:rPr>
          <w:rFonts w:ascii="Times New Roman" w:hAnsi="Times New Roman" w:cs="Times New Roman"/>
          <w:sz w:val="24"/>
          <w:szCs w:val="24"/>
          <w:lang w:val="en-US"/>
        </w:rPr>
        <w:t>KCl</w:t>
      </w:r>
      <w:proofErr w:type="spellEnd"/>
      <w:r>
        <w:rPr>
          <w:rFonts w:ascii="Times New Roman" w:hAnsi="Times New Roman" w:cs="Times New Roman"/>
          <w:sz w:val="24"/>
          <w:szCs w:val="24"/>
          <w:lang w:val="en-US"/>
        </w:rPr>
        <w:t xml:space="preserve"> (27mM).</w:t>
      </w:r>
    </w:p>
    <w:p w14:paraId="45C3B331" w14:textId="12F49295"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For 1 L of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 xml:space="preserve"> PBS: 100 ml of 10x PBS + 900ml of ddH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p>
    <w:p w14:paraId="179C99B1" w14:textId="2E53A11C"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May have to mince before homogenizing. Use razor blade on plastic weigh boat on ice. </w:t>
      </w:r>
    </w:p>
    <w:p w14:paraId="33A9F3FB" w14:textId="26BF984F"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Homogenize in </w:t>
      </w:r>
      <w:proofErr w:type="spellStart"/>
      <w:r>
        <w:rPr>
          <w:rFonts w:ascii="Times New Roman" w:hAnsi="Times New Roman" w:cs="Times New Roman"/>
          <w:sz w:val="24"/>
          <w:szCs w:val="24"/>
          <w:lang w:val="en-US"/>
        </w:rPr>
        <w:t>dounce</w:t>
      </w:r>
      <w:proofErr w:type="spellEnd"/>
      <w:r>
        <w:rPr>
          <w:rFonts w:ascii="Times New Roman" w:hAnsi="Times New Roman" w:cs="Times New Roman"/>
          <w:sz w:val="24"/>
          <w:szCs w:val="24"/>
          <w:lang w:val="en-US"/>
        </w:rPr>
        <w:t xml:space="preserve"> homogenizer using mitochondrial isolation buffer</w:t>
      </w:r>
      <w:r w:rsidR="004E7EB1">
        <w:rPr>
          <w:rFonts w:ascii="Times New Roman" w:hAnsi="Times New Roman" w:cs="Times New Roman"/>
          <w:sz w:val="24"/>
          <w:szCs w:val="24"/>
          <w:lang w:val="en-US"/>
        </w:rPr>
        <w:t xml:space="preserve"> (MIB)</w:t>
      </w:r>
      <w:r>
        <w:rPr>
          <w:rFonts w:ascii="Times New Roman" w:hAnsi="Times New Roman" w:cs="Times New Roman"/>
          <w:sz w:val="24"/>
          <w:szCs w:val="24"/>
          <w:lang w:val="en-US"/>
        </w:rPr>
        <w:t xml:space="preserve">. </w:t>
      </w:r>
    </w:p>
    <w:p w14:paraId="31CBD82A" w14:textId="3C9334DF" w:rsidR="00D6696E"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MIB = </w:t>
      </w:r>
      <w:r w:rsidR="00D6696E">
        <w:rPr>
          <w:rFonts w:ascii="Times New Roman" w:hAnsi="Times New Roman" w:cs="Times New Roman"/>
          <w:sz w:val="24"/>
          <w:szCs w:val="24"/>
          <w:lang w:val="en-US"/>
        </w:rPr>
        <w:t xml:space="preserve">200 mM sucrose, 10 mM Tris/MOPS [3-(N-morpholino) </w:t>
      </w:r>
      <w:proofErr w:type="spellStart"/>
      <w:r w:rsidR="00D6696E">
        <w:rPr>
          <w:rFonts w:ascii="Times New Roman" w:hAnsi="Times New Roman" w:cs="Times New Roman"/>
          <w:sz w:val="24"/>
          <w:szCs w:val="24"/>
          <w:lang w:val="en-US"/>
        </w:rPr>
        <w:t>propanesulfonic</w:t>
      </w:r>
      <w:proofErr w:type="spellEnd"/>
      <w:r w:rsidR="00D6696E">
        <w:rPr>
          <w:rFonts w:ascii="Times New Roman" w:hAnsi="Times New Roman" w:cs="Times New Roman"/>
          <w:sz w:val="24"/>
          <w:szCs w:val="24"/>
          <w:lang w:val="en-US"/>
        </w:rPr>
        <w:t xml:space="preserve"> acid; pH 7.4], and 1mM EGTA/Tris)</w:t>
      </w:r>
    </w:p>
    <w:p w14:paraId="76602C38" w14:textId="7E7C4731" w:rsidR="005333C9" w:rsidRDefault="005333C9" w:rsidP="005333C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1M Tris/MOPS: 12.1 g of Tris base in 70 mL of ddH</w:t>
      </w:r>
      <w:r w:rsidRPr="005333C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O. Add dry MOPS to get pH to 7.4; Adjust volume to 100mL. Filter </w:t>
      </w:r>
      <w:proofErr w:type="gramStart"/>
      <w:r>
        <w:rPr>
          <w:rFonts w:ascii="Times New Roman" w:hAnsi="Times New Roman" w:cs="Times New Roman"/>
          <w:sz w:val="24"/>
          <w:szCs w:val="24"/>
          <w:lang w:val="en-US"/>
        </w:rPr>
        <w:t>sterilize</w:t>
      </w:r>
      <w:proofErr w:type="gramEnd"/>
      <w:r>
        <w:rPr>
          <w:rFonts w:ascii="Times New Roman" w:hAnsi="Times New Roman" w:cs="Times New Roman"/>
          <w:sz w:val="24"/>
          <w:szCs w:val="24"/>
          <w:lang w:val="en-US"/>
        </w:rPr>
        <w:t xml:space="preserve"> and store at 4°C. 10mM Tris/MOPS = </w:t>
      </w:r>
      <w:r w:rsidR="00930B08">
        <w:rPr>
          <w:rFonts w:ascii="Times New Roman" w:hAnsi="Times New Roman" w:cs="Times New Roman"/>
          <w:sz w:val="24"/>
          <w:szCs w:val="24"/>
          <w:lang w:val="en-US"/>
        </w:rPr>
        <w:t>10</w:t>
      </w:r>
      <w:r>
        <w:rPr>
          <w:rFonts w:ascii="Times New Roman" w:hAnsi="Times New Roman" w:cs="Times New Roman"/>
          <w:sz w:val="24"/>
          <w:szCs w:val="24"/>
          <w:lang w:val="en-US"/>
        </w:rPr>
        <w:t xml:space="preserve"> mL of 1M Tris/MOPS + </w:t>
      </w:r>
      <w:r w:rsidR="00930B08">
        <w:rPr>
          <w:rFonts w:ascii="Times New Roman" w:hAnsi="Times New Roman" w:cs="Times New Roman"/>
          <w:sz w:val="24"/>
          <w:szCs w:val="24"/>
          <w:lang w:val="en-US"/>
        </w:rPr>
        <w:t>90</w:t>
      </w:r>
      <w:r>
        <w:rPr>
          <w:rFonts w:ascii="Times New Roman" w:hAnsi="Times New Roman" w:cs="Times New Roman"/>
          <w:sz w:val="24"/>
          <w:szCs w:val="24"/>
          <w:lang w:val="en-US"/>
        </w:rPr>
        <w:t xml:space="preserve"> mL of ddH</w:t>
      </w:r>
      <w:r w:rsidRPr="005333C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r w:rsidR="00930B08">
        <w:rPr>
          <w:rFonts w:ascii="Times New Roman" w:hAnsi="Times New Roman" w:cs="Times New Roman"/>
          <w:sz w:val="24"/>
          <w:szCs w:val="24"/>
          <w:lang w:val="en-US"/>
        </w:rPr>
        <w:t>. Filter sterilize and store at 4</w:t>
      </w:r>
    </w:p>
    <w:p w14:paraId="00C4240E" w14:textId="65CBBCEF" w:rsidR="00930B08" w:rsidRDefault="00930B08" w:rsidP="005333C9">
      <w:pPr>
        <w:pStyle w:val="ListParagraph"/>
        <w:numPr>
          <w:ilvl w:val="2"/>
          <w:numId w:val="6"/>
        </w:numPr>
        <w:rPr>
          <w:rFonts w:ascii="Times New Roman" w:hAnsi="Times New Roman" w:cs="Times New Roman"/>
          <w:sz w:val="24"/>
          <w:szCs w:val="24"/>
          <w:lang w:val="en-US"/>
        </w:rPr>
      </w:pPr>
      <w:r>
        <w:rPr>
          <w:rFonts w:ascii="Times New Roman" w:hAnsi="Times New Roman" w:cs="Times New Roman"/>
          <w:sz w:val="24"/>
          <w:szCs w:val="24"/>
          <w:lang w:val="en-US"/>
        </w:rPr>
        <w:t>0.2 M EGTA/Tris by adding 3.8 g EGTA to 10 mL of ddH</w:t>
      </w:r>
      <w:r w:rsidRPr="00930B08">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O. Add 1M Tris/MOPS until dissolved, ~30-40µl. Adjust to 50mL. Filter and store at room </w:t>
      </w:r>
      <w:r w:rsidR="00BA3127">
        <w:rPr>
          <w:rFonts w:ascii="Times New Roman" w:hAnsi="Times New Roman" w:cs="Times New Roman"/>
          <w:sz w:val="24"/>
          <w:szCs w:val="24"/>
          <w:lang w:val="en-US"/>
        </w:rPr>
        <w:t>temperature</w:t>
      </w:r>
      <w:r>
        <w:rPr>
          <w:rFonts w:ascii="Times New Roman" w:hAnsi="Times New Roman" w:cs="Times New Roman"/>
          <w:sz w:val="24"/>
          <w:szCs w:val="24"/>
          <w:lang w:val="en-US"/>
        </w:rPr>
        <w:t xml:space="preserve">. </w:t>
      </w:r>
    </w:p>
    <w:p w14:paraId="3E3FE89E" w14:textId="7C27D738"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Rinse homogenizer with ice cold PBS 3x before use</w:t>
      </w:r>
    </w:p>
    <w:p w14:paraId="1D8EB032" w14:textId="72DEEDAD"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Add liver and ice cold MIB to homogenizer (amount? Need enough to fill to certain point on homogenizer…so will vary based on mass of liver. Don’t want to use too much or will overflow homogenizer). </w:t>
      </w:r>
    </w:p>
    <w:p w14:paraId="6D50EBF9" w14:textId="51078DC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With homogenizer on ice, use three hand gentle hand </w:t>
      </w:r>
      <w:proofErr w:type="gramStart"/>
      <w:r>
        <w:rPr>
          <w:rFonts w:ascii="Times New Roman" w:hAnsi="Times New Roman" w:cs="Times New Roman"/>
          <w:sz w:val="24"/>
          <w:szCs w:val="24"/>
          <w:lang w:val="en-US"/>
        </w:rPr>
        <w:t>passes</w:t>
      </w:r>
      <w:proofErr w:type="gramEnd"/>
      <w:r>
        <w:rPr>
          <w:rFonts w:ascii="Times New Roman" w:hAnsi="Times New Roman" w:cs="Times New Roman"/>
          <w:sz w:val="24"/>
          <w:szCs w:val="24"/>
          <w:lang w:val="en-US"/>
        </w:rPr>
        <w:t xml:space="preserve"> to homogenize (upward motion more important than downward motion). </w:t>
      </w:r>
    </w:p>
    <w:p w14:paraId="29D5EAA6" w14:textId="5F52353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Transfer homogenate to clear 15 mL falcon tubes</w:t>
      </w:r>
    </w:p>
    <w:p w14:paraId="6FCF5BEF" w14:textId="6BDB485B"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tubes at 750 x g, 4°C for 10 minutes</w:t>
      </w:r>
    </w:p>
    <w:p w14:paraId="5673B1C9" w14:textId="19EA7CE7"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Save the supernatant into a clean 15 mL tube (mitochondria are in the </w:t>
      </w:r>
      <w:proofErr w:type="spellStart"/>
      <w:r>
        <w:rPr>
          <w:rFonts w:ascii="Times New Roman" w:hAnsi="Times New Roman" w:cs="Times New Roman"/>
          <w:sz w:val="24"/>
          <w:szCs w:val="24"/>
          <w:lang w:val="en-US"/>
        </w:rPr>
        <w:t>supernantant</w:t>
      </w:r>
      <w:proofErr w:type="spellEnd"/>
      <w:r>
        <w:rPr>
          <w:rFonts w:ascii="Times New Roman" w:hAnsi="Times New Roman" w:cs="Times New Roman"/>
          <w:sz w:val="24"/>
          <w:szCs w:val="24"/>
          <w:lang w:val="en-US"/>
        </w:rPr>
        <w:t>)</w:t>
      </w:r>
    </w:p>
    <w:p w14:paraId="53C65D51" w14:textId="0298357D" w:rsidR="004E7EB1"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at 10,000 x g, 4°C for 5 minutes. Take off and dispose of supernatant (mitochondria are now in pellet)</w:t>
      </w:r>
    </w:p>
    <w:p w14:paraId="2EB37BC0" w14:textId="24D4B832" w:rsidR="005333C9"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in 500 µl of MIB. </w:t>
      </w:r>
    </w:p>
    <w:p w14:paraId="0E6C59D0" w14:textId="624D2602" w:rsidR="00571BCA" w:rsidRPr="00C31E6F" w:rsidRDefault="005333C9" w:rsidP="00C31E6F">
      <w:pPr>
        <w:pStyle w:val="ListParagraph"/>
        <w:numPr>
          <w:ilvl w:val="0"/>
          <w:numId w:val="6"/>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homogenize in </w:t>
      </w:r>
      <w:r>
        <w:rPr>
          <w:rFonts w:ascii="Times New Roman" w:hAnsi="Times New Roman" w:cs="Times New Roman"/>
          <w:sz w:val="24"/>
          <w:szCs w:val="24"/>
          <w:lang w:val="en-US"/>
        </w:rPr>
        <w:t xml:space="preserve">100 µm </w:t>
      </w:r>
      <w:r>
        <w:rPr>
          <w:rFonts w:ascii="Times New Roman" w:hAnsi="Times New Roman" w:cs="Times New Roman"/>
          <w:sz w:val="24"/>
          <w:szCs w:val="24"/>
          <w:lang w:val="en-US"/>
        </w:rPr>
        <w:t>cell strainers.</w:t>
      </w:r>
      <w:r w:rsidR="00C31E6F">
        <w:rPr>
          <w:rFonts w:ascii="Times New Roman" w:hAnsi="Times New Roman" w:cs="Times New Roman"/>
          <w:sz w:val="24"/>
          <w:szCs w:val="24"/>
          <w:lang w:val="en-US"/>
        </w:rPr>
        <w:t xml:space="preserve"> </w:t>
      </w:r>
    </w:p>
    <w:p w14:paraId="5A28DC30" w14:textId="1BEAF661" w:rsidR="00314987" w:rsidRPr="007A004F" w:rsidRDefault="00314987" w:rsidP="00F73F3C">
      <w:pPr>
        <w:pStyle w:val="ListParagraph"/>
        <w:numPr>
          <w:ilvl w:val="0"/>
          <w:numId w:val="6"/>
        </w:numPr>
        <w:rPr>
          <w:rFonts w:ascii="Times New Roman" w:hAnsi="Times New Roman" w:cs="Times New Roman"/>
          <w:sz w:val="24"/>
          <w:szCs w:val="24"/>
          <w:lang w:val="en-US"/>
        </w:rPr>
      </w:pPr>
      <w:r w:rsidRPr="007A004F">
        <w:rPr>
          <w:rFonts w:ascii="Times New Roman" w:hAnsi="Times New Roman" w:cs="Times New Roman"/>
          <w:sz w:val="24"/>
          <w:szCs w:val="24"/>
          <w:lang w:val="en-US"/>
        </w:rPr>
        <w:t xml:space="preserve">Resuspended samples will be kept on ice until assayed. </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 </w:t>
      </w:r>
    </w:p>
    <w:p w14:paraId="760AEC6F" w14:textId="0F446089" w:rsidR="009D774A" w:rsidRPr="00B457D4" w:rsidRDefault="007E7AB7" w:rsidP="009D77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009D774A" w:rsidRPr="00B457D4">
        <w:rPr>
          <w:rFonts w:ascii="Times New Roman" w:hAnsi="Times New Roman" w:cs="Times New Roman"/>
          <w:sz w:val="24"/>
          <w:szCs w:val="24"/>
          <w:lang w:val="en-US"/>
        </w:rPr>
        <w:t>200 µl of sterile water to each well on the calibrant plate</w:t>
      </w:r>
    </w:p>
    <w:p w14:paraId="2E063DE6" w14:textId="45965FA6"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There must be no air bubbles. </w:t>
      </w:r>
      <w:r w:rsidR="00B457D4" w:rsidRPr="00B457D4">
        <w:rPr>
          <w:rFonts w:ascii="Times New Roman" w:hAnsi="Times New Roman" w:cs="Times New Roman"/>
          <w:sz w:val="24"/>
          <w:szCs w:val="24"/>
          <w:lang w:val="en-US"/>
        </w:rPr>
        <w:t xml:space="preserve">To dislodge air bubbles, gently raise and lower the sensor cartridge into the water in the calibrant plate several times. </w:t>
      </w:r>
    </w:p>
    <w:p w14:paraId="6764FF8A" w14:textId="0B4AD24D" w:rsidR="00C445C3"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Incubate the plate and cartridge overnight in a humidified incubator at 2</w:t>
      </w:r>
      <w:r w:rsidR="007E7AB7">
        <w:rPr>
          <w:rFonts w:ascii="Times New Roman" w:hAnsi="Times New Roman" w:cs="Times New Roman"/>
          <w:sz w:val="24"/>
          <w:szCs w:val="24"/>
          <w:lang w:val="en-US"/>
        </w:rPr>
        <w:t>8</w:t>
      </w:r>
      <w:r w:rsidRPr="00B457D4">
        <w:rPr>
          <w:rFonts w:ascii="Times New Roman" w:hAnsi="Times New Roman" w:cs="Times New Roman"/>
          <w:sz w:val="24"/>
          <w:szCs w:val="24"/>
          <w:lang w:val="en-US"/>
        </w:rPr>
        <w:t xml:space="preserve">°C </w:t>
      </w:r>
      <w:r w:rsidR="007E7AB7">
        <w:rPr>
          <w:rFonts w:ascii="Times New Roman" w:hAnsi="Times New Roman" w:cs="Times New Roman"/>
          <w:sz w:val="24"/>
          <w:szCs w:val="24"/>
          <w:lang w:val="en-US"/>
        </w:rPr>
        <w:t xml:space="preserve">(assay temperature) </w:t>
      </w:r>
      <w:r w:rsidRPr="00B457D4">
        <w:rPr>
          <w:rFonts w:ascii="Times New Roman" w:hAnsi="Times New Roman" w:cs="Times New Roman"/>
          <w:sz w:val="24"/>
          <w:szCs w:val="24"/>
          <w:lang w:val="en-US"/>
        </w:rPr>
        <w:t xml:space="preserve">at atmospheric CO2. </w:t>
      </w:r>
    </w:p>
    <w:p w14:paraId="65FABE8C" w14:textId="526AD472" w:rsidR="001D6DD1" w:rsidRPr="001D6DD1"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Include a 50mL aliquot of the XF calibrant in the incubator (</w:t>
      </w:r>
      <w:r w:rsidRPr="00B457D4">
        <w:rPr>
          <w:rFonts w:ascii="Times New Roman" w:hAnsi="Times New Roman" w:cs="Times New Roman"/>
          <w:sz w:val="24"/>
          <w:szCs w:val="24"/>
          <w:highlight w:val="green"/>
          <w:lang w:val="en-US"/>
        </w:rPr>
        <w:t>why?</w:t>
      </w:r>
      <w:r w:rsidRPr="00B457D4">
        <w:rPr>
          <w:rFonts w:ascii="Times New Roman" w:hAnsi="Times New Roman" w:cs="Times New Roman"/>
          <w:sz w:val="24"/>
          <w:szCs w:val="24"/>
          <w:lang w:val="en-US"/>
        </w:rPr>
        <w:t>)</w:t>
      </w:r>
    </w:p>
    <w:p w14:paraId="04C7CD07" w14:textId="7B4101D0" w:rsidR="001D6DD1" w:rsidRPr="00C445C3" w:rsidRDefault="001D6DD1"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medium </w:t>
      </w:r>
    </w:p>
    <w:p w14:paraId="07EF8433" w14:textId="71A1CD35"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 xml:space="preserve">Prepare 10 mL of supplemented media (10 mL is enough for one plate). </w:t>
      </w:r>
      <w:r w:rsidR="00C445C3" w:rsidRPr="00C445C3">
        <w:rPr>
          <w:rFonts w:ascii="Times New Roman" w:hAnsi="Times New Roman" w:cs="Times New Roman"/>
          <w:sz w:val="24"/>
          <w:szCs w:val="24"/>
          <w:lang w:val="en-US"/>
        </w:rPr>
        <w:t xml:space="preserve">The additions to base media </w:t>
      </w:r>
      <w:r w:rsidR="007E7AB7">
        <w:rPr>
          <w:rFonts w:ascii="Times New Roman" w:hAnsi="Times New Roman" w:cs="Times New Roman"/>
          <w:sz w:val="24"/>
          <w:szCs w:val="24"/>
          <w:lang w:val="en-US"/>
        </w:rPr>
        <w:t>are</w:t>
      </w:r>
      <w:r w:rsidR="00C445C3" w:rsidRPr="00C445C3">
        <w:rPr>
          <w:rFonts w:ascii="Times New Roman" w:hAnsi="Times New Roman" w:cs="Times New Roman"/>
          <w:sz w:val="24"/>
          <w:szCs w:val="24"/>
          <w:lang w:val="en-US"/>
        </w:rPr>
        <w:t xml:space="preserve"> what is recommended for work with liver cells. </w:t>
      </w:r>
      <w:r w:rsidR="00C445C3">
        <w:rPr>
          <w:rFonts w:ascii="Times New Roman" w:hAnsi="Times New Roman" w:cs="Times New Roman"/>
          <w:sz w:val="24"/>
          <w:szCs w:val="24"/>
          <w:lang w:val="en-US"/>
        </w:rPr>
        <w:tab/>
      </w:r>
    </w:p>
    <w:p w14:paraId="43435433" w14:textId="58E9E10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XF Base medium – 9.70 mL</w:t>
      </w:r>
    </w:p>
    <w:p w14:paraId="1F6A347E" w14:textId="62A304A6"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Glucose (1.0 M solution) – 100 µl </w:t>
      </w:r>
    </w:p>
    <w:p w14:paraId="0F60E5E7" w14:textId="22F64BE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Pyruvate (100 mM solution) – 100 µl</w:t>
      </w:r>
    </w:p>
    <w:p w14:paraId="3B4CF183" w14:textId="7BEAAF24" w:rsidR="001D6DD1" w:rsidRPr="00C445C3"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L-glutamine (200 mM solution) – 100 µl</w:t>
      </w:r>
    </w:p>
    <w:p w14:paraId="669747FC" w14:textId="2AAD6202"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Incubate at 28°C (assay temperature) in a sterile bottle.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0B9D9360" w14:textId="77777777" w:rsidR="009D2B0F" w:rsidRPr="009D2B0F" w:rsidRDefault="009D2B0F" w:rsidP="009D2B0F">
      <w:pPr>
        <w:spacing w:after="0"/>
        <w:rPr>
          <w:rFonts w:ascii="Times New Roman" w:hAnsi="Times New Roman" w:cs="Times New Roman"/>
          <w:sz w:val="24"/>
          <w:szCs w:val="24"/>
          <w:u w:val="single"/>
          <w:lang w:val="en-US"/>
        </w:rPr>
      </w:pPr>
      <w:r w:rsidRPr="009D2B0F">
        <w:rPr>
          <w:rFonts w:ascii="Times New Roman" w:hAnsi="Times New Roman" w:cs="Times New Roman"/>
          <w:i/>
          <w:iCs/>
          <w:sz w:val="24"/>
          <w:szCs w:val="24"/>
          <w:u w:val="single"/>
          <w:lang w:val="en-US"/>
        </w:rPr>
        <w:t>Preparing the culture plate with tissue homogenates</w:t>
      </w:r>
    </w:p>
    <w:p w14:paraId="372B6F1D" w14:textId="77777777" w:rsidR="009D2B0F" w:rsidRDefault="009D2B0F" w:rsidP="009D2B0F">
      <w:pPr>
        <w:pStyle w:val="ListParagraph"/>
        <w:numPr>
          <w:ilvl w:val="0"/>
          <w:numId w:val="12"/>
        </w:numPr>
        <w:spacing w:after="0"/>
        <w:rPr>
          <w:rFonts w:ascii="Times New Roman" w:hAnsi="Times New Roman" w:cs="Times New Roman"/>
          <w:sz w:val="24"/>
          <w:szCs w:val="24"/>
          <w:lang w:val="en-US"/>
        </w:rPr>
      </w:pPr>
      <w:r w:rsidRPr="00552A33">
        <w:rPr>
          <w:rFonts w:ascii="Times New Roman" w:hAnsi="Times New Roman" w:cs="Times New Roman"/>
          <w:sz w:val="24"/>
          <w:szCs w:val="24"/>
          <w:lang w:val="en-US"/>
        </w:rPr>
        <w:t>Determine cell density of each sample using hemocytometer</w:t>
      </w:r>
      <w:r>
        <w:rPr>
          <w:rFonts w:ascii="Times New Roman" w:hAnsi="Times New Roman" w:cs="Times New Roman"/>
          <w:sz w:val="24"/>
          <w:szCs w:val="24"/>
          <w:lang w:val="en-US"/>
        </w:rPr>
        <w:t xml:space="preserve"> OR cell counter (to be determined)</w:t>
      </w:r>
      <w:r w:rsidRPr="00552A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using a hemocytometer, </w:t>
      </w:r>
      <w:r w:rsidRPr="00552A33">
        <w:rPr>
          <w:rFonts w:ascii="Times New Roman" w:hAnsi="Times New Roman" w:cs="Times New Roman"/>
          <w:sz w:val="24"/>
          <w:szCs w:val="24"/>
          <w:lang w:val="en-US"/>
        </w:rPr>
        <w:t xml:space="preserve">10 µl aliquots, stained with trypan blue to determine live versus dead cells. </w:t>
      </w:r>
    </w:p>
    <w:p w14:paraId="18528FF1"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Optimal seeding density will be determined during a trial run. Assuming an optimal density of 2x10</w:t>
      </w:r>
      <w:r w:rsidRPr="00552A33">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cells per well. </w:t>
      </w:r>
    </w:p>
    <w:p w14:paraId="3268D350" w14:textId="77777777" w:rsidR="009D2B0F" w:rsidRPr="00552A33" w:rsidRDefault="009D2B0F" w:rsidP="009D2B0F">
      <w:pPr>
        <w:pStyle w:val="ListParagraph"/>
        <w:numPr>
          <w:ilvl w:val="0"/>
          <w:numId w:val="12"/>
        </w:numPr>
        <w:rPr>
          <w:rFonts w:ascii="Times New Roman" w:hAnsi="Times New Roman" w:cs="Times New Roman"/>
          <w:sz w:val="24"/>
          <w:szCs w:val="24"/>
          <w:highlight w:val="yellow"/>
          <w:lang w:val="en-US"/>
        </w:rPr>
      </w:pPr>
      <w:r w:rsidRPr="00552A33">
        <w:rPr>
          <w:rFonts w:ascii="Times New Roman" w:hAnsi="Times New Roman" w:cs="Times New Roman"/>
          <w:sz w:val="24"/>
          <w:szCs w:val="24"/>
          <w:highlight w:val="yellow"/>
          <w:lang w:val="en-US"/>
        </w:rPr>
        <w:t xml:space="preserve">Insert formula for calculating dilution from hemocytometer counts here. </w:t>
      </w:r>
    </w:p>
    <w:p w14:paraId="7A7F77D4" w14:textId="77777777" w:rsidR="009D2B0F" w:rsidRPr="00552A33" w:rsidRDefault="009D2B0F" w:rsidP="009D2B0F">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Spin samples at 1,500 g for 10 minutes, take off media, and resuspend each sample in the appropriate </w:t>
      </w:r>
      <w:r>
        <w:rPr>
          <w:rFonts w:ascii="Times New Roman" w:hAnsi="Times New Roman" w:cs="Times New Roman"/>
          <w:sz w:val="24"/>
          <w:szCs w:val="24"/>
          <w:lang w:val="en-US"/>
        </w:rPr>
        <w:t>volume</w:t>
      </w:r>
      <w:r w:rsidRPr="00552A33">
        <w:rPr>
          <w:rFonts w:ascii="Times New Roman" w:hAnsi="Times New Roman" w:cs="Times New Roman"/>
          <w:sz w:val="24"/>
          <w:szCs w:val="24"/>
          <w:lang w:val="en-US"/>
        </w:rPr>
        <w:t xml:space="preserve"> of media calculated above to get correct dilution for every sample</w:t>
      </w:r>
      <w:r>
        <w:rPr>
          <w:rFonts w:ascii="Times New Roman" w:hAnsi="Times New Roman" w:cs="Times New Roman"/>
          <w:sz w:val="24"/>
          <w:szCs w:val="24"/>
          <w:lang w:val="en-US"/>
        </w:rPr>
        <w:t xml:space="preserve"> </w:t>
      </w:r>
      <w:r w:rsidRPr="009D2B0F">
        <w:rPr>
          <w:rFonts w:ascii="Times New Roman" w:hAnsi="Times New Roman" w:cs="Times New Roman"/>
          <w:sz w:val="24"/>
          <w:szCs w:val="24"/>
          <w:highlight w:val="yellow"/>
          <w:lang w:val="en-US"/>
        </w:rPr>
        <w:t>(it will be helpful to have a data sheet for calculated this with the cell counts for each sample and how much media needs to be added to each one because they will all be different).</w:t>
      </w:r>
      <w:r>
        <w:rPr>
          <w:rFonts w:ascii="Times New Roman" w:hAnsi="Times New Roman" w:cs="Times New Roman"/>
          <w:sz w:val="24"/>
          <w:szCs w:val="24"/>
          <w:lang w:val="en-US"/>
        </w:rPr>
        <w:t xml:space="preserve"> </w:t>
      </w:r>
    </w:p>
    <w:p w14:paraId="07250312"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Add 100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tissue suspension to each designated well in the PVL coated culture plate. This will be three wells (samples run in triplicate) so samples should be re-suspended at least 350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Sample order will be recorded on 96 well data sheet. </w:t>
      </w:r>
    </w:p>
    <w:p w14:paraId="31F3712D" w14:textId="069F5D0D"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blank (background) wells with </w:t>
      </w:r>
      <w:r w:rsidRPr="00552A33">
        <w:rPr>
          <w:rFonts w:ascii="Times New Roman" w:hAnsi="Times New Roman" w:cs="Times New Roman"/>
          <w:sz w:val="24"/>
          <w:szCs w:val="24"/>
          <w:lang w:val="en-US"/>
        </w:rPr>
        <w:t>100 µl of</w:t>
      </w:r>
      <w:r>
        <w:rPr>
          <w:lang w:val="en-US"/>
        </w:rPr>
        <w:t xml:space="preserve"> </w:t>
      </w:r>
      <w:r>
        <w:rPr>
          <w:rFonts w:ascii="Times New Roman" w:hAnsi="Times New Roman" w:cs="Times New Roman"/>
          <w:sz w:val="24"/>
          <w:szCs w:val="24"/>
          <w:lang w:val="en-US"/>
        </w:rPr>
        <w:t xml:space="preserve">media. </w:t>
      </w:r>
      <w:r w:rsidR="000E550B">
        <w:rPr>
          <w:rFonts w:ascii="Times New Roman" w:hAnsi="Times New Roman" w:cs="Times New Roman"/>
          <w:sz w:val="24"/>
          <w:szCs w:val="24"/>
          <w:lang w:val="en-US"/>
        </w:rPr>
        <w:t>There should be plenty of these (e.g., n = 3 in each corner of plate)</w:t>
      </w:r>
    </w:p>
    <w:p w14:paraId="6349A88E"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Centrifuge plate at 800 g for 3 minutes on a low brake centrifuge setting (es:3). This sticks the cells to the bottom of the plate</w:t>
      </w:r>
    </w:p>
    <w:p w14:paraId="1BD44E4B" w14:textId="77777777" w:rsidR="009D2B0F" w:rsidRPr="00552A33"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Top up each well with 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for a total volume of 175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w:t>
      </w:r>
    </w:p>
    <w:p w14:paraId="32EEBB8B" w14:textId="77777777" w:rsidR="009D2B0F" w:rsidRDefault="009D2B0F" w:rsidP="00C445C3">
      <w:pPr>
        <w:spacing w:after="0"/>
        <w:rPr>
          <w:rFonts w:ascii="Times New Roman" w:hAnsi="Times New Roman" w:cs="Times New Roman"/>
          <w:i/>
          <w:iCs/>
          <w:sz w:val="24"/>
          <w:szCs w:val="24"/>
          <w:u w:val="single"/>
          <w:lang w:val="en-US"/>
        </w:rPr>
      </w:pPr>
    </w:p>
    <w:p w14:paraId="70C3DA4D" w14:textId="4A4ACEDC" w:rsidR="00FD5FB0" w:rsidRPr="00C445C3" w:rsidRDefault="00FD5FB0"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 xml:space="preserve">stock </w:t>
      </w:r>
      <w:r w:rsidRPr="00C445C3">
        <w:rPr>
          <w:rFonts w:ascii="Times New Roman" w:hAnsi="Times New Roman" w:cs="Times New Roman"/>
          <w:i/>
          <w:iCs/>
          <w:sz w:val="24"/>
          <w:szCs w:val="24"/>
          <w:u w:val="single"/>
          <w:lang w:val="en-US"/>
        </w:rPr>
        <w:t>solutions</w:t>
      </w:r>
    </w:p>
    <w:p w14:paraId="00D723E5" w14:textId="1E30B964" w:rsidR="00FD5FB0" w:rsidRDefault="00FD5FB0" w:rsidP="00C445C3">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Resuspend all compounds in prepared assay medium </w:t>
      </w:r>
    </w:p>
    <w:p w14:paraId="17B90E17" w14:textId="7BDDDD22"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Oligomycin – add 630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w:t>
      </w:r>
      <w:r w:rsidRPr="00FD5FB0">
        <w:rPr>
          <w:rFonts w:ascii="Times New Roman" w:hAnsi="Times New Roman" w:cs="Times New Roman"/>
          <w:sz w:val="24"/>
          <w:szCs w:val="24"/>
          <w:lang w:val="en-US"/>
        </w:rPr>
        <w:t xml:space="preserve">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 stock concentration</w:t>
      </w:r>
    </w:p>
    <w:p w14:paraId="2E161EEA" w14:textId="131FA93F"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FCCP – add 720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stock concentration </w:t>
      </w:r>
    </w:p>
    <w:p w14:paraId="5F1DBCEC" w14:textId="42D6FC47" w:rsidR="00FD5FB0" w:rsidRDefault="00FD5FB0" w:rsidP="00B457D4">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Rot/antimycin A – add 540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concentration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38432843" w:rsidR="00697B20" w:rsidRDefault="00944471" w:rsidP="00944471">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A Oligomycin (final well </w:t>
      </w:r>
      <w:r w:rsidR="00697B20">
        <w:rPr>
          <w:rFonts w:ascii="Times New Roman" w:hAnsi="Times New Roman" w:cs="Times New Roman"/>
          <w:sz w:val="24"/>
          <w:szCs w:val="24"/>
          <w:lang w:val="en-US"/>
        </w:rPr>
        <w:t xml:space="preserve">concentration 1.0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M)</w:t>
      </w:r>
    </w:p>
    <w:p w14:paraId="45DE9962" w14:textId="473AE9F4" w:rsidR="00944471"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7AFC56AD" w14:textId="1DC16C3C" w:rsidR="00944471" w:rsidRPr="007A1243"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r w:rsidR="000E550B">
        <w:rPr>
          <w:rFonts w:ascii="Times New Roman" w:hAnsi="Times New Roman" w:cs="Times New Roman"/>
          <w:sz w:val="24"/>
          <w:szCs w:val="24"/>
          <w:lang w:val="en-US"/>
        </w:rPr>
        <w:t xml:space="preserve"> </w:t>
      </w:r>
    </w:p>
    <w:p w14:paraId="3F7AF992" w14:textId="18EC029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B FCCP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312AFD12" w14:textId="3BC8A6EC"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+ 2850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1BB87ED5" w14:textId="40FBE81D"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p>
    <w:p w14:paraId="6E35E84C" w14:textId="51BE6EE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C Rotenone/antimycin A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720CAE1D" w14:textId="2E093B2E"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01C53C7C" w14:textId="3330113A" w:rsidR="00697B20" w:rsidRDefault="000E550B"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58240" behindDoc="1" locked="0" layoutInCell="1" allowOverlap="1" wp14:anchorId="7DCD8EB4" wp14:editId="6749FB46">
            <wp:simplePos x="0" y="0"/>
            <wp:positionH relativeFrom="column">
              <wp:posOffset>4711259</wp:posOffset>
            </wp:positionH>
            <wp:positionV relativeFrom="paragraph">
              <wp:posOffset>16935</wp:posOffset>
            </wp:positionV>
            <wp:extent cx="678180" cy="678180"/>
            <wp:effectExtent l="0" t="0" r="7620" b="7620"/>
            <wp:wrapTight wrapText="bothSides">
              <wp:wrapPolygon edited="0">
                <wp:start x="0" y="0"/>
                <wp:lineTo x="0" y="21236"/>
                <wp:lineTo x="21236" y="21236"/>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pic:spPr>
                </pic:pic>
              </a:graphicData>
            </a:graphic>
            <wp14:sizeRelH relativeFrom="margin">
              <wp14:pctWidth>0</wp14:pctWidth>
            </wp14:sizeRelH>
            <wp14:sizeRelV relativeFrom="margin">
              <wp14:pctHeight>0</wp14:pctHeight>
            </wp14:sizeRelV>
          </wp:anchor>
        </w:drawing>
      </w:r>
      <w:r w:rsidR="00697B20">
        <w:rPr>
          <w:rFonts w:ascii="Times New Roman" w:hAnsi="Times New Roman" w:cs="Times New Roman"/>
          <w:sz w:val="24"/>
          <w:szCs w:val="24"/>
          <w:lang w:val="en-US"/>
        </w:rPr>
        <w:t xml:space="preserve">25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l of working solution to each port</w:t>
      </w:r>
    </w:p>
    <w:p w14:paraId="0B3A55EF" w14:textId="48EB7917"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Port D: N/A</w:t>
      </w:r>
    </w:p>
    <w:p w14:paraId="3B9FF453" w14:textId="77777777" w:rsidR="00697B20" w:rsidRDefault="00697B20" w:rsidP="00697B20">
      <w:pPr>
        <w:pStyle w:val="ListParagraph"/>
        <w:spacing w:after="0"/>
        <w:rPr>
          <w:rFonts w:ascii="Times New Roman" w:hAnsi="Times New Roman" w:cs="Times New Roman"/>
          <w:sz w:val="24"/>
          <w:szCs w:val="24"/>
          <w:lang w:val="en-US"/>
        </w:rPr>
      </w:pP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4916E552" w:rsid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Replace the water in the wells of the sensor cartridge with 200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calibrant solution (do you just dump out the water?)</w:t>
      </w:r>
    </w:p>
    <w:p w14:paraId="0E684964" w14:textId="74E43F7D" w:rsidR="000E550B" w:rsidRP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Put the sensor cartridge back in the calibrant plate ensuring no air bubbles</w:t>
      </w: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00697B20" w:rsidP="000E550B">
      <w:pPr>
        <w:spacing w:after="0"/>
        <w:rPr>
          <w:rFonts w:ascii="Times New Roman" w:hAnsi="Times New Roman" w:cs="Times New Roman"/>
          <w:i/>
          <w:iCs/>
          <w:sz w:val="24"/>
          <w:szCs w:val="24"/>
          <w:u w:val="single"/>
          <w:lang w:val="en-US"/>
        </w:rPr>
      </w:pPr>
      <w:r w:rsidRPr="007A1243">
        <w:rPr>
          <w:rFonts w:ascii="Times New Roman" w:hAnsi="Times New Roman" w:cs="Times New Roman"/>
          <w:i/>
          <w:iCs/>
          <w:sz w:val="24"/>
          <w:szCs w:val="24"/>
          <w:u w:val="single"/>
          <w:lang w:val="en-US"/>
        </w:rPr>
        <w:t xml:space="preserve">Loading working solutions into the ports of the sensor cartridge </w:t>
      </w:r>
    </w:p>
    <w:p w14:paraId="0144F481" w14:textId="1E3DAF03" w:rsidR="007A1243" w:rsidRDefault="007A1243"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Load working solutions into ports at the J</w:t>
      </w:r>
      <w:r w:rsidR="000E550B">
        <w:rPr>
          <w:rFonts w:ascii="Times New Roman" w:hAnsi="Times New Roman" w:cs="Times New Roman"/>
          <w:sz w:val="24"/>
          <w:szCs w:val="24"/>
          <w:lang w:val="en-US"/>
        </w:rPr>
        <w:t>CSMR (to avoid walking with loaded cartridge between labs)</w:t>
      </w:r>
    </w:p>
    <w:p w14:paraId="3F6FC674" w14:textId="3BDEA47B" w:rsidR="000E550B" w:rsidRDefault="000E550B"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Use multi-channel pipette and reverse pipette to prevent air bubbles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994F824"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Set up file template ahead of time</w:t>
      </w:r>
    </w:p>
    <w:p w14:paraId="030036DA" w14:textId="5155B050"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37A289B1" w:rsidR="009F6DA1" w:rsidRP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calibration, load cell culture microplate and click I’m Ready. </w:t>
      </w:r>
      <w:r w:rsidRPr="009F6DA1">
        <w:rPr>
          <w:rFonts w:ascii="Times New Roman" w:hAnsi="Times New Roman" w:cs="Times New Roman"/>
          <w:sz w:val="24"/>
          <w:szCs w:val="24"/>
          <w:highlight w:val="yellow"/>
          <w:lang w:val="en-US"/>
        </w:rPr>
        <w:t>Note: cell culture microplate will have to be kept at 28°C in the JCSMR during calibration.</w:t>
      </w:r>
      <w:r>
        <w:rPr>
          <w:rFonts w:ascii="Times New Roman" w:hAnsi="Times New Roman" w:cs="Times New Roman"/>
          <w:sz w:val="24"/>
          <w:szCs w:val="24"/>
          <w:lang w:val="en-US"/>
        </w:rPr>
        <w:t xml:space="preserve"> </w:t>
      </w:r>
    </w:p>
    <w:p w14:paraId="2193525D" w14:textId="03A13477" w:rsidR="0041114E"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6. Calculating protein content of wells</w:t>
      </w:r>
    </w:p>
    <w:p w14:paraId="16EED9A2" w14:textId="414DE823" w:rsidR="004E57DC" w:rsidRPr="007A004F"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7. </w:t>
      </w:r>
      <w:r w:rsidR="00314987" w:rsidRPr="007A004F">
        <w:rPr>
          <w:rFonts w:ascii="Times New Roman" w:hAnsi="Times New Roman" w:cs="Times New Roman"/>
          <w:sz w:val="24"/>
          <w:szCs w:val="24"/>
          <w:u w:val="single"/>
          <w:lang w:val="en-US"/>
        </w:rPr>
        <w:t>Measuring plasma CORT (EIAs)</w:t>
      </w:r>
    </w:p>
    <w:p w14:paraId="6C9C1CAD" w14:textId="08F0D92A" w:rsidR="00314987" w:rsidRPr="007A004F" w:rsidRDefault="00314987"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Ideally CORT levels will be measured in triplicate. 50µl aliquots are required per replicate for assay. Therefore, 200 µl of </w:t>
      </w:r>
      <w:r w:rsidR="00BB3600">
        <w:rPr>
          <w:rFonts w:ascii="Times New Roman" w:hAnsi="Times New Roman" w:cs="Times New Roman"/>
          <w:sz w:val="24"/>
          <w:szCs w:val="24"/>
          <w:lang w:val="en-US"/>
        </w:rPr>
        <w:t xml:space="preserve">diluted </w:t>
      </w:r>
      <w:r w:rsidRPr="007A004F">
        <w:rPr>
          <w:rFonts w:ascii="Times New Roman" w:hAnsi="Times New Roman" w:cs="Times New Roman"/>
          <w:sz w:val="24"/>
          <w:szCs w:val="24"/>
          <w:lang w:val="en-US"/>
        </w:rPr>
        <w:t xml:space="preserve">sample needs to be available. Baseline CORT levels are likely low and a dilution of 1:10 has been used in other species (e.g., </w:t>
      </w:r>
      <w:proofErr w:type="spellStart"/>
      <w:r w:rsidRPr="007A004F">
        <w:rPr>
          <w:rFonts w:ascii="Times New Roman" w:hAnsi="Times New Roman" w:cs="Times New Roman"/>
          <w:i/>
          <w:iCs/>
          <w:sz w:val="24"/>
          <w:szCs w:val="24"/>
          <w:lang w:val="en-US"/>
        </w:rPr>
        <w:t>Zootoca</w:t>
      </w:r>
      <w:proofErr w:type="spellEnd"/>
      <w:r w:rsidRPr="007A004F">
        <w:rPr>
          <w:rFonts w:ascii="Times New Roman" w:hAnsi="Times New Roman" w:cs="Times New Roman"/>
          <w:i/>
          <w:iCs/>
          <w:sz w:val="24"/>
          <w:szCs w:val="24"/>
          <w:lang w:val="en-US"/>
        </w:rPr>
        <w:t xml:space="preserve"> vivipara</w:t>
      </w:r>
      <w:r w:rsidRPr="007A004F">
        <w:rPr>
          <w:rFonts w:ascii="Times New Roman" w:hAnsi="Times New Roman" w:cs="Times New Roman"/>
          <w:sz w:val="24"/>
          <w:szCs w:val="24"/>
          <w:lang w:val="en-US"/>
        </w:rPr>
        <w:t xml:space="preserve">; </w:t>
      </w:r>
      <w:proofErr w:type="spellStart"/>
      <w:r w:rsidRPr="007A004F">
        <w:rPr>
          <w:rFonts w:ascii="Times New Roman" w:hAnsi="Times New Roman" w:cs="Times New Roman"/>
          <w:sz w:val="24"/>
          <w:szCs w:val="24"/>
          <w:lang w:val="en-US"/>
        </w:rPr>
        <w:t>Voituron</w:t>
      </w:r>
      <w:proofErr w:type="spellEnd"/>
      <w:r w:rsidRPr="007A004F">
        <w:rPr>
          <w:rFonts w:ascii="Times New Roman" w:hAnsi="Times New Roman" w:cs="Times New Roman"/>
          <w:sz w:val="24"/>
          <w:szCs w:val="24"/>
          <w:lang w:val="en-US"/>
        </w:rPr>
        <w:t xml:space="preserve"> et al. 2022). Following this, plasma samples will be diluted as 20 µl of plasma + 180 µl of assay buffer. (Dilutions will be optimized prior to assays using standard techniques. If a 1:10 dilution is too dilute OR if it is not possible to get </w:t>
      </w:r>
      <w:r w:rsidR="007A004F" w:rsidRPr="007A004F">
        <w:rPr>
          <w:rFonts w:ascii="Times New Roman" w:hAnsi="Times New Roman" w:cs="Times New Roman"/>
          <w:sz w:val="24"/>
          <w:szCs w:val="24"/>
          <w:lang w:val="en-US"/>
        </w:rPr>
        <w:t>at least 50 µl of whole blood (assuming a 50% hematocrit</w:t>
      </w:r>
      <w:r w:rsidR="00BB3600">
        <w:rPr>
          <w:rFonts w:ascii="Times New Roman" w:hAnsi="Times New Roman" w:cs="Times New Roman"/>
          <w:sz w:val="24"/>
          <w:szCs w:val="24"/>
          <w:lang w:val="en-US"/>
        </w:rPr>
        <w:t xml:space="preserve"> makes 25 </w:t>
      </w:r>
      <w:r w:rsidR="00BB3600" w:rsidRPr="007A004F">
        <w:rPr>
          <w:rFonts w:ascii="Times New Roman" w:hAnsi="Times New Roman" w:cs="Times New Roman"/>
          <w:sz w:val="24"/>
          <w:szCs w:val="24"/>
          <w:lang w:val="en-US"/>
        </w:rPr>
        <w:t>µl</w:t>
      </w:r>
      <w:r w:rsidR="00BB3600">
        <w:rPr>
          <w:rFonts w:ascii="Times New Roman" w:hAnsi="Times New Roman" w:cs="Times New Roman"/>
          <w:sz w:val="24"/>
          <w:szCs w:val="24"/>
          <w:lang w:val="en-US"/>
        </w:rPr>
        <w:t xml:space="preserve"> of plasma</w:t>
      </w:r>
      <w:r w:rsidR="007A004F" w:rsidRPr="007A004F">
        <w:rPr>
          <w:rFonts w:ascii="Times New Roman" w:hAnsi="Times New Roman" w:cs="Times New Roman"/>
          <w:sz w:val="24"/>
          <w:szCs w:val="24"/>
          <w:lang w:val="en-US"/>
        </w:rPr>
        <w:t>), then samples can be run in duplicate (diluted to a volume of 150 µl</w:t>
      </w:r>
      <w:r w:rsidR="00BB3600">
        <w:rPr>
          <w:rFonts w:ascii="Times New Roman" w:hAnsi="Times New Roman" w:cs="Times New Roman"/>
          <w:sz w:val="24"/>
          <w:szCs w:val="24"/>
          <w:lang w:val="en-US"/>
        </w:rPr>
        <w:t xml:space="preserve"> with </w:t>
      </w:r>
      <w:r w:rsidR="00DF41A4">
        <w:rPr>
          <w:rFonts w:ascii="Times New Roman" w:hAnsi="Times New Roman" w:cs="Times New Roman"/>
          <w:sz w:val="24"/>
          <w:szCs w:val="24"/>
          <w:lang w:val="en-US"/>
        </w:rPr>
        <w:t>15</w:t>
      </w:r>
      <w:r w:rsidR="00DF41A4" w:rsidRPr="00DF41A4">
        <w:rPr>
          <w:rFonts w:ascii="Times New Roman" w:hAnsi="Times New Roman" w:cs="Times New Roman"/>
          <w:sz w:val="24"/>
          <w:szCs w:val="24"/>
          <w:lang w:val="en-US"/>
        </w:rPr>
        <w:t xml:space="preserve">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plasma + 135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assay buffer</w:t>
      </w:r>
      <w:r w:rsidR="007A004F" w:rsidRPr="007A004F">
        <w:rPr>
          <w:rFonts w:ascii="Times New Roman" w:hAnsi="Times New Roman" w:cs="Times New Roman"/>
          <w:sz w:val="24"/>
          <w:szCs w:val="24"/>
          <w:lang w:val="en-US"/>
        </w:rPr>
        <w:t xml:space="preserve">). </w:t>
      </w:r>
    </w:p>
    <w:p w14:paraId="53E6AAD6" w14:textId="72D8F218" w:rsidR="005D4CFE" w:rsidRPr="00DF41A4" w:rsidRDefault="007A004F" w:rsidP="005D4CFE">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Standard EIA methods will be followed. </w:t>
      </w: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9"/>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Pablo – will dissect out brains</w:t>
      </w:r>
    </w:p>
    <w:p w14:paraId="25533C28" w14:textId="79624645"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Ondi – will dissect out livers and make homogenates</w:t>
      </w:r>
    </w:p>
    <w:p w14:paraId="4A2EB815" w14:textId="526CD298" w:rsidR="005D4CFE" w:rsidRP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Kris – will keep track of time and morphometric data and confirm the sex of lizards following liver dissection</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16"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7540483">
    <w:abstractNumId w:val="1"/>
  </w:num>
  <w:num w:numId="2" w16cid:durableId="1463764263">
    <w:abstractNumId w:val="10"/>
  </w:num>
  <w:num w:numId="3" w16cid:durableId="524442666">
    <w:abstractNumId w:val="4"/>
  </w:num>
  <w:num w:numId="4" w16cid:durableId="359747179">
    <w:abstractNumId w:val="7"/>
  </w:num>
  <w:num w:numId="5" w16cid:durableId="1642079895">
    <w:abstractNumId w:val="8"/>
  </w:num>
  <w:num w:numId="6" w16cid:durableId="41449325">
    <w:abstractNumId w:val="19"/>
  </w:num>
  <w:num w:numId="7" w16cid:durableId="1050765822">
    <w:abstractNumId w:val="0"/>
  </w:num>
  <w:num w:numId="8" w16cid:durableId="1259413493">
    <w:abstractNumId w:val="9"/>
  </w:num>
  <w:num w:numId="9" w16cid:durableId="806439307">
    <w:abstractNumId w:val="5"/>
  </w:num>
  <w:num w:numId="10" w16cid:durableId="499348372">
    <w:abstractNumId w:val="12"/>
  </w:num>
  <w:num w:numId="11" w16cid:durableId="990014424">
    <w:abstractNumId w:val="2"/>
  </w:num>
  <w:num w:numId="12" w16cid:durableId="913129125">
    <w:abstractNumId w:val="18"/>
  </w:num>
  <w:num w:numId="13" w16cid:durableId="1197085906">
    <w:abstractNumId w:val="20"/>
  </w:num>
  <w:num w:numId="14" w16cid:durableId="116992004">
    <w:abstractNumId w:val="14"/>
  </w:num>
  <w:num w:numId="15" w16cid:durableId="1009138622">
    <w:abstractNumId w:val="6"/>
  </w:num>
  <w:num w:numId="16" w16cid:durableId="1847093200">
    <w:abstractNumId w:val="17"/>
  </w:num>
  <w:num w:numId="17" w16cid:durableId="908537599">
    <w:abstractNumId w:val="13"/>
  </w:num>
  <w:num w:numId="18" w16cid:durableId="1870603505">
    <w:abstractNumId w:val="11"/>
  </w:num>
  <w:num w:numId="19" w16cid:durableId="316303158">
    <w:abstractNumId w:val="15"/>
  </w:num>
  <w:num w:numId="20" w16cid:durableId="230312818">
    <w:abstractNumId w:val="3"/>
  </w:num>
  <w:num w:numId="21" w16cid:durableId="7000107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97155"/>
    <w:rsid w:val="000E550B"/>
    <w:rsid w:val="001824B1"/>
    <w:rsid w:val="001D6DD1"/>
    <w:rsid w:val="00277255"/>
    <w:rsid w:val="00314987"/>
    <w:rsid w:val="00351EE0"/>
    <w:rsid w:val="0041114E"/>
    <w:rsid w:val="004A4A1B"/>
    <w:rsid w:val="004E57DC"/>
    <w:rsid w:val="004E7EB1"/>
    <w:rsid w:val="005333C9"/>
    <w:rsid w:val="00552A33"/>
    <w:rsid w:val="00571BCA"/>
    <w:rsid w:val="005D4CFE"/>
    <w:rsid w:val="00697B20"/>
    <w:rsid w:val="00711D73"/>
    <w:rsid w:val="007A004F"/>
    <w:rsid w:val="007A1243"/>
    <w:rsid w:val="007E7AB7"/>
    <w:rsid w:val="008511E5"/>
    <w:rsid w:val="008657B5"/>
    <w:rsid w:val="00930B08"/>
    <w:rsid w:val="00931C70"/>
    <w:rsid w:val="00944471"/>
    <w:rsid w:val="009D2B0F"/>
    <w:rsid w:val="009D774A"/>
    <w:rsid w:val="009F298B"/>
    <w:rsid w:val="009F6DA1"/>
    <w:rsid w:val="00A10AFF"/>
    <w:rsid w:val="00B457D4"/>
    <w:rsid w:val="00BA3127"/>
    <w:rsid w:val="00BB3600"/>
    <w:rsid w:val="00C24780"/>
    <w:rsid w:val="00C31E6F"/>
    <w:rsid w:val="00C445C3"/>
    <w:rsid w:val="00C941EC"/>
    <w:rsid w:val="00D5421A"/>
    <w:rsid w:val="00D6696E"/>
    <w:rsid w:val="00DB2D3C"/>
    <w:rsid w:val="00DF41A4"/>
    <w:rsid w:val="00F73F3C"/>
    <w:rsid w:val="00F8183E"/>
    <w:rsid w:val="00FD5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4271</TotalTime>
  <Pages>5</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12</cp:revision>
  <dcterms:created xsi:type="dcterms:W3CDTF">2022-11-18T01:48:00Z</dcterms:created>
  <dcterms:modified xsi:type="dcterms:W3CDTF">2022-11-28T22:17:00Z</dcterms:modified>
</cp:coreProperties>
</file>