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5846" w14:textId="11051AC3" w:rsidR="00861825" w:rsidRPr="00315D79" w:rsidRDefault="00835608" w:rsidP="00835608">
      <w:pPr>
        <w:spacing w:after="0"/>
        <w:rPr>
          <w:rFonts w:ascii="Times New Roman" w:hAnsi="Times New Roman" w:cs="Times New Roman"/>
          <w:b/>
          <w:bCs/>
          <w:sz w:val="24"/>
          <w:szCs w:val="24"/>
          <w:lang w:val="en-US"/>
        </w:rPr>
      </w:pPr>
      <w:r w:rsidRPr="00315D79">
        <w:rPr>
          <w:rFonts w:ascii="Times New Roman" w:hAnsi="Times New Roman" w:cs="Times New Roman"/>
          <w:b/>
          <w:bCs/>
          <w:sz w:val="24"/>
          <w:szCs w:val="24"/>
          <w:lang w:val="en-US"/>
        </w:rPr>
        <w:t xml:space="preserve">Quantifying thyroxine (T4) from </w:t>
      </w:r>
      <w:proofErr w:type="spellStart"/>
      <w:r w:rsidRPr="00315D79">
        <w:rPr>
          <w:rFonts w:ascii="Times New Roman" w:hAnsi="Times New Roman" w:cs="Times New Roman"/>
          <w:b/>
          <w:bCs/>
          <w:i/>
          <w:iCs/>
          <w:sz w:val="24"/>
          <w:szCs w:val="24"/>
          <w:lang w:val="en-US"/>
        </w:rPr>
        <w:t>Lampropholis</w:t>
      </w:r>
      <w:proofErr w:type="spellEnd"/>
      <w:r w:rsidRPr="00315D79">
        <w:rPr>
          <w:rFonts w:ascii="Times New Roman" w:hAnsi="Times New Roman" w:cs="Times New Roman"/>
          <w:b/>
          <w:bCs/>
          <w:i/>
          <w:iCs/>
          <w:sz w:val="24"/>
          <w:szCs w:val="24"/>
          <w:lang w:val="en-US"/>
        </w:rPr>
        <w:t xml:space="preserve"> </w:t>
      </w:r>
      <w:proofErr w:type="spellStart"/>
      <w:r w:rsidRPr="00315D79">
        <w:rPr>
          <w:rFonts w:ascii="Times New Roman" w:hAnsi="Times New Roman" w:cs="Times New Roman"/>
          <w:b/>
          <w:bCs/>
          <w:i/>
          <w:iCs/>
          <w:sz w:val="24"/>
          <w:szCs w:val="24"/>
          <w:lang w:val="en-US"/>
        </w:rPr>
        <w:t>delicata</w:t>
      </w:r>
      <w:proofErr w:type="spellEnd"/>
      <w:r w:rsidRPr="00315D79">
        <w:rPr>
          <w:rFonts w:ascii="Times New Roman" w:hAnsi="Times New Roman" w:cs="Times New Roman"/>
          <w:b/>
          <w:bCs/>
          <w:sz w:val="24"/>
          <w:szCs w:val="24"/>
          <w:lang w:val="en-US"/>
        </w:rPr>
        <w:t xml:space="preserve"> egg yolk</w:t>
      </w:r>
    </w:p>
    <w:p w14:paraId="0BE06B48" w14:textId="77777777" w:rsidR="00835608" w:rsidRPr="00835608" w:rsidRDefault="00835608" w:rsidP="00835608">
      <w:pPr>
        <w:spacing w:after="0"/>
        <w:rPr>
          <w:rFonts w:ascii="Times New Roman" w:hAnsi="Times New Roman" w:cs="Times New Roman"/>
          <w:sz w:val="24"/>
          <w:szCs w:val="24"/>
          <w:lang w:val="en-US"/>
        </w:rPr>
      </w:pPr>
    </w:p>
    <w:p w14:paraId="62E5D906" w14:textId="5934D574" w:rsidR="00835608" w:rsidRDefault="00835608" w:rsidP="00835608">
      <w:pPr>
        <w:spacing w:after="0"/>
        <w:rPr>
          <w:rFonts w:ascii="Times New Roman" w:hAnsi="Times New Roman" w:cs="Times New Roman"/>
          <w:sz w:val="24"/>
          <w:szCs w:val="24"/>
          <w:lang w:val="en-US"/>
        </w:rPr>
      </w:pPr>
      <w:r w:rsidRPr="00315D79">
        <w:rPr>
          <w:rFonts w:ascii="Times New Roman" w:hAnsi="Times New Roman" w:cs="Times New Roman"/>
          <w:b/>
          <w:bCs/>
          <w:sz w:val="24"/>
          <w:szCs w:val="24"/>
          <w:lang w:val="en-US"/>
        </w:rPr>
        <w:t>Project goal:</w:t>
      </w:r>
      <w:r>
        <w:rPr>
          <w:rFonts w:ascii="Times New Roman" w:hAnsi="Times New Roman" w:cs="Times New Roman"/>
          <w:sz w:val="24"/>
          <w:szCs w:val="24"/>
          <w:lang w:val="en-US"/>
        </w:rPr>
        <w:t xml:space="preserve"> manipulate T4 within a biologically meaningful range</w:t>
      </w:r>
    </w:p>
    <w:p w14:paraId="5AEDAF30" w14:textId="3B8064BA" w:rsidR="00835608" w:rsidRDefault="00835608" w:rsidP="00835608">
      <w:pPr>
        <w:spacing w:after="0"/>
        <w:rPr>
          <w:rFonts w:ascii="Times New Roman" w:hAnsi="Times New Roman" w:cs="Times New Roman"/>
          <w:sz w:val="24"/>
          <w:szCs w:val="24"/>
          <w:lang w:val="en-US"/>
        </w:rPr>
      </w:pPr>
    </w:p>
    <w:p w14:paraId="00C9FC81" w14:textId="77777777" w:rsidR="00835608" w:rsidRPr="00315D79" w:rsidRDefault="00835608" w:rsidP="00835608">
      <w:pPr>
        <w:spacing w:after="0"/>
        <w:rPr>
          <w:rFonts w:ascii="Times New Roman" w:hAnsi="Times New Roman" w:cs="Times New Roman"/>
          <w:b/>
          <w:bCs/>
          <w:sz w:val="24"/>
          <w:szCs w:val="24"/>
          <w:lang w:val="en-US"/>
        </w:rPr>
      </w:pPr>
      <w:r w:rsidRPr="00315D79">
        <w:rPr>
          <w:rFonts w:ascii="Times New Roman" w:hAnsi="Times New Roman" w:cs="Times New Roman"/>
          <w:b/>
          <w:bCs/>
          <w:sz w:val="24"/>
          <w:szCs w:val="24"/>
          <w:lang w:val="en-US"/>
        </w:rPr>
        <w:t xml:space="preserve">Summary of problems: </w:t>
      </w:r>
    </w:p>
    <w:p w14:paraId="47A4F68E" w14:textId="263E55B5" w:rsidR="00835608" w:rsidRDefault="00835608" w:rsidP="00835608">
      <w:pPr>
        <w:spacing w:after="0"/>
        <w:rPr>
          <w:rFonts w:ascii="Times New Roman" w:hAnsi="Times New Roman" w:cs="Times New Roman"/>
          <w:sz w:val="24"/>
          <w:szCs w:val="24"/>
          <w:lang w:val="en-US"/>
        </w:rPr>
      </w:pPr>
      <w:r w:rsidRPr="00315D79">
        <w:rPr>
          <w:rFonts w:ascii="Times New Roman" w:hAnsi="Times New Roman" w:cs="Times New Roman"/>
          <w:sz w:val="24"/>
          <w:szCs w:val="24"/>
          <w:u w:val="single"/>
          <w:lang w:val="en-US"/>
        </w:rPr>
        <w:t>Dosing -</w:t>
      </w:r>
      <w:r>
        <w:rPr>
          <w:rFonts w:ascii="Times New Roman" w:hAnsi="Times New Roman" w:cs="Times New Roman"/>
          <w:sz w:val="24"/>
          <w:szCs w:val="24"/>
          <w:lang w:val="en-US"/>
        </w:rPr>
        <w:t xml:space="preserve"> I initially tried dissolving T4 in 100% EtOH but a visible solute remained undissolved. Next, I tried 100% DMSO which completely dissolved T4 powder but did not absorb into the eggs within 24 hours (beads of solution remained on the eggshells). Also, apparently 100% DMSO would probably be lethal to the lizards. It was possible to dissolve T4 into a 5% DMSO/95% EtOH solution. This was used for the trial doses. </w:t>
      </w:r>
    </w:p>
    <w:p w14:paraId="77CC964E" w14:textId="7EAF1D3A" w:rsidR="00835608" w:rsidRDefault="00835608" w:rsidP="00835608">
      <w:pPr>
        <w:spacing w:after="0"/>
        <w:rPr>
          <w:rFonts w:ascii="Times New Roman" w:hAnsi="Times New Roman" w:cs="Times New Roman"/>
          <w:sz w:val="24"/>
          <w:szCs w:val="24"/>
          <w:lang w:val="en-US"/>
        </w:rPr>
      </w:pPr>
    </w:p>
    <w:p w14:paraId="1F0133AE" w14:textId="084947DE" w:rsidR="00835608" w:rsidRDefault="00835608" w:rsidP="00835608">
      <w:pPr>
        <w:spacing w:after="0"/>
        <w:rPr>
          <w:rFonts w:ascii="Times New Roman" w:hAnsi="Times New Roman" w:cs="Times New Roman"/>
          <w:sz w:val="24"/>
          <w:szCs w:val="24"/>
          <w:lang w:val="en-US"/>
        </w:rPr>
      </w:pPr>
      <w:r w:rsidRPr="00315D79">
        <w:rPr>
          <w:rFonts w:ascii="Times New Roman" w:hAnsi="Times New Roman" w:cs="Times New Roman"/>
          <w:sz w:val="24"/>
          <w:szCs w:val="24"/>
          <w:u w:val="single"/>
          <w:lang w:val="en-US"/>
        </w:rPr>
        <w:t>Extractions –</w:t>
      </w:r>
      <w:r>
        <w:rPr>
          <w:rFonts w:ascii="Times New Roman" w:hAnsi="Times New Roman" w:cs="Times New Roman"/>
          <w:sz w:val="24"/>
          <w:szCs w:val="24"/>
          <w:lang w:val="en-US"/>
        </w:rPr>
        <w:t xml:space="preserve"> Identical extraction methods were used as I used to extract CORT. The only change was I used 100% EtOH for the second wash </w:t>
      </w:r>
      <w:r w:rsidR="00D06783">
        <w:rPr>
          <w:rFonts w:ascii="Times New Roman" w:hAnsi="Times New Roman" w:cs="Times New Roman"/>
          <w:sz w:val="24"/>
          <w:szCs w:val="24"/>
          <w:lang w:val="en-US"/>
        </w:rPr>
        <w:t>to</w:t>
      </w:r>
      <w:r>
        <w:rPr>
          <w:rFonts w:ascii="Times New Roman" w:hAnsi="Times New Roman" w:cs="Times New Roman"/>
          <w:sz w:val="24"/>
          <w:szCs w:val="24"/>
          <w:lang w:val="en-US"/>
        </w:rPr>
        <w:t xml:space="preserve"> increase extraction efficiency. Extraction efficiency is higher for T4 than it was for CORT (</w:t>
      </w:r>
      <w:r w:rsidR="00FC1824">
        <w:rPr>
          <w:rFonts w:ascii="Times New Roman" w:hAnsi="Times New Roman" w:cs="Times New Roman"/>
          <w:sz w:val="24"/>
          <w:szCs w:val="24"/>
          <w:lang w:val="en-US"/>
        </w:rPr>
        <w:t>22.9</w:t>
      </w:r>
      <w:r>
        <w:rPr>
          <w:rFonts w:ascii="Times New Roman" w:hAnsi="Times New Roman" w:cs="Times New Roman"/>
          <w:sz w:val="24"/>
          <w:szCs w:val="24"/>
          <w:lang w:val="en-US"/>
        </w:rPr>
        <w:t>%) so I think I will use 100% EtOH in CORT extractions in the future (compared to 90%</w:t>
      </w:r>
      <w:r w:rsidR="00D06783">
        <w:rPr>
          <w:rFonts w:ascii="Times New Roman" w:hAnsi="Times New Roman" w:cs="Times New Roman"/>
          <w:sz w:val="24"/>
          <w:szCs w:val="24"/>
          <w:lang w:val="en-US"/>
        </w:rPr>
        <w:t xml:space="preserve"> EtOH used in the second wash</w:t>
      </w:r>
      <w:r>
        <w:rPr>
          <w:rFonts w:ascii="Times New Roman" w:hAnsi="Times New Roman" w:cs="Times New Roman"/>
          <w:sz w:val="24"/>
          <w:szCs w:val="24"/>
          <w:lang w:val="en-US"/>
        </w:rPr>
        <w:t xml:space="preserve">). </w:t>
      </w:r>
    </w:p>
    <w:p w14:paraId="0882979D" w14:textId="14FF2600" w:rsidR="00835608" w:rsidRDefault="00835608" w:rsidP="00835608">
      <w:pPr>
        <w:spacing w:after="0"/>
        <w:rPr>
          <w:rFonts w:ascii="Times New Roman" w:hAnsi="Times New Roman" w:cs="Times New Roman"/>
          <w:sz w:val="24"/>
          <w:szCs w:val="24"/>
          <w:lang w:val="en-US"/>
        </w:rPr>
      </w:pPr>
    </w:p>
    <w:p w14:paraId="1B6177D0" w14:textId="275A1B32" w:rsidR="00835608" w:rsidRDefault="00835608" w:rsidP="00835608">
      <w:pPr>
        <w:spacing w:after="0"/>
        <w:rPr>
          <w:rFonts w:ascii="Times New Roman" w:hAnsi="Times New Roman" w:cs="Times New Roman"/>
          <w:sz w:val="24"/>
          <w:szCs w:val="24"/>
          <w:lang w:val="en-US"/>
        </w:rPr>
      </w:pPr>
      <w:r w:rsidRPr="00315D79">
        <w:rPr>
          <w:rFonts w:ascii="Times New Roman" w:hAnsi="Times New Roman" w:cs="Times New Roman"/>
          <w:sz w:val="24"/>
          <w:szCs w:val="24"/>
          <w:u w:val="single"/>
          <w:lang w:val="en-US"/>
        </w:rPr>
        <w:t xml:space="preserve">EIA’s </w:t>
      </w:r>
      <w:r>
        <w:rPr>
          <w:rFonts w:ascii="Times New Roman" w:hAnsi="Times New Roman" w:cs="Times New Roman"/>
          <w:sz w:val="24"/>
          <w:szCs w:val="24"/>
          <w:lang w:val="en-US"/>
        </w:rPr>
        <w:t xml:space="preserve">– Although a preliminary dilution curve suggested that </w:t>
      </w:r>
      <w:r w:rsidR="00315D79">
        <w:rPr>
          <w:rFonts w:ascii="Times New Roman" w:hAnsi="Times New Roman" w:cs="Times New Roman"/>
          <w:sz w:val="24"/>
          <w:szCs w:val="24"/>
          <w:lang w:val="en-US"/>
        </w:rPr>
        <w:t xml:space="preserve">reconstituting samples in 300ul of buffer for low doses and control and 600ul of buffer for high doses was ideal, </w:t>
      </w:r>
      <w:r w:rsidR="00D06783">
        <w:rPr>
          <w:rFonts w:ascii="Times New Roman" w:hAnsi="Times New Roman" w:cs="Times New Roman"/>
          <w:sz w:val="24"/>
          <w:szCs w:val="24"/>
          <w:lang w:val="en-US"/>
        </w:rPr>
        <w:t>most</w:t>
      </w:r>
      <w:r w:rsidR="00315D79">
        <w:rPr>
          <w:rFonts w:ascii="Times New Roman" w:hAnsi="Times New Roman" w:cs="Times New Roman"/>
          <w:sz w:val="24"/>
          <w:szCs w:val="24"/>
          <w:lang w:val="en-US"/>
        </w:rPr>
        <w:t xml:space="preserve"> samples fell off the low end of the standard curve when using these doses. For the first plate of samples (Plate 2), I re-assayed the samples the same day using the lowest </w:t>
      </w:r>
      <w:r w:rsidR="00D06783">
        <w:rPr>
          <w:rFonts w:ascii="Times New Roman" w:hAnsi="Times New Roman" w:cs="Times New Roman"/>
          <w:sz w:val="24"/>
          <w:szCs w:val="24"/>
          <w:lang w:val="en-US"/>
        </w:rPr>
        <w:t xml:space="preserve">sample </w:t>
      </w:r>
      <w:r w:rsidR="00315D79">
        <w:rPr>
          <w:rFonts w:ascii="Times New Roman" w:hAnsi="Times New Roman" w:cs="Times New Roman"/>
          <w:sz w:val="24"/>
          <w:szCs w:val="24"/>
          <w:lang w:val="en-US"/>
        </w:rPr>
        <w:t>dilution (reconstituted in 300ul of buffer) and added four additional low standards</w:t>
      </w:r>
      <w:r w:rsidR="00D06783">
        <w:rPr>
          <w:rFonts w:ascii="Times New Roman" w:hAnsi="Times New Roman" w:cs="Times New Roman"/>
          <w:sz w:val="24"/>
          <w:szCs w:val="24"/>
          <w:lang w:val="en-US"/>
        </w:rPr>
        <w:t xml:space="preserve"> (lowest at 0.02 ng/ml)</w:t>
      </w:r>
      <w:r w:rsidR="00315D79">
        <w:rPr>
          <w:rFonts w:ascii="Times New Roman" w:hAnsi="Times New Roman" w:cs="Times New Roman"/>
          <w:sz w:val="24"/>
          <w:szCs w:val="24"/>
          <w:lang w:val="en-US"/>
        </w:rPr>
        <w:t>. This enabled me to get values for most of the samples, but the lowest standards on the standard curve are not on the linear portion suggesting that pushing the curve this low is not ideal. For the next plate (Plate 4), I tried reducing the amount of buffer I used to reconstitute the samples to 100ul. 7 of 19 samples still fell off the curve. For the final plate (Plate 5), I reconstituted samples in 50ul</w:t>
      </w:r>
      <w:r w:rsidR="00D06783">
        <w:rPr>
          <w:rFonts w:ascii="Times New Roman" w:hAnsi="Times New Roman" w:cs="Times New Roman"/>
          <w:sz w:val="24"/>
          <w:szCs w:val="24"/>
          <w:lang w:val="en-US"/>
        </w:rPr>
        <w:t xml:space="preserve">. This worked well as only two samples fell off the bottom of the curve, but </w:t>
      </w:r>
      <w:r w:rsidR="00315D79">
        <w:rPr>
          <w:rFonts w:ascii="Times New Roman" w:hAnsi="Times New Roman" w:cs="Times New Roman"/>
          <w:sz w:val="24"/>
          <w:szCs w:val="24"/>
          <w:lang w:val="en-US"/>
        </w:rPr>
        <w:t xml:space="preserve">this seems like the least amount of buffer that should be used because the buffer needs to be able to coat the sides of the test tube when </w:t>
      </w:r>
      <w:proofErr w:type="spellStart"/>
      <w:r w:rsidR="00315D79">
        <w:rPr>
          <w:rFonts w:ascii="Times New Roman" w:hAnsi="Times New Roman" w:cs="Times New Roman"/>
          <w:sz w:val="24"/>
          <w:szCs w:val="24"/>
          <w:lang w:val="en-US"/>
        </w:rPr>
        <w:t>vortexing</w:t>
      </w:r>
      <w:proofErr w:type="spellEnd"/>
      <w:r w:rsidR="00315D79">
        <w:rPr>
          <w:rFonts w:ascii="Times New Roman" w:hAnsi="Times New Roman" w:cs="Times New Roman"/>
          <w:sz w:val="24"/>
          <w:szCs w:val="24"/>
          <w:lang w:val="en-US"/>
        </w:rPr>
        <w:t xml:space="preserve"> to wash any hormone solution off the sides </w:t>
      </w:r>
    </w:p>
    <w:p w14:paraId="7BCF2AC1" w14:textId="55A821CD" w:rsidR="00315D79" w:rsidRDefault="00315D79" w:rsidP="00835608">
      <w:pPr>
        <w:spacing w:after="0"/>
        <w:rPr>
          <w:rFonts w:ascii="Times New Roman" w:hAnsi="Times New Roman" w:cs="Times New Roman"/>
          <w:sz w:val="24"/>
          <w:szCs w:val="24"/>
          <w:lang w:val="en-US"/>
        </w:rPr>
      </w:pPr>
    </w:p>
    <w:p w14:paraId="2E25A0B2" w14:textId="08ECD3D0" w:rsidR="00315D79" w:rsidRDefault="00315D79" w:rsidP="00835608">
      <w:pPr>
        <w:spacing w:after="0"/>
        <w:rPr>
          <w:rFonts w:ascii="Times New Roman" w:hAnsi="Times New Roman" w:cs="Times New Roman"/>
          <w:sz w:val="24"/>
          <w:szCs w:val="24"/>
          <w:lang w:val="en-US"/>
        </w:rPr>
      </w:pPr>
      <w:r>
        <w:rPr>
          <w:rFonts w:ascii="Times New Roman" w:hAnsi="Times New Roman" w:cs="Times New Roman"/>
          <w:sz w:val="24"/>
          <w:szCs w:val="24"/>
          <w:lang w:val="en-US"/>
        </w:rPr>
        <w:t>Intraassay error was incredibly high in general and particularly for plate 3. Potentially intraassay variation is higher because lower volumes of samples and standards are used for the T4 EIA compared to the CORT EIA (10ul instead of 50ul). I have ordered Eppendorf pipette tips specifically for Eppendorf pipettes and smaller volumes (0.5 – 20ul). Hopefully, this will reduce the error in the future. For now, stats could be run including all values, but really no value with an error above ~15% should be used</w:t>
      </w:r>
      <w:r w:rsidR="00D06783">
        <w:rPr>
          <w:rFonts w:ascii="Times New Roman" w:hAnsi="Times New Roman" w:cs="Times New Roman"/>
          <w:sz w:val="24"/>
          <w:szCs w:val="24"/>
          <w:lang w:val="en-US"/>
        </w:rPr>
        <w:t xml:space="preserve"> in analyses</w:t>
      </w:r>
      <w:r>
        <w:rPr>
          <w:rFonts w:ascii="Times New Roman" w:hAnsi="Times New Roman" w:cs="Times New Roman"/>
          <w:sz w:val="24"/>
          <w:szCs w:val="24"/>
          <w:lang w:val="en-US"/>
        </w:rPr>
        <w:t xml:space="preserve">. This will eliminate n=10 data points. </w:t>
      </w:r>
      <w:r w:rsidR="00D06783">
        <w:rPr>
          <w:rFonts w:ascii="Times New Roman" w:hAnsi="Times New Roman" w:cs="Times New Roman"/>
          <w:sz w:val="24"/>
          <w:szCs w:val="24"/>
          <w:lang w:val="en-US"/>
        </w:rPr>
        <w:t xml:space="preserve">The high intraassay variation also means that samples should not be run in duplicate for T4 assays. </w:t>
      </w:r>
      <w:proofErr w:type="spellStart"/>
      <w:r w:rsidR="00D06783">
        <w:rPr>
          <w:rFonts w:ascii="Times New Roman" w:hAnsi="Times New Roman" w:cs="Times New Roman"/>
          <w:sz w:val="24"/>
          <w:szCs w:val="24"/>
          <w:lang w:val="en-US"/>
        </w:rPr>
        <w:t>Interassay</w:t>
      </w:r>
      <w:proofErr w:type="spellEnd"/>
      <w:r w:rsidR="00D06783">
        <w:rPr>
          <w:rFonts w:ascii="Times New Roman" w:hAnsi="Times New Roman" w:cs="Times New Roman"/>
          <w:sz w:val="24"/>
          <w:szCs w:val="24"/>
          <w:lang w:val="en-US"/>
        </w:rPr>
        <w:t xml:space="preserve"> variation was excellent at 5.51% and in general yellow top (made to 5.0 ng/ml) always ran right around 5.0 ng/ml (5.5 – 6.3ng/ml)</w:t>
      </w:r>
      <w:r w:rsidR="00E35DC1">
        <w:rPr>
          <w:rFonts w:ascii="Times New Roman" w:hAnsi="Times New Roman" w:cs="Times New Roman"/>
          <w:sz w:val="24"/>
          <w:szCs w:val="24"/>
          <w:lang w:val="en-US"/>
        </w:rPr>
        <w:t xml:space="preserve">. </w:t>
      </w:r>
    </w:p>
    <w:p w14:paraId="007058C2" w14:textId="7109C78A" w:rsidR="00835608" w:rsidRDefault="00835608" w:rsidP="00835608">
      <w:pPr>
        <w:spacing w:after="0"/>
        <w:rPr>
          <w:rFonts w:ascii="Times New Roman" w:hAnsi="Times New Roman" w:cs="Times New Roman"/>
          <w:sz w:val="24"/>
          <w:szCs w:val="24"/>
          <w:lang w:val="en-US"/>
        </w:rPr>
      </w:pPr>
    </w:p>
    <w:p w14:paraId="1F38FAC3" w14:textId="62A56475" w:rsidR="00835608" w:rsidRPr="00315D79" w:rsidRDefault="00315D79" w:rsidP="00835608">
      <w:pPr>
        <w:spacing w:after="0"/>
        <w:rPr>
          <w:rFonts w:ascii="Times New Roman" w:hAnsi="Times New Roman" w:cs="Times New Roman"/>
          <w:b/>
          <w:bCs/>
          <w:sz w:val="24"/>
          <w:szCs w:val="24"/>
          <w:lang w:val="en-US"/>
        </w:rPr>
      </w:pPr>
      <w:r w:rsidRPr="00315D79">
        <w:rPr>
          <w:rFonts w:ascii="Times New Roman" w:hAnsi="Times New Roman" w:cs="Times New Roman"/>
          <w:b/>
          <w:bCs/>
          <w:sz w:val="24"/>
          <w:szCs w:val="24"/>
          <w:lang w:val="en-US"/>
        </w:rPr>
        <w:t>Methods</w:t>
      </w:r>
    </w:p>
    <w:p w14:paraId="7E0BCD0B" w14:textId="25C61875" w:rsidR="00315D79" w:rsidRDefault="00315D79" w:rsidP="00835608">
      <w:pPr>
        <w:spacing w:after="0"/>
        <w:rPr>
          <w:rFonts w:ascii="Times New Roman" w:hAnsi="Times New Roman" w:cs="Times New Roman"/>
          <w:sz w:val="24"/>
          <w:szCs w:val="24"/>
          <w:lang w:val="en-US"/>
        </w:rPr>
      </w:pPr>
    </w:p>
    <w:p w14:paraId="3BA504EA" w14:textId="5D550B0E" w:rsidR="00315D79" w:rsidRPr="00315D79" w:rsidRDefault="00315D79" w:rsidP="00835608">
      <w:pPr>
        <w:spacing w:after="0"/>
        <w:rPr>
          <w:rFonts w:ascii="Times New Roman" w:hAnsi="Times New Roman" w:cs="Times New Roman"/>
          <w:sz w:val="24"/>
          <w:szCs w:val="24"/>
          <w:u w:val="single"/>
          <w:lang w:val="en-US"/>
        </w:rPr>
      </w:pPr>
      <w:r w:rsidRPr="00315D79">
        <w:rPr>
          <w:rFonts w:ascii="Times New Roman" w:hAnsi="Times New Roman" w:cs="Times New Roman"/>
          <w:sz w:val="24"/>
          <w:szCs w:val="24"/>
          <w:u w:val="single"/>
          <w:lang w:val="en-US"/>
        </w:rPr>
        <w:t>Dosin</w:t>
      </w:r>
      <w:r w:rsidR="001D008B">
        <w:rPr>
          <w:rFonts w:ascii="Times New Roman" w:hAnsi="Times New Roman" w:cs="Times New Roman"/>
          <w:sz w:val="24"/>
          <w:szCs w:val="24"/>
          <w:u w:val="single"/>
          <w:lang w:val="en-US"/>
        </w:rPr>
        <w:t>g</w:t>
      </w:r>
      <w:r w:rsidRPr="00315D79">
        <w:rPr>
          <w:rFonts w:ascii="Times New Roman" w:hAnsi="Times New Roman" w:cs="Times New Roman"/>
          <w:sz w:val="24"/>
          <w:szCs w:val="24"/>
          <w:u w:val="single"/>
          <w:lang w:val="en-US"/>
        </w:rPr>
        <w:t xml:space="preserve"> </w:t>
      </w:r>
    </w:p>
    <w:p w14:paraId="08E4158D" w14:textId="77777777" w:rsidR="00315D79" w:rsidRPr="007B427D" w:rsidRDefault="00315D79" w:rsidP="00315D79">
      <w:pPr>
        <w:spacing w:line="240" w:lineRule="auto"/>
        <w:rPr>
          <w:rFonts w:ascii="Times New Roman" w:hAnsi="Times New Roman" w:cs="Times New Roman"/>
          <w:sz w:val="24"/>
          <w:szCs w:val="24"/>
          <w:lang w:val="en-US"/>
        </w:rPr>
      </w:pPr>
      <w:r w:rsidRPr="007B427D">
        <w:rPr>
          <w:rFonts w:ascii="Times New Roman" w:hAnsi="Times New Roman" w:cs="Times New Roman"/>
          <w:sz w:val="24"/>
          <w:szCs w:val="24"/>
          <w:lang w:val="en-US"/>
        </w:rPr>
        <w:t>T3 (Sigma T2877) and T4 (</w:t>
      </w:r>
      <w:r>
        <w:rPr>
          <w:rFonts w:ascii="Times New Roman" w:hAnsi="Times New Roman" w:cs="Times New Roman"/>
          <w:sz w:val="24"/>
          <w:szCs w:val="24"/>
          <w:lang w:val="en-US"/>
        </w:rPr>
        <w:t xml:space="preserve">Sigma </w:t>
      </w:r>
      <w:r w:rsidRPr="007B427D">
        <w:rPr>
          <w:rFonts w:ascii="Times New Roman" w:hAnsi="Times New Roman" w:cs="Times New Roman"/>
          <w:sz w:val="24"/>
          <w:szCs w:val="24"/>
          <w:lang w:val="en-US"/>
        </w:rPr>
        <w:t xml:space="preserve">T2376) hormones were dissolved in 100% DMSO and then diluted to 5% DMSO using EtOH. We tested two hormone doses (low and high) for each thyroid hormone. Initial doses were estimated from </w:t>
      </w:r>
      <w:proofErr w:type="spellStart"/>
      <w:r w:rsidRPr="007B427D">
        <w:rPr>
          <w:rFonts w:ascii="Times New Roman" w:hAnsi="Times New Roman" w:cs="Times New Roman"/>
          <w:sz w:val="24"/>
          <w:szCs w:val="24"/>
          <w:lang w:val="en-US"/>
        </w:rPr>
        <w:t>Brasford</w:t>
      </w:r>
      <w:proofErr w:type="spellEnd"/>
      <w:r w:rsidRPr="007B427D">
        <w:rPr>
          <w:rFonts w:ascii="Times New Roman" w:hAnsi="Times New Roman" w:cs="Times New Roman"/>
          <w:sz w:val="24"/>
          <w:szCs w:val="24"/>
          <w:lang w:val="en-US"/>
        </w:rPr>
        <w:t xml:space="preserve"> et al. (2004) who measured </w:t>
      </w:r>
      <w:r w:rsidRPr="007B427D">
        <w:rPr>
          <w:rFonts w:ascii="Times New Roman" w:hAnsi="Times New Roman" w:cs="Times New Roman"/>
          <w:sz w:val="24"/>
          <w:szCs w:val="24"/>
          <w:lang w:val="en-US"/>
        </w:rPr>
        <w:lastRenderedPageBreak/>
        <w:t>whole animal T3 and T4 levels from fence lizards within 24 hours of hatching. We estimated a range of hormone values in eggs using average egg mass (0.157 g) and assuming a similar concentration of thyroid hormones in eggs as in fence lizard hatchlings. For T3, we estimated a range of 1.346 – 1.553 ng/mg. For T4, we estimated a range of 1.382 – 2.575 ng/mg. Low doses for each hormone were determined by taking adding the difference in the high and low values of the range to the low value of the range and high doses were calculated by adding double the difference to the lowest value. The resulting doses were as follows: low T3 (41.76 ng/mL), high T3 (83.52 ng/mL), low T4 (238.6 ng/mL), and high T4 (477.3ng/mL). Eggs were dose</w:t>
      </w:r>
      <w:r>
        <w:rPr>
          <w:rFonts w:ascii="Times New Roman" w:hAnsi="Times New Roman" w:cs="Times New Roman"/>
          <w:sz w:val="24"/>
          <w:szCs w:val="24"/>
          <w:lang w:val="en-US"/>
        </w:rPr>
        <w:t>d</w:t>
      </w:r>
      <w:r w:rsidRPr="007B427D">
        <w:rPr>
          <w:rFonts w:ascii="Times New Roman" w:hAnsi="Times New Roman" w:cs="Times New Roman"/>
          <w:sz w:val="24"/>
          <w:szCs w:val="24"/>
          <w:lang w:val="en-US"/>
        </w:rPr>
        <w:t xml:space="preserve"> topically with 5µl of one of the four hormone solutions or a control solution (5% DMSO/95% EtOH). </w:t>
      </w:r>
    </w:p>
    <w:p w14:paraId="66B35581" w14:textId="213D3FB3" w:rsidR="00315D79" w:rsidRDefault="00315D79" w:rsidP="00835608">
      <w:pPr>
        <w:spacing w:after="0"/>
        <w:rPr>
          <w:rFonts w:ascii="Times New Roman" w:hAnsi="Times New Roman" w:cs="Times New Roman"/>
          <w:sz w:val="24"/>
          <w:szCs w:val="24"/>
          <w:lang w:val="en-US"/>
        </w:rPr>
      </w:pPr>
    </w:p>
    <w:p w14:paraId="45C179FD" w14:textId="08A218C6" w:rsidR="00315D79" w:rsidRDefault="00315D79" w:rsidP="00835608">
      <w:pPr>
        <w:spacing w:after="0"/>
        <w:rPr>
          <w:rFonts w:ascii="Times New Roman" w:hAnsi="Times New Roman" w:cs="Times New Roman"/>
          <w:sz w:val="24"/>
          <w:szCs w:val="24"/>
          <w:u w:val="single"/>
          <w:lang w:val="en-US"/>
        </w:rPr>
      </w:pPr>
      <w:r w:rsidRPr="001D008B">
        <w:rPr>
          <w:rFonts w:ascii="Times New Roman" w:hAnsi="Times New Roman" w:cs="Times New Roman"/>
          <w:sz w:val="24"/>
          <w:szCs w:val="24"/>
          <w:u w:val="single"/>
          <w:lang w:val="en-US"/>
        </w:rPr>
        <w:t>Egg dissection</w:t>
      </w:r>
    </w:p>
    <w:p w14:paraId="1D33527E" w14:textId="2649177E" w:rsidR="001D008B" w:rsidRPr="007B427D" w:rsidRDefault="001D008B" w:rsidP="001D008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Eggs were dissected 24 hours ± 2 hours after dosing. Egg shells were incised with a razor blade and opened with surgical scissors. The egg yolk was separated from the albumin and embryo and patted dry with Kim Wipes. The egg yolks were weighed to the nearest 0.001mg prior to </w:t>
      </w:r>
      <w:proofErr w:type="spellStart"/>
      <w:r>
        <w:rPr>
          <w:rFonts w:ascii="Times New Roman" w:hAnsi="Times New Roman" w:cs="Times New Roman"/>
          <w:sz w:val="24"/>
          <w:szCs w:val="24"/>
          <w:lang w:val="en-US"/>
        </w:rPr>
        <w:t>vortexing</w:t>
      </w:r>
      <w:proofErr w:type="spellEnd"/>
      <w:r>
        <w:rPr>
          <w:rFonts w:ascii="Times New Roman" w:hAnsi="Times New Roman" w:cs="Times New Roman"/>
          <w:sz w:val="24"/>
          <w:szCs w:val="24"/>
          <w:lang w:val="en-US"/>
        </w:rPr>
        <w:t xml:space="preserve"> them diluting them in 1mL of ddH</w:t>
      </w:r>
      <w:r w:rsidRPr="00F75328">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0. The resulting suspension was stored at -20°C until assayed. </w:t>
      </w:r>
    </w:p>
    <w:p w14:paraId="4D9D0E1D" w14:textId="08FCAE3F" w:rsidR="001D008B" w:rsidRDefault="001D008B" w:rsidP="00835608">
      <w:pPr>
        <w:spacing w:after="0"/>
        <w:rPr>
          <w:rFonts w:ascii="Times New Roman" w:hAnsi="Times New Roman" w:cs="Times New Roman"/>
          <w:sz w:val="24"/>
          <w:szCs w:val="24"/>
          <w:u w:val="single"/>
          <w:lang w:val="en-US"/>
        </w:rPr>
      </w:pPr>
      <w:r>
        <w:rPr>
          <w:rFonts w:ascii="Times New Roman" w:hAnsi="Times New Roman" w:cs="Times New Roman"/>
          <w:sz w:val="24"/>
          <w:szCs w:val="24"/>
          <w:u w:val="single"/>
          <w:lang w:val="en-US"/>
        </w:rPr>
        <w:t>Hormone Extraction</w:t>
      </w:r>
    </w:p>
    <w:p w14:paraId="47422BDE" w14:textId="528D9F4B" w:rsidR="00E47856" w:rsidRDefault="00E47856" w:rsidP="00E47856">
      <w:pPr>
        <w:rPr>
          <w:rFonts w:ascii="Times New Roman" w:hAnsi="Times New Roman" w:cs="Times New Roman"/>
          <w:sz w:val="24"/>
          <w:szCs w:val="24"/>
        </w:rPr>
      </w:pPr>
      <w:r w:rsidRPr="00E47856">
        <w:rPr>
          <w:rFonts w:ascii="Times New Roman" w:hAnsi="Times New Roman" w:cs="Times New Roman"/>
          <w:sz w:val="24"/>
          <w:szCs w:val="24"/>
          <w:lang w:val="en-US"/>
        </w:rPr>
        <w:t>Frozen egg yolks were thawed at room temperature prior to extraction. Extractions were done with vacuum filtration. S</w:t>
      </w:r>
      <w:proofErr w:type="spellStart"/>
      <w:r w:rsidRPr="00E47856">
        <w:rPr>
          <w:rFonts w:ascii="Times New Roman" w:hAnsi="Times New Roman" w:cs="Times New Roman"/>
          <w:sz w:val="24"/>
          <w:szCs w:val="24"/>
        </w:rPr>
        <w:t>ilica</w:t>
      </w:r>
      <w:proofErr w:type="spellEnd"/>
      <w:r w:rsidRPr="00E47856">
        <w:rPr>
          <w:rFonts w:ascii="Times New Roman" w:hAnsi="Times New Roman" w:cs="Times New Roman"/>
          <w:sz w:val="24"/>
          <w:szCs w:val="24"/>
        </w:rPr>
        <w:t xml:space="preserve"> bonded C18 vacuum columns (Clean-Up C18 500 mg/ 6 mL; Cat No. CUC18156, UCT) were prepped by adding 10mL of </w:t>
      </w:r>
      <w:proofErr w:type="spellStart"/>
      <w:r w:rsidRPr="00E47856">
        <w:rPr>
          <w:rFonts w:ascii="Times New Roman" w:hAnsi="Times New Roman" w:cs="Times New Roman"/>
          <w:sz w:val="24"/>
          <w:szCs w:val="24"/>
        </w:rPr>
        <w:t>MilliQ</w:t>
      </w:r>
      <w:proofErr w:type="spellEnd"/>
      <w:r w:rsidRPr="00E47856">
        <w:rPr>
          <w:rFonts w:ascii="Times New Roman" w:hAnsi="Times New Roman" w:cs="Times New Roman"/>
          <w:sz w:val="24"/>
          <w:szCs w:val="24"/>
        </w:rPr>
        <w:t xml:space="preserve"> H</w:t>
      </w:r>
      <w:r w:rsidRPr="00E47856">
        <w:rPr>
          <w:rFonts w:ascii="Times New Roman" w:hAnsi="Times New Roman" w:cs="Times New Roman"/>
          <w:sz w:val="24"/>
          <w:szCs w:val="24"/>
          <w:vertAlign w:val="subscript"/>
        </w:rPr>
        <w:t>2</w:t>
      </w:r>
      <w:r w:rsidRPr="00E47856">
        <w:rPr>
          <w:rFonts w:ascii="Times New Roman" w:hAnsi="Times New Roman" w:cs="Times New Roman"/>
          <w:sz w:val="24"/>
          <w:szCs w:val="24"/>
        </w:rPr>
        <w:t>O (5mL + 5mL) and drawing through the liquid</w:t>
      </w:r>
      <w:r>
        <w:rPr>
          <w:rFonts w:ascii="Times New Roman" w:hAnsi="Times New Roman" w:cs="Times New Roman"/>
          <w:sz w:val="24"/>
          <w:szCs w:val="24"/>
        </w:rPr>
        <w:t xml:space="preserve">. Each sample was vortexed and then added to the column. An additional 1mL of dd H20 was added to each tube and then added to the column (to rinse the tube). Each column was washed with 5mL of </w:t>
      </w:r>
      <w:r w:rsidRPr="00E47856">
        <w:rPr>
          <w:rFonts w:ascii="Times New Roman" w:hAnsi="Times New Roman" w:cs="Times New Roman"/>
          <w:sz w:val="24"/>
          <w:szCs w:val="24"/>
        </w:rPr>
        <w:t>40% methanol to remove lipids</w:t>
      </w:r>
      <w:r w:rsidR="00E35DC1">
        <w:rPr>
          <w:rFonts w:ascii="Times New Roman" w:hAnsi="Times New Roman" w:cs="Times New Roman"/>
          <w:sz w:val="24"/>
          <w:szCs w:val="24"/>
        </w:rPr>
        <w:t>.</w:t>
      </w:r>
      <w:r>
        <w:rPr>
          <w:rFonts w:ascii="Times New Roman" w:hAnsi="Times New Roman" w:cs="Times New Roman"/>
          <w:sz w:val="24"/>
          <w:szCs w:val="24"/>
        </w:rPr>
        <w:t xml:space="preserve"> </w:t>
      </w:r>
      <w:r w:rsidRPr="00E47856">
        <w:rPr>
          <w:rFonts w:ascii="Times New Roman" w:hAnsi="Times New Roman" w:cs="Times New Roman"/>
          <w:sz w:val="24"/>
          <w:szCs w:val="24"/>
        </w:rPr>
        <w:t xml:space="preserve">5mL 90% </w:t>
      </w:r>
      <w:r>
        <w:rPr>
          <w:rFonts w:ascii="Times New Roman" w:hAnsi="Times New Roman" w:cs="Times New Roman"/>
          <w:sz w:val="24"/>
          <w:szCs w:val="24"/>
        </w:rPr>
        <w:t xml:space="preserve">(or 100%) </w:t>
      </w:r>
      <w:r w:rsidRPr="00E47856">
        <w:rPr>
          <w:rFonts w:ascii="Times New Roman" w:hAnsi="Times New Roman" w:cs="Times New Roman"/>
          <w:sz w:val="24"/>
          <w:szCs w:val="24"/>
        </w:rPr>
        <w:t xml:space="preserve">methanol solution </w:t>
      </w:r>
      <w:r w:rsidR="00E35DC1">
        <w:rPr>
          <w:rFonts w:ascii="Times New Roman" w:hAnsi="Times New Roman" w:cs="Times New Roman"/>
          <w:sz w:val="24"/>
          <w:szCs w:val="24"/>
        </w:rPr>
        <w:t>was</w:t>
      </w:r>
      <w:r>
        <w:rPr>
          <w:rFonts w:ascii="Times New Roman" w:hAnsi="Times New Roman" w:cs="Times New Roman"/>
          <w:sz w:val="24"/>
          <w:szCs w:val="24"/>
        </w:rPr>
        <w:t xml:space="preserve"> added </w:t>
      </w:r>
      <w:r w:rsidRPr="00E47856">
        <w:rPr>
          <w:rFonts w:ascii="Times New Roman" w:hAnsi="Times New Roman" w:cs="Times New Roman"/>
          <w:sz w:val="24"/>
          <w:szCs w:val="24"/>
        </w:rPr>
        <w:t>to each column</w:t>
      </w:r>
      <w:r>
        <w:rPr>
          <w:rFonts w:ascii="Times New Roman" w:hAnsi="Times New Roman" w:cs="Times New Roman"/>
          <w:sz w:val="24"/>
          <w:szCs w:val="24"/>
        </w:rPr>
        <w:t xml:space="preserve"> and</w:t>
      </w:r>
      <w:r w:rsidRPr="00E47856">
        <w:rPr>
          <w:rFonts w:ascii="Times New Roman" w:hAnsi="Times New Roman" w:cs="Times New Roman"/>
          <w:sz w:val="24"/>
          <w:szCs w:val="24"/>
        </w:rPr>
        <w:t xml:space="preserve"> allow</w:t>
      </w:r>
      <w:r>
        <w:rPr>
          <w:rFonts w:ascii="Times New Roman" w:hAnsi="Times New Roman" w:cs="Times New Roman"/>
          <w:sz w:val="24"/>
          <w:szCs w:val="24"/>
        </w:rPr>
        <w:t>ed</w:t>
      </w:r>
      <w:r w:rsidRPr="00E47856">
        <w:rPr>
          <w:rFonts w:ascii="Times New Roman" w:hAnsi="Times New Roman" w:cs="Times New Roman"/>
          <w:sz w:val="24"/>
          <w:szCs w:val="24"/>
        </w:rPr>
        <w:t xml:space="preserve"> to soak for 2 minutes</w:t>
      </w:r>
      <w:r w:rsidR="00E35DC1">
        <w:rPr>
          <w:rFonts w:ascii="Times New Roman" w:hAnsi="Times New Roman" w:cs="Times New Roman"/>
          <w:sz w:val="24"/>
          <w:szCs w:val="24"/>
        </w:rPr>
        <w:t xml:space="preserve"> and then eluted until the column ran dry. The samples were then dried </w:t>
      </w:r>
      <w:r w:rsidRPr="00E47856">
        <w:rPr>
          <w:rFonts w:ascii="Times New Roman" w:hAnsi="Times New Roman" w:cs="Times New Roman"/>
          <w:sz w:val="24"/>
          <w:szCs w:val="24"/>
        </w:rPr>
        <w:t>under</w:t>
      </w:r>
      <w:r>
        <w:rPr>
          <w:rFonts w:ascii="Times New Roman" w:hAnsi="Times New Roman" w:cs="Times New Roman"/>
          <w:sz w:val="24"/>
          <w:szCs w:val="24"/>
        </w:rPr>
        <w:t xml:space="preserve"> nitrogen</w:t>
      </w:r>
      <w:r w:rsidRPr="00E47856">
        <w:rPr>
          <w:rFonts w:ascii="Times New Roman" w:hAnsi="Times New Roman" w:cs="Times New Roman"/>
          <w:sz w:val="24"/>
          <w:szCs w:val="24"/>
        </w:rPr>
        <w:t xml:space="preserve"> at 37 ºC, until fully evaporated.</w:t>
      </w:r>
      <w:r w:rsidR="00E35DC1">
        <w:rPr>
          <w:rFonts w:ascii="Times New Roman" w:hAnsi="Times New Roman" w:cs="Times New Roman"/>
          <w:sz w:val="24"/>
          <w:szCs w:val="24"/>
        </w:rPr>
        <w:t xml:space="preserve"> They were store at -20°C until assayed.</w:t>
      </w:r>
    </w:p>
    <w:p w14:paraId="04CE006A" w14:textId="6DF29C5A" w:rsidR="00B03A6C" w:rsidRDefault="00FC1824" w:rsidP="00E47856">
      <w:pPr>
        <w:rPr>
          <w:rFonts w:ascii="Times New Roman" w:hAnsi="Times New Roman" w:cs="Times New Roman"/>
          <w:sz w:val="24"/>
          <w:szCs w:val="24"/>
        </w:rPr>
      </w:pPr>
      <w:r>
        <w:rPr>
          <w:rFonts w:ascii="Times New Roman" w:hAnsi="Times New Roman" w:cs="Times New Roman"/>
          <w:sz w:val="24"/>
          <w:szCs w:val="24"/>
        </w:rPr>
        <w:t xml:space="preserve">To measure extraction efficiency, two yolk samples were pooled. They were centrifuged to remove albumin and any ‘chunks.’ Two 500ul aliquots were isolated (without disrupting the pellet). One sample was spiked with 5ul of the stock T4 solution that came with the kit (1,000 ng/ml) for a total of 5ng of T4 added to samples (5ul * 1000ng/ml). Samples were then extracted and spiked versus not spiked samples were compared to measure extraction efficiency [(spiked – </w:t>
      </w:r>
      <w:proofErr w:type="spellStart"/>
      <w:r>
        <w:rPr>
          <w:rFonts w:ascii="Times New Roman" w:hAnsi="Times New Roman" w:cs="Times New Roman"/>
          <w:sz w:val="24"/>
          <w:szCs w:val="24"/>
        </w:rPr>
        <w:t>unspiked</w:t>
      </w:r>
      <w:proofErr w:type="spellEnd"/>
      <w:r>
        <w:rPr>
          <w:rFonts w:ascii="Times New Roman" w:hAnsi="Times New Roman" w:cs="Times New Roman"/>
          <w:sz w:val="24"/>
          <w:szCs w:val="24"/>
        </w:rPr>
        <w:t xml:space="preserve">)/5ng] * 100 = percent extraction efficiency.  </w:t>
      </w:r>
    </w:p>
    <w:p w14:paraId="353DD3A0" w14:textId="4A6524F3" w:rsidR="00E47856" w:rsidRPr="00E47856" w:rsidRDefault="00E47856" w:rsidP="00E47856">
      <w:pPr>
        <w:rPr>
          <w:rFonts w:ascii="Times New Roman" w:hAnsi="Times New Roman" w:cs="Times New Roman"/>
          <w:sz w:val="24"/>
          <w:szCs w:val="24"/>
          <w:u w:val="single"/>
        </w:rPr>
      </w:pPr>
      <w:r w:rsidRPr="00E47856">
        <w:rPr>
          <w:rFonts w:ascii="Times New Roman" w:hAnsi="Times New Roman" w:cs="Times New Roman"/>
          <w:sz w:val="24"/>
          <w:szCs w:val="24"/>
          <w:u w:val="single"/>
        </w:rPr>
        <w:t>EIAs</w:t>
      </w:r>
    </w:p>
    <w:p w14:paraId="60B56527" w14:textId="1022FFF6" w:rsidR="001D008B" w:rsidRDefault="00FC1824" w:rsidP="0083560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Assays were run following instructions detailed in the Arbor Assay kits (K050-H5). Slight modifications as follows: 1) plates were mixed on an orbital shaker at 700 rpm; 2) 250 </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of wash buffer (x4 washes) was used instead of 300ul to avoid contaminating the multichannel pipette. </w:t>
      </w:r>
    </w:p>
    <w:p w14:paraId="29C23D96" w14:textId="0F650B3B" w:rsidR="00FC1824" w:rsidRDefault="00FC1824" w:rsidP="00835608">
      <w:pPr>
        <w:spacing w:after="0"/>
        <w:rPr>
          <w:rFonts w:ascii="Times New Roman" w:hAnsi="Times New Roman" w:cs="Times New Roman"/>
          <w:sz w:val="24"/>
          <w:szCs w:val="24"/>
          <w:lang w:val="en-US"/>
        </w:rPr>
      </w:pPr>
    </w:p>
    <w:p w14:paraId="326C8484" w14:textId="6D73A9BA" w:rsidR="00B03A6C" w:rsidRDefault="00B03A6C" w:rsidP="0083560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To test assay parallelism, a yolk sample was serially diluted </w:t>
      </w:r>
      <w:r w:rsidR="009D44D8">
        <w:rPr>
          <w:rFonts w:ascii="Times New Roman" w:hAnsi="Times New Roman" w:cs="Times New Roman"/>
          <w:sz w:val="24"/>
          <w:szCs w:val="24"/>
          <w:lang w:val="en-US"/>
        </w:rPr>
        <w:t xml:space="preserve">six times as follows: 1) reconstituted in 300ul of buffer, 2) 150 of (1) + 150 </w:t>
      </w:r>
      <w:proofErr w:type="spellStart"/>
      <w:r w:rsidR="009D44D8">
        <w:rPr>
          <w:rFonts w:ascii="Times New Roman" w:hAnsi="Times New Roman" w:cs="Times New Roman"/>
          <w:sz w:val="24"/>
          <w:szCs w:val="24"/>
          <w:lang w:val="en-US"/>
        </w:rPr>
        <w:t>ul</w:t>
      </w:r>
      <w:proofErr w:type="spellEnd"/>
      <w:r w:rsidR="009D44D8">
        <w:rPr>
          <w:rFonts w:ascii="Times New Roman" w:hAnsi="Times New Roman" w:cs="Times New Roman"/>
          <w:sz w:val="24"/>
          <w:szCs w:val="24"/>
          <w:lang w:val="en-US"/>
        </w:rPr>
        <w:t xml:space="preserve"> of buffer, 3) 150ul of (2) + 150 </w:t>
      </w:r>
      <w:proofErr w:type="spellStart"/>
      <w:r w:rsidR="009D44D8">
        <w:rPr>
          <w:rFonts w:ascii="Times New Roman" w:hAnsi="Times New Roman" w:cs="Times New Roman"/>
          <w:sz w:val="24"/>
          <w:szCs w:val="24"/>
          <w:lang w:val="en-US"/>
        </w:rPr>
        <w:t>ul</w:t>
      </w:r>
      <w:proofErr w:type="spellEnd"/>
      <w:r w:rsidR="009D44D8">
        <w:rPr>
          <w:rFonts w:ascii="Times New Roman" w:hAnsi="Times New Roman" w:cs="Times New Roman"/>
          <w:sz w:val="24"/>
          <w:szCs w:val="24"/>
          <w:lang w:val="en-US"/>
        </w:rPr>
        <w:t xml:space="preserve"> of buffer, 4) 150 </w:t>
      </w:r>
      <w:proofErr w:type="spellStart"/>
      <w:r w:rsidR="009D44D8">
        <w:rPr>
          <w:rFonts w:ascii="Times New Roman" w:hAnsi="Times New Roman" w:cs="Times New Roman"/>
          <w:sz w:val="24"/>
          <w:szCs w:val="24"/>
          <w:lang w:val="en-US"/>
        </w:rPr>
        <w:t>ul</w:t>
      </w:r>
      <w:proofErr w:type="spellEnd"/>
      <w:r w:rsidR="009D44D8">
        <w:rPr>
          <w:rFonts w:ascii="Times New Roman" w:hAnsi="Times New Roman" w:cs="Times New Roman"/>
          <w:sz w:val="24"/>
          <w:szCs w:val="24"/>
          <w:lang w:val="en-US"/>
        </w:rPr>
        <w:t xml:space="preserve"> of (3) + 150 </w:t>
      </w:r>
      <w:proofErr w:type="spellStart"/>
      <w:r w:rsidR="009D44D8">
        <w:rPr>
          <w:rFonts w:ascii="Times New Roman" w:hAnsi="Times New Roman" w:cs="Times New Roman"/>
          <w:sz w:val="24"/>
          <w:szCs w:val="24"/>
          <w:lang w:val="en-US"/>
        </w:rPr>
        <w:t>ul</w:t>
      </w:r>
      <w:proofErr w:type="spellEnd"/>
      <w:r w:rsidR="009D44D8">
        <w:rPr>
          <w:rFonts w:ascii="Times New Roman" w:hAnsi="Times New Roman" w:cs="Times New Roman"/>
          <w:sz w:val="24"/>
          <w:szCs w:val="24"/>
          <w:lang w:val="en-US"/>
        </w:rPr>
        <w:t xml:space="preserve"> of buffer, 5) 150 </w:t>
      </w:r>
      <w:proofErr w:type="spellStart"/>
      <w:r w:rsidR="009D44D8">
        <w:rPr>
          <w:rFonts w:ascii="Times New Roman" w:hAnsi="Times New Roman" w:cs="Times New Roman"/>
          <w:sz w:val="24"/>
          <w:szCs w:val="24"/>
          <w:lang w:val="en-US"/>
        </w:rPr>
        <w:t>ul</w:t>
      </w:r>
      <w:proofErr w:type="spellEnd"/>
      <w:r w:rsidR="009D44D8">
        <w:rPr>
          <w:rFonts w:ascii="Times New Roman" w:hAnsi="Times New Roman" w:cs="Times New Roman"/>
          <w:sz w:val="24"/>
          <w:szCs w:val="24"/>
          <w:lang w:val="en-US"/>
        </w:rPr>
        <w:t xml:space="preserve"> of (4) + 150 </w:t>
      </w:r>
      <w:proofErr w:type="spellStart"/>
      <w:r w:rsidR="009D44D8">
        <w:rPr>
          <w:rFonts w:ascii="Times New Roman" w:hAnsi="Times New Roman" w:cs="Times New Roman"/>
          <w:sz w:val="24"/>
          <w:szCs w:val="24"/>
          <w:lang w:val="en-US"/>
        </w:rPr>
        <w:t>ul</w:t>
      </w:r>
      <w:proofErr w:type="spellEnd"/>
      <w:r w:rsidR="009D44D8">
        <w:rPr>
          <w:rFonts w:ascii="Times New Roman" w:hAnsi="Times New Roman" w:cs="Times New Roman"/>
          <w:sz w:val="24"/>
          <w:szCs w:val="24"/>
          <w:lang w:val="en-US"/>
        </w:rPr>
        <w:t xml:space="preserve"> of buffer, 6) 150ul of (5) + 150 </w:t>
      </w:r>
      <w:proofErr w:type="spellStart"/>
      <w:r w:rsidR="009D44D8">
        <w:rPr>
          <w:rFonts w:ascii="Times New Roman" w:hAnsi="Times New Roman" w:cs="Times New Roman"/>
          <w:sz w:val="24"/>
          <w:szCs w:val="24"/>
          <w:lang w:val="en-US"/>
        </w:rPr>
        <w:t>ul</w:t>
      </w:r>
      <w:proofErr w:type="spellEnd"/>
      <w:r w:rsidR="009D44D8">
        <w:rPr>
          <w:rFonts w:ascii="Times New Roman" w:hAnsi="Times New Roman" w:cs="Times New Roman"/>
          <w:sz w:val="24"/>
          <w:szCs w:val="24"/>
          <w:lang w:val="en-US"/>
        </w:rPr>
        <w:t xml:space="preserve"> of buffer. Dilution (1) fell off the upper end of the curve. These values were assayed and compared to the standard curve. T4 values were log transformed prior to analysis. </w:t>
      </w:r>
    </w:p>
    <w:p w14:paraId="09433E7B" w14:textId="77777777" w:rsidR="009D44D8" w:rsidRDefault="009D44D8" w:rsidP="00835608">
      <w:pPr>
        <w:spacing w:after="0"/>
        <w:rPr>
          <w:rFonts w:ascii="Times New Roman" w:hAnsi="Times New Roman" w:cs="Times New Roman"/>
          <w:sz w:val="24"/>
          <w:szCs w:val="24"/>
          <w:lang w:val="en-US"/>
        </w:rPr>
      </w:pPr>
    </w:p>
    <w:p w14:paraId="0AD5D067" w14:textId="77777777" w:rsidR="009D44D8" w:rsidRPr="009D44D8" w:rsidRDefault="009D44D8" w:rsidP="009D44D8">
      <w:pPr>
        <w:spacing w:after="0"/>
        <w:rPr>
          <w:rFonts w:ascii="Times New Roman" w:hAnsi="Times New Roman" w:cs="Times New Roman"/>
          <w:sz w:val="24"/>
          <w:szCs w:val="24"/>
          <w:lang w:val="en-US"/>
        </w:rPr>
      </w:pPr>
      <w:proofErr w:type="spellStart"/>
      <w:r w:rsidRPr="009D44D8">
        <w:rPr>
          <w:rFonts w:ascii="Times New Roman" w:hAnsi="Times New Roman" w:cs="Times New Roman"/>
          <w:sz w:val="24"/>
          <w:szCs w:val="24"/>
          <w:lang w:val="en-US"/>
        </w:rPr>
        <w:lastRenderedPageBreak/>
        <w:t>Para_Test</w:t>
      </w:r>
      <w:proofErr w:type="spellEnd"/>
      <w:r w:rsidRPr="009D44D8">
        <w:rPr>
          <w:rFonts w:ascii="Times New Roman" w:hAnsi="Times New Roman" w:cs="Times New Roman"/>
          <w:sz w:val="24"/>
          <w:szCs w:val="24"/>
          <w:lang w:val="en-US"/>
        </w:rPr>
        <w:t xml:space="preserve"> &lt;- </w:t>
      </w:r>
      <w:proofErr w:type="spellStart"/>
      <w:r w:rsidRPr="009D44D8">
        <w:rPr>
          <w:rFonts w:ascii="Times New Roman" w:hAnsi="Times New Roman" w:cs="Times New Roman"/>
          <w:sz w:val="24"/>
          <w:szCs w:val="24"/>
          <w:lang w:val="en-US"/>
        </w:rPr>
        <w:t>lm</w:t>
      </w:r>
      <w:proofErr w:type="spellEnd"/>
      <w:r w:rsidRPr="009D44D8">
        <w:rPr>
          <w:rFonts w:ascii="Times New Roman" w:hAnsi="Times New Roman" w:cs="Times New Roman"/>
          <w:sz w:val="24"/>
          <w:szCs w:val="24"/>
          <w:lang w:val="en-US"/>
        </w:rPr>
        <w:t xml:space="preserve">(LogT4 ~ </w:t>
      </w:r>
      <w:proofErr w:type="spellStart"/>
      <w:r w:rsidRPr="009D44D8">
        <w:rPr>
          <w:rFonts w:ascii="Times New Roman" w:hAnsi="Times New Roman" w:cs="Times New Roman"/>
          <w:sz w:val="24"/>
          <w:szCs w:val="24"/>
          <w:lang w:val="en-US"/>
        </w:rPr>
        <w:t>DilutionFactor</w:t>
      </w:r>
      <w:proofErr w:type="spellEnd"/>
      <w:r w:rsidRPr="009D44D8">
        <w:rPr>
          <w:rFonts w:ascii="Times New Roman" w:hAnsi="Times New Roman" w:cs="Times New Roman"/>
          <w:sz w:val="24"/>
          <w:szCs w:val="24"/>
          <w:lang w:val="en-US"/>
        </w:rPr>
        <w:t xml:space="preserve"> + Type, data = T4Para)</w:t>
      </w:r>
    </w:p>
    <w:p w14:paraId="47A8C34E" w14:textId="77777777" w:rsidR="009D44D8" w:rsidRPr="009D44D8" w:rsidRDefault="009D44D8" w:rsidP="009D44D8">
      <w:pPr>
        <w:spacing w:after="0"/>
        <w:rPr>
          <w:rFonts w:ascii="Times New Roman" w:hAnsi="Times New Roman" w:cs="Times New Roman"/>
          <w:sz w:val="24"/>
          <w:szCs w:val="24"/>
          <w:lang w:val="en-US"/>
        </w:rPr>
      </w:pPr>
      <w:proofErr w:type="spellStart"/>
      <w:r w:rsidRPr="009D44D8">
        <w:rPr>
          <w:rFonts w:ascii="Times New Roman" w:hAnsi="Times New Roman" w:cs="Times New Roman"/>
          <w:sz w:val="24"/>
          <w:szCs w:val="24"/>
          <w:lang w:val="en-US"/>
        </w:rPr>
        <w:t>anova</w:t>
      </w:r>
      <w:proofErr w:type="spellEnd"/>
      <w:r w:rsidRPr="009D44D8">
        <w:rPr>
          <w:rFonts w:ascii="Times New Roman" w:hAnsi="Times New Roman" w:cs="Times New Roman"/>
          <w:sz w:val="24"/>
          <w:szCs w:val="24"/>
          <w:lang w:val="en-US"/>
        </w:rPr>
        <w:t>(</w:t>
      </w:r>
      <w:proofErr w:type="spellStart"/>
      <w:r w:rsidRPr="009D44D8">
        <w:rPr>
          <w:rFonts w:ascii="Times New Roman" w:hAnsi="Times New Roman" w:cs="Times New Roman"/>
          <w:sz w:val="24"/>
          <w:szCs w:val="24"/>
          <w:lang w:val="en-US"/>
        </w:rPr>
        <w:t>Para_Test</w:t>
      </w:r>
      <w:proofErr w:type="spellEnd"/>
      <w:r w:rsidRPr="009D44D8">
        <w:rPr>
          <w:rFonts w:ascii="Times New Roman" w:hAnsi="Times New Roman" w:cs="Times New Roman"/>
          <w:sz w:val="24"/>
          <w:szCs w:val="24"/>
          <w:lang w:val="en-US"/>
        </w:rPr>
        <w:t>)</w:t>
      </w:r>
    </w:p>
    <w:p w14:paraId="705773C3" w14:textId="73C0BC89" w:rsidR="009D44D8" w:rsidRDefault="009D44D8" w:rsidP="009D44D8">
      <w:pPr>
        <w:spacing w:after="0"/>
        <w:rPr>
          <w:rFonts w:ascii="Times New Roman" w:hAnsi="Times New Roman" w:cs="Times New Roman"/>
          <w:sz w:val="24"/>
          <w:szCs w:val="24"/>
          <w:lang w:val="en-US"/>
        </w:rPr>
      </w:pPr>
      <w:r w:rsidRPr="009D44D8">
        <w:rPr>
          <w:rFonts w:ascii="Times New Roman" w:hAnsi="Times New Roman" w:cs="Times New Roman"/>
          <w:sz w:val="24"/>
          <w:szCs w:val="24"/>
          <w:lang w:val="en-US"/>
        </w:rPr>
        <w:t>summary(</w:t>
      </w:r>
      <w:proofErr w:type="spellStart"/>
      <w:r w:rsidRPr="009D44D8">
        <w:rPr>
          <w:rFonts w:ascii="Times New Roman" w:hAnsi="Times New Roman" w:cs="Times New Roman"/>
          <w:sz w:val="24"/>
          <w:szCs w:val="24"/>
          <w:lang w:val="en-US"/>
        </w:rPr>
        <w:t>Para_Test</w:t>
      </w:r>
      <w:proofErr w:type="spellEnd"/>
      <w:r w:rsidRPr="009D44D8">
        <w:rPr>
          <w:rFonts w:ascii="Times New Roman" w:hAnsi="Times New Roman" w:cs="Times New Roman"/>
          <w:sz w:val="24"/>
          <w:szCs w:val="24"/>
          <w:lang w:val="en-US"/>
        </w:rPr>
        <w:t>)</w:t>
      </w:r>
    </w:p>
    <w:p w14:paraId="2336834C" w14:textId="254C752E" w:rsidR="009D44D8" w:rsidRDefault="009D44D8" w:rsidP="009D44D8">
      <w:pPr>
        <w:spacing w:after="0"/>
        <w:rPr>
          <w:rFonts w:ascii="Times New Roman" w:hAnsi="Times New Roman" w:cs="Times New Roman"/>
          <w:sz w:val="24"/>
          <w:szCs w:val="24"/>
          <w:lang w:val="en-US"/>
        </w:rPr>
      </w:pPr>
      <w:r>
        <w:rPr>
          <w:rFonts w:ascii="Times New Roman" w:hAnsi="Times New Roman" w:cs="Times New Roman"/>
          <w:sz w:val="24"/>
          <w:szCs w:val="24"/>
          <w:lang w:val="en-US"/>
        </w:rPr>
        <w:t>p=0.23, F</w:t>
      </w:r>
      <w:r w:rsidRPr="009D44D8">
        <w:rPr>
          <w:rFonts w:ascii="Times New Roman" w:hAnsi="Times New Roman" w:cs="Times New Roman"/>
          <w:sz w:val="24"/>
          <w:szCs w:val="24"/>
          <w:vertAlign w:val="subscript"/>
          <w:lang w:val="en-US"/>
        </w:rPr>
        <w:t>1,8</w:t>
      </w:r>
      <w:r>
        <w:rPr>
          <w:rFonts w:ascii="Times New Roman" w:hAnsi="Times New Roman" w:cs="Times New Roman"/>
          <w:sz w:val="24"/>
          <w:szCs w:val="24"/>
          <w:lang w:val="en-US"/>
        </w:rPr>
        <w:t>= 1.65</w:t>
      </w:r>
    </w:p>
    <w:p w14:paraId="01382CAC" w14:textId="6316767C" w:rsidR="009D44D8" w:rsidRDefault="009D44D8" w:rsidP="009D44D8">
      <w:pPr>
        <w:spacing w:after="0"/>
        <w:rPr>
          <w:rFonts w:ascii="Times New Roman" w:hAnsi="Times New Roman" w:cs="Times New Roman"/>
          <w:sz w:val="24"/>
          <w:szCs w:val="24"/>
          <w:lang w:val="en-US"/>
        </w:rPr>
      </w:pPr>
    </w:p>
    <w:p w14:paraId="6FCC4F22" w14:textId="4D5CA9C5" w:rsidR="009D44D8" w:rsidRDefault="009D44D8" w:rsidP="009D44D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Non significance indicates that the lines are parallel and extraction methods were sufficient in removing any lipids or other substances that may interfere with the EIA. </w:t>
      </w:r>
    </w:p>
    <w:p w14:paraId="7CE711AF" w14:textId="77777777" w:rsidR="00B03A6C" w:rsidRDefault="00B03A6C" w:rsidP="00835608">
      <w:pPr>
        <w:spacing w:after="0"/>
        <w:rPr>
          <w:rFonts w:ascii="Times New Roman" w:hAnsi="Times New Roman" w:cs="Times New Roman"/>
          <w:sz w:val="24"/>
          <w:szCs w:val="24"/>
          <w:lang w:val="en-US"/>
        </w:rPr>
      </w:pPr>
    </w:p>
    <w:p w14:paraId="657F7F40" w14:textId="35EADC53" w:rsidR="00FC1824" w:rsidRDefault="00FC1824" w:rsidP="00835608">
      <w:pPr>
        <w:spacing w:after="0"/>
        <w:rPr>
          <w:rFonts w:ascii="Times New Roman" w:hAnsi="Times New Roman" w:cs="Times New Roman"/>
          <w:sz w:val="24"/>
          <w:szCs w:val="24"/>
          <w:u w:val="single"/>
          <w:lang w:val="en-US"/>
        </w:rPr>
      </w:pPr>
      <w:r>
        <w:rPr>
          <w:rFonts w:ascii="Times New Roman" w:hAnsi="Times New Roman" w:cs="Times New Roman"/>
          <w:sz w:val="24"/>
          <w:szCs w:val="24"/>
          <w:u w:val="single"/>
          <w:lang w:val="en-US"/>
        </w:rPr>
        <w:t>Stats</w:t>
      </w:r>
    </w:p>
    <w:p w14:paraId="549097C8" w14:textId="0B4A1585" w:rsidR="009D44D8" w:rsidRDefault="00FC1824" w:rsidP="009D44D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Average extraction efficiency was 22.86%. </w:t>
      </w:r>
      <w:proofErr w:type="spellStart"/>
      <w:r>
        <w:rPr>
          <w:rFonts w:ascii="Times New Roman" w:hAnsi="Times New Roman" w:cs="Times New Roman"/>
          <w:sz w:val="24"/>
          <w:szCs w:val="24"/>
          <w:lang w:val="en-US"/>
        </w:rPr>
        <w:t>Intrassay</w:t>
      </w:r>
      <w:proofErr w:type="spellEnd"/>
      <w:r>
        <w:rPr>
          <w:rFonts w:ascii="Times New Roman" w:hAnsi="Times New Roman" w:cs="Times New Roman"/>
          <w:sz w:val="24"/>
          <w:szCs w:val="24"/>
          <w:lang w:val="en-US"/>
        </w:rPr>
        <w:t xml:space="preserve"> variation = 14.91% (including all very high values). </w:t>
      </w:r>
      <w:proofErr w:type="spellStart"/>
      <w:r>
        <w:rPr>
          <w:rFonts w:ascii="Times New Roman" w:hAnsi="Times New Roman" w:cs="Times New Roman"/>
          <w:sz w:val="24"/>
          <w:szCs w:val="24"/>
          <w:lang w:val="en-US"/>
        </w:rPr>
        <w:t>Interassay</w:t>
      </w:r>
      <w:proofErr w:type="spellEnd"/>
      <w:r>
        <w:rPr>
          <w:rFonts w:ascii="Times New Roman" w:hAnsi="Times New Roman" w:cs="Times New Roman"/>
          <w:sz w:val="24"/>
          <w:szCs w:val="24"/>
          <w:lang w:val="en-US"/>
        </w:rPr>
        <w:t xml:space="preserve"> variation = 5.</w:t>
      </w:r>
      <w:r w:rsidR="000B4583">
        <w:rPr>
          <w:rFonts w:ascii="Times New Roman" w:hAnsi="Times New Roman" w:cs="Times New Roman"/>
          <w:sz w:val="24"/>
          <w:szCs w:val="24"/>
          <w:lang w:val="en-US"/>
        </w:rPr>
        <w:t>51%</w:t>
      </w:r>
      <w:r w:rsidR="00B03A6C">
        <w:rPr>
          <w:rFonts w:ascii="Times New Roman" w:hAnsi="Times New Roman" w:cs="Times New Roman"/>
          <w:sz w:val="24"/>
          <w:szCs w:val="24"/>
          <w:lang w:val="en-US"/>
        </w:rPr>
        <w:t xml:space="preserve">. </w:t>
      </w:r>
      <w:r w:rsidR="009D44D8">
        <w:rPr>
          <w:rFonts w:ascii="Times New Roman" w:hAnsi="Times New Roman" w:cs="Times New Roman"/>
          <w:sz w:val="24"/>
          <w:szCs w:val="24"/>
          <w:lang w:val="en-US"/>
        </w:rPr>
        <w:t xml:space="preserve">Assay parallelism = </w:t>
      </w:r>
      <w:r w:rsidR="009D44D8">
        <w:rPr>
          <w:rFonts w:ascii="Times New Roman" w:hAnsi="Times New Roman" w:cs="Times New Roman"/>
          <w:sz w:val="24"/>
          <w:szCs w:val="24"/>
          <w:lang w:val="en-US"/>
        </w:rPr>
        <w:t>p=0.23, F</w:t>
      </w:r>
      <w:r w:rsidR="009D44D8" w:rsidRPr="009D44D8">
        <w:rPr>
          <w:rFonts w:ascii="Times New Roman" w:hAnsi="Times New Roman" w:cs="Times New Roman"/>
          <w:sz w:val="24"/>
          <w:szCs w:val="24"/>
          <w:vertAlign w:val="subscript"/>
          <w:lang w:val="en-US"/>
        </w:rPr>
        <w:t>1,8</w:t>
      </w:r>
      <w:r w:rsidR="009D44D8">
        <w:rPr>
          <w:rFonts w:ascii="Times New Roman" w:hAnsi="Times New Roman" w:cs="Times New Roman"/>
          <w:sz w:val="24"/>
          <w:szCs w:val="24"/>
          <w:lang w:val="en-US"/>
        </w:rPr>
        <w:t>= 1.65</w:t>
      </w:r>
    </w:p>
    <w:p w14:paraId="34284BDC" w14:textId="08F307C6" w:rsidR="008068D9" w:rsidRDefault="008068D9" w:rsidP="009D44D8">
      <w:pPr>
        <w:spacing w:after="0"/>
        <w:rPr>
          <w:rFonts w:ascii="Times New Roman" w:hAnsi="Times New Roman" w:cs="Times New Roman"/>
          <w:sz w:val="24"/>
          <w:szCs w:val="24"/>
          <w:lang w:val="en-US"/>
        </w:rPr>
      </w:pPr>
    </w:p>
    <w:p w14:paraId="6E7DEA07" w14:textId="4264D579" w:rsidR="008068D9" w:rsidRDefault="008068D9" w:rsidP="009D44D8">
      <w:pPr>
        <w:spacing w:after="0"/>
        <w:rPr>
          <w:rFonts w:ascii="Times New Roman" w:hAnsi="Times New Roman" w:cs="Times New Roman"/>
          <w:sz w:val="24"/>
          <w:szCs w:val="24"/>
          <w:lang w:val="en-US"/>
        </w:rPr>
      </w:pPr>
      <w:r>
        <w:rPr>
          <w:rFonts w:ascii="Times New Roman" w:hAnsi="Times New Roman" w:cs="Times New Roman"/>
          <w:sz w:val="24"/>
          <w:szCs w:val="24"/>
          <w:lang w:val="en-US"/>
        </w:rPr>
        <w:t>Stats were run with high CV values (CV&gt;.15; n=12) removed and with all values. Most accurate to run stats without high values for which there is no affect of treatment on T4 levels (P=0.65, F</w:t>
      </w:r>
      <w:r w:rsidRPr="008068D9">
        <w:rPr>
          <w:rFonts w:ascii="Times New Roman" w:hAnsi="Times New Roman" w:cs="Times New Roman"/>
          <w:sz w:val="24"/>
          <w:szCs w:val="24"/>
          <w:vertAlign w:val="subscript"/>
          <w:lang w:val="en-US"/>
        </w:rPr>
        <w:t>2,27</w:t>
      </w:r>
      <w:r>
        <w:rPr>
          <w:rFonts w:ascii="Times New Roman" w:hAnsi="Times New Roman" w:cs="Times New Roman"/>
          <w:sz w:val="24"/>
          <w:szCs w:val="24"/>
          <w:lang w:val="en-US"/>
        </w:rPr>
        <w:t xml:space="preserve">=0.43). </w:t>
      </w:r>
    </w:p>
    <w:p w14:paraId="315E5707" w14:textId="0B3D79BE" w:rsidR="008068D9" w:rsidRDefault="008068D9" w:rsidP="009D44D8">
      <w:pPr>
        <w:spacing w:after="0"/>
        <w:rPr>
          <w:rFonts w:ascii="Times New Roman" w:hAnsi="Times New Roman" w:cs="Times New Roman"/>
          <w:sz w:val="24"/>
          <w:szCs w:val="24"/>
          <w:lang w:val="en-US"/>
        </w:rPr>
      </w:pPr>
    </w:p>
    <w:p w14:paraId="50742B77" w14:textId="67046D33" w:rsidR="008068D9" w:rsidRDefault="008068D9" w:rsidP="009D44D8">
      <w:pPr>
        <w:spacing w:after="0"/>
        <w:rPr>
          <w:rFonts w:ascii="Times New Roman" w:hAnsi="Times New Roman" w:cs="Times New Roman"/>
          <w:sz w:val="24"/>
          <w:szCs w:val="24"/>
          <w:lang w:val="en-US"/>
        </w:rPr>
      </w:pPr>
      <w:r>
        <w:rPr>
          <w:rFonts w:ascii="Times New Roman" w:hAnsi="Times New Roman" w:cs="Times New Roman"/>
          <w:sz w:val="24"/>
          <w:szCs w:val="24"/>
          <w:lang w:val="en-US"/>
        </w:rPr>
        <w:t>Control: mean = 0.005915ng/ml +/-0.01078 ng/ml</w:t>
      </w:r>
    </w:p>
    <w:p w14:paraId="2FDE2501" w14:textId="66FE9798" w:rsidR="008068D9" w:rsidRDefault="008068D9" w:rsidP="009D44D8">
      <w:pPr>
        <w:spacing w:after="0"/>
        <w:rPr>
          <w:rFonts w:ascii="Times New Roman" w:hAnsi="Times New Roman" w:cs="Times New Roman"/>
          <w:sz w:val="24"/>
          <w:szCs w:val="24"/>
          <w:lang w:val="en-US"/>
        </w:rPr>
      </w:pPr>
      <w:r>
        <w:rPr>
          <w:rFonts w:ascii="Times New Roman" w:hAnsi="Times New Roman" w:cs="Times New Roman"/>
          <w:sz w:val="24"/>
          <w:szCs w:val="24"/>
          <w:lang w:val="en-US"/>
        </w:rPr>
        <w:t>Low: mean = 0.0026665 ng/ml +/- 0.0033446 ng/ml</w:t>
      </w:r>
    </w:p>
    <w:p w14:paraId="63AECAEB" w14:textId="1C7CFCBB" w:rsidR="008068D9" w:rsidRDefault="008068D9" w:rsidP="009D44D8">
      <w:pPr>
        <w:spacing w:after="0"/>
        <w:rPr>
          <w:rFonts w:ascii="Times New Roman" w:hAnsi="Times New Roman" w:cs="Times New Roman"/>
          <w:sz w:val="24"/>
          <w:szCs w:val="24"/>
          <w:lang w:val="en-US"/>
        </w:rPr>
      </w:pPr>
      <w:r>
        <w:rPr>
          <w:rFonts w:ascii="Times New Roman" w:hAnsi="Times New Roman" w:cs="Times New Roman"/>
          <w:sz w:val="24"/>
          <w:szCs w:val="24"/>
          <w:lang w:val="en-US"/>
        </w:rPr>
        <w:t>High: mean = 0.0020758 ng/ml +/- 0.0033327 ng/ml</w:t>
      </w:r>
    </w:p>
    <w:p w14:paraId="01F8506E" w14:textId="2E322BCF" w:rsidR="004E1AE3" w:rsidRDefault="004E1AE3" w:rsidP="009D44D8">
      <w:pPr>
        <w:spacing w:after="0"/>
        <w:rPr>
          <w:rFonts w:ascii="Times New Roman" w:hAnsi="Times New Roman" w:cs="Times New Roman"/>
          <w:sz w:val="24"/>
          <w:szCs w:val="24"/>
          <w:lang w:val="en-US"/>
        </w:rPr>
      </w:pPr>
    </w:p>
    <w:p w14:paraId="55C75F3E" w14:textId="5C9DC376" w:rsidR="004E1AE3" w:rsidRDefault="004E1AE3" w:rsidP="009D44D8">
      <w:pPr>
        <w:spacing w:after="0"/>
        <w:rPr>
          <w:rFonts w:ascii="Times New Roman" w:hAnsi="Times New Roman" w:cs="Times New Roman"/>
          <w:sz w:val="24"/>
          <w:szCs w:val="24"/>
          <w:lang w:val="en-US"/>
        </w:rPr>
      </w:pPr>
    </w:p>
    <w:p w14:paraId="2B605BF6" w14:textId="56661E19" w:rsidR="004E1AE3" w:rsidRDefault="004E1AE3" w:rsidP="009D44D8">
      <w:pPr>
        <w:spacing w:after="0"/>
        <w:rPr>
          <w:rFonts w:ascii="Times New Roman" w:hAnsi="Times New Roman" w:cs="Times New Roman"/>
          <w:sz w:val="24"/>
          <w:szCs w:val="24"/>
          <w:lang w:val="en-US"/>
        </w:rPr>
      </w:pPr>
      <w:r w:rsidRPr="004E1AE3">
        <w:rPr>
          <w:rFonts w:ascii="Times New Roman" w:hAnsi="Times New Roman" w:cs="Times New Roman"/>
          <w:noProof/>
          <w:sz w:val="24"/>
          <w:szCs w:val="24"/>
          <w:lang w:val="en-US"/>
        </w:rPr>
        <w:drawing>
          <wp:inline distT="0" distB="0" distL="0" distR="0" wp14:anchorId="331BD800" wp14:editId="2643A4FF">
            <wp:extent cx="5731510" cy="395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59225"/>
                    </a:xfrm>
                    <a:prstGeom prst="rect">
                      <a:avLst/>
                    </a:prstGeom>
                    <a:noFill/>
                    <a:ln>
                      <a:noFill/>
                    </a:ln>
                  </pic:spPr>
                </pic:pic>
              </a:graphicData>
            </a:graphic>
          </wp:inline>
        </w:drawing>
      </w:r>
    </w:p>
    <w:p w14:paraId="0E13255C" w14:textId="1F4B241A" w:rsidR="00FC1824" w:rsidRPr="00FC1824" w:rsidRDefault="004E1AE3" w:rsidP="0083560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Summary: Either doses were not high enough or the solvent was not sufficient to facilitate transfer to T4 across the egg shell into the yolk. </w:t>
      </w:r>
    </w:p>
    <w:sectPr w:rsidR="00FC1824" w:rsidRPr="00FC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AFC"/>
    <w:multiLevelType w:val="hybridMultilevel"/>
    <w:tmpl w:val="FA682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23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08"/>
    <w:rsid w:val="000B4583"/>
    <w:rsid w:val="001D008B"/>
    <w:rsid w:val="00315D79"/>
    <w:rsid w:val="004A4A1B"/>
    <w:rsid w:val="004E1AE3"/>
    <w:rsid w:val="008068D9"/>
    <w:rsid w:val="00835608"/>
    <w:rsid w:val="00861825"/>
    <w:rsid w:val="008657B5"/>
    <w:rsid w:val="009D44D8"/>
    <w:rsid w:val="00B03A6C"/>
    <w:rsid w:val="00D06783"/>
    <w:rsid w:val="00E35DC1"/>
    <w:rsid w:val="00E47856"/>
    <w:rsid w:val="00FC18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89E6"/>
  <w15:chartTrackingRefBased/>
  <w15:docId w15:val="{EE1E10A5-3E82-4370-9D3D-0E31A135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4</cp:revision>
  <dcterms:created xsi:type="dcterms:W3CDTF">2022-10-28T05:03:00Z</dcterms:created>
  <dcterms:modified xsi:type="dcterms:W3CDTF">2022-11-08T04:37:00Z</dcterms:modified>
</cp:coreProperties>
</file>