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161D9" w14:textId="7CFD5C1B" w:rsidR="00901B11" w:rsidRPr="00E66F92" w:rsidRDefault="00771D21" w:rsidP="00901B11">
      <w:pPr>
        <w:pStyle w:val="Heading1"/>
        <w:spacing w:line="480" w:lineRule="auto"/>
        <w:jc w:val="center"/>
        <w:rPr>
          <w:rFonts w:ascii="Garamond" w:hAnsi="Garamond"/>
          <w:b/>
          <w:color w:val="000000" w:themeColor="text1"/>
          <w:sz w:val="24"/>
          <w:szCs w:val="24"/>
        </w:rPr>
      </w:pPr>
      <w:bookmarkStart w:id="0" w:name="_Toc15040812"/>
      <w:r>
        <w:rPr>
          <w:rFonts w:ascii="Garamond" w:hAnsi="Garamond"/>
          <w:b/>
          <w:color w:val="000000" w:themeColor="text1"/>
          <w:sz w:val="24"/>
          <w:szCs w:val="24"/>
        </w:rPr>
        <w:t>S</w:t>
      </w:r>
      <w:r w:rsidR="00901B11" w:rsidRPr="00E66F92">
        <w:rPr>
          <w:rFonts w:ascii="Garamond" w:hAnsi="Garamond"/>
          <w:b/>
          <w:color w:val="000000" w:themeColor="text1"/>
          <w:sz w:val="24"/>
          <w:szCs w:val="24"/>
        </w:rPr>
        <w:t xml:space="preserve">ex </w:t>
      </w:r>
      <w:r>
        <w:rPr>
          <w:rFonts w:ascii="Garamond" w:hAnsi="Garamond"/>
          <w:b/>
          <w:color w:val="000000" w:themeColor="text1"/>
          <w:sz w:val="24"/>
          <w:szCs w:val="24"/>
        </w:rPr>
        <w:t xml:space="preserve">differences and </w:t>
      </w:r>
      <w:r w:rsidR="00901B11" w:rsidRPr="00E66F92">
        <w:rPr>
          <w:rFonts w:ascii="Garamond" w:hAnsi="Garamond"/>
          <w:b/>
          <w:color w:val="000000" w:themeColor="text1"/>
          <w:sz w:val="24"/>
          <w:szCs w:val="24"/>
        </w:rPr>
        <w:t>variability in animal personalities: a meta-analysis</w:t>
      </w:r>
      <w:bookmarkEnd w:id="0"/>
    </w:p>
    <w:p w14:paraId="5D8DCF54" w14:textId="77777777" w:rsidR="00211BFD" w:rsidRDefault="00211BFD" w:rsidP="00901B11">
      <w:pPr>
        <w:pStyle w:val="Heading2"/>
        <w:spacing w:line="480" w:lineRule="auto"/>
        <w:rPr>
          <w:rFonts w:ascii="Garamond" w:hAnsi="Garamond"/>
          <w:i/>
          <w:color w:val="000000" w:themeColor="text1"/>
          <w:sz w:val="24"/>
          <w:szCs w:val="24"/>
        </w:rPr>
      </w:pPr>
      <w:bookmarkStart w:id="1" w:name="_Toc15040813"/>
    </w:p>
    <w:p w14:paraId="464C10D2" w14:textId="6B9C12E5" w:rsidR="00901B11" w:rsidRPr="00E66F92" w:rsidRDefault="00901B11" w:rsidP="00901B11">
      <w:pPr>
        <w:pStyle w:val="Heading2"/>
        <w:spacing w:line="480" w:lineRule="auto"/>
        <w:rPr>
          <w:rFonts w:ascii="Garamond" w:hAnsi="Garamond"/>
          <w:i/>
          <w:color w:val="000000" w:themeColor="text1"/>
          <w:sz w:val="24"/>
          <w:szCs w:val="24"/>
        </w:rPr>
      </w:pPr>
      <w:r w:rsidRPr="00E66F92">
        <w:rPr>
          <w:rFonts w:ascii="Garamond" w:hAnsi="Garamond"/>
          <w:i/>
          <w:color w:val="000000" w:themeColor="text1"/>
          <w:sz w:val="24"/>
          <w:szCs w:val="24"/>
        </w:rPr>
        <w:t xml:space="preserve">Background </w:t>
      </w:r>
      <w:r w:rsidRPr="00E66F92">
        <w:rPr>
          <w:rFonts w:ascii="Garamond" w:hAnsi="Garamond"/>
          <w:i/>
          <w:color w:val="000000" w:themeColor="text1"/>
          <w:sz w:val="24"/>
          <w:szCs w:val="24"/>
        </w:rPr>
        <w:softHyphen/>
      </w:r>
      <w:bookmarkEnd w:id="1"/>
    </w:p>
    <w:p w14:paraId="6F2E2A11" w14:textId="77777777" w:rsidR="00901B11" w:rsidRDefault="00901B11" w:rsidP="00901B11">
      <w:pPr>
        <w:spacing w:line="480" w:lineRule="auto"/>
        <w:rPr>
          <w:rFonts w:ascii="Garamond" w:hAnsi="Garamond"/>
        </w:rPr>
      </w:pPr>
      <w:r w:rsidRPr="00256540">
        <w:rPr>
          <w:rFonts w:ascii="Garamond" w:hAnsi="Garamond"/>
        </w:rPr>
        <w:t xml:space="preserve">In human psychology there are five categories in which our behavioural quirks, or personalities, can be grouped: Extraversion, Neuroticism, Conscientiousness, Agreeableness and Openness </w:t>
      </w:r>
      <w:r>
        <w:rPr>
          <w:rFonts w:ascii="Garamond" w:hAnsi="Garamond"/>
        </w:rPr>
        <w:fldChar w:fldCharType="begin" w:fldLock="1"/>
      </w:r>
      <w:r>
        <w:rPr>
          <w:rFonts w:ascii="Garamond" w:hAnsi="Garamond"/>
        </w:rPr>
        <w:instrText>ADDIN CSL_CITATION {"citationItems":[{"id":"ITEM-1","itemData":{"author":[{"dropping-particle":"","family":"Nettle","given":"Daniel","non-dropping-particle":"","parse-names":false,"suffix":""}],"id":"ITEM-1","issued":{"date-parts":[["2007"]]},"publisher":"Oxford University Press","publisher-place":"New York","title":"Personality: what makes you the way you are","type":"book"},"uris":["http://www.mendeley.com/documents/?uuid=a86e8a31-1eba-4977-b4fc-e3a487fb3398"]}],"mendeley":{"formattedCitation":"(Nettle 2007)","manualFormatting":"(Nettle 2007)","plainTextFormattedCitation":"(Nettle 2007)","previouslyFormattedCitation":"(Nettle 2007)"},"properties":{"noteIndex":0},"schema":"https://github.com/citation-style-language/schema/raw/master/csl-citation.json"}</w:instrText>
      </w:r>
      <w:r>
        <w:rPr>
          <w:rFonts w:ascii="Garamond" w:hAnsi="Garamond"/>
        </w:rPr>
        <w:fldChar w:fldCharType="separate"/>
      </w:r>
      <w:r w:rsidRPr="002E7798">
        <w:rPr>
          <w:rFonts w:ascii="Garamond" w:hAnsi="Garamond"/>
          <w:noProof/>
        </w:rPr>
        <w:t>(Nettle 20</w:t>
      </w:r>
      <w:r>
        <w:rPr>
          <w:rFonts w:ascii="Garamond" w:hAnsi="Garamond"/>
          <w:noProof/>
        </w:rPr>
        <w:t>07</w:t>
      </w:r>
      <w:r w:rsidRPr="002E7798">
        <w:rPr>
          <w:rFonts w:ascii="Garamond" w:hAnsi="Garamond"/>
          <w:noProof/>
        </w:rPr>
        <w:t>)</w:t>
      </w:r>
      <w:r>
        <w:rPr>
          <w:rFonts w:ascii="Garamond" w:hAnsi="Garamond"/>
        </w:rPr>
        <w:fldChar w:fldCharType="end"/>
      </w:r>
      <w:r w:rsidRPr="00256540">
        <w:rPr>
          <w:rFonts w:ascii="Garamond" w:hAnsi="Garamond"/>
        </w:rPr>
        <w:t xml:space="preserve">. These ‘big five’ factors consistently group correlated behaviours together to give a surprisingly accurate picture of how we see and react to the world. </w:t>
      </w:r>
      <w:r>
        <w:rPr>
          <w:rFonts w:ascii="Garamond" w:hAnsi="Garamond"/>
        </w:rPr>
        <w:t>Such c</w:t>
      </w:r>
      <w:r w:rsidRPr="00256540">
        <w:rPr>
          <w:rFonts w:ascii="Garamond" w:hAnsi="Garamond"/>
        </w:rPr>
        <w:t>onsistent</w:t>
      </w:r>
      <w:r>
        <w:rPr>
          <w:rFonts w:ascii="Garamond" w:hAnsi="Garamond"/>
        </w:rPr>
        <w:t>, personality-like</w:t>
      </w:r>
      <w:r w:rsidRPr="00256540">
        <w:rPr>
          <w:rFonts w:ascii="Garamond" w:hAnsi="Garamond"/>
        </w:rPr>
        <w:t xml:space="preserve"> behaviours are not just a human quirk</w:t>
      </w:r>
      <w:r>
        <w:rPr>
          <w:rFonts w:ascii="Garamond" w:hAnsi="Garamond"/>
        </w:rPr>
        <w:t xml:space="preserve"> - a</w:t>
      </w:r>
      <w:r w:rsidRPr="00256540">
        <w:rPr>
          <w:rFonts w:ascii="Garamond" w:hAnsi="Garamond"/>
        </w:rPr>
        <w:t xml:space="preserve">nimal behaviour often varies between individuals of the same species even </w:t>
      </w:r>
      <w:r>
        <w:rPr>
          <w:rFonts w:ascii="Garamond" w:hAnsi="Garamond"/>
        </w:rPr>
        <w:t xml:space="preserve">under the same set of conditions </w:t>
      </w:r>
      <w:r w:rsidRPr="00256540">
        <w:rPr>
          <w:rFonts w:ascii="Garamond" w:hAnsi="Garamond"/>
        </w:rPr>
        <w:fldChar w:fldCharType="begin" w:fldLock="1"/>
      </w:r>
      <w:r>
        <w:rPr>
          <w:rFonts w:ascii="Garamond" w:hAnsi="Garamond"/>
        </w:rPr>
        <w:instrText>ADDIN CSL_CITATION {"citationItems":[{"id":"ITEM-1","itemData":{"DOI":"10.1242/jeb.146712","ISBN":"0022-0949","ISSN":"0022-0949","PMID":"27852750","abstract":"Animal ‘personality’, defined as repeatable inter-individual differences in behaviour, is a concept in biology that faces intense controversy. Critics argue that the field is riddled with terminological and methodological inconsistencies and lacks a sound theoretical framework. Nevertheless, experimental biologists are increasingly studying individual differences in physiology and relating these to differences in behaviour, which can lead to fascinating insights. We encourage this trend, and in this Commentary we highlight some of the benefits of estimating variation in (and covariation among) phenotypic traits at the inter- and intra-individual levels. We focus on behaviour while drawing parallels with physiological and performance-related traits. First, we outline some of the confusion surrounding the terminology used to describe repeatable inter-individual differences in behaviour. Second, we argue that acknowledging individual behavioural differences can help researchers avoid sampling and experimental bias, increase explanatory power and, ultimately, understand how selection acts on physiological traits. Third, we summarize the latest methods to collect, analyse and present data on individual trait variation. We note that, while measuring the repeatability of phenotypic traits is informative in its own right, it is only the first step towards understanding how natural selection and genetic architecture shape intra-specific variation in complex, labile traits. Thus, understanding how and why behavioural traits evolve requires linking repeatable inter-individual behavioural differences with core aspects of","author":[{"dropping-particle":"","family":"Roche","given":"Dominique G.","non-dropping-particle":"","parse-names":false,"suffix":""},{"dropping-particle":"","family":"Careau","given":"Vincent","non-dropping-particle":"","parse-names":false,"suffix":""},{"dropping-particle":"","family":"Binning","given":"Sandra A.","non-dropping-particle":"","parse-names":false,"suffix":""}],"container-title":"The Journal of Experimental Biology","id":"ITEM-1","issue":"24","issued":{"date-parts":[["2016"]]},"page":"3832-3843","title":"Demystifying animal ‘personality’ (or not): why individual variation matters to experimental biologists","type":"article-journal","volume":"219"},"uris":["http://www.mendeley.com/documents/?uuid=395246a5-0894-47cf-969c-59aa2c1ef0a4"]}],"mendeley":{"formattedCitation":"(Roche &lt;i&gt;et al.&lt;/i&gt; 2016)","manualFormatting":"(Dall et al. 2004, Roche et al. 2016)","plainTextFormattedCitation":"(Roche et al. 2016)","previouslyFormattedCitation":"(Roche &lt;i&gt;et al.&lt;/i&gt; 2016)"},"properties":{"noteIndex":0},"schema":"https://github.com/citation-style-language/schema/raw/master/csl-citation.json"}</w:instrText>
      </w:r>
      <w:r w:rsidRPr="00256540">
        <w:rPr>
          <w:rFonts w:ascii="Garamond" w:hAnsi="Garamond"/>
        </w:rPr>
        <w:fldChar w:fldCharType="separate"/>
      </w:r>
      <w:r w:rsidRPr="00256540">
        <w:rPr>
          <w:rFonts w:ascii="Garamond" w:hAnsi="Garamond"/>
          <w:noProof/>
        </w:rPr>
        <w:t>(</w:t>
      </w:r>
      <w:r>
        <w:rPr>
          <w:rFonts w:ascii="Garamond" w:hAnsi="Garamond"/>
          <w:noProof/>
        </w:rPr>
        <w:t xml:space="preserve">Dall </w:t>
      </w:r>
      <w:r>
        <w:rPr>
          <w:rFonts w:ascii="Garamond" w:hAnsi="Garamond"/>
          <w:i/>
          <w:noProof/>
        </w:rPr>
        <w:t xml:space="preserve">et al. </w:t>
      </w:r>
      <w:r>
        <w:rPr>
          <w:rFonts w:ascii="Garamond" w:hAnsi="Garamond"/>
          <w:noProof/>
        </w:rPr>
        <w:t xml:space="preserve">2004, </w:t>
      </w:r>
      <w:r w:rsidRPr="00256540">
        <w:rPr>
          <w:rFonts w:ascii="Garamond" w:hAnsi="Garamond"/>
          <w:noProof/>
        </w:rPr>
        <w:t xml:space="preserve">Roche </w:t>
      </w:r>
      <w:r w:rsidRPr="00256540">
        <w:rPr>
          <w:rFonts w:ascii="Garamond" w:hAnsi="Garamond"/>
          <w:i/>
          <w:noProof/>
        </w:rPr>
        <w:t>et al.</w:t>
      </w:r>
      <w:r w:rsidRPr="00256540">
        <w:rPr>
          <w:rFonts w:ascii="Garamond" w:hAnsi="Garamond"/>
          <w:noProof/>
        </w:rPr>
        <w:t xml:space="preserve"> 2016)</w:t>
      </w:r>
      <w:r w:rsidRPr="00256540">
        <w:rPr>
          <w:rFonts w:ascii="Garamond" w:hAnsi="Garamond"/>
        </w:rPr>
        <w:fldChar w:fldCharType="end"/>
      </w:r>
      <w:r w:rsidRPr="00256540">
        <w:rPr>
          <w:rFonts w:ascii="Garamond" w:hAnsi="Garamond"/>
        </w:rPr>
        <w:t xml:space="preserve">. For example, individuals within a population might differ in their aggressiveness towards each other; </w:t>
      </w:r>
      <w:r>
        <w:rPr>
          <w:rFonts w:ascii="Garamond" w:hAnsi="Garamond"/>
        </w:rPr>
        <w:t>although</w:t>
      </w:r>
      <w:r w:rsidRPr="00256540">
        <w:rPr>
          <w:rFonts w:ascii="Garamond" w:hAnsi="Garamond"/>
        </w:rPr>
        <w:t xml:space="preserve"> these individuals might alter their aggression according to the situation (i.e. their opponent, hunger levels), some will still be consistently more aggressive than others. And, like human</w:t>
      </w:r>
      <w:r>
        <w:rPr>
          <w:rFonts w:ascii="Garamond" w:hAnsi="Garamond"/>
        </w:rPr>
        <w:t xml:space="preserve"> personalities</w:t>
      </w:r>
      <w:r w:rsidRPr="00256540">
        <w:rPr>
          <w:rFonts w:ascii="Garamond" w:hAnsi="Garamond"/>
        </w:rPr>
        <w:t>, suites of correlated</w:t>
      </w:r>
      <w:r>
        <w:rPr>
          <w:rFonts w:ascii="Garamond" w:hAnsi="Garamond"/>
        </w:rPr>
        <w:t xml:space="preserve">, consistent </w:t>
      </w:r>
      <w:r w:rsidRPr="00256540">
        <w:rPr>
          <w:rFonts w:ascii="Garamond" w:hAnsi="Garamond"/>
        </w:rPr>
        <w:t xml:space="preserve">behaviours (called behavioural syndromes; </w:t>
      </w:r>
      <w:proofErr w:type="spellStart"/>
      <w:r w:rsidRPr="00256540">
        <w:rPr>
          <w:rFonts w:ascii="Garamond" w:hAnsi="Garamond"/>
        </w:rPr>
        <w:t>Sih</w:t>
      </w:r>
      <w:proofErr w:type="spellEnd"/>
      <w:r w:rsidRPr="00256540">
        <w:rPr>
          <w:rFonts w:ascii="Garamond" w:hAnsi="Garamond"/>
        </w:rPr>
        <w:t xml:space="preserve"> </w:t>
      </w:r>
      <w:r w:rsidRPr="00256540">
        <w:rPr>
          <w:rFonts w:ascii="Garamond" w:hAnsi="Garamond"/>
          <w:i/>
        </w:rPr>
        <w:t>et al</w:t>
      </w:r>
      <w:r w:rsidRPr="00256540">
        <w:rPr>
          <w:rFonts w:ascii="Garamond" w:hAnsi="Garamond"/>
        </w:rPr>
        <w:t xml:space="preserve">. 2004) </w:t>
      </w:r>
      <w:r>
        <w:rPr>
          <w:rFonts w:ascii="Garamond" w:hAnsi="Garamond"/>
        </w:rPr>
        <w:t>can be grouped into categories that resemble</w:t>
      </w:r>
      <w:r w:rsidRPr="00256540">
        <w:rPr>
          <w:rFonts w:ascii="Garamond" w:hAnsi="Garamond"/>
        </w:rPr>
        <w:t xml:space="preserve"> the </w:t>
      </w:r>
      <w:r>
        <w:rPr>
          <w:rFonts w:ascii="Garamond" w:hAnsi="Garamond"/>
        </w:rPr>
        <w:t xml:space="preserve">human </w:t>
      </w:r>
      <w:r w:rsidRPr="00256540">
        <w:rPr>
          <w:rFonts w:ascii="Garamond" w:hAnsi="Garamond"/>
        </w:rPr>
        <w:t>‘big five’: Activity, Exploration, Boldness, Aggression and Sociality (</w:t>
      </w:r>
      <w:proofErr w:type="spellStart"/>
      <w:r w:rsidRPr="00256540">
        <w:rPr>
          <w:rFonts w:ascii="Garamond" w:hAnsi="Garamond"/>
        </w:rPr>
        <w:t>Réale</w:t>
      </w:r>
      <w:proofErr w:type="spellEnd"/>
      <w:r w:rsidRPr="00256540">
        <w:rPr>
          <w:rFonts w:ascii="Garamond" w:hAnsi="Garamond"/>
        </w:rPr>
        <w:t xml:space="preserve"> </w:t>
      </w:r>
      <w:r w:rsidRPr="00256540">
        <w:rPr>
          <w:rFonts w:ascii="Garamond" w:hAnsi="Garamond"/>
          <w:i/>
        </w:rPr>
        <w:t xml:space="preserve">et al. </w:t>
      </w:r>
      <w:r w:rsidRPr="00256540">
        <w:rPr>
          <w:rFonts w:ascii="Garamond" w:hAnsi="Garamond"/>
        </w:rPr>
        <w:t>2007).</w:t>
      </w:r>
    </w:p>
    <w:p w14:paraId="5910CFF3" w14:textId="77777777" w:rsidR="00901B11" w:rsidRDefault="00901B11" w:rsidP="00901B11">
      <w:pPr>
        <w:spacing w:line="480" w:lineRule="auto"/>
        <w:rPr>
          <w:rFonts w:ascii="Garamond" w:hAnsi="Garamond"/>
        </w:rPr>
      </w:pPr>
    </w:p>
    <w:p w14:paraId="75068E31" w14:textId="77777777" w:rsidR="00901B11" w:rsidRPr="000F08A1" w:rsidRDefault="00901B11" w:rsidP="00901B11">
      <w:pPr>
        <w:spacing w:line="480" w:lineRule="auto"/>
        <w:rPr>
          <w:rFonts w:ascii="Garamond" w:hAnsi="Garamond"/>
        </w:rPr>
      </w:pPr>
      <w:r w:rsidRPr="00186C8B">
        <w:rPr>
          <w:rFonts w:ascii="Garamond" w:hAnsi="Garamond"/>
        </w:rPr>
        <w:t xml:space="preserve">For organisms living in the wild, consistent and predictable </w:t>
      </w:r>
      <w:r>
        <w:rPr>
          <w:rFonts w:ascii="Garamond" w:hAnsi="Garamond"/>
        </w:rPr>
        <w:t xml:space="preserve">(i.e. repeatable) </w:t>
      </w:r>
      <w:r w:rsidRPr="00186C8B">
        <w:rPr>
          <w:rFonts w:ascii="Garamond" w:hAnsi="Garamond"/>
        </w:rPr>
        <w:t>behaviour across time and contexts seems maladaptive, especially when there is such large inter-individual variation in response to the same environmental conditions</w:t>
      </w:r>
      <w:r>
        <w:rPr>
          <w:rFonts w:ascii="Garamond" w:hAnsi="Garamond"/>
        </w:rPr>
        <w:t xml:space="preserve"> </w:t>
      </w:r>
      <w:r>
        <w:rPr>
          <w:rFonts w:ascii="Garamond" w:hAnsi="Garamond"/>
        </w:rPr>
        <w:fldChar w:fldCharType="begin" w:fldLock="1"/>
      </w:r>
      <w:r>
        <w:rPr>
          <w:rFonts w:ascii="Garamond" w:hAnsi="Garamond"/>
        </w:rPr>
        <w:instrText>ADDIN CSL_CITATION {"citationItems":[{"id":"ITEM-1","itemData":{"DOI":"10.1016/j.tree.2009.07.013","ISBN":"0169-5347","ISSN":"01695347","PMID":"19748700","abstract":"Recent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 © 2009 Elsevier Ltd. All rights reserved.","author":[{"dropping-particle":"","family":"Dingemanse","given":"Niels J.","non-dropping-particle":"","parse-names":false,"suffix":""},{"dropping-particle":"","family":"Kazem","given":"Anahita J.N.","non-dropping-particle":"","parse-names":false,"suffix":""},{"dropping-particle":"","family":"Réale","given":"Denis","non-dropping-particle":"","parse-names":false,"suffix":""},{"dropping-particle":"","family":"Wright","given":"Jonathan","non-dropping-particle":"","parse-names":false,"suffix":""}],"container-title":"Trends in Ecology and Evolution","id":"ITEM-1","issue":"2","issued":{"date-parts":[["2010"]]},"page":"81-89","title":"Behavioural reaction norms: animal personality meets individual plasticity","type":"article-journal","volume":"25"},"uris":["http://www.mendeley.com/documents/?uuid=e34464b0-d46c-4f24-a05f-54240934880f"]}],"mendeley":{"formattedCitation":"(Dingemanse &lt;i&gt;et al.&lt;/i&gt; 2010)","plainTextFormattedCitation":"(Dingemanse et al. 2010)","previouslyFormattedCitation":"(Dingemanse &lt;i&gt;et al.&lt;/i&gt; 2010)"},"properties":{"noteIndex":0},"schema":"https://github.com/citation-style-language/schema/raw/master/csl-citation.json"}</w:instrText>
      </w:r>
      <w:r>
        <w:rPr>
          <w:rFonts w:ascii="Garamond" w:hAnsi="Garamond"/>
        </w:rPr>
        <w:fldChar w:fldCharType="separate"/>
      </w:r>
      <w:r w:rsidRPr="00855140">
        <w:rPr>
          <w:rFonts w:ascii="Garamond" w:hAnsi="Garamond"/>
          <w:noProof/>
        </w:rPr>
        <w:t xml:space="preserve">(Dingemanse </w:t>
      </w:r>
      <w:r w:rsidRPr="00855140">
        <w:rPr>
          <w:rFonts w:ascii="Garamond" w:hAnsi="Garamond"/>
          <w:i/>
          <w:noProof/>
        </w:rPr>
        <w:t>et al.</w:t>
      </w:r>
      <w:r w:rsidRPr="00855140">
        <w:rPr>
          <w:rFonts w:ascii="Garamond" w:hAnsi="Garamond"/>
          <w:noProof/>
        </w:rPr>
        <w:t xml:space="preserve"> 2010)</w:t>
      </w:r>
      <w:r>
        <w:rPr>
          <w:rFonts w:ascii="Garamond" w:hAnsi="Garamond"/>
        </w:rPr>
        <w:fldChar w:fldCharType="end"/>
      </w:r>
      <w:r w:rsidRPr="00186C8B">
        <w:rPr>
          <w:rFonts w:ascii="Garamond" w:hAnsi="Garamond"/>
        </w:rPr>
        <w:t>. However, the consistency of personality within individuals, and its persistence across generations, suggests that low intra-individual variation can be adaptive</w:t>
      </w:r>
      <w:r>
        <w:rPr>
          <w:rFonts w:ascii="Garamond" w:hAnsi="Garamond"/>
        </w:rPr>
        <w:t xml:space="preserve"> </w:t>
      </w:r>
      <w:r>
        <w:rPr>
          <w:rFonts w:ascii="Garamond" w:hAnsi="Garamond"/>
        </w:rPr>
        <w:fldChar w:fldCharType="begin" w:fldLock="1"/>
      </w:r>
      <w:r>
        <w:rPr>
          <w:rFonts w:ascii="Garamond" w:hAnsi="Garamond"/>
        </w:rPr>
        <w:instrText>ADDIN CSL_CITATION {"citationItems":[{"id":"ITEM-1","itemData":{"DOI":"10.1093/beheco/arm144","ISBN":"1045-2249","ISSN":"10452249","PMID":"1670","abstract":"The study of nonhuman personality capitalizes on the fact that individuals of many species behave in predictable, variable, and quantifiable ways. Although a few empirical studies have examined the ultimate consequences of personality differences, there has been no synthesis of results. We conducted a formal meta-analysis of published studies reporting fitness consequences of single personality dimensions to identify general trends across species. We found bolder individuals had increased reproductive success, particularly in males, but incurred a survival cost, thus, supporting the hypothesis that variation in boldness was maintained due to a “trade-off” in fitness consequences across contexts. Potential mechanisms maintaining variation in exploration and aggression are not as clear. Exploration had a positive effect only on survival, whereas aggression had a positive effect on both reproductive success and, not significantly, on survival. Such results would suggest that selection is driving populations to become more explorative and aggressive. However, limitations in meta-analytic techniques preclude us from testing for the effects of fluctuating environmental conditions or other forms of selection on these dimensions. Results do, however, provide evidence for general relationships between personality and fitness, and we provide a framework for future studies to follow in the hopes of spurring more in-depth, long-term research into the evolutionary mechanisms maintaining variation in personality dimensions and overall behavioral syndromes. We conclude with a discussion on how understanding and managing personality traits may play a key role in the captive breeding and recovery programs of endangered species.","author":[{"dropping-particle":"","family":"Smith","given":"Brian R.","non-dropping-particle":"","parse-names":false,"suffix":""},{"dropping-particle":"","family":"Blumstein","given":"Daniel T.","non-dropping-particle":"","parse-names":false,"suffix":""}],"container-title":"Behavioral Ecology","id":"ITEM-1","issue":"2","issued":{"date-parts":[["2008"]]},"page":"448-455","title":"Fitness consequences of personality: A meta-analysis","type":"article-journal","volume":"19"},"uris":["http://www.mendeley.com/documents/?uuid=100b218d-47c2-4691-bd88-88cfc817f34b"]},{"id":"ITEM-2","itemData":{"DOI":"10.1098/rstb.2010.0221","ISBN":"0962-8436","ISSN":"14712970","PMID":"21078647","abstract":"In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Sciences","id":"ITEM-2","issue":"1560","issued":{"date-parts":[["2010"]]},"note":"Key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review","type":"article-journal","volume":"365"},"uris":["http://www.mendeley.com/documents/?uuid=440ffd2d-6b5e-4ae3-9d83-e159e53d95b0"]}],"mendeley":{"formattedCitation":"(Smith &amp; Blumstein 2008; Dingemanse &amp; Wolf 2010)","plainTextFormattedCitation":"(Smith &amp; Blumstein 2008; Dingemanse &amp; Wolf 2010)","previouslyFormattedCitation":"(Smith &amp; Blumstein 2008; Dingemanse &amp; Wolf 2010)"},"properties":{"noteIndex":0},"schema":"https://github.com/citation-style-language/schema/raw/master/csl-citation.json"}</w:instrText>
      </w:r>
      <w:r>
        <w:rPr>
          <w:rFonts w:ascii="Garamond" w:hAnsi="Garamond"/>
        </w:rPr>
        <w:fldChar w:fldCharType="separate"/>
      </w:r>
      <w:r w:rsidRPr="007142BA">
        <w:rPr>
          <w:rFonts w:ascii="Garamond" w:hAnsi="Garamond"/>
          <w:noProof/>
        </w:rPr>
        <w:t>(Smith &amp; Blumstein 2008; Dingemanse &amp; Wolf 2010)</w:t>
      </w:r>
      <w:r>
        <w:rPr>
          <w:rFonts w:ascii="Garamond" w:hAnsi="Garamond"/>
        </w:rPr>
        <w:fldChar w:fldCharType="end"/>
      </w:r>
      <w:r w:rsidRPr="00186C8B">
        <w:rPr>
          <w:rFonts w:ascii="Garamond" w:hAnsi="Garamond"/>
        </w:rPr>
        <w:t xml:space="preserve">. </w:t>
      </w:r>
      <w:r>
        <w:rPr>
          <w:rFonts w:ascii="Garamond" w:hAnsi="Garamond"/>
        </w:rPr>
        <w:t xml:space="preserve">For example, little variation in a male’s aggressive behaviour can be an honest signal of his competitive ability, so consistency </w:t>
      </w:r>
      <w:r w:rsidRPr="00186C8B">
        <w:rPr>
          <w:rFonts w:ascii="Garamond" w:hAnsi="Garamond"/>
        </w:rPr>
        <w:t xml:space="preserve">can be favoured when females want to make good decisions about potential mates. </w:t>
      </w:r>
      <w:r>
        <w:rPr>
          <w:rFonts w:ascii="Garamond" w:hAnsi="Garamond"/>
        </w:rPr>
        <w:t xml:space="preserve">Such individual consistency in personality can be maintained by sexual selection via non-random mate choice (e.g. female guppies prefer bold males; </w:t>
      </w:r>
      <w:r>
        <w:rPr>
          <w:rFonts w:ascii="Garamond" w:hAnsi="Garamond"/>
        </w:rPr>
        <w:fldChar w:fldCharType="begin" w:fldLock="1"/>
      </w:r>
      <w:r>
        <w:rPr>
          <w:rFonts w:ascii="Garamond" w:hAnsi="Garamond"/>
        </w:rPr>
        <w:instrText>ADDIN CSL_CITATION {"citationItems":[{"id":"ITEM-1","itemData":{"DOI":"10.1073/pnas.93.19.10262","ISBN":"1026210267","ISSN":"0021-4868; 0021-4868","PMID":"11607706","abstract":"Although females prefer to mate with brightly colored males in numerous species, the benefits accruing to such females are virtually unknown. According to one hypothesis of sexual selection theory, if the expression of costly preferred traits in males (such as conspicuous colors) is proportional to the male's overall quality or reveals his quality, a well-developed trait should indicate good condition and/or viability for example. A female choosing such a male would therefore stand to gain direct or indirect fitness bene-fits, or both. Among potential phenotypic indicators of an individual's quality are the amount and brightness of its carotenoid-based colors and its boldness, as measured by its willingness to risk approaching predators without being killed. Here, we show experimentally that in the Trinidadian guppy (Poecilia reticulata) the visual conspicuousness of the color pattern of males correlates positively with boldness toward, and with escape distance from, a cichlid fish predator. Bold individuals are thus more informed about nearby pred-ators and more likely to survive encounters with them. Mate-choice experiments showed that females prefer colorful males as mates, but prefer bolder males irrespective of their colora-tion when given the opportunity to observe their behavior toward a potential fish predator. By preferentially mating with colorful males, female guppies are thus choosing on average, relatively bold, and perhaps more viable, individuals. In doing so, and to the extent that viability is heritable, they potentially gain indirect fitness benefits by producing more viable off-spring than otherwise. Although females prefer to mate with brightly colored males in numerous species, the benefits accruing to such females are virtually unknown (reviewed in refs. 1-5). According to one hypothesis (the \"good-genes\" model) of sexual selection the-ory, if the expression of costly preferred traits in males is proportional to the male's quality or reveals his quality (see ref. 4), a well-developed trait should indicate social dominance, good condition, good nutritional status, low parasite load, high","author":[{"dropping-particle":"","family":"Godin","given":"Jean-Guy J.","non-dropping-particle":"","parse-names":false,"suffix":""},{"dropping-particle":"","family":"Dugatkin","given":"L A","non-dropping-particle":"","parse-names":false,"suffix":""}],"container-title":"P.N.A.S.","id":"ITEM-1","issued":{"date-parts":[["1996"]]},"page":"10262-10267","title":"Female mating preference for bold males in the guppy, Poecilia reticulata","type":"article-journal","volume":"93"},"uris":["http://www.mendeley.com/documents/?uuid=04c16a0f-fda0-46a6-bc3b-21da7982f45b"]}],"mendeley":{"formattedCitation":"(Godin &amp; Dugatkin 1996)","manualFormatting":"Godin &amp; Dugatkin 1996)","plainTextFormattedCitation":"(Godin &amp; Dugatkin 1996)","previouslyFormattedCitation":"(Godin &amp; Dugatkin 1996)"},"properties":{"noteIndex":0},"schema":"https://github.com/citation-style-language/schema/raw/master/csl-citation.json"}</w:instrText>
      </w:r>
      <w:r>
        <w:rPr>
          <w:rFonts w:ascii="Garamond" w:hAnsi="Garamond"/>
        </w:rPr>
        <w:fldChar w:fldCharType="separate"/>
      </w:r>
      <w:r w:rsidRPr="00D45932">
        <w:rPr>
          <w:rFonts w:ascii="Garamond" w:hAnsi="Garamond"/>
          <w:noProof/>
        </w:rPr>
        <w:t xml:space="preserve">Godin &amp; </w:t>
      </w:r>
      <w:r w:rsidRPr="00D45932">
        <w:rPr>
          <w:rFonts w:ascii="Garamond" w:hAnsi="Garamond"/>
          <w:noProof/>
        </w:rPr>
        <w:lastRenderedPageBreak/>
        <w:t>Dugatkin 1996)</w:t>
      </w:r>
      <w:r>
        <w:rPr>
          <w:rFonts w:ascii="Garamond" w:hAnsi="Garamond"/>
        </w:rPr>
        <w:fldChar w:fldCharType="end"/>
      </w:r>
      <w:r>
        <w:rPr>
          <w:rFonts w:ascii="Garamond" w:hAnsi="Garamond"/>
        </w:rPr>
        <w:t>, or male-male competition (</w:t>
      </w:r>
      <w:proofErr w:type="spellStart"/>
      <w:r>
        <w:rPr>
          <w:rFonts w:ascii="Garamond" w:hAnsi="Garamond"/>
        </w:rPr>
        <w:t>Schuett</w:t>
      </w:r>
      <w:proofErr w:type="spellEnd"/>
      <w:r>
        <w:rPr>
          <w:rFonts w:ascii="Garamond" w:hAnsi="Garamond"/>
        </w:rPr>
        <w:t xml:space="preserve"> </w:t>
      </w:r>
      <w:r>
        <w:rPr>
          <w:rFonts w:ascii="Garamond" w:hAnsi="Garamond"/>
          <w:i/>
        </w:rPr>
        <w:t>et al</w:t>
      </w:r>
      <w:r>
        <w:rPr>
          <w:rFonts w:ascii="Garamond" w:hAnsi="Garamond"/>
        </w:rPr>
        <w:t>. 2010). For example, i</w:t>
      </w:r>
      <w:r w:rsidRPr="000F08A1">
        <w:rPr>
          <w:rFonts w:ascii="Garamond" w:hAnsi="Garamond"/>
        </w:rPr>
        <w:t xml:space="preserve">n a meta-analytic study of humans, </w:t>
      </w:r>
      <w:r w:rsidRPr="000F08A1">
        <w:rPr>
          <w:rFonts w:ascii="Garamond" w:hAnsi="Garamond"/>
        </w:rPr>
        <w:fldChar w:fldCharType="begin" w:fldLock="1"/>
      </w:r>
      <w:r w:rsidRPr="000F08A1">
        <w:rPr>
          <w:rFonts w:ascii="Garamond" w:hAnsi="Garamond"/>
        </w:rPr>
        <w:instrText>ADDIN CSL_CITATION {"citationItems":[{"id":"ITEM-1","itemData":{"author":[{"dropping-particle":"V","family":"Budaev","given":"Sergey","non-dropping-particle":"","parse-names":false,"suffix":""}],"container-title":"Personality and Individual Differences","id":"ITEM-1","issued":{"date-parts":[["1999"]]},"page":"801-813","title":"Sex differences in the Big Five personality factors: Testing an evolutionary hypothesis","type":"article-journal","volume":"26"},"uris":["http://www.mendeley.com/documents/?uuid=8a102703-cbaf-45b9-b87c-987b7812a53b"]}],"mendeley":{"formattedCitation":"(Budaev 1999)","manualFormatting":"Budaev (1999)","plainTextFormattedCitation":"(Budaev 1999)","previouslyFormattedCitation":"(Budaev 1999)"},"properties":{"noteIndex":0},"schema":"https://github.com/citation-style-language/schema/raw/master/csl-citation.json"}</w:instrText>
      </w:r>
      <w:r w:rsidRPr="000F08A1">
        <w:rPr>
          <w:rFonts w:ascii="Garamond" w:hAnsi="Garamond"/>
        </w:rPr>
        <w:fldChar w:fldCharType="separate"/>
      </w:r>
      <w:r w:rsidRPr="000F08A1">
        <w:rPr>
          <w:rFonts w:ascii="Garamond" w:hAnsi="Garamond"/>
          <w:noProof/>
        </w:rPr>
        <w:t>Budaev (1999)</w:t>
      </w:r>
      <w:r w:rsidRPr="000F08A1">
        <w:rPr>
          <w:rFonts w:ascii="Garamond" w:hAnsi="Garamond"/>
        </w:rPr>
        <w:fldChar w:fldCharType="end"/>
      </w:r>
      <w:r w:rsidRPr="000F08A1">
        <w:rPr>
          <w:rFonts w:ascii="Garamond" w:hAnsi="Garamond"/>
        </w:rPr>
        <w:t xml:space="preserve"> found that the Agreeableness/Neuroticism behavioural syndrome explains dominance-related aggression in men and is likely maintained by frequency-dependent selection.  </w:t>
      </w:r>
    </w:p>
    <w:p w14:paraId="1789E3BE" w14:textId="77777777" w:rsidR="00901B11" w:rsidRPr="00186C8B" w:rsidRDefault="00901B11" w:rsidP="00901B11">
      <w:pPr>
        <w:spacing w:line="480" w:lineRule="auto"/>
        <w:rPr>
          <w:rFonts w:ascii="Garamond" w:hAnsi="Garamond"/>
        </w:rPr>
      </w:pPr>
    </w:p>
    <w:p w14:paraId="1FF29FE8" w14:textId="77777777" w:rsidR="00901B11" w:rsidRDefault="00901B11" w:rsidP="00901B11">
      <w:pPr>
        <w:spacing w:line="480" w:lineRule="auto"/>
        <w:rPr>
          <w:rFonts w:ascii="Garamond" w:hAnsi="Garamond"/>
        </w:rPr>
      </w:pPr>
      <w:r w:rsidRPr="004F6DFC">
        <w:rPr>
          <w:rFonts w:ascii="Garamond" w:hAnsi="Garamond"/>
        </w:rPr>
        <w:t xml:space="preserve">Under sexual selection, the sex with the greatest variation in their mating success (often males) should also have greater variation in traits used to obtain </w:t>
      </w:r>
      <w:proofErr w:type="spellStart"/>
      <w:r w:rsidRPr="004F6DFC">
        <w:rPr>
          <w:rFonts w:ascii="Garamond" w:hAnsi="Garamond"/>
        </w:rPr>
        <w:t>matings</w:t>
      </w:r>
      <w:proofErr w:type="spellEnd"/>
      <w:r w:rsidRPr="004F6DFC">
        <w:rPr>
          <w:rFonts w:ascii="Garamond" w:hAnsi="Garamond"/>
        </w:rPr>
        <w:t xml:space="preserve"> (e.g. weapons, signalling behaviour)</w:t>
      </w:r>
      <w:r>
        <w:rPr>
          <w:rFonts w:ascii="Garamond" w:hAnsi="Garamond"/>
        </w:rPr>
        <w:t xml:space="preserve"> </w:t>
      </w:r>
      <w:r>
        <w:rPr>
          <w:rFonts w:ascii="Garamond" w:hAnsi="Garamond"/>
        </w:rPr>
        <w:fldChar w:fldCharType="begin" w:fldLock="1"/>
      </w:r>
      <w:r>
        <w:rPr>
          <w:rFonts w:ascii="Garamond" w:hAnsi="Garamond"/>
        </w:rPr>
        <w:instrText>ADDIN CSL_CITATION {"citationItems":[{"id":"ITEM-1","itemData":{"author":[{"dropping-particle":"","family":"Darwin","given":"C","non-dropping-particle":"","parse-names":false,"suffix":""}],"id":"ITEM-1","issued":{"date-parts":[["1871"]]},"publisher":"Murray","publisher-place":"London","title":"The descent of man, and selection in relation to sex","type":"book"},"uris":["http://www.mendeley.com/documents/?uuid=fb7b9a7c-eefe-4e0f-b410-404a132c84da"]},{"id":"ITEM-2","itemData":{"author":[{"dropping-particle":"","family":"Mackenzie","given":"A.","non-dropping-particle":"","parse-names":false,"suffix":""},{"dropping-particle":"","family":"Reynolds","given":"J. D.","non-dropping-particle":"","parse-names":false,"suffix":""},{"dropping-particle":"","family":"Brown","given":"V. J.","non-dropping-particle":"","parse-names":false,"suffix":""},{"dropping-particle":"","family":"Sutherland","given":"W. J.","non-dropping-particle":"","parse-names":false,"suffix":""}],"container-title":"Am. Nat.","id":"ITEM-2","issue":"4","issued":{"date-parts":[["1995"]]},"page":"633-652","title":"Variation in Male Mating Success on Leks","type":"article-journal","volume":"145"},"uris":["http://www.mendeley.com/documents/?uuid=6ee9dacb-b5c6-43d9-8fad-d87e1b3974fc"]}],"mendeley":{"formattedCitation":"(Darwin 1871; Mackenzie &lt;i&gt;et al.&lt;/i&gt; 1995)","manualFormatting":"(Darwin 1871; but see Mackenzie et al. 1995)","plainTextFormattedCitation":"(Darwin 1871; Mackenzie et al. 1995)","previouslyFormattedCitation":"(Darwin 1871; Mackenzie &lt;i&gt;et al.&lt;/i&gt; 1995)"},"properties":{"noteIndex":0},"schema":"https://github.com/citation-style-language/schema/raw/master/csl-citation.json"}</w:instrText>
      </w:r>
      <w:r>
        <w:rPr>
          <w:rFonts w:ascii="Garamond" w:hAnsi="Garamond"/>
        </w:rPr>
        <w:fldChar w:fldCharType="separate"/>
      </w:r>
      <w:r w:rsidRPr="00984EA0">
        <w:rPr>
          <w:rFonts w:ascii="Garamond" w:hAnsi="Garamond"/>
          <w:noProof/>
        </w:rPr>
        <w:t xml:space="preserve">(Darwin 1871; </w:t>
      </w:r>
      <w:r>
        <w:rPr>
          <w:rFonts w:ascii="Garamond" w:hAnsi="Garamond"/>
          <w:noProof/>
        </w:rPr>
        <w:t xml:space="preserve">but see </w:t>
      </w:r>
      <w:r w:rsidRPr="00984EA0">
        <w:rPr>
          <w:rFonts w:ascii="Garamond" w:hAnsi="Garamond"/>
          <w:noProof/>
        </w:rPr>
        <w:t xml:space="preserve">Mackenzie </w:t>
      </w:r>
      <w:r w:rsidRPr="00984EA0">
        <w:rPr>
          <w:rFonts w:ascii="Garamond" w:hAnsi="Garamond"/>
          <w:i/>
          <w:noProof/>
        </w:rPr>
        <w:t>et al.</w:t>
      </w:r>
      <w:r w:rsidRPr="00984EA0">
        <w:rPr>
          <w:rFonts w:ascii="Garamond" w:hAnsi="Garamond"/>
          <w:noProof/>
        </w:rPr>
        <w:t xml:space="preserve"> 1995)</w:t>
      </w:r>
      <w:r>
        <w:rPr>
          <w:rFonts w:ascii="Garamond" w:hAnsi="Garamond"/>
        </w:rPr>
        <w:fldChar w:fldCharType="end"/>
      </w:r>
      <w:r>
        <w:rPr>
          <w:rFonts w:ascii="Garamond" w:hAnsi="Garamond"/>
        </w:rPr>
        <w:t>. Furthermore,</w:t>
      </w:r>
      <w:r w:rsidRPr="00887261">
        <w:rPr>
          <w:rFonts w:ascii="Garamond" w:hAnsi="Garamond"/>
        </w:rPr>
        <w:t xml:space="preserve"> </w:t>
      </w:r>
      <w:r>
        <w:rPr>
          <w:rFonts w:ascii="Garamond" w:hAnsi="Garamond"/>
        </w:rPr>
        <w:t xml:space="preserve">theory suggests that </w:t>
      </w:r>
      <w:r w:rsidRPr="00887261">
        <w:rPr>
          <w:rFonts w:ascii="Garamond" w:hAnsi="Garamond"/>
        </w:rPr>
        <w:t xml:space="preserve">the heterogametic sex (the sex with </w:t>
      </w:r>
      <w:r>
        <w:rPr>
          <w:rFonts w:ascii="Garamond" w:hAnsi="Garamond"/>
        </w:rPr>
        <w:t>one copy of each sex chromosome</w:t>
      </w:r>
      <w:r w:rsidRPr="00887261">
        <w:rPr>
          <w:rFonts w:ascii="Garamond" w:hAnsi="Garamond"/>
        </w:rPr>
        <w:t xml:space="preserve">) </w:t>
      </w:r>
      <w:r>
        <w:rPr>
          <w:rFonts w:ascii="Garamond" w:hAnsi="Garamond"/>
        </w:rPr>
        <w:t>might</w:t>
      </w:r>
      <w:r w:rsidRPr="00887261">
        <w:rPr>
          <w:rFonts w:ascii="Garamond" w:hAnsi="Garamond"/>
        </w:rPr>
        <w:t xml:space="preserve"> be the most variable, particularly when considering traits under sexual selection (the ‘sex-chromosome hypothesis’; see </w:t>
      </w:r>
      <w:r w:rsidRPr="00887261">
        <w:rPr>
          <w:rFonts w:ascii="Garamond" w:hAnsi="Garamond"/>
        </w:rPr>
        <w:fldChar w:fldCharType="begin" w:fldLock="1"/>
      </w:r>
      <w:r w:rsidRPr="00887261">
        <w:rPr>
          <w:rFonts w:ascii="Garamond" w:hAnsi="Garamond"/>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2013)","manualFormatting":"Reinhold &amp; Engqvist 2013","plainTextFormattedCitation":"(Reinhold &amp; Engqvist 2013)","previouslyFormattedCitation":"(Reinhold &amp; Engqvist 2013)"},"properties":{"noteIndex":0},"schema":"https://github.com/citation-style-language/schema/raw/master/csl-citation.json"}</w:instrText>
      </w:r>
      <w:r w:rsidRPr="00887261">
        <w:rPr>
          <w:rFonts w:ascii="Garamond" w:hAnsi="Garamond"/>
        </w:rPr>
        <w:fldChar w:fldCharType="separate"/>
      </w:r>
      <w:r w:rsidRPr="00887261">
        <w:rPr>
          <w:rFonts w:ascii="Garamond" w:hAnsi="Garamond"/>
          <w:noProof/>
        </w:rPr>
        <w:t>Reinhold &amp; Engqvist 2013</w:t>
      </w:r>
      <w:r w:rsidRPr="00887261">
        <w:rPr>
          <w:rFonts w:ascii="Garamond" w:hAnsi="Garamond"/>
        </w:rPr>
        <w:fldChar w:fldCharType="end"/>
      </w:r>
      <w:r w:rsidRPr="00887261">
        <w:rPr>
          <w:rFonts w:ascii="Garamond" w:hAnsi="Garamond"/>
        </w:rPr>
        <w:t xml:space="preserve"> for review). </w:t>
      </w:r>
      <w:r>
        <w:rPr>
          <w:rFonts w:ascii="Garamond" w:hAnsi="Garamond"/>
        </w:rPr>
        <w:t xml:space="preserve">For example, mammalian females carry two copies of the X-chromosome, so traits influenced by X-chromosome genes will be averaged across two parental copies, whereas males have only one X-chromosome so the effect of the same genes will not be averaged (Reinhold &amp; </w:t>
      </w:r>
      <w:proofErr w:type="spellStart"/>
      <w:r>
        <w:rPr>
          <w:rFonts w:ascii="Garamond" w:hAnsi="Garamond"/>
        </w:rPr>
        <w:t>Engqvist</w:t>
      </w:r>
      <w:proofErr w:type="spellEnd"/>
      <w:r>
        <w:rPr>
          <w:rFonts w:ascii="Garamond" w:hAnsi="Garamond"/>
        </w:rPr>
        <w:t xml:space="preserve"> 2013). To date</w:t>
      </w:r>
      <w:r w:rsidRPr="00887261">
        <w:rPr>
          <w:rFonts w:ascii="Garamond" w:hAnsi="Garamond"/>
        </w:rPr>
        <w:t xml:space="preserve"> the sex-chromosome hypothesis </w:t>
      </w:r>
      <w:r>
        <w:rPr>
          <w:rFonts w:ascii="Garamond" w:hAnsi="Garamond"/>
        </w:rPr>
        <w:t xml:space="preserve">has </w:t>
      </w:r>
      <w:r w:rsidRPr="00887261">
        <w:rPr>
          <w:rFonts w:ascii="Garamond" w:hAnsi="Garamond"/>
        </w:rPr>
        <w:t xml:space="preserve">mostly </w:t>
      </w:r>
      <w:r>
        <w:rPr>
          <w:rFonts w:ascii="Garamond" w:hAnsi="Garamond"/>
        </w:rPr>
        <w:t>been related</w:t>
      </w:r>
      <w:r w:rsidRPr="00887261">
        <w:rPr>
          <w:rFonts w:ascii="Garamond" w:hAnsi="Garamond"/>
        </w:rPr>
        <w:t xml:space="preserve"> to </w:t>
      </w:r>
      <w:r>
        <w:rPr>
          <w:rFonts w:ascii="Garamond" w:hAnsi="Garamond"/>
        </w:rPr>
        <w:t xml:space="preserve">explaining </w:t>
      </w:r>
      <w:r w:rsidRPr="00887261">
        <w:rPr>
          <w:rFonts w:ascii="Garamond" w:hAnsi="Garamond"/>
        </w:rPr>
        <w:t xml:space="preserve">sexual size dimorphism, </w:t>
      </w:r>
      <w:r>
        <w:rPr>
          <w:rFonts w:ascii="Garamond" w:hAnsi="Garamond"/>
        </w:rPr>
        <w:t xml:space="preserve">yet </w:t>
      </w:r>
      <w:r w:rsidRPr="00887261">
        <w:rPr>
          <w:rFonts w:ascii="Garamond" w:hAnsi="Garamond"/>
        </w:rPr>
        <w:t xml:space="preserve">the idea that one sex is more variable than the other can </w:t>
      </w:r>
      <w:r>
        <w:rPr>
          <w:rFonts w:ascii="Garamond" w:hAnsi="Garamond"/>
        </w:rPr>
        <w:t xml:space="preserve">also </w:t>
      </w:r>
      <w:r w:rsidRPr="00887261">
        <w:rPr>
          <w:rFonts w:ascii="Garamond" w:hAnsi="Garamond"/>
        </w:rPr>
        <w:t xml:space="preserve">be extended to include behaviours </w:t>
      </w:r>
      <w:r>
        <w:rPr>
          <w:rFonts w:ascii="Garamond" w:hAnsi="Garamond"/>
        </w:rPr>
        <w:t xml:space="preserve">because they too have a genetic underpinning </w:t>
      </w:r>
      <w:r>
        <w:rPr>
          <w:rFonts w:ascii="Garamond" w:hAnsi="Garamond"/>
        </w:rPr>
        <w:fldChar w:fldCharType="begin" w:fldLock="1"/>
      </w:r>
      <w:r>
        <w:rPr>
          <w:rFonts w:ascii="Garamond" w:hAnsi="Garamond"/>
        </w:rPr>
        <w:instrText>ADDIN CSL_CITATION {"citationItems":[{"id":"ITEM-1","itemData":{"DOI":"10.1098/rspb.2014.2201","ISBN":"0962-8452","ISSN":"14712954","PMID":"25392476","abstract":"Individual animals frequently exhibit repeatable differences from other members of their population, differences now commonly referred to as 'animal personality'. Personality differences can arise, for example, from differences in permanent environmental effects--including parental and epigenetic contributors--and the effect of additive genetic variation. Although several studies have evaluated the heritability of behaviour, less is known about general patterns of heritability and additive genetic variation in animal personality. As overall variation in behaviour includes both the among-individual differences that reflect different personalities and temporary environmental effects, it is possible for personality to be largely genetically influenced even when heritability of behaviour per se is quite low. The relative contribution of additive genetic variation to personality variation can be estimated whenever both repeatability and heritability are estimated for the same data. Using published estimates to address this issue, we found that approximately 52% of animal personality variation was attributable to additive genetic variation. Thus, while the heritability of behaviour is often moderate or low, the heritability of personality is much higher. Our results therefore (i) demonstrate that genetic differences are likely to be a major contributor to variation in animal personality and (ii) support the phenotypic gambit: that evolutionary inferences drawn from repeatability estimates may often be justified.","author":[{"dropping-particle":"","family":"Dochtermann","given":"Ned A.","non-dropping-particle":"","parse-names":false,"suffix":""},{"dropping-particle":"","family":"Schwab","given":"Tori","non-dropping-particle":"","parse-names":false,"suffix":""},{"dropping-particle":"","family":"Sih","given":"Andrew","non-dropping-particle":"","parse-names":false,"suffix":""}],"container-title":"Proceedings of the Royal Society B: Biological Sciences","id":"ITEM-1","issue":"1798","issued":{"date-parts":[["2014"]]},"title":"The contribution of additive genetic variation to personality variation: Heritability of personality","type":"article-journal","volume":"282"},"uris":["http://www.mendeley.com/documents/?uuid=12e7fefc-522e-4337-a2fa-a3a268f67e41"]}],"mendeley":{"formattedCitation":"(Dochtermann &lt;i&gt;et al.&lt;/i&gt; 2014)","plainTextFormattedCitation":"(Dochtermann et al. 2014)","previouslyFormattedCitation":"(Dochtermann &lt;i&gt;et al.&lt;/i&gt; 2014)"},"properties":{"noteIndex":0},"schema":"https://github.com/citation-style-language/schema/raw/master/csl-citation.json"}</w:instrText>
      </w:r>
      <w:r>
        <w:rPr>
          <w:rFonts w:ascii="Garamond" w:hAnsi="Garamond"/>
        </w:rPr>
        <w:fldChar w:fldCharType="separate"/>
      </w:r>
      <w:r w:rsidRPr="004C5414">
        <w:rPr>
          <w:rFonts w:ascii="Garamond" w:hAnsi="Garamond"/>
          <w:noProof/>
        </w:rPr>
        <w:t xml:space="preserve">(Dochtermann </w:t>
      </w:r>
      <w:r w:rsidRPr="004C5414">
        <w:rPr>
          <w:rFonts w:ascii="Garamond" w:hAnsi="Garamond"/>
          <w:i/>
          <w:noProof/>
        </w:rPr>
        <w:t>et al.</w:t>
      </w:r>
      <w:r w:rsidRPr="004C5414">
        <w:rPr>
          <w:rFonts w:ascii="Garamond" w:hAnsi="Garamond"/>
          <w:noProof/>
        </w:rPr>
        <w:t xml:space="preserve"> 2014)</w:t>
      </w:r>
      <w:r>
        <w:rPr>
          <w:rFonts w:ascii="Garamond" w:hAnsi="Garamond"/>
        </w:rPr>
        <w:fldChar w:fldCharType="end"/>
      </w:r>
      <w:r w:rsidRPr="00887261">
        <w:rPr>
          <w:rFonts w:ascii="Garamond" w:hAnsi="Garamond"/>
        </w:rPr>
        <w:t xml:space="preserve">. For example, paternal care and territorial aggression are male behaviours that influence female mate choice, so greater variation in the expression of those behaviours </w:t>
      </w:r>
      <w:r>
        <w:rPr>
          <w:rFonts w:ascii="Garamond" w:hAnsi="Garamond"/>
        </w:rPr>
        <w:t xml:space="preserve">among </w:t>
      </w:r>
      <w:r w:rsidRPr="00887261">
        <w:rPr>
          <w:rFonts w:ascii="Garamond" w:hAnsi="Garamond"/>
        </w:rPr>
        <w:t>male</w:t>
      </w:r>
      <w:r>
        <w:rPr>
          <w:rFonts w:ascii="Garamond" w:hAnsi="Garamond"/>
        </w:rPr>
        <w:t>s than</w:t>
      </w:r>
      <w:r w:rsidRPr="00887261">
        <w:rPr>
          <w:rFonts w:ascii="Garamond" w:hAnsi="Garamond"/>
        </w:rPr>
        <w:t xml:space="preserve"> females</w:t>
      </w:r>
      <w:r>
        <w:rPr>
          <w:rFonts w:ascii="Garamond" w:hAnsi="Garamond"/>
        </w:rPr>
        <w:t xml:space="preserve"> </w:t>
      </w:r>
      <w:r w:rsidRPr="00887261">
        <w:rPr>
          <w:rFonts w:ascii="Garamond" w:hAnsi="Garamond"/>
        </w:rPr>
        <w:t xml:space="preserve">is </w:t>
      </w:r>
      <w:r>
        <w:rPr>
          <w:rFonts w:ascii="Garamond" w:hAnsi="Garamond"/>
        </w:rPr>
        <w:t>predicted</w:t>
      </w:r>
      <w:r w:rsidRPr="00887261">
        <w:rPr>
          <w:rFonts w:ascii="Garamond" w:hAnsi="Garamond"/>
        </w:rPr>
        <w:t xml:space="preserve"> (see </w:t>
      </w:r>
      <w:proofErr w:type="spellStart"/>
      <w:r w:rsidRPr="00887261">
        <w:rPr>
          <w:rFonts w:ascii="Garamond" w:hAnsi="Garamond"/>
        </w:rPr>
        <w:t>Schuett</w:t>
      </w:r>
      <w:proofErr w:type="spellEnd"/>
      <w:r w:rsidRPr="00887261">
        <w:rPr>
          <w:rFonts w:ascii="Garamond" w:hAnsi="Garamond"/>
        </w:rPr>
        <w:t xml:space="preserve"> </w:t>
      </w:r>
      <w:r w:rsidRPr="00887261">
        <w:rPr>
          <w:rFonts w:ascii="Garamond" w:hAnsi="Garamond"/>
          <w:i/>
        </w:rPr>
        <w:t>et al</w:t>
      </w:r>
      <w:r w:rsidRPr="00887261">
        <w:rPr>
          <w:rFonts w:ascii="Garamond" w:hAnsi="Garamond"/>
        </w:rPr>
        <w:t xml:space="preserve">. 2010 for review). </w:t>
      </w:r>
      <w:r>
        <w:rPr>
          <w:rFonts w:ascii="Garamond" w:hAnsi="Garamond"/>
        </w:rPr>
        <w:t>When males and females share behavioural syndromes, s</w:t>
      </w:r>
      <w:r w:rsidRPr="00887261">
        <w:rPr>
          <w:rFonts w:ascii="Garamond" w:hAnsi="Garamond"/>
        </w:rPr>
        <w:t xml:space="preserve">ex-specific differences in </w:t>
      </w:r>
      <w:r>
        <w:rPr>
          <w:rFonts w:ascii="Garamond" w:hAnsi="Garamond"/>
        </w:rPr>
        <w:t>their expression</w:t>
      </w:r>
      <w:r w:rsidRPr="00887261">
        <w:rPr>
          <w:rFonts w:ascii="Garamond" w:hAnsi="Garamond"/>
        </w:rPr>
        <w:t xml:space="preserve"> can lead to different fitness consequences</w:t>
      </w:r>
      <w:r>
        <w:rPr>
          <w:rFonts w:ascii="Garamond" w:hAnsi="Garamond"/>
        </w:rPr>
        <w:t xml:space="preserve">. For example, </w:t>
      </w:r>
      <w:r w:rsidRPr="00887261">
        <w:rPr>
          <w:rFonts w:ascii="Garamond" w:hAnsi="Garamond"/>
        </w:rPr>
        <w:t xml:space="preserve">male and female comb-footed spiders </w:t>
      </w:r>
      <w:r>
        <w:rPr>
          <w:rFonts w:ascii="Garamond" w:hAnsi="Garamond"/>
        </w:rPr>
        <w:t>(</w:t>
      </w:r>
      <w:proofErr w:type="spellStart"/>
      <w:r w:rsidRPr="00C21824">
        <w:rPr>
          <w:rFonts w:ascii="Garamond" w:hAnsi="Garamond"/>
          <w:i/>
        </w:rPr>
        <w:t>Anelosimus</w:t>
      </w:r>
      <w:proofErr w:type="spellEnd"/>
      <w:r w:rsidRPr="00C21824">
        <w:rPr>
          <w:rFonts w:ascii="Garamond" w:hAnsi="Garamond"/>
          <w:i/>
        </w:rPr>
        <w:t xml:space="preserve"> </w:t>
      </w:r>
      <w:proofErr w:type="spellStart"/>
      <w:r w:rsidRPr="00C21824">
        <w:rPr>
          <w:rFonts w:ascii="Garamond" w:hAnsi="Garamond"/>
          <w:i/>
        </w:rPr>
        <w:t>studiosus</w:t>
      </w:r>
      <w:proofErr w:type="spellEnd"/>
      <w:r>
        <w:rPr>
          <w:rFonts w:ascii="Garamond" w:hAnsi="Garamond"/>
        </w:rPr>
        <w:t xml:space="preserve">) </w:t>
      </w:r>
      <w:r w:rsidRPr="00887261">
        <w:rPr>
          <w:rFonts w:ascii="Garamond" w:hAnsi="Garamond"/>
        </w:rPr>
        <w:t xml:space="preserve">share the same aggressive-social behavioural syndrome, but aggressive males have better mating success than social males, while social females have better mating success than aggressive females </w:t>
      </w:r>
      <w:r>
        <w:rPr>
          <w:rFonts w:ascii="Garamond" w:hAnsi="Garamond"/>
        </w:rPr>
        <w:fldChar w:fldCharType="begin" w:fldLock="1"/>
      </w:r>
      <w:r>
        <w:rPr>
          <w:rFonts w:ascii="Garamond" w:hAnsi="Garamond"/>
        </w:rPr>
        <w:instrText>ADDIN CSL_CITATION {"citationItems":[{"id":"ITEM-1","itemData":{"DOI":"10.1016/j.anbehav.2009.04.016","abstract":"There is growing evidence that correlated behavioural traits, or behavioural syndromes, influence behavioural evolution in some taxa. Few studies, however, investigate whether the effects of a syndrome are the same for both sexes. We test whether variation in social tendency, inferred from interindividual distance, is correlated with other aspects of behaviour in male comb-footed spiders, Anelosimus studiosus. We compared these results to those from previous studies on female social tendency to determine (1) whether both sexes share the same behavioural syndrome and (2) whether its effects on mating success are the same for both sexes. Trait types in the syndrome analysis include foraging behaviour, antipredator behaviour, exploratory behaviour and activity level. Our results suggest male A. studiosus, like females, can be categorized into two social classes: an aggregative (social) class and an intolerant (asocial) class. Social males (i.e. those with lower interindividual distance scores) were generally less aggressive towards prey and predators, and were less active. Furthermore, we provide evidence from a parent/offspring breeding study for an additive genetic component to male social tendency (heritability = 0.32). To determine the influence of the male syndrome on mating success, we performed staged male-male contests between social and asocial males for access to females. We found that male social tendency was the single best predictor of success in these trials, with asocial males outperforming social. This finding is opposite to the trend observed in female A. studiosus, where social females experience higher mating success. We propose that the diametrically opposed mating outcomes between the sexes could generate evolutionary conflict.","author":[{"dropping-particle":"","family":"Pruitt","given":"J N","non-dropping-particle":"","parse-names":false,"suffix":""},{"dropping-particle":"","family":"Riechert","given":"S E","non-dropping-particle":"","parse-names":false,"suffix":""}],"container-title":"Animal Behaviour","id":"ITEM-1","issue":"1","issued":{"date-parts":[["2009"]]},"note":"Cited By :59\n\nExport Date: 8 November 2018","page":"175-181","publisher-place":"Department of Ecology and Evolutionary Biology, University of Tennessee, Knoxville, TN, United States","title":"Sex matters: sexually dimorphic fitness consequences of a behavioural syndrome","type":"article-journal","volume":"78"},"uris":["http://www.mendeley.com/documents/?uuid=9c3095c2-5a04-4acc-8230-6ed7f70d4122"]}],"mendeley":{"formattedCitation":"(Pruitt &amp; Riechert 2009)","plainTextFormattedCitation":"(Pruitt &amp; Riechert 2009)","previouslyFormattedCitation":"(Pruitt &amp; Riechert 2009)"},"properties":{"noteIndex":0},"schema":"https://github.com/citation-style-language/schema/raw/master/csl-citation.json"}</w:instrText>
      </w:r>
      <w:r>
        <w:rPr>
          <w:rFonts w:ascii="Garamond" w:hAnsi="Garamond"/>
        </w:rPr>
        <w:fldChar w:fldCharType="separate"/>
      </w:r>
      <w:r w:rsidRPr="00887261">
        <w:rPr>
          <w:rFonts w:ascii="Garamond" w:hAnsi="Garamond"/>
          <w:noProof/>
        </w:rPr>
        <w:t>(Pruitt &amp; Riechert 2009)</w:t>
      </w:r>
      <w:r>
        <w:rPr>
          <w:rFonts w:ascii="Garamond" w:hAnsi="Garamond"/>
        </w:rPr>
        <w:fldChar w:fldCharType="end"/>
      </w:r>
      <w:r>
        <w:rPr>
          <w:rFonts w:ascii="Garamond" w:hAnsi="Garamond"/>
        </w:rPr>
        <w:t xml:space="preserve">. </w:t>
      </w:r>
    </w:p>
    <w:p w14:paraId="39ED3D61" w14:textId="77777777" w:rsidR="00901B11" w:rsidRDefault="00901B11" w:rsidP="00901B11">
      <w:pPr>
        <w:spacing w:line="480" w:lineRule="auto"/>
        <w:rPr>
          <w:rFonts w:ascii="Garamond" w:hAnsi="Garamond"/>
        </w:rPr>
      </w:pPr>
    </w:p>
    <w:p w14:paraId="5D58919F" w14:textId="09D69B74" w:rsidR="00901B11" w:rsidRDefault="00901B11" w:rsidP="00901B11">
      <w:pPr>
        <w:spacing w:line="480" w:lineRule="auto"/>
        <w:rPr>
          <w:rFonts w:ascii="Garamond" w:hAnsi="Garamond"/>
        </w:rPr>
      </w:pPr>
      <w:r w:rsidRPr="007A676C">
        <w:rPr>
          <w:rFonts w:ascii="Garamond" w:hAnsi="Garamond"/>
        </w:rPr>
        <w:lastRenderedPageBreak/>
        <w:t xml:space="preserve">Although the knowledge gap regarding sex differences in personality and </w:t>
      </w:r>
      <w:r>
        <w:rPr>
          <w:rFonts w:ascii="Garamond" w:hAnsi="Garamond"/>
        </w:rPr>
        <w:t>consistency</w:t>
      </w:r>
      <w:r w:rsidRPr="007A676C">
        <w:rPr>
          <w:rFonts w:ascii="Garamond" w:hAnsi="Garamond"/>
        </w:rPr>
        <w:t xml:space="preserve"> has been acknowledged </w:t>
      </w:r>
      <w:r>
        <w:rPr>
          <w:rFonts w:ascii="Garamond" w:hAnsi="Garamond"/>
        </w:rPr>
        <w:fldChar w:fldCharType="begin" w:fldLock="1"/>
      </w:r>
      <w:r w:rsidR="00211BFD">
        <w:rPr>
          <w:rFonts w:ascii="Garamond" w:hAnsi="Garamond"/>
        </w:rPr>
        <w:instrText>ADDIN CSL_CITATION {"citationItems":[{"id":"ITEM-1","itemData":{"DOI":"10.1111/j.1469-185X.2009.00101.x","ISBN":"1469-185X","ISSN":"14647931","PMID":"19922534","abstract":"Consistent individual behavioural tendencies, termed \"personalities\", have been identified in a wide range of animals. Functional explanations for personality have been proposed, but as yet, very little consideration has been given to a possible role for sexual selection in maintaining differences in personality and its stability within individuals. We provide an overview of the available literature on the role of personality traits in intrasexual competition and mate choice in both human and non-human animals and integrate this into a framework for considering how sexual selection can generate and maintain personality. For this, we consider the evolution and maintenance of both main aspects of animal personality: inter-individual variation and intra-individual consistency.","author":[{"dropping-particle":"","family":"Schuett","given":"Wiebke","non-dropping-particle":"","parse-names":false,"suffix":""},{"dropping-particle":"","family":"Tregenza","given":"Tom","non-dropping-particle":"","parse-names":false,"suffix":""},{"dropping-particle":"","family":"Dall","given":"Sasha R.X.","non-dropping-particle":"","parse-names":false,"suffix":""}],"container-title":"Biological Reviews","id":"ITEM-1","issue":"2","issued":{"date-parts":[["2010"]]},"page":"217-246","title":"Sexual selection and animal personality","type":"article-journal","volume":"85"},"uris":["http://www.mendeley.com/documents/?uuid=add096ae-05fb-4bf8-bc3e-6d85cf38e970"]},{"id":"ITEM-2","itemData":{"DOI":"10.1007/s10682-012-9589-8","ISBN":"0269-7653","ISSN":"02697653","PMID":"19163955","abstract":"In evolutionary and behavioural ecology, increasing attention is being paid to the fact that functionally distinct behaviours are often not independent from each other. Such phenomenon is labelled as behavioural syndrome and is usually demonstrated by phenotypic correlations between behaviours like activity, exploration, aggression and risk- taking across individuals in a population. However, published studies disagree on the strength, and even on the existence of such relationships. To make general inferences from this mixed evidence, we quantitatively reviewed the literature using modern meta-analytic approaches. Based on a large dataset, we investigated the overall relationship between behaviours that are expected to form a syndrome and tested which factors can mediate heterogeneities in study outcomes. The average strength of the phenotypic correlation between behaviours was weak; we found no effect of the phylogeny of species but did observe significant publication bias. However, even accounting for this bias, the mean effect size was positive and statistically different from zero (r = 0.198). Effect sizes showed considerable heterogeneity within species, implying a role for population-specific adaptation to environmental factors and/or between-study differences in research design. There was a significant positive association between absolute effect size and repeatability of behaviours, suggesting that within-individual variation of behavioural traits can set up an upper limit for the strength of the detected phenotypic correlations. Moreover, spatial overlap between the contexts in which different behaviours were assayed increased the magnitude of the association. The small effect size for the focal relationship implies that a huge sample size would be required to demonstrate a correlation between behaviours with sufficient statistical power, which is fulfilled only in very few studies. This suggests that behavioural syndromes often remain undetected and unpublished. Collectively, our meta- analysis revealed a number of points that might be worth to consider in the future study of behavioural syndromes.","author":[{"dropping-particle":"","family":"Garamszegi","given":"László Zsolt","non-dropping-particle":"","parse-names":false,"suffix":""},{"dropping-particle":"","family":"Markó","given":"Gábor","non-dropping-particle":"","parse-names":false,"suffix":""},{"dropping-particle":"","family":"Herczeg","given":"Gábor","non-dropping-particle":"","parse-names":false,"suffix":""}],"container-title":"Evolutionary Ecology","id":"ITEM-2","issue":"5","issued":{"date-parts":[["2012"]]},"note":"This meta-analysis just looks at behavioural syndromes (correlated behaviours) and not personality per se. \n\nFinds some interesting relationships: large effect size and error for reptiles compared to otehr taxonomic groupings, and a larger effect size for studies that have either males or both sexes grouped together compared to females.","page":"1213-1235","title":"A meta-analysis of correlated behaviours with implications for behavioural syndromes: Mean effect size, publication bias, phylogenetic effects and the role of mediator variables","type":"article-journal","volume":"26"},"uris":["http://www.mendeley.com/documents/?uuid=49814758-42a2-4edc-81df-e233bc0d7920"]},{"id":"ITEM-3","itemData":{"DOI":"10.1007/s00265-018-2534-2","ISBN":"0340-5443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Sociobiology","id":"ITEM-3","issue":"8","issued":{"date-parts":[["2018"]]},"page":"132","publisher":"Behavioral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meta-analysis","type":"article-journal","volume":"72"},"uris":["http://www.mendeley.com/documents/?uuid=94132fea-aed3-46a0-b2f0-b783927bd9eb"]}],"mendeley":{"formattedCitation":"(Schuett &lt;i&gt;et al.&lt;/i&gt; 2010; Garamszegi &lt;i&gt;et al.&lt;/i&gt; 2012; Tarka &lt;i&gt;et al.&lt;/i&gt; 2018)","plainTextFormattedCitation":"(Schuett et al. 2010; Garamszegi et al. 2012; Tarka et al. 2018)","previouslyFormattedCitation":"(Schuett &lt;i&gt;et al.&lt;/i&gt; 2010; Garamszegi &lt;i&gt;et al.&lt;/i&gt; 2012; Tarka &lt;i&gt;et al.&lt;/i&gt; 2018)"},"properties":{"noteIndex":0},"schema":"https://github.com/citation-style-language/schema/raw/master/csl-citation.json"}</w:instrText>
      </w:r>
      <w:r>
        <w:rPr>
          <w:rFonts w:ascii="Garamond" w:hAnsi="Garamond"/>
        </w:rPr>
        <w:fldChar w:fldCharType="separate"/>
      </w:r>
      <w:r w:rsidR="00211BFD" w:rsidRPr="00211BFD">
        <w:rPr>
          <w:rFonts w:ascii="Garamond" w:hAnsi="Garamond"/>
          <w:noProof/>
        </w:rPr>
        <w:t xml:space="preserve">(Schuett </w:t>
      </w:r>
      <w:r w:rsidR="00211BFD" w:rsidRPr="00211BFD">
        <w:rPr>
          <w:rFonts w:ascii="Garamond" w:hAnsi="Garamond"/>
          <w:i/>
          <w:noProof/>
        </w:rPr>
        <w:t>et al.</w:t>
      </w:r>
      <w:r w:rsidR="00211BFD" w:rsidRPr="00211BFD">
        <w:rPr>
          <w:rFonts w:ascii="Garamond" w:hAnsi="Garamond"/>
          <w:noProof/>
        </w:rPr>
        <w:t xml:space="preserve"> 2010; Garamszegi </w:t>
      </w:r>
      <w:r w:rsidR="00211BFD" w:rsidRPr="00211BFD">
        <w:rPr>
          <w:rFonts w:ascii="Garamond" w:hAnsi="Garamond"/>
          <w:i/>
          <w:noProof/>
        </w:rPr>
        <w:t>et al.</w:t>
      </w:r>
      <w:r w:rsidR="00211BFD" w:rsidRPr="00211BFD">
        <w:rPr>
          <w:rFonts w:ascii="Garamond" w:hAnsi="Garamond"/>
          <w:noProof/>
        </w:rPr>
        <w:t xml:space="preserve"> 2012; Tarka </w:t>
      </w:r>
      <w:r w:rsidR="00211BFD" w:rsidRPr="00211BFD">
        <w:rPr>
          <w:rFonts w:ascii="Garamond" w:hAnsi="Garamond"/>
          <w:i/>
          <w:noProof/>
        </w:rPr>
        <w:t>et al.</w:t>
      </w:r>
      <w:r w:rsidR="00211BFD" w:rsidRPr="00211BFD">
        <w:rPr>
          <w:rFonts w:ascii="Garamond" w:hAnsi="Garamond"/>
          <w:noProof/>
        </w:rPr>
        <w:t xml:space="preserve"> 2018)</w:t>
      </w:r>
      <w:r>
        <w:rPr>
          <w:rFonts w:ascii="Garamond" w:hAnsi="Garamond"/>
        </w:rPr>
        <w:fldChar w:fldCharType="end"/>
      </w:r>
      <w:r w:rsidRPr="007A676C">
        <w:rPr>
          <w:rFonts w:ascii="Garamond" w:hAnsi="Garamond"/>
        </w:rPr>
        <w:t xml:space="preserve">, only a handful of studies </w:t>
      </w:r>
      <w:r>
        <w:rPr>
          <w:rFonts w:ascii="Garamond" w:hAnsi="Garamond"/>
        </w:rPr>
        <w:t xml:space="preserve">since </w:t>
      </w:r>
      <w:r w:rsidRPr="007A676C">
        <w:rPr>
          <w:rFonts w:ascii="Garamond" w:hAnsi="Garamond"/>
        </w:rPr>
        <w:t xml:space="preserve">consider males and females separately when studying personality (e.g. </w:t>
      </w:r>
      <w:r>
        <w:rPr>
          <w:rFonts w:ascii="Garamond" w:hAnsi="Garamond"/>
        </w:rPr>
        <w:fldChar w:fldCharType="begin" w:fldLock="1"/>
      </w:r>
      <w:r>
        <w:rPr>
          <w:rFonts w:ascii="Garamond" w:hAnsi="Garamond"/>
        </w:rPr>
        <w:instrText>ADDIN CSL_CITATION {"citationItems":[{"id":"ITEM-1","itemData":{"DOI":"10.1371/journal.pone.0059437","ISBN":"1932-6203 (Electronic)\\r1932-6203 (Linking)","ISSN":"19326203","PMID":"23555034","abstract":"Animal personality has been widely documented across a range of species. The concept of personality is composed of individual behavioural consistency across time and between situations, and also behavioural trait correlations known as behavioural syndromes. Whilst many studies have now investigated the stability of individual personality traits, few have analysed the stability over time of entire behavioural syndromes. Here we present data from a behavioural study of rock pool prawns. We show that prawns are temporally consistent in a range of behaviours, including activity, exploration and boldness, and also that a behavioural syndrome is evident in this population. We find correlations between many behavioural traits (activity, boldness, shoaling and exploration). In addition, behavioural syndrome structure was consistent over time. Finally, few studies have explicitly studied the role of sex differences in personality traits, behavioural consistency and syndrome structure. We report behavioural differences between male and female prawns but no differences in patterns of consistency. Our study adds to the growing literature on animal personality, and provides evidence showing that syndromes themselves can exhibit temporal consistency.","author":[{"dropping-particle":"","family":"Chapman","given":"Ben B.","non-dropping-particle":"","parse-names":false,"suffix":""},{"dropping-particle":"","family":"Hegg","given":"Alexander","non-dropping-particle":"","parse-names":false,"suffix":""},{"dropping-particle":"","family":"Ljungberg","given":"Peter","non-dropping-particle":"","parse-names":false,"suffix":""}],"container-title":"PLoS ONE","id":"ITEM-1","issue":"3","issued":{"date-parts":[["2013"]]},"page":"1-7","title":"Sex and the Syndrome: Individual and Population Consistency in Behaviour in Rock Pool Prawn Palaemon elegans","type":"article-journal","volume":"8"},"uris":["http://www.mendeley.com/documents/?uuid=11283f40-7cb8-4468-bd62-e7a517efe3d4"]},{"id":"ITEM-2","itemData":{"DOI":"10.1016/j.anbehav.2014.08.009","ISBN":"0003-3472","ISSN":"00033472","abstract":"Understanding the ways individuals socialize with each other and how they differ temporally, spatially and phylogenetically is key to unravelling the evolutionary processes that shape social evolution. Our current knowledge of social evolution in vertebrates, however, has primarily come from bird and mammalian studies. Despite being largely understudied, reptiles remain an important piece of the puzzle in our study of social evolution; they represent a major class of vertebrates and, similar to mammals and birds, many are gregarious. Increasing our understanding of sociality in reptiles is important given that it would allow for comparisons across phylogenetically distinct vertebrate classes. In this study, we investigated the social structure of the eastern water dragon, Intellagama lesueurii, and found that males and females showed both preference and avoidance for members of either sex. Furthermore, we found sex differences in the extent of individual sociability: females generally formed stronger associations with one another than any other sex class (e.g. male-male, male-female). Although association patterns correlated to some extent with home range overlap, we found no evidence of a correlation with kinship. Overall, our study presents additional evidence that sociality can evolve outside the realm of kin selection.","author":[{"dropping-particle":"","family":"Strickland","given":"K.","non-dropping-particle":"","parse-names":false,"suffix":""},{"dropping-particle":"","family":"Gardiner","given":"R.","non-dropping-particle":"","parse-names":false,"suffix":""},{"dropping-particle":"","family":"Schultz","given":"A. J.","non-dropping-particle":"","parse-names":false,"suffix":""},{"dropping-particle":"","family":"Frère","given":"C. H.","non-dropping-particle":"","parse-names":false,"suffix":""}],"container-title":"Animal Behaviour","id":"ITEM-2","issued":{"date-parts":[["2014"]]},"page":"53-61","title":"The social life of eastern water dragons: Sex differences, spatial overlap and genetic relatedness","type":"article-journal","volume":"97"},"uris":["http://www.mendeley.com/documents/?uuid=ac2384a2-c386-4059-be5e-f4c092ee02fc"]},{"id":"ITEM-3","itemData":{"DOI":"10.1007/s00265-016-2197-9","ISBN":"0034-6861 1539-0756","ISSN":"03405443","PMID":"26873929","abstract":"Understanding howand why consistent behavioural traits (i.e. animal personality) vary between individuals, and identifying the mechanisms that underlie such variation, is a key focus in behavioural and evolutionary ecology. In many animals, male and female behaviour often diverges in response to different selection pressures and life history trajectories post-matura- tion. Despite this, animal personality studies spanning several personality traits rarely consider both sexes, ignoring the very strong possibility that key components of personality, behavioural consistency and behavioural correlations, may vary be- tween males and females. Furthermore, such variation can play an important role in ecological processes such as medi- ating the invasion propensity of a species. Here, we took an animal personality approach to studying the behaviour of a repeatedly successful invasive species, the delicate skink (Lampropholis delicata). We investigated whether male and female delicate skinks differed in their personality across five behavioural traits, as sex differences in behaviour could provide a mechanismthat explains the delicate skink’ssuccessful invasion history via accidental introductions. We found that females were more social than males and showed a trend towards being faster explorers. Both sexes shared the same behavioural syndrome suggesting that it is evolutionarily sta- ble and not easily decoupled by selection. Specifically, skinks that were consistently more active explored environments faster and were more likely to bask with other skinks. In, Australia sum, we found limited evidence of sex-specific personality in the delicate skink suggesting that both sexes might have an equal invasion potential. More broadly, our study high- lights the need to consider whether, in fact, differences in personality are important in mediating a species propensity to invade","author":[{"dropping-particle":"","family":"Michelangeli","given":"Marcus","non-dropping-particle":"","parse-names":false,"suffix":""},{"dropping-particle":"","family":"Chapple","given":"David G.","non-dropping-particle":"","parse-names":false,"suffix":""},{"dropping-particle":"","family":"Wong","given":"Bob B.M.","non-dropping-particle":"","parse-names":false,"suffix":""}],"container-title":"Behavioral Ecology and Sociobiology","id":"ITEM-3","issue":"11","issued":{"date-parts":[["2016"]]},"page":"1911-1919","publisher":"Behavioral Ecology and Sociobiology","title":"Are behavioural syndromes sex specific? Personality in a widespread lizard species","type":"article-journal","volume":"70"},"uris":["http://www.mendeley.com/documents/?uuid=832256de-f75b-4612-93ee-5691405ec7c2"]},{"id":"ITEM-4","itemData":{"DOI":"10.1371/journal.pone.0195766","abstract":"Although personality traits can largely affect individual fitness we know little about the evolutionary forces generating and maintaining personality variation. Here, we investigated the hypothesis that personality variation in aggression is sexually selected in the monogamous, bi-parental cichlid Pelvicachromis pulcher. In this species, breeding pairs form territories and they aggressively defend their territory and offspring against con- and heterospecific intruders. In our mate choice study, we followed up two alternative hypotheses. We either expected females to show a directional preference for a high level and high consistency of aggression (potentially indicating mate choice for male parental quality). Alternatively, we expected females to choose males for (dis-)similarity in the level/consistency of aggression (potentially indicating mate choice for compatibility). Individual level and consistency of aggression were assessed for males and females using mirror tests. After eavesdropping on aggressive behaviour of two males (differing in level and consistency of aggression) females were then allowed to choose between the two males. Males, but not females, showed personality variation in aggression. Further, females generally preferred consistent over inconsistent males independent of their level of aggression. We did not detect a general preference for the level of male aggression. However, we found an above average preference for consistent high-aggression males; whereas female preference for inconsistent high-aggression did not deviate from random choice. Our results suggest behavioural consistency of aggression in male rainbow kribs is selected for via female mate choice. Further, our study underlines the importance of considering both the level and the consistency of a behavioural trait in studies of animal behaviour. © 2018 Scherer et al. This is an open access article distributed under the terms of the Creative Commons Attribution License, which permits unrestricted use, distribution, and reproduction in any medium, provided the original author and source are credited.","author":[{"dropping-particle":"","family":"Scherer","given":"U","non-dropping-particle":"","parse-names":false,"suffix":""},{"dropping-particle":"","family":"Kuhnhardt","given":"M","non-dropping-particle":"","parse-names":false,"suffix":""},{"dropping-particle":"","family":"Schuett","given":"W","non-dropping-particle":"","parse-names":false,"suffix":""}],"container-title":"PLoS ONE","id":"ITEM-4","issue":"4","issued":{"date-parts":[["2018"]]},"note":"Cited By :1\n\nExport Date: 8 November 2018","publisher-place":"Biocentre Grindel, Zoological Institute, Universität Hamburg, Hamburg, Germany","title":"Predictability is attractive: Female preference for behaviourally consistent males but no preference for the level of male aggression in a bi-parental cichlid","type":"article-journal","volume":"13"},"uris":["http://www.mendeley.com/documents/?uuid=73c2a76c-49b8-4e84-adf4-1a8c0aff11bd"]}],"mendeley":{"formattedCitation":"(Chapman &lt;i&gt;et al.&lt;/i&gt; 2013; Strickland &lt;i&gt;et al.&lt;/i&gt; 2014; Michelangeli &lt;i&gt;et al.&lt;/i&gt; 2016; Scherer &lt;i&gt;et al.&lt;/i&gt; 2018)","manualFormatting":"Chapman et al. 2013; Strickland et al. 2014; Michelangeli et al. 2016; Scherer et al. 2018)","plainTextFormattedCitation":"(Chapman et al. 2013; Strickland et al. 2014; Michelangeli et al. 2016; Scherer et al. 2018)","previouslyFormattedCitation":"(Chapman &lt;i&gt;et al.&lt;/i&gt; 2013; Strickland &lt;i&gt;et al.&lt;/i&gt; 2014; Michelangeli &lt;i&gt;et al.&lt;/i&gt; 2016; Scherer &lt;i&gt;et al.&lt;/i&gt; 2018)"},"properties":{"noteIndex":0},"schema":"https://github.com/citation-style-language/schema/raw/master/csl-citation.json"}</w:instrText>
      </w:r>
      <w:r>
        <w:rPr>
          <w:rFonts w:ascii="Garamond" w:hAnsi="Garamond"/>
        </w:rPr>
        <w:fldChar w:fldCharType="separate"/>
      </w:r>
      <w:r w:rsidRPr="00F92A1D">
        <w:rPr>
          <w:rFonts w:ascii="Garamond" w:hAnsi="Garamond"/>
          <w:noProof/>
        </w:rPr>
        <w:t xml:space="preserve">Chapman </w:t>
      </w:r>
      <w:r w:rsidRPr="00F92A1D">
        <w:rPr>
          <w:rFonts w:ascii="Garamond" w:hAnsi="Garamond"/>
          <w:i/>
          <w:noProof/>
        </w:rPr>
        <w:t>et al.</w:t>
      </w:r>
      <w:r w:rsidRPr="00F92A1D">
        <w:rPr>
          <w:rFonts w:ascii="Garamond" w:hAnsi="Garamond"/>
          <w:noProof/>
        </w:rPr>
        <w:t xml:space="preserve"> 2013; Strickland </w:t>
      </w:r>
      <w:r w:rsidRPr="00F92A1D">
        <w:rPr>
          <w:rFonts w:ascii="Garamond" w:hAnsi="Garamond"/>
          <w:i/>
          <w:noProof/>
        </w:rPr>
        <w:t>et al.</w:t>
      </w:r>
      <w:r w:rsidRPr="00F92A1D">
        <w:rPr>
          <w:rFonts w:ascii="Garamond" w:hAnsi="Garamond"/>
          <w:noProof/>
        </w:rPr>
        <w:t xml:space="preserve"> 2014; Michelangeli </w:t>
      </w:r>
      <w:r w:rsidRPr="00F92A1D">
        <w:rPr>
          <w:rFonts w:ascii="Garamond" w:hAnsi="Garamond"/>
          <w:i/>
          <w:noProof/>
        </w:rPr>
        <w:t>et al.</w:t>
      </w:r>
      <w:r w:rsidRPr="00F92A1D">
        <w:rPr>
          <w:rFonts w:ascii="Garamond" w:hAnsi="Garamond"/>
          <w:noProof/>
        </w:rPr>
        <w:t xml:space="preserve"> 2016</w:t>
      </w:r>
      <w:r>
        <w:rPr>
          <w:rFonts w:ascii="Garamond" w:hAnsi="Garamond"/>
          <w:noProof/>
        </w:rPr>
        <w:t xml:space="preserve">; Scherer </w:t>
      </w:r>
      <w:r>
        <w:rPr>
          <w:rFonts w:ascii="Garamond" w:hAnsi="Garamond"/>
          <w:i/>
          <w:noProof/>
        </w:rPr>
        <w:t>et al</w:t>
      </w:r>
      <w:r>
        <w:rPr>
          <w:rFonts w:ascii="Garamond" w:hAnsi="Garamond"/>
          <w:noProof/>
        </w:rPr>
        <w:t>. 2018</w:t>
      </w:r>
      <w:r w:rsidRPr="00F92A1D">
        <w:rPr>
          <w:rFonts w:ascii="Garamond" w:hAnsi="Garamond"/>
          <w:noProof/>
        </w:rPr>
        <w:t>)</w:t>
      </w:r>
      <w:r>
        <w:rPr>
          <w:rFonts w:ascii="Garamond" w:hAnsi="Garamond"/>
        </w:rPr>
        <w:fldChar w:fldCharType="end"/>
      </w:r>
      <w:r w:rsidRPr="007A676C">
        <w:rPr>
          <w:rFonts w:ascii="Garamond" w:hAnsi="Garamond"/>
        </w:rPr>
        <w:t>.</w:t>
      </w:r>
      <w:r>
        <w:rPr>
          <w:rFonts w:ascii="Garamond" w:hAnsi="Garamond"/>
        </w:rPr>
        <w:t xml:space="preserve"> To address the knowledge gap, </w:t>
      </w:r>
      <w:r w:rsidR="00211BFD">
        <w:rPr>
          <w:rFonts w:ascii="Garamond" w:hAnsi="Garamond"/>
        </w:rPr>
        <w:t>we conducted a systematic review and meta-analysis to investigate: 1)</w:t>
      </w:r>
      <w:r>
        <w:rPr>
          <w:rFonts w:ascii="Garamond" w:hAnsi="Garamond"/>
        </w:rPr>
        <w:t xml:space="preserve"> do the sexes differ in their mean expression of personality, and </w:t>
      </w:r>
      <w:r w:rsidR="00211BFD">
        <w:rPr>
          <w:rFonts w:ascii="Garamond" w:hAnsi="Garamond"/>
        </w:rPr>
        <w:t>2</w:t>
      </w:r>
      <w:r>
        <w:rPr>
          <w:rFonts w:ascii="Garamond" w:hAnsi="Garamond"/>
        </w:rPr>
        <w:t xml:space="preserve">) is there a sex-specific pattern of </w:t>
      </w:r>
      <w:proofErr w:type="spellStart"/>
      <w:r>
        <w:rPr>
          <w:rFonts w:ascii="Garamond" w:hAnsi="Garamond"/>
        </w:rPr>
        <w:t>across</w:t>
      </w:r>
      <w:proofErr w:type="spellEnd"/>
      <w:r>
        <w:rPr>
          <w:rFonts w:ascii="Garamond" w:hAnsi="Garamond"/>
        </w:rPr>
        <w:t xml:space="preserve">-individual variation across phyla? That is, are males always the more variable sex when we examine personality-like behaviours? </w:t>
      </w:r>
    </w:p>
    <w:p w14:paraId="29D7635E" w14:textId="77777777" w:rsidR="00901B11" w:rsidRDefault="00901B11" w:rsidP="00901B11">
      <w:pPr>
        <w:spacing w:line="480" w:lineRule="auto"/>
        <w:rPr>
          <w:rFonts w:ascii="Garamond" w:hAnsi="Garamond"/>
          <w:i/>
        </w:rPr>
      </w:pPr>
    </w:p>
    <w:p w14:paraId="470BE87C" w14:textId="77777777" w:rsidR="00901B11" w:rsidRPr="00E66F92" w:rsidRDefault="00901B11" w:rsidP="00901B11">
      <w:pPr>
        <w:pStyle w:val="Heading2"/>
        <w:spacing w:line="480" w:lineRule="auto"/>
        <w:rPr>
          <w:rFonts w:ascii="Garamond" w:hAnsi="Garamond"/>
          <w:i/>
          <w:color w:val="000000" w:themeColor="text1"/>
          <w:sz w:val="24"/>
          <w:szCs w:val="24"/>
        </w:rPr>
      </w:pPr>
      <w:bookmarkStart w:id="2" w:name="_Toc15040814"/>
      <w:r w:rsidRPr="00E66F92">
        <w:rPr>
          <w:rFonts w:ascii="Garamond" w:hAnsi="Garamond"/>
          <w:i/>
          <w:color w:val="000000" w:themeColor="text1"/>
          <w:sz w:val="24"/>
          <w:szCs w:val="24"/>
        </w:rPr>
        <w:t>Experimental Methodology</w:t>
      </w:r>
      <w:bookmarkEnd w:id="2"/>
    </w:p>
    <w:p w14:paraId="2EE2C6FF" w14:textId="44315CC0" w:rsidR="00901B11" w:rsidRPr="00407717" w:rsidRDefault="00211BFD" w:rsidP="00901B11">
      <w:pPr>
        <w:spacing w:line="480" w:lineRule="auto"/>
        <w:rPr>
          <w:rFonts w:ascii="Garamond" w:hAnsi="Garamond"/>
        </w:rPr>
      </w:pPr>
      <w:r>
        <w:rPr>
          <w:rFonts w:ascii="Garamond" w:hAnsi="Garamond"/>
        </w:rPr>
        <w:t>We conducted a systematic review and</w:t>
      </w:r>
      <w:r w:rsidR="00901B11" w:rsidRPr="00407717">
        <w:rPr>
          <w:rFonts w:ascii="Garamond" w:hAnsi="Garamond"/>
        </w:rPr>
        <w:t xml:space="preserve"> meta-analysis by </w:t>
      </w:r>
      <w:r w:rsidR="00901B11">
        <w:rPr>
          <w:rFonts w:ascii="Garamond" w:hAnsi="Garamond"/>
        </w:rPr>
        <w:t>systematically searching</w:t>
      </w:r>
      <w:r w:rsidR="00901B11" w:rsidRPr="00407717">
        <w:rPr>
          <w:rFonts w:ascii="Garamond" w:hAnsi="Garamond"/>
        </w:rPr>
        <w:t xml:space="preserve"> the literature for empirical studies that include the mean and variation for different animal personality traits </w:t>
      </w:r>
      <w:r w:rsidR="00901B11">
        <w:rPr>
          <w:rFonts w:ascii="Garamond" w:hAnsi="Garamond"/>
        </w:rPr>
        <w:t xml:space="preserve">(as classified by </w:t>
      </w:r>
      <w:proofErr w:type="spellStart"/>
      <w:r w:rsidR="00901B11">
        <w:rPr>
          <w:rFonts w:ascii="Garamond" w:hAnsi="Garamond"/>
        </w:rPr>
        <w:t>Sih</w:t>
      </w:r>
      <w:proofErr w:type="spellEnd"/>
      <w:r w:rsidR="00901B11">
        <w:rPr>
          <w:rFonts w:ascii="Garamond" w:hAnsi="Garamond"/>
        </w:rPr>
        <w:t xml:space="preserve"> </w:t>
      </w:r>
      <w:r w:rsidR="00901B11">
        <w:rPr>
          <w:rFonts w:ascii="Garamond" w:hAnsi="Garamond"/>
          <w:i/>
        </w:rPr>
        <w:t xml:space="preserve">et </w:t>
      </w:r>
      <w:r w:rsidR="00901B11" w:rsidRPr="00803FB5">
        <w:rPr>
          <w:rFonts w:ascii="Garamond" w:hAnsi="Garamond"/>
          <w:i/>
        </w:rPr>
        <w:t>al</w:t>
      </w:r>
      <w:r w:rsidR="00901B11">
        <w:rPr>
          <w:rFonts w:ascii="Garamond" w:hAnsi="Garamond"/>
        </w:rPr>
        <w:t xml:space="preserve">. 2004 &amp; </w:t>
      </w:r>
      <w:proofErr w:type="spellStart"/>
      <w:r w:rsidR="00901B11" w:rsidRPr="00803FB5">
        <w:rPr>
          <w:rFonts w:ascii="Garamond" w:hAnsi="Garamond"/>
        </w:rPr>
        <w:t>Réale</w:t>
      </w:r>
      <w:proofErr w:type="spellEnd"/>
      <w:r w:rsidR="00901B11">
        <w:rPr>
          <w:rFonts w:ascii="Garamond" w:hAnsi="Garamond"/>
        </w:rPr>
        <w:t xml:space="preserve"> </w:t>
      </w:r>
      <w:r w:rsidR="00901B11">
        <w:rPr>
          <w:rFonts w:ascii="Garamond" w:hAnsi="Garamond"/>
          <w:i/>
        </w:rPr>
        <w:t>et al</w:t>
      </w:r>
      <w:r w:rsidR="00901B11">
        <w:rPr>
          <w:rFonts w:ascii="Garamond" w:hAnsi="Garamond"/>
        </w:rPr>
        <w:t xml:space="preserve">. 2007) </w:t>
      </w:r>
      <w:r w:rsidR="00901B11" w:rsidRPr="00407717">
        <w:rPr>
          <w:rFonts w:ascii="Garamond" w:hAnsi="Garamond"/>
        </w:rPr>
        <w:t xml:space="preserve">of both males and females. </w:t>
      </w:r>
      <w:r>
        <w:rPr>
          <w:rFonts w:ascii="Garamond" w:hAnsi="Garamond"/>
        </w:rPr>
        <w:t xml:space="preserve">We chose to only include studies that provided </w:t>
      </w:r>
      <w:r w:rsidR="00901B11" w:rsidRPr="00407717">
        <w:rPr>
          <w:rFonts w:ascii="Garamond" w:hAnsi="Garamond"/>
        </w:rPr>
        <w:t>mean</w:t>
      </w:r>
      <w:r w:rsidR="00901B11">
        <w:rPr>
          <w:rFonts w:ascii="Garamond" w:hAnsi="Garamond"/>
        </w:rPr>
        <w:t>s</w:t>
      </w:r>
      <w:r w:rsidR="00901B11" w:rsidRPr="00407717">
        <w:rPr>
          <w:rFonts w:ascii="Garamond" w:hAnsi="Garamond"/>
        </w:rPr>
        <w:t xml:space="preserve"> and error because model estimates may not reflect the true variation. </w:t>
      </w:r>
      <w:r w:rsidR="00901B11">
        <w:rPr>
          <w:rFonts w:ascii="Garamond" w:hAnsi="Garamond"/>
        </w:rPr>
        <w:t xml:space="preserve">Likewise, studies that only report </w:t>
      </w:r>
      <w:r w:rsidR="00901B11" w:rsidRPr="00407717">
        <w:rPr>
          <w:rFonts w:ascii="Garamond" w:hAnsi="Garamond"/>
        </w:rPr>
        <w:t>PCAs</w:t>
      </w:r>
      <w:r w:rsidR="00901B11">
        <w:rPr>
          <w:rFonts w:ascii="Garamond" w:hAnsi="Garamond"/>
        </w:rPr>
        <w:t xml:space="preserve"> and </w:t>
      </w:r>
      <w:r w:rsidR="00901B11" w:rsidRPr="00407717">
        <w:rPr>
          <w:rFonts w:ascii="Garamond" w:hAnsi="Garamond"/>
        </w:rPr>
        <w:t>factor loadings</w:t>
      </w:r>
      <w:r w:rsidR="00901B11">
        <w:rPr>
          <w:rFonts w:ascii="Garamond" w:hAnsi="Garamond"/>
        </w:rPr>
        <w:t xml:space="preserve"> will</w:t>
      </w:r>
      <w:r w:rsidR="00901B11" w:rsidRPr="00407717">
        <w:rPr>
          <w:rFonts w:ascii="Garamond" w:hAnsi="Garamond"/>
        </w:rPr>
        <w:t xml:space="preserve"> also be excluded </w:t>
      </w:r>
      <w:r w:rsidR="00901B11">
        <w:rPr>
          <w:rFonts w:ascii="Garamond" w:hAnsi="Garamond"/>
        </w:rPr>
        <w:t xml:space="preserve">for the same reason (see Figure 2). </w:t>
      </w:r>
    </w:p>
    <w:p w14:paraId="4CF8F855" w14:textId="77777777" w:rsidR="00901B11" w:rsidRDefault="00901B11" w:rsidP="00901B11">
      <w:pPr>
        <w:spacing w:line="480" w:lineRule="auto"/>
        <w:rPr>
          <w:rFonts w:ascii="Garamond" w:hAnsi="Garamond"/>
        </w:rPr>
      </w:pPr>
    </w:p>
    <w:p w14:paraId="5EFACB56" w14:textId="77777777" w:rsidR="00211BFD" w:rsidRDefault="00211BFD" w:rsidP="00211BFD">
      <w:pPr>
        <w:spacing w:line="480" w:lineRule="auto"/>
        <w:rPr>
          <w:rFonts w:ascii="Garamond" w:hAnsi="Garamond"/>
        </w:rPr>
      </w:pPr>
      <w:r>
        <w:rPr>
          <w:rFonts w:ascii="Garamond" w:hAnsi="Garamond"/>
        </w:rPr>
        <w:t>We</w:t>
      </w:r>
      <w:r w:rsidR="00901B11" w:rsidRPr="00AC6EE2">
        <w:rPr>
          <w:rFonts w:ascii="Garamond" w:hAnsi="Garamond"/>
        </w:rPr>
        <w:t xml:space="preserve"> collected </w:t>
      </w:r>
      <w:r w:rsidR="00901B11">
        <w:rPr>
          <w:rFonts w:ascii="Garamond" w:hAnsi="Garamond"/>
        </w:rPr>
        <w:t>10,9991</w:t>
      </w:r>
      <w:r w:rsidR="00901B11" w:rsidRPr="00AC6EE2">
        <w:rPr>
          <w:rFonts w:ascii="Garamond" w:hAnsi="Garamond"/>
        </w:rPr>
        <w:t xml:space="preserve"> papers from both Web of Science and Scopus databases</w:t>
      </w:r>
      <w:r w:rsidR="00901B11">
        <w:rPr>
          <w:rFonts w:ascii="Garamond" w:hAnsi="Garamond"/>
        </w:rPr>
        <w:t xml:space="preserve"> in December 2018</w:t>
      </w:r>
      <w:r w:rsidR="00901B11" w:rsidRPr="00AC6EE2">
        <w:rPr>
          <w:rFonts w:ascii="Garamond" w:hAnsi="Garamond"/>
        </w:rPr>
        <w:t>, using a primary and secondary keyword search</w:t>
      </w:r>
      <w:r w:rsidR="00901B11">
        <w:rPr>
          <w:rFonts w:ascii="Garamond" w:hAnsi="Garamond"/>
        </w:rPr>
        <w:t xml:space="preserve"> (see Figure 3),</w:t>
      </w:r>
      <w:r w:rsidR="00901B11" w:rsidRPr="00AC6EE2">
        <w:rPr>
          <w:rFonts w:ascii="Garamond" w:hAnsi="Garamond"/>
        </w:rPr>
        <w:t xml:space="preserve"> as well as including every paper that has cited one of </w:t>
      </w:r>
      <w:r w:rsidR="00901B11">
        <w:rPr>
          <w:rFonts w:ascii="Garamond" w:hAnsi="Garamond"/>
        </w:rPr>
        <w:t xml:space="preserve">five key personality reviews: </w:t>
      </w:r>
      <w:r w:rsidR="00901B11">
        <w:rPr>
          <w:rFonts w:ascii="Garamond" w:hAnsi="Garamond"/>
        </w:rPr>
        <w:fldChar w:fldCharType="begin" w:fldLock="1"/>
      </w:r>
      <w:r w:rsidR="00901B11">
        <w:rPr>
          <w:rFonts w:ascii="Garamond" w:hAnsi="Garamond"/>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overview","type":"article-journal","volume":"19"},"uris":["http://www.mendeley.com/documents/?uuid=d985c37b-9c60-486d-8eaf-204e8ef39d01"]},{"id":"ITEM-2","itemData":{"DOI":"10.1111/j.1461-0248.2004.00618.x","ISBN":"0169-5347","ISSN":"1461023X","PMID":"1546","abstract":"The existence of 'animal personality', i.e. consistent individual differences in behaviour across time and contexts, is an evolutionary puzzle that has recently generated considerable research interest. Although social factors are generally considered to be important, it is as yet unclear how they might select for personality. Drawing from ecological niche theory, we explore how social conflict and alternative social options can be key factors in the evolution and development of consistent individual differences in behaviour. We discuss how animal personality research might benefit from insights into the study of alternative tactics and illustrate how selection can favour behavioural diversification and consistency due to fitness benefits resulting from conflict reduction among social partners. © 2010 Elsevier Ltd.","author":[{"dropping-particle":"","family":"Dall","given":"Sasha R X","non-dropping-particle":"","parse-names":false,"suffix":""},{"dropping-particle":"","family":"Houston","given":"Alasdair I.","non-dropping-particle":"","parse-names":false,"suffix":""},{"dropping-particle":"","family":"McNamara","given":"John M.","non-dropping-particle":"","parse-names":false,"suffix":""}],"container-title":"Ecology Letters","id":"ITEM-2","issue":"8","issued":{"date-parts":[["2004"]]},"page":"734-739","title":"The behavioural ecology of personality: Consistent individual differences from an adaptive perspective","type":"article-journal","volume":"7"},"uris":["http://www.mendeley.com/documents/?uuid=1281c839-5688-4592-ae9e-721bc0417bf2"]},{"id":"ITEM-3","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-4","itemData":{"DOI":"10.1111/j.1469-185X.2009.00101.x","ISBN":"1469-185X","ISSN":"14647931","PMID":"19922534","abstract":"Consistent individual behavioural tendencies, termed \"personalities\", have been identified in a wide range of animals. Functional explanations for personality have been proposed, but as yet, very little consideration has been given to a possible role for sexual selection in maintaining differences in personality and its stability within individuals. We provide an overview of the available literature on the role of personality traits in intrasexual competition and mate choice in both human and non-human animals and integrate this into a framework for considering how sexual selection can generate and maintain personality. For this, we consider the evolution and maintenance of both main aspects of animal personality: inter-individual variation and intra-individual consistency.","author":[{"dropping-particle":"","family":"Schuett","given":"Wiebke","non-dropping-particle":"","parse-names":false,"suffix":""},{"dropping-particle":"","family":"Tregenza","given":"Tom","non-dropping-particle":"","parse-names":false,"suffix":""},{"dropping-particle":"","family":"Dall","given":"Sasha R.X.","non-dropping-particle":"","parse-names":false,"suffix":""}],"container-title":"Biological Reviews","id":"ITEM-4","issue":"2","issued":{"date-parts":[["2010"]]},"page":"217-246","title":"Sexual selection and animal personality","type":"article-journal","volume":"85"},"uris":["http://www.mendeley.com/documents/?uuid=add096ae-05fb-4bf8-bc3e-6d85cf38e970"]},{"id":"ITEM-5","itemData":{"DOI":"10.1098/rstb.2010.0221","ISBN":"0962-8436","ISSN":"14712970","PMID":"21078647","abstract":"In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Sciences","id":"ITEM-5","issue":"1560","issued":{"date-parts":[["2010"]]},"note":"Key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review","type":"article-journal","volume":"365"},"uris":["http://www.mendeley.com/documents/?uuid=440ffd2d-6b5e-4ae3-9d83-e159e53d95b0"]}],"mendeley":{"formattedCitation":"(Dall &lt;i&gt;et al.&lt;/i&gt; 2004; Sih &lt;i&gt;et al.&lt;/i&gt; 2004; Réale &lt;i&gt;et al.&lt;/i&gt; 2007; Dingemanse &amp; Wolf 2010; Schuett &lt;i&gt;et al.&lt;/i&gt; 2010)","manualFormatting":"(Dall et al. 2004; Sih et al. 2004; Réale et al. 2007; Schuett et al. 2010; Dingemanse &amp; Wolf 2010)","plainTextFormattedCitation":"(Dall et al. 2004; Sih et al. 2004; Réale et al. 2007; Dingemanse &amp; Wolf 2010; Schuett et al. 2010)","previouslyFormattedCitation":"(Dall &lt;i&gt;et al.&lt;/i&gt; 2004; Sih &lt;i&gt;et al.&lt;/i&gt; 2004; Réale &lt;i&gt;et al.&lt;/i&gt; 2007; Dingemanse &amp; Wolf 2010; Schuett &lt;i&gt;et al.&lt;/i&gt; 2010)"},"properties":{"noteIndex":0},"schema":"https://github.com/citation-style-language/schema/raw/master/csl-citation.json"}</w:instrText>
      </w:r>
      <w:r w:rsidR="00901B11">
        <w:rPr>
          <w:rFonts w:ascii="Garamond" w:hAnsi="Garamond"/>
        </w:rPr>
        <w:fldChar w:fldCharType="separate"/>
      </w:r>
      <w:r w:rsidR="00901B11" w:rsidRPr="00BB3A1D">
        <w:rPr>
          <w:rFonts w:ascii="Garamond" w:hAnsi="Garamond"/>
          <w:noProof/>
        </w:rPr>
        <w:t xml:space="preserve">(Dall </w:t>
      </w:r>
      <w:r w:rsidR="00901B11" w:rsidRPr="00BB3A1D">
        <w:rPr>
          <w:rFonts w:ascii="Garamond" w:hAnsi="Garamond"/>
          <w:i/>
          <w:noProof/>
        </w:rPr>
        <w:t>et al.</w:t>
      </w:r>
      <w:r w:rsidR="00901B11" w:rsidRPr="00BB3A1D">
        <w:rPr>
          <w:rFonts w:ascii="Garamond" w:hAnsi="Garamond"/>
          <w:noProof/>
        </w:rPr>
        <w:t xml:space="preserve"> 2004; Sih </w:t>
      </w:r>
      <w:r w:rsidR="00901B11" w:rsidRPr="00BB3A1D">
        <w:rPr>
          <w:rFonts w:ascii="Garamond" w:hAnsi="Garamond"/>
          <w:i/>
          <w:noProof/>
        </w:rPr>
        <w:t>et al.</w:t>
      </w:r>
      <w:r w:rsidR="00901B11" w:rsidRPr="00BB3A1D">
        <w:rPr>
          <w:rFonts w:ascii="Garamond" w:hAnsi="Garamond"/>
          <w:noProof/>
        </w:rPr>
        <w:t xml:space="preserve"> 2004; Réale </w:t>
      </w:r>
      <w:r w:rsidR="00901B11" w:rsidRPr="00BB3A1D">
        <w:rPr>
          <w:rFonts w:ascii="Garamond" w:hAnsi="Garamond"/>
          <w:i/>
          <w:noProof/>
        </w:rPr>
        <w:t>et al.</w:t>
      </w:r>
      <w:r w:rsidR="00901B11" w:rsidRPr="00BB3A1D">
        <w:rPr>
          <w:rFonts w:ascii="Garamond" w:hAnsi="Garamond"/>
          <w:noProof/>
        </w:rPr>
        <w:t xml:space="preserve"> 2007; Schuett </w:t>
      </w:r>
      <w:r w:rsidR="00901B11" w:rsidRPr="00BB3A1D">
        <w:rPr>
          <w:rFonts w:ascii="Garamond" w:hAnsi="Garamond"/>
          <w:i/>
          <w:noProof/>
        </w:rPr>
        <w:t>et al.</w:t>
      </w:r>
      <w:r w:rsidR="00901B11" w:rsidRPr="00BB3A1D">
        <w:rPr>
          <w:rFonts w:ascii="Garamond" w:hAnsi="Garamond"/>
          <w:noProof/>
        </w:rPr>
        <w:t xml:space="preserve"> 2010</w:t>
      </w:r>
      <w:r w:rsidR="00901B11">
        <w:rPr>
          <w:rFonts w:ascii="Garamond" w:hAnsi="Garamond"/>
          <w:noProof/>
        </w:rPr>
        <w:t>; Dingemanse &amp; Wolf 2010</w:t>
      </w:r>
      <w:r w:rsidR="00901B11" w:rsidRPr="00BB3A1D">
        <w:rPr>
          <w:rFonts w:ascii="Garamond" w:hAnsi="Garamond"/>
          <w:noProof/>
        </w:rPr>
        <w:t>)</w:t>
      </w:r>
      <w:r w:rsidR="00901B11">
        <w:rPr>
          <w:rFonts w:ascii="Garamond" w:hAnsi="Garamond"/>
        </w:rPr>
        <w:fldChar w:fldCharType="end"/>
      </w:r>
      <w:r w:rsidR="00901B11">
        <w:rPr>
          <w:rFonts w:ascii="Garamond" w:hAnsi="Garamond"/>
        </w:rPr>
        <w:t xml:space="preserve">. A secondary search was used to find and include studies that studied personality-like behaviours that were not defined as personalities. </w:t>
      </w:r>
      <w:r w:rsidR="00901B11" w:rsidRPr="002F697B">
        <w:rPr>
          <w:rFonts w:ascii="Garamond" w:hAnsi="Garamond"/>
        </w:rPr>
        <w:t xml:space="preserve">Of </w:t>
      </w:r>
      <w:r w:rsidR="00901B11">
        <w:rPr>
          <w:rFonts w:ascii="Garamond" w:hAnsi="Garamond"/>
        </w:rPr>
        <w:t>the 10,991 total studies</w:t>
      </w:r>
      <w:r w:rsidR="00901B11" w:rsidRPr="00AC6EE2">
        <w:rPr>
          <w:rFonts w:ascii="Garamond" w:hAnsi="Garamond"/>
        </w:rPr>
        <w:t xml:space="preserve">, </w:t>
      </w:r>
      <w:r w:rsidR="00901B11">
        <w:rPr>
          <w:rFonts w:ascii="Garamond" w:hAnsi="Garamond"/>
        </w:rPr>
        <w:t>only 3,737</w:t>
      </w:r>
      <w:r w:rsidR="00901B11" w:rsidRPr="00AC6EE2">
        <w:rPr>
          <w:rFonts w:ascii="Garamond" w:hAnsi="Garamond"/>
        </w:rPr>
        <w:t xml:space="preserve"> </w:t>
      </w:r>
      <w:r w:rsidR="00901B11">
        <w:rPr>
          <w:rFonts w:ascii="Garamond" w:hAnsi="Garamond"/>
        </w:rPr>
        <w:t>were not duplicates. T</w:t>
      </w:r>
      <w:r w:rsidR="00901B11" w:rsidRPr="00AC6EE2">
        <w:rPr>
          <w:rFonts w:ascii="Garamond" w:hAnsi="Garamond"/>
        </w:rPr>
        <w:t xml:space="preserve">his is </w:t>
      </w:r>
      <w:r w:rsidR="00901B11">
        <w:rPr>
          <w:rFonts w:ascii="Garamond" w:hAnsi="Garamond"/>
        </w:rPr>
        <w:t xml:space="preserve">still a </w:t>
      </w:r>
      <w:r w:rsidR="00901B11" w:rsidRPr="00AC6EE2">
        <w:rPr>
          <w:rFonts w:ascii="Garamond" w:hAnsi="Garamond"/>
        </w:rPr>
        <w:t xml:space="preserve">far more comprehensive </w:t>
      </w:r>
      <w:r w:rsidR="00901B11">
        <w:rPr>
          <w:rFonts w:ascii="Garamond" w:hAnsi="Garamond"/>
        </w:rPr>
        <w:t xml:space="preserve">literature search </w:t>
      </w:r>
      <w:r w:rsidR="00901B11" w:rsidRPr="00AC6EE2">
        <w:rPr>
          <w:rFonts w:ascii="Garamond" w:hAnsi="Garamond"/>
        </w:rPr>
        <w:t xml:space="preserve">than the most recent personality meta-analysis, which had 1,431 </w:t>
      </w:r>
      <w:r w:rsidR="00901B11">
        <w:rPr>
          <w:rFonts w:ascii="Garamond" w:hAnsi="Garamond"/>
        </w:rPr>
        <w:t>studies</w:t>
      </w:r>
      <w:r w:rsidR="00901B11" w:rsidRPr="00AC6EE2">
        <w:rPr>
          <w:rFonts w:ascii="Garamond" w:hAnsi="Garamond"/>
        </w:rPr>
        <w:t xml:space="preserve"> </w:t>
      </w:r>
      <w:r w:rsidR="00901B11">
        <w:rPr>
          <w:rFonts w:ascii="Garamond" w:hAnsi="Garamond"/>
        </w:rPr>
        <w:t xml:space="preserve">in total </w:t>
      </w:r>
      <w:r w:rsidR="00901B11" w:rsidRPr="00AC6EE2">
        <w:rPr>
          <w:rFonts w:ascii="Garamond" w:hAnsi="Garamond"/>
        </w:rPr>
        <w:t>(includ</w:t>
      </w:r>
      <w:r w:rsidR="00901B11">
        <w:rPr>
          <w:rFonts w:ascii="Garamond" w:hAnsi="Garamond"/>
        </w:rPr>
        <w:t>ing results from</w:t>
      </w:r>
      <w:r w:rsidR="00901B11" w:rsidRPr="00AC6EE2">
        <w:rPr>
          <w:rFonts w:ascii="Garamond" w:hAnsi="Garamond"/>
        </w:rPr>
        <w:t xml:space="preserve"> another, unrelated search topic</w:t>
      </w:r>
      <w:r w:rsidR="00901B11">
        <w:rPr>
          <w:rFonts w:ascii="Garamond" w:hAnsi="Garamond"/>
        </w:rPr>
        <w:t xml:space="preserve">: see </w:t>
      </w:r>
      <w:r w:rsidR="00901B11">
        <w:rPr>
          <w:rFonts w:ascii="Garamond" w:hAnsi="Garamond"/>
        </w:rPr>
        <w:fldChar w:fldCharType="begin" w:fldLock="1"/>
      </w:r>
      <w:r w:rsidR="00901B11">
        <w:rPr>
          <w:rFonts w:ascii="Garamond" w:hAnsi="Garamond"/>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meta-analysis","type":"article-journal","volume":"72"},"uris":["http://www.mendeley.com/documents/?uuid=94132fea-aed3-46a0-b2f0-b783927bd9eb"]}],"mendeley":{"formattedCitation":"(Tarka &lt;i&gt;et al.&lt;/i&gt; 2018)","manualFormatting":"Tarka et al. 2018)","plainTextFormattedCitation":"(Tarka et al. 2018)","previouslyFormattedCitation":"(Tarka &lt;i&gt;et al.&lt;/i&gt; 2018)"},"properties":{"noteIndex":0},"schema":"https://github.com/citation-style-language/schema/raw/master/csl-citation.json"}</w:instrText>
      </w:r>
      <w:r w:rsidR="00901B11">
        <w:rPr>
          <w:rFonts w:ascii="Garamond" w:hAnsi="Garamond"/>
        </w:rPr>
        <w:fldChar w:fldCharType="separate"/>
      </w:r>
      <w:r w:rsidR="00901B11" w:rsidRPr="00BB3A1D">
        <w:rPr>
          <w:rFonts w:ascii="Garamond" w:hAnsi="Garamond"/>
          <w:noProof/>
        </w:rPr>
        <w:t xml:space="preserve">Tarka </w:t>
      </w:r>
      <w:r w:rsidR="00901B11" w:rsidRPr="00BB3A1D">
        <w:rPr>
          <w:rFonts w:ascii="Garamond" w:hAnsi="Garamond"/>
          <w:i/>
          <w:noProof/>
        </w:rPr>
        <w:t>et al.</w:t>
      </w:r>
      <w:r w:rsidR="00901B11" w:rsidRPr="00BB3A1D">
        <w:rPr>
          <w:rFonts w:ascii="Garamond" w:hAnsi="Garamond"/>
          <w:noProof/>
        </w:rPr>
        <w:t xml:space="preserve"> 2018)</w:t>
      </w:r>
      <w:r w:rsidR="00901B11">
        <w:rPr>
          <w:rFonts w:ascii="Garamond" w:hAnsi="Garamond"/>
        </w:rPr>
        <w:fldChar w:fldCharType="end"/>
      </w:r>
      <w:r w:rsidR="00901B11">
        <w:rPr>
          <w:rFonts w:ascii="Garamond" w:hAnsi="Garamond"/>
        </w:rPr>
        <w:t xml:space="preserve">. </w:t>
      </w:r>
      <w:r w:rsidRPr="00317C4A">
        <w:rPr>
          <w:rFonts w:ascii="Garamond" w:hAnsi="Garamond"/>
        </w:rPr>
        <w:t xml:space="preserve">I have </w:t>
      </w:r>
      <w:r>
        <w:rPr>
          <w:rFonts w:ascii="Garamond" w:hAnsi="Garamond"/>
        </w:rPr>
        <w:t xml:space="preserve">scanned 2,950 full text articles to get 245 eligible studies (see Figure 3). I am currently collecting raw </w:t>
      </w:r>
      <w:r>
        <w:rPr>
          <w:rFonts w:ascii="Garamond" w:hAnsi="Garamond"/>
        </w:rPr>
        <w:lastRenderedPageBreak/>
        <w:t xml:space="preserve">means, error and sample sizes for each sex/personality trait from those eligible studies for Aims 1 &amp; 3. </w:t>
      </w:r>
    </w:p>
    <w:p w14:paraId="065BAA9A" w14:textId="749F768D" w:rsidR="00901B11" w:rsidRDefault="00901B11" w:rsidP="00901B11">
      <w:pPr>
        <w:spacing w:line="480" w:lineRule="auto"/>
        <w:rPr>
          <w:rFonts w:ascii="Garamond" w:hAnsi="Garamond"/>
        </w:rPr>
      </w:pPr>
    </w:p>
    <w:p w14:paraId="05AC81A2" w14:textId="77777777" w:rsidR="00901B11" w:rsidRPr="00AA0E9D" w:rsidRDefault="00901B11" w:rsidP="00901B11">
      <w:pPr>
        <w:spacing w:line="480" w:lineRule="auto"/>
        <w:rPr>
          <w:rFonts w:ascii="Garamond" w:hAnsi="Garamond"/>
        </w:rPr>
      </w:pPr>
    </w:p>
    <w:p w14:paraId="45F5D35B" w14:textId="77777777" w:rsidR="00901B11" w:rsidRDefault="00901B11" w:rsidP="00901B11">
      <w:pPr>
        <w:spacing w:line="480" w:lineRule="auto"/>
        <w:jc w:val="center"/>
        <w:rPr>
          <w:rFonts w:ascii="Garamond" w:hAnsi="Garamond"/>
        </w:rPr>
      </w:pPr>
      <w:r>
        <w:rPr>
          <w:rFonts w:ascii="Garamond" w:hAnsi="Garamond"/>
          <w:noProof/>
          <w:lang w:val="en-US"/>
        </w:rPr>
        <w:drawing>
          <wp:inline distT="0" distB="0" distL="0" distR="0" wp14:anchorId="4EACCF75" wp14:editId="569FA680">
            <wp:extent cx="3144979" cy="410486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terlookingprisma1.pdf"/>
                    <pic:cNvPicPr/>
                  </pic:nvPicPr>
                  <pic:blipFill>
                    <a:blip r:embed="rId6">
                      <a:extLst>
                        <a:ext uri="{28A0092B-C50C-407E-A947-70E740481C1C}">
                          <a14:useLocalDpi xmlns:a14="http://schemas.microsoft.com/office/drawing/2010/main" val="0"/>
                        </a:ext>
                      </a:extLst>
                    </a:blip>
                    <a:stretch>
                      <a:fillRect/>
                    </a:stretch>
                  </pic:blipFill>
                  <pic:spPr>
                    <a:xfrm>
                      <a:off x="0" y="0"/>
                      <a:ext cx="3180737" cy="4151533"/>
                    </a:xfrm>
                    <a:prstGeom prst="rect">
                      <a:avLst/>
                    </a:prstGeom>
                  </pic:spPr>
                </pic:pic>
              </a:graphicData>
            </a:graphic>
          </wp:inline>
        </w:drawing>
      </w:r>
    </w:p>
    <w:p w14:paraId="02BA2A0C" w14:textId="77777777" w:rsidR="00901B11" w:rsidRPr="00BA1876" w:rsidRDefault="00901B11" w:rsidP="00901B11">
      <w:pPr>
        <w:spacing w:line="360" w:lineRule="auto"/>
        <w:rPr>
          <w:rFonts w:ascii="Garamond" w:hAnsi="Garamond"/>
        </w:rPr>
      </w:pPr>
      <w:r w:rsidRPr="008B72C1">
        <w:rPr>
          <w:rFonts w:ascii="Garamond" w:hAnsi="Garamond"/>
          <w:b/>
        </w:rPr>
        <w:t xml:space="preserve">Figure </w:t>
      </w:r>
      <w:r>
        <w:rPr>
          <w:rFonts w:ascii="Garamond" w:hAnsi="Garamond"/>
          <w:b/>
        </w:rPr>
        <w:t>2.</w:t>
      </w:r>
      <w:r>
        <w:rPr>
          <w:rFonts w:ascii="Garamond" w:hAnsi="Garamond"/>
        </w:rPr>
        <w:t xml:space="preserve"> </w:t>
      </w:r>
      <w:r w:rsidRPr="00552961">
        <w:rPr>
          <w:rFonts w:ascii="Garamond" w:hAnsi="Garamond"/>
          <w:i/>
        </w:rPr>
        <w:t>Preferred Reporting Items for Systematic Reviews and Meta-Analyses</w:t>
      </w:r>
      <w:r w:rsidRPr="00BA1876">
        <w:rPr>
          <w:rFonts w:ascii="Garamond" w:hAnsi="Garamond"/>
        </w:rPr>
        <w:t xml:space="preserve"> (</w:t>
      </w:r>
      <w:r w:rsidRPr="00552961">
        <w:rPr>
          <w:rFonts w:ascii="Garamond" w:hAnsi="Garamond"/>
          <w:i/>
        </w:rPr>
        <w:t>PRISMA</w:t>
      </w:r>
      <w:r w:rsidRPr="00BA1876">
        <w:rPr>
          <w:rFonts w:ascii="Garamond" w:hAnsi="Garamond"/>
        </w:rPr>
        <w:t xml:space="preserve">) pipeline showing my inclusion/exclusion criteria when scanning abstracts </w:t>
      </w:r>
      <w:r>
        <w:rPr>
          <w:rFonts w:ascii="Garamond" w:hAnsi="Garamond"/>
        </w:rPr>
        <w:t>in</w:t>
      </w:r>
      <w:r w:rsidRPr="00BA1876">
        <w:rPr>
          <w:rFonts w:ascii="Garamond" w:hAnsi="Garamond"/>
        </w:rPr>
        <w:t xml:space="preserve"> </w:t>
      </w:r>
      <w:r w:rsidRPr="002F3AE0">
        <w:rPr>
          <w:rFonts w:ascii="Garamond" w:hAnsi="Garamond"/>
          <w:i/>
        </w:rPr>
        <w:t>Rayyan</w:t>
      </w:r>
      <w:r>
        <w:rPr>
          <w:rFonts w:ascii="Garamond" w:hAnsi="Garamond"/>
          <w:i/>
        </w:rPr>
        <w:t xml:space="preserve"> </w:t>
      </w:r>
      <w:r>
        <w:rPr>
          <w:rFonts w:ascii="Garamond" w:hAnsi="Garamond"/>
          <w:i/>
        </w:rPr>
        <w:fldChar w:fldCharType="begin" w:fldLock="1"/>
      </w:r>
      <w:r>
        <w:rPr>
          <w:rFonts w:ascii="Garamond" w:hAnsi="Garamond"/>
          <w:i/>
        </w:rPr>
        <w:instrText>ADDIN CSL_CITATION {"citationItems":[{"id":"ITEM-1","itemData":{"author":[{"dropping-particle":"","family":"Ouzzani","given":"M","non-dropping-particle":"","parse-names":false,"suffix":""},{"dropping-particle":"","family":"Hammady","given":"H","non-dropping-particle":"","parse-names":false,"suffix":""},{"dropping-particle":"","family":"Fedorowicz","given":"Z","non-dropping-particle":"","parse-names":false,"suffix":""},{"dropping-particle":"","family":"Elmagarmid","given":"A","non-dropping-particle":"","parse-names":false,"suffix":""}],"container-title":"Systematic Reviews","id":"ITEM-1","issued":{"date-parts":[["2016"]]},"page":"210","title":"Rayyan - a web and mobile app for systematic reviews","type":"article-journal","volume":"5"},"uris":["http://www.mendeley.com/documents/?uuid=a1056604-78d5-4a94-af8f-497f318add3f"]}],"mendeley":{"formattedCitation":"(Ouzzani &lt;i&gt;et al.&lt;/i&gt; 2016)","plainTextFormattedCitation":"(Ouzzani et al. 2016)","previouslyFormattedCitation":"(Ouzzani &lt;i&gt;et al.&lt;/i&gt; 2016)"},"properties":{"noteIndex":0},"schema":"https://github.com/citation-style-language/schema/raw/master/csl-citation.json"}</w:instrText>
      </w:r>
      <w:r>
        <w:rPr>
          <w:rFonts w:ascii="Garamond" w:hAnsi="Garamond"/>
          <w:i/>
        </w:rPr>
        <w:fldChar w:fldCharType="separate"/>
      </w:r>
      <w:r w:rsidRPr="001A4D64">
        <w:rPr>
          <w:rFonts w:ascii="Garamond" w:hAnsi="Garamond"/>
          <w:noProof/>
        </w:rPr>
        <w:t xml:space="preserve">(Ouzzani </w:t>
      </w:r>
      <w:r w:rsidRPr="001A4D64">
        <w:rPr>
          <w:rFonts w:ascii="Garamond" w:hAnsi="Garamond"/>
          <w:i/>
          <w:noProof/>
        </w:rPr>
        <w:t>et al.</w:t>
      </w:r>
      <w:r w:rsidRPr="001A4D64">
        <w:rPr>
          <w:rFonts w:ascii="Garamond" w:hAnsi="Garamond"/>
          <w:noProof/>
        </w:rPr>
        <w:t xml:space="preserve"> 2016)</w:t>
      </w:r>
      <w:r>
        <w:rPr>
          <w:rFonts w:ascii="Garamond" w:hAnsi="Garamond"/>
          <w:i/>
        </w:rPr>
        <w:fldChar w:fldCharType="end"/>
      </w:r>
      <w:r w:rsidRPr="00BA1876">
        <w:rPr>
          <w:rFonts w:ascii="Garamond" w:hAnsi="Garamond"/>
        </w:rPr>
        <w:t xml:space="preserve">. </w:t>
      </w:r>
    </w:p>
    <w:p w14:paraId="3AEBB59F" w14:textId="77777777" w:rsidR="00901B11" w:rsidRDefault="00901B11" w:rsidP="00901B11">
      <w:pPr>
        <w:spacing w:line="480" w:lineRule="auto"/>
        <w:rPr>
          <w:rFonts w:ascii="Garamond" w:hAnsi="Garamond"/>
        </w:rPr>
      </w:pPr>
    </w:p>
    <w:p w14:paraId="6B198E82" w14:textId="16763FF3" w:rsidR="00901B11" w:rsidRDefault="00211BFD" w:rsidP="00901B11">
      <w:pPr>
        <w:spacing w:line="480" w:lineRule="auto"/>
        <w:rPr>
          <w:rFonts w:ascii="Garamond" w:hAnsi="Garamond"/>
        </w:rPr>
      </w:pPr>
      <w:r>
        <w:rPr>
          <w:rFonts w:ascii="Garamond" w:hAnsi="Garamond"/>
        </w:rPr>
        <w:t xml:space="preserve">Our </w:t>
      </w:r>
      <w:r w:rsidR="00901B11" w:rsidRPr="00BB22AF">
        <w:rPr>
          <w:rFonts w:ascii="Garamond" w:hAnsi="Garamond"/>
        </w:rPr>
        <w:t xml:space="preserve">meta-analytic models will split the data into the </w:t>
      </w:r>
      <w:r w:rsidR="00901B11">
        <w:rPr>
          <w:rFonts w:ascii="Garamond" w:hAnsi="Garamond"/>
        </w:rPr>
        <w:t>five p</w:t>
      </w:r>
      <w:r w:rsidR="00901B11" w:rsidRPr="00BB22AF">
        <w:rPr>
          <w:rFonts w:ascii="Garamond" w:hAnsi="Garamond"/>
        </w:rPr>
        <w:t>ersonality type</w:t>
      </w:r>
      <w:r w:rsidR="00901B11">
        <w:rPr>
          <w:rFonts w:ascii="Garamond" w:hAnsi="Garamond"/>
        </w:rPr>
        <w:t>s separately in order to see how males and females differ</w:t>
      </w:r>
      <w:r w:rsidR="00901B11" w:rsidRPr="00BB22AF">
        <w:rPr>
          <w:rFonts w:ascii="Garamond" w:hAnsi="Garamond"/>
        </w:rPr>
        <w:t xml:space="preserve"> – the five types suggested by </w:t>
      </w:r>
      <w:proofErr w:type="spellStart"/>
      <w:r w:rsidR="00901B11" w:rsidRPr="00BB22AF">
        <w:rPr>
          <w:rFonts w:ascii="Garamond" w:hAnsi="Garamond"/>
        </w:rPr>
        <w:t>Réale</w:t>
      </w:r>
      <w:proofErr w:type="spellEnd"/>
      <w:r w:rsidR="00901B11" w:rsidRPr="00BB22AF">
        <w:rPr>
          <w:rFonts w:ascii="Garamond" w:hAnsi="Garamond"/>
        </w:rPr>
        <w:t xml:space="preserve"> </w:t>
      </w:r>
      <w:r w:rsidR="00901B11" w:rsidRPr="00BB22AF">
        <w:rPr>
          <w:rFonts w:ascii="Garamond" w:hAnsi="Garamond"/>
          <w:i/>
        </w:rPr>
        <w:t xml:space="preserve">et al. </w:t>
      </w:r>
      <w:r w:rsidR="00901B11" w:rsidRPr="00BB22AF">
        <w:rPr>
          <w:rFonts w:ascii="Garamond" w:hAnsi="Garamond"/>
        </w:rPr>
        <w:t>(2007); Boldness, Aggression, Activity, Sociality and Exploration</w:t>
      </w:r>
      <w:r w:rsidR="00901B11">
        <w:rPr>
          <w:rFonts w:ascii="Garamond" w:hAnsi="Garamond"/>
        </w:rPr>
        <w:t xml:space="preserve">. This meta-analysis will also include the following moderator terms: </w:t>
      </w:r>
    </w:p>
    <w:p w14:paraId="4E7D1374" w14:textId="77777777" w:rsidR="00901B11" w:rsidRDefault="00901B11" w:rsidP="00901B11">
      <w:pPr>
        <w:pStyle w:val="ListParagraph"/>
        <w:numPr>
          <w:ilvl w:val="0"/>
          <w:numId w:val="1"/>
        </w:numPr>
        <w:spacing w:line="480" w:lineRule="auto"/>
        <w:rPr>
          <w:rFonts w:ascii="Garamond" w:hAnsi="Garamond"/>
        </w:rPr>
      </w:pPr>
      <w:r>
        <w:rPr>
          <w:rFonts w:ascii="Garamond" w:hAnsi="Garamond"/>
        </w:rPr>
        <w:t>T</w:t>
      </w:r>
      <w:r w:rsidRPr="007C3E9B">
        <w:rPr>
          <w:rFonts w:ascii="Garamond" w:hAnsi="Garamond"/>
        </w:rPr>
        <w:t xml:space="preserve">axonomic </w:t>
      </w:r>
      <w:r>
        <w:rPr>
          <w:rFonts w:ascii="Garamond" w:hAnsi="Garamond"/>
        </w:rPr>
        <w:t>group – invertebrates, fish, amphibians, reptiles, birds, marsupials and mammals to look for patterns across taxa. If necessary some of these groupings will be combined to ensure sensible sample sizes</w:t>
      </w:r>
    </w:p>
    <w:p w14:paraId="2F60174B" w14:textId="77777777" w:rsidR="00901B11" w:rsidRDefault="00901B11" w:rsidP="00901B11">
      <w:pPr>
        <w:pStyle w:val="ListParagraph"/>
        <w:numPr>
          <w:ilvl w:val="0"/>
          <w:numId w:val="1"/>
        </w:numPr>
        <w:spacing w:line="480" w:lineRule="auto"/>
        <w:rPr>
          <w:rFonts w:ascii="Garamond" w:hAnsi="Garamond"/>
        </w:rPr>
      </w:pPr>
      <w:r>
        <w:rPr>
          <w:rFonts w:ascii="Garamond" w:hAnsi="Garamond"/>
        </w:rPr>
        <w:lastRenderedPageBreak/>
        <w:t>Phylogenetic relatedness information (branch lengths from reconstructed trees) - to account for phylogenetic non-independence and taxonomic bias</w:t>
      </w:r>
    </w:p>
    <w:p w14:paraId="146A5D09" w14:textId="77777777" w:rsidR="00901B11" w:rsidRDefault="00901B11" w:rsidP="00901B11">
      <w:pPr>
        <w:pStyle w:val="ListParagraph"/>
        <w:numPr>
          <w:ilvl w:val="0"/>
          <w:numId w:val="1"/>
        </w:numPr>
        <w:spacing w:line="480" w:lineRule="auto"/>
        <w:rPr>
          <w:rFonts w:ascii="Garamond" w:hAnsi="Garamond"/>
        </w:rPr>
      </w:pPr>
      <w:r>
        <w:rPr>
          <w:rFonts w:ascii="Garamond" w:hAnsi="Garamond"/>
        </w:rPr>
        <w:t>Age (juveniles or adults) – if there are sex differences, are they more apparent after sexual maturity?</w:t>
      </w:r>
    </w:p>
    <w:p w14:paraId="4F7FCC01" w14:textId="77777777" w:rsidR="00901B11" w:rsidRDefault="00901B11" w:rsidP="00901B11">
      <w:pPr>
        <w:pStyle w:val="ListParagraph"/>
        <w:numPr>
          <w:ilvl w:val="0"/>
          <w:numId w:val="1"/>
        </w:numPr>
        <w:spacing w:line="480" w:lineRule="auto"/>
        <w:rPr>
          <w:rFonts w:ascii="Garamond" w:hAnsi="Garamond"/>
        </w:rPr>
      </w:pPr>
      <w:r>
        <w:rPr>
          <w:rFonts w:ascii="Garamond" w:hAnsi="Garamond"/>
        </w:rPr>
        <w:t>Field</w:t>
      </w:r>
      <w:r w:rsidRPr="007C3E9B">
        <w:rPr>
          <w:rFonts w:ascii="Garamond" w:hAnsi="Garamond"/>
        </w:rPr>
        <w:t xml:space="preserve"> vs lab measurements</w:t>
      </w:r>
      <w:r>
        <w:rPr>
          <w:rFonts w:ascii="Garamond" w:hAnsi="Garamond"/>
        </w:rPr>
        <w:t xml:space="preserve"> – to compare measurements made in experimental (manipulated) and observational studies</w:t>
      </w:r>
    </w:p>
    <w:p w14:paraId="74C222DE" w14:textId="56F282DC" w:rsidR="00901B11" w:rsidRDefault="00901B11" w:rsidP="00901B11">
      <w:pPr>
        <w:pStyle w:val="ListParagraph"/>
        <w:numPr>
          <w:ilvl w:val="0"/>
          <w:numId w:val="1"/>
        </w:numPr>
        <w:spacing w:line="480" w:lineRule="auto"/>
        <w:rPr>
          <w:rFonts w:ascii="Garamond" w:hAnsi="Garamond"/>
        </w:rPr>
      </w:pPr>
      <w:r>
        <w:rPr>
          <w:rFonts w:ascii="Garamond" w:hAnsi="Garamond"/>
        </w:rPr>
        <w:t>B</w:t>
      </w:r>
      <w:r w:rsidRPr="007C3E9B">
        <w:rPr>
          <w:rFonts w:ascii="Garamond" w:hAnsi="Garamond"/>
        </w:rPr>
        <w:t>ody size</w:t>
      </w:r>
      <w:r w:rsidR="00B35E29">
        <w:rPr>
          <w:rFonts w:ascii="Garamond" w:hAnsi="Garamond"/>
        </w:rPr>
        <w:t xml:space="preserve"> (sexual size dimorphism index)</w:t>
      </w:r>
      <w:r>
        <w:rPr>
          <w:rFonts w:ascii="Garamond" w:hAnsi="Garamond"/>
        </w:rPr>
        <w:t>, mating</w:t>
      </w:r>
      <w:r w:rsidRPr="007C3E9B">
        <w:rPr>
          <w:rFonts w:ascii="Garamond" w:hAnsi="Garamond"/>
        </w:rPr>
        <w:t xml:space="preserve"> system</w:t>
      </w:r>
      <w:r>
        <w:rPr>
          <w:rFonts w:ascii="Garamond" w:hAnsi="Garamond"/>
        </w:rPr>
        <w:t xml:space="preserve">, and </w:t>
      </w:r>
      <w:r w:rsidR="00B35E29">
        <w:rPr>
          <w:rFonts w:ascii="Garamond" w:hAnsi="Garamond"/>
        </w:rPr>
        <w:t>parental care</w:t>
      </w:r>
      <w:r>
        <w:rPr>
          <w:rFonts w:ascii="Garamond" w:hAnsi="Garamond"/>
        </w:rPr>
        <w:t xml:space="preserve"> (to see how sex differences in the mean and variation in personality traits correspond with the likely level of sexual selection (i.e. to compare results with those reported by </w:t>
      </w:r>
      <w:r>
        <w:rPr>
          <w:rFonts w:ascii="Garamond" w:hAnsi="Garamond"/>
        </w:rPr>
        <w:fldChar w:fldCharType="begin" w:fldLock="1"/>
      </w:r>
      <w:r>
        <w:rPr>
          <w:rFonts w:ascii="Garamond" w:hAnsi="Garamond"/>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2013)","manualFormatting":"Reinhold &amp; Engqvist (2013","plainTextFormattedCitation":"(Reinhold &amp; Engqvist 2013)","previouslyFormattedCitation":"(Reinhold &amp; Engqvist 2013)"},"properties":{"noteIndex":0},"schema":"https://github.com/citation-style-language/schema/raw/master/csl-citation.json"}</w:instrText>
      </w:r>
      <w:r>
        <w:rPr>
          <w:rFonts w:ascii="Garamond" w:hAnsi="Garamond"/>
        </w:rPr>
        <w:fldChar w:fldCharType="separate"/>
      </w:r>
      <w:r w:rsidRPr="00B555F6">
        <w:rPr>
          <w:rFonts w:ascii="Garamond" w:hAnsi="Garamond"/>
          <w:noProof/>
        </w:rPr>
        <w:t xml:space="preserve">Reinhold &amp; Engqvist </w:t>
      </w:r>
      <w:r>
        <w:rPr>
          <w:rFonts w:ascii="Garamond" w:hAnsi="Garamond"/>
          <w:noProof/>
        </w:rPr>
        <w:t>(</w:t>
      </w:r>
      <w:r w:rsidRPr="00B555F6">
        <w:rPr>
          <w:rFonts w:ascii="Garamond" w:hAnsi="Garamond"/>
          <w:noProof/>
        </w:rPr>
        <w:t>2013</w:t>
      </w:r>
      <w:r>
        <w:rPr>
          <w:rFonts w:ascii="Garamond" w:hAnsi="Garamond"/>
        </w:rPr>
        <w:fldChar w:fldCharType="end"/>
      </w:r>
      <w:r>
        <w:rPr>
          <w:rFonts w:ascii="Garamond" w:hAnsi="Garamond"/>
        </w:rPr>
        <w:t>) regarding sexual size dimorphism)</w:t>
      </w:r>
    </w:p>
    <w:p w14:paraId="56C09D0D" w14:textId="77777777" w:rsidR="00901B11" w:rsidRPr="009211E3" w:rsidRDefault="00901B11" w:rsidP="00901B11">
      <w:pPr>
        <w:pStyle w:val="ListParagraph"/>
        <w:numPr>
          <w:ilvl w:val="0"/>
          <w:numId w:val="1"/>
        </w:numPr>
        <w:spacing w:line="480" w:lineRule="auto"/>
        <w:rPr>
          <w:rFonts w:ascii="Garamond" w:hAnsi="Garamond"/>
          <w:b/>
          <w:i/>
        </w:rPr>
      </w:pPr>
      <w:r>
        <w:rPr>
          <w:rFonts w:ascii="Garamond" w:hAnsi="Garamond"/>
        </w:rPr>
        <w:t>Study ID – random effect to control for variation within and between studies</w:t>
      </w:r>
    </w:p>
    <w:p w14:paraId="3655E60C" w14:textId="77777777" w:rsidR="00901B11" w:rsidRDefault="00901B11" w:rsidP="00901B11">
      <w:pPr>
        <w:spacing w:line="480" w:lineRule="auto"/>
        <w:rPr>
          <w:rFonts w:ascii="Garamond" w:hAnsi="Garamond"/>
        </w:rPr>
      </w:pPr>
    </w:p>
    <w:p w14:paraId="18672A89" w14:textId="2F010BA0" w:rsidR="00901B11" w:rsidRDefault="00901B11" w:rsidP="00901B11">
      <w:pPr>
        <w:spacing w:line="480" w:lineRule="auto"/>
        <w:rPr>
          <w:rFonts w:ascii="Garamond" w:hAnsi="Garamond"/>
        </w:rPr>
      </w:pPr>
      <w:r>
        <w:rPr>
          <w:rFonts w:ascii="Garamond" w:hAnsi="Garamond"/>
        </w:rPr>
        <w:t>Where body size</w:t>
      </w:r>
      <w:r w:rsidR="00B35E29">
        <w:rPr>
          <w:rFonts w:ascii="Garamond" w:hAnsi="Garamond"/>
        </w:rPr>
        <w:t xml:space="preserve"> measures for males and females</w:t>
      </w:r>
      <w:r>
        <w:rPr>
          <w:rFonts w:ascii="Garamond" w:hAnsi="Garamond"/>
        </w:rPr>
        <w:t xml:space="preserve">, mating system and </w:t>
      </w:r>
      <w:r w:rsidR="00B35E29">
        <w:rPr>
          <w:rFonts w:ascii="Garamond" w:hAnsi="Garamond"/>
        </w:rPr>
        <w:t>parental care</w:t>
      </w:r>
      <w:r>
        <w:rPr>
          <w:rFonts w:ascii="Garamond" w:hAnsi="Garamond"/>
        </w:rPr>
        <w:t xml:space="preserve"> </w:t>
      </w:r>
      <w:r w:rsidR="00B35E29">
        <w:rPr>
          <w:rFonts w:ascii="Garamond" w:hAnsi="Garamond"/>
        </w:rPr>
        <w:t>were</w:t>
      </w:r>
      <w:r>
        <w:rPr>
          <w:rFonts w:ascii="Garamond" w:hAnsi="Garamond"/>
        </w:rPr>
        <w:t xml:space="preserve"> not reported in the primary literature, </w:t>
      </w:r>
      <w:r w:rsidR="00211BFD">
        <w:rPr>
          <w:rFonts w:ascii="Garamond" w:hAnsi="Garamond"/>
        </w:rPr>
        <w:t xml:space="preserve">we then </w:t>
      </w:r>
      <w:r w:rsidR="00B35E29">
        <w:rPr>
          <w:rFonts w:ascii="Garamond" w:hAnsi="Garamond"/>
        </w:rPr>
        <w:t xml:space="preserve">conducted another literature search using Web of Science, Scopus and Google Scholar. We used the search terms: “species name” AND male AND female AND body size OR length (for body size measures), </w:t>
      </w:r>
      <w:r w:rsidR="00B35E29">
        <w:rPr>
          <w:rFonts w:ascii="Garamond" w:hAnsi="Garamond"/>
        </w:rPr>
        <w:t xml:space="preserve">“species name” AND </w:t>
      </w:r>
      <w:r w:rsidR="00B35E29">
        <w:rPr>
          <w:rFonts w:ascii="Garamond" w:hAnsi="Garamond"/>
        </w:rPr>
        <w:t>parental care OR mating system for parental care and mating system. Finally, i</w:t>
      </w:r>
      <w:r>
        <w:rPr>
          <w:rFonts w:ascii="Garamond" w:hAnsi="Garamond"/>
        </w:rPr>
        <w:t xml:space="preserve">f the final dataset contains moderators with fewer than </w:t>
      </w:r>
      <w:r w:rsidR="00211BFD">
        <w:rPr>
          <w:rFonts w:ascii="Garamond" w:hAnsi="Garamond"/>
        </w:rPr>
        <w:t>2</w:t>
      </w:r>
      <w:r>
        <w:rPr>
          <w:rFonts w:ascii="Garamond" w:hAnsi="Garamond"/>
        </w:rPr>
        <w:t xml:space="preserve"> effect sizes per level (or a number that is inappropriate for analysis), they might be removed from further analysis. </w:t>
      </w:r>
    </w:p>
    <w:p w14:paraId="48D78AE2" w14:textId="77777777" w:rsidR="00901B11" w:rsidRDefault="00901B11" w:rsidP="00901B11">
      <w:pPr>
        <w:spacing w:line="480" w:lineRule="auto"/>
        <w:rPr>
          <w:rFonts w:ascii="Garamond" w:hAnsi="Garamond"/>
        </w:rPr>
      </w:pPr>
    </w:p>
    <w:p w14:paraId="0FF7D406" w14:textId="77777777" w:rsidR="00901B11" w:rsidRPr="00E66F92" w:rsidRDefault="00901B11" w:rsidP="00901B11">
      <w:pPr>
        <w:pStyle w:val="Heading2"/>
        <w:spacing w:line="480" w:lineRule="auto"/>
        <w:rPr>
          <w:rFonts w:ascii="Garamond" w:hAnsi="Garamond"/>
          <w:i/>
          <w:color w:val="000000" w:themeColor="text1"/>
          <w:sz w:val="24"/>
          <w:szCs w:val="24"/>
        </w:rPr>
      </w:pPr>
      <w:bookmarkStart w:id="3" w:name="_Toc15040815"/>
      <w:r w:rsidRPr="00E66F92">
        <w:rPr>
          <w:rFonts w:ascii="Garamond" w:hAnsi="Garamond"/>
          <w:i/>
          <w:color w:val="000000" w:themeColor="text1"/>
          <w:sz w:val="24"/>
          <w:szCs w:val="24"/>
        </w:rPr>
        <w:t>Statistical Methodology</w:t>
      </w:r>
      <w:bookmarkEnd w:id="3"/>
    </w:p>
    <w:p w14:paraId="318DAE71" w14:textId="77777777" w:rsidR="00901B11" w:rsidRPr="00433A26" w:rsidRDefault="00901B11" w:rsidP="00901B11">
      <w:pPr>
        <w:spacing w:line="480" w:lineRule="auto"/>
        <w:rPr>
          <w:rFonts w:ascii="Garamond" w:hAnsi="Garamond"/>
          <w:i/>
        </w:rPr>
      </w:pPr>
      <w:r>
        <w:rPr>
          <w:rFonts w:ascii="Garamond" w:hAnsi="Garamond"/>
          <w:i/>
        </w:rPr>
        <w:t xml:space="preserve">Mean and variance </w:t>
      </w:r>
    </w:p>
    <w:p w14:paraId="2369EABC" w14:textId="2E668F22" w:rsidR="00901B11" w:rsidRDefault="00901B11" w:rsidP="00901B11">
      <w:pPr>
        <w:spacing w:line="480" w:lineRule="auto"/>
        <w:rPr>
          <w:rFonts w:ascii="Garamond" w:hAnsi="Garamond"/>
        </w:rPr>
      </w:pPr>
      <w:r>
        <w:rPr>
          <w:rFonts w:ascii="Garamond" w:hAnsi="Garamond"/>
        </w:rPr>
        <w:t xml:space="preserve">Because this meta-analysis will be comparing the mean and the variance around the mean (error), and their relationship, </w:t>
      </w:r>
      <w:r w:rsidR="00B35E29">
        <w:rPr>
          <w:rFonts w:ascii="Garamond" w:hAnsi="Garamond"/>
        </w:rPr>
        <w:t>we</w:t>
      </w:r>
      <w:r>
        <w:rPr>
          <w:rFonts w:ascii="Garamond" w:hAnsi="Garamond"/>
        </w:rPr>
        <w:t xml:space="preserve"> plan to analyse sex differences (where </w:t>
      </w:r>
      <w:proofErr w:type="spellStart"/>
      <w:r w:rsidRPr="00103670">
        <w:rPr>
          <w:rFonts w:ascii="Garamond" w:hAnsi="Garamond"/>
          <w:i/>
        </w:rPr>
        <w:t>C</w:t>
      </w:r>
      <w:r>
        <w:rPr>
          <w:rFonts w:ascii="Garamond" w:hAnsi="Garamond"/>
          <w:i/>
        </w:rPr>
        <w:t xml:space="preserve"> </w:t>
      </w:r>
      <w:r>
        <w:rPr>
          <w:rFonts w:ascii="Garamond" w:hAnsi="Garamond"/>
        </w:rPr>
        <w:t>are</w:t>
      </w:r>
      <w:proofErr w:type="spellEnd"/>
      <w:r>
        <w:rPr>
          <w:rFonts w:ascii="Garamond" w:hAnsi="Garamond"/>
        </w:rPr>
        <w:t xml:space="preserve"> males, </w:t>
      </w:r>
      <w:r w:rsidRPr="00103670">
        <w:rPr>
          <w:rFonts w:ascii="Garamond" w:hAnsi="Garamond"/>
          <w:i/>
        </w:rPr>
        <w:t>E</w:t>
      </w:r>
      <w:r>
        <w:rPr>
          <w:rFonts w:ascii="Garamond" w:hAnsi="Garamond"/>
          <w:i/>
        </w:rPr>
        <w:t xml:space="preserve"> </w:t>
      </w:r>
      <w:r>
        <w:rPr>
          <w:rFonts w:ascii="Garamond" w:hAnsi="Garamond"/>
        </w:rPr>
        <w:t>are females) in personality means using the natural logarithm of response ratio (</w:t>
      </w:r>
      <w:proofErr w:type="spellStart"/>
      <w:r>
        <w:rPr>
          <w:rFonts w:ascii="Garamond" w:hAnsi="Garamond"/>
        </w:rPr>
        <w:t>lnRR</w:t>
      </w:r>
      <w:proofErr w:type="spellEnd"/>
      <w:r>
        <w:rPr>
          <w:rFonts w:ascii="Garamond" w:hAnsi="Garamond"/>
        </w:rPr>
        <w:t xml:space="preserve">) method. The </w:t>
      </w:r>
      <w:proofErr w:type="spellStart"/>
      <w:r>
        <w:rPr>
          <w:rFonts w:ascii="Garamond" w:hAnsi="Garamond"/>
        </w:rPr>
        <w:t>lnRR</w:t>
      </w:r>
      <w:proofErr w:type="spellEnd"/>
      <w:r>
        <w:rPr>
          <w:rFonts w:ascii="Garamond" w:hAnsi="Garamond"/>
        </w:rPr>
        <w:t xml:space="preserve"> </w:t>
      </w:r>
      <w:r>
        <w:rPr>
          <w:rFonts w:ascii="Garamond" w:hAnsi="Garamond"/>
        </w:rPr>
        <w:lastRenderedPageBreak/>
        <w:t>method transforms data on a logarithmic scale so it is more normally distributed around zero, thus zero becomes the null hypothesis (no difference between males and females) to test for differences in mean personality between males and females (</w:t>
      </w:r>
      <w:r>
        <w:rPr>
          <w:rFonts w:ascii="Garamond" w:eastAsiaTheme="minorEastAsia" w:hAnsi="Garamond"/>
          <w:noProof/>
        </w:rPr>
        <w:t xml:space="preserve">see </w:t>
      </w:r>
      <w:r w:rsidRPr="00EB7537">
        <w:rPr>
          <w:rFonts w:ascii="Garamond" w:eastAsiaTheme="minorEastAsia" w:hAnsi="Garamond"/>
          <w:noProof/>
        </w:rPr>
        <w:t xml:space="preserve">Nakagawa </w:t>
      </w:r>
      <w:r w:rsidRPr="00EB7537">
        <w:rPr>
          <w:rFonts w:ascii="Garamond" w:eastAsiaTheme="minorEastAsia" w:hAnsi="Garamond"/>
          <w:i/>
          <w:noProof/>
        </w:rPr>
        <w:t>et al.</w:t>
      </w:r>
      <w:r w:rsidRPr="00EB7537">
        <w:rPr>
          <w:rFonts w:ascii="Garamond" w:eastAsiaTheme="minorEastAsia" w:hAnsi="Garamond"/>
          <w:noProof/>
        </w:rPr>
        <w:t xml:space="preserve"> 2015</w:t>
      </w:r>
      <w:r>
        <w:rPr>
          <w:rFonts w:ascii="Garamond" w:hAnsi="Garamond"/>
        </w:rPr>
        <w:t>):</w:t>
      </w:r>
    </w:p>
    <w:p w14:paraId="315F054A" w14:textId="77777777" w:rsidR="00901B11" w:rsidRPr="0001701D" w:rsidRDefault="00901B11" w:rsidP="00901B11">
      <w:pPr>
        <w:spacing w:line="480" w:lineRule="auto"/>
        <w:jc w:val="center"/>
        <w:rPr>
          <w:rFonts w:ascii="Garamond" w:hAnsi="Garamond"/>
          <w:sz w:val="21"/>
          <w:szCs w:val="21"/>
        </w:rPr>
      </w:pPr>
      <m:oMathPara>
        <m:oMath>
          <m:r>
            <m:rPr>
              <m:sty m:val="p"/>
            </m:rPr>
            <w:rPr>
              <w:rFonts w:ascii="Cambria Math" w:hAnsi="Cambria Math"/>
              <w:sz w:val="21"/>
              <w:szCs w:val="21"/>
            </w:rPr>
            <m:t>lnRR=ln⁡(</m:t>
          </m:r>
          <m:f>
            <m:fPr>
              <m:ctrlPr>
                <w:rPr>
                  <w:rFonts w:ascii="Cambria Math" w:hAnsi="Cambria Math"/>
                  <w:sz w:val="21"/>
                  <w:szCs w:val="21"/>
                </w:rPr>
              </m:ctrlPr>
            </m:fPr>
            <m:num>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x</m:t>
                      </m:r>
                    </m:e>
                  </m:acc>
                </m:e>
                <m:sub>
                  <m:r>
                    <w:rPr>
                      <w:rFonts w:ascii="Cambria Math" w:hAnsi="Cambria Math"/>
                      <w:sz w:val="21"/>
                      <w:szCs w:val="21"/>
                    </w:rPr>
                    <m:t>E</m:t>
                  </m:r>
                </m:sub>
              </m:sSub>
            </m:num>
            <m:den>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x</m:t>
                      </m:r>
                    </m:e>
                  </m:acc>
                </m:e>
                <m:sub>
                  <m:r>
                    <w:rPr>
                      <w:rFonts w:ascii="Cambria Math" w:hAnsi="Cambria Math"/>
                      <w:sz w:val="21"/>
                      <w:szCs w:val="21"/>
                    </w:rPr>
                    <m:t>C</m:t>
                  </m:r>
                </m:sub>
              </m:sSub>
            </m:den>
          </m:f>
          <m:r>
            <m:rPr>
              <m:sty m:val="p"/>
            </m:rPr>
            <w:rPr>
              <w:rFonts w:ascii="Cambria Math" w:hAnsi="Cambria Math"/>
              <w:sz w:val="21"/>
              <w:szCs w:val="21"/>
            </w:rPr>
            <m:t>)</m:t>
          </m:r>
        </m:oMath>
      </m:oMathPara>
    </w:p>
    <w:p w14:paraId="255ABD4E" w14:textId="29F2F9FD" w:rsidR="00901B11" w:rsidRDefault="00901B11" w:rsidP="00901B11">
      <w:pPr>
        <w:spacing w:line="480" w:lineRule="auto"/>
        <w:jc w:val="center"/>
        <w:rPr>
          <w:rFonts w:ascii="Garamond" w:hAnsi="Garamond"/>
        </w:rPr>
      </w:pPr>
      <w:r>
        <w:rPr>
          <w:rFonts w:ascii="Garamond" w:hAnsi="Garamond"/>
        </w:rPr>
        <w:t xml:space="preserve">Further, </w:t>
      </w:r>
      <w:r w:rsidR="00174B28">
        <w:rPr>
          <w:rFonts w:ascii="Garamond" w:hAnsi="Garamond"/>
        </w:rPr>
        <w:t>we</w:t>
      </w:r>
      <w:bookmarkStart w:id="4" w:name="_GoBack"/>
      <w:bookmarkEnd w:id="4"/>
      <w:r>
        <w:rPr>
          <w:rFonts w:ascii="Garamond" w:hAnsi="Garamond"/>
        </w:rPr>
        <w:t xml:space="preserve"> will analyse the mean-variance relationship using the natural logarithm coefficient of variation ratio (</w:t>
      </w:r>
      <w:proofErr w:type="spellStart"/>
      <w:r>
        <w:rPr>
          <w:rFonts w:ascii="Garamond" w:hAnsi="Garamond"/>
        </w:rPr>
        <w:t>lnCVR</w:t>
      </w:r>
      <w:proofErr w:type="spellEnd"/>
      <w:r>
        <w:rPr>
          <w:rFonts w:ascii="Garamond" w:hAnsi="Garamond"/>
        </w:rPr>
        <w:t xml:space="preserve">): </w:t>
      </w:r>
    </w:p>
    <w:p w14:paraId="251D0F83" w14:textId="77777777" w:rsidR="00901B11" w:rsidRPr="00EF6FF6" w:rsidRDefault="00901B11" w:rsidP="00901B11">
      <w:pPr>
        <w:spacing w:line="360" w:lineRule="auto"/>
        <w:rPr>
          <w:rFonts w:ascii="Garamond" w:hAnsi="Garamond"/>
          <w:sz w:val="21"/>
          <w:szCs w:val="21"/>
        </w:rPr>
      </w:pPr>
      <m:oMathPara>
        <m:oMath>
          <m:r>
            <m:rPr>
              <m:sty m:val="p"/>
            </m:rPr>
            <w:rPr>
              <w:rFonts w:ascii="Cambria Math" w:hAnsi="Cambria Math"/>
              <w:sz w:val="21"/>
              <w:szCs w:val="21"/>
            </w:rPr>
            <m:t>ln CVR</m:t>
          </m:r>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E</m:t>
                          </m:r>
                        </m:sub>
                      </m:sSub>
                    </m:num>
                    <m:den>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c</m:t>
                          </m:r>
                        </m:sub>
                      </m:sSub>
                    </m:den>
                  </m:f>
                </m:e>
              </m:d>
            </m:e>
          </m:func>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E</m:t>
                  </m:r>
                </m:sub>
              </m:sSub>
              <m:r>
                <w:rPr>
                  <w:rFonts w:ascii="Cambria Math" w:hAnsi="Cambria Math"/>
                  <w:sz w:val="21"/>
                  <w:szCs w:val="21"/>
                </w:rPr>
                <m:t>-1)</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C</m:t>
                  </m:r>
                </m:sub>
              </m:sSub>
              <m:r>
                <w:rPr>
                  <w:rFonts w:ascii="Cambria Math" w:hAnsi="Cambria Math"/>
                  <w:sz w:val="21"/>
                  <w:szCs w:val="21"/>
                </w:rPr>
                <m:t>-1)</m:t>
              </m:r>
            </m:den>
          </m:f>
        </m:oMath>
      </m:oMathPara>
    </w:p>
    <w:p w14:paraId="66E8D494" w14:textId="77777777" w:rsidR="00901B11" w:rsidRDefault="00901B11" w:rsidP="00901B11">
      <w:pPr>
        <w:spacing w:line="360" w:lineRule="auto"/>
        <w:rPr>
          <w:rFonts w:ascii="Garamond" w:hAnsi="Garamond"/>
        </w:rPr>
      </w:pPr>
    </w:p>
    <w:p w14:paraId="0D301041" w14:textId="77777777" w:rsidR="00901B11" w:rsidRPr="00EB7537" w:rsidRDefault="00901B11" w:rsidP="00901B11">
      <w:pPr>
        <w:spacing w:line="360" w:lineRule="auto"/>
        <w:rPr>
          <w:rFonts w:ascii="Garamond" w:hAnsi="Garamond"/>
        </w:rPr>
      </w:pPr>
      <w:r>
        <w:rPr>
          <w:rFonts w:ascii="Garamond" w:hAnsi="Garamond"/>
        </w:rPr>
        <w:t>where CV</w:t>
      </w:r>
      <w:r>
        <w:rPr>
          <w:rFonts w:ascii="Garamond" w:hAnsi="Garamond"/>
          <w:i/>
          <w:vertAlign w:val="subscript"/>
        </w:rPr>
        <w:t>E</w:t>
      </w:r>
      <w:r>
        <w:rPr>
          <w:rFonts w:ascii="Garamond" w:hAnsi="Garamond"/>
        </w:rPr>
        <w:t xml:space="preserve"> and CV</w:t>
      </w:r>
      <w:r>
        <w:rPr>
          <w:rFonts w:ascii="Garamond" w:hAnsi="Garamond"/>
          <w:i/>
          <w:vertAlign w:val="subscript"/>
        </w:rPr>
        <w:t>C</w:t>
      </w:r>
      <w:r>
        <w:rPr>
          <w:rFonts w:ascii="Garamond" w:hAnsi="Garamond"/>
        </w:rPr>
        <w:t xml:space="preserve"> </w:t>
      </w:r>
      <w:r>
        <w:rPr>
          <w:rFonts w:ascii="Garamond" w:eastAsiaTheme="minorEastAsia" w:hAnsi="Garamond"/>
        </w:rPr>
        <w:t xml:space="preserve">are </w:t>
      </w:r>
      <w:r w:rsidRPr="00F46F7E">
        <w:rPr>
          <w:rFonts w:ascii="Garamond" w:eastAsiaTheme="minorEastAsia" w:hAnsi="Garamond"/>
          <w:i/>
        </w:rPr>
        <w:t>S</w:t>
      </w:r>
      <w:r>
        <w:rPr>
          <w:rFonts w:ascii="Garamond" w:eastAsiaTheme="minorEastAsia" w:hAnsi="Garamond"/>
          <w:i/>
          <w:vertAlign w:val="subscript"/>
        </w:rPr>
        <w:t>E</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Pr>
          <w:rFonts w:ascii="Garamond" w:eastAsiaTheme="minorEastAsia" w:hAnsi="Garamond"/>
          <w:i/>
          <w:vertAlign w:val="subscript"/>
        </w:rPr>
        <w:t xml:space="preserve">E </w:t>
      </w:r>
      <w:r>
        <w:rPr>
          <w:rFonts w:ascii="Garamond" w:eastAsiaTheme="minorEastAsia" w:hAnsi="Garamond"/>
        </w:rPr>
        <w:t xml:space="preserve"> and </w:t>
      </w:r>
      <w:r w:rsidRPr="00F46F7E">
        <w:rPr>
          <w:rFonts w:ascii="Garamond" w:eastAsiaTheme="minorEastAsia" w:hAnsi="Garamond"/>
          <w:i/>
        </w:rPr>
        <w:t>S</w:t>
      </w:r>
      <w:r>
        <w:rPr>
          <w:rFonts w:ascii="Garamond" w:eastAsiaTheme="minorEastAsia" w:hAnsi="Garamond"/>
          <w:i/>
          <w:vertAlign w:val="subscript"/>
        </w:rPr>
        <w:t>C</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Pr>
          <w:rFonts w:ascii="Garamond" w:eastAsiaTheme="minorEastAsia" w:hAnsi="Garamond"/>
          <w:i/>
          <w:vertAlign w:val="subscript"/>
        </w:rPr>
        <w:t xml:space="preserve">C </w:t>
      </w:r>
      <w:r>
        <w:rPr>
          <w:rFonts w:ascii="Garamond" w:eastAsiaTheme="minorEastAsia" w:hAnsi="Garamond"/>
        </w:rPr>
        <w:t xml:space="preserve"> , respectively </w:t>
      </w:r>
      <w:r>
        <w:rPr>
          <w:rFonts w:ascii="Garamond" w:eastAsiaTheme="minorEastAsia" w:hAnsi="Garamond"/>
        </w:rPr>
        <w:fldChar w:fldCharType="begin" w:fldLock="1"/>
      </w:r>
      <w:r>
        <w:rPr>
          <w:rFonts w:ascii="Garamond" w:eastAsiaTheme="minorEastAsia" w:hAnsi="Garamond"/>
        </w:rPr>
        <w:instrText>ADDIN CSL_CITATION {"citationItems":[{"id":"ITEM-1","itemData":{"DOI":"10.1111/2041-210X.12309","ISBN":"2041-210X","ISSN":"2041210X","abstract":"*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Evolution","id":"ITEM-1","issue":"2","issued":{"date-parts":[["2015"]]},"page":"143-152","title":"Meta-analysis of variation: Ecological and evolutionary applications and beyond","type":"article-journal","volume":"6"},"uris":["http://www.mendeley.com/documents/?uuid=9e0e5fdc-019f-4dc0-8143-f82d1d8d970f"]}],"mendeley":{"formattedCitation":"(Nakagawa &lt;i&gt;et al.&lt;/i&gt; 2015)","manualFormatting":"(from Nakagawa et al. 2015)","plainTextFormattedCitation":"(Nakagawa et al. 2015)","previouslyFormattedCitation":"(Nakagawa &lt;i&gt;et al.&lt;/i&gt; 2015)"},"properties":{"noteIndex":0},"schema":"https://github.com/citation-style-language/schema/raw/master/csl-citation.json"}</w:instrText>
      </w:r>
      <w:r>
        <w:rPr>
          <w:rFonts w:ascii="Garamond" w:eastAsiaTheme="minorEastAsia" w:hAnsi="Garamond"/>
        </w:rPr>
        <w:fldChar w:fldCharType="separate"/>
      </w:r>
      <w:r w:rsidRPr="00EB7537">
        <w:rPr>
          <w:rFonts w:ascii="Garamond" w:eastAsiaTheme="minorEastAsia" w:hAnsi="Garamond"/>
          <w:noProof/>
        </w:rPr>
        <w:t>(</w:t>
      </w:r>
      <w:r>
        <w:rPr>
          <w:rFonts w:ascii="Garamond" w:eastAsiaTheme="minorEastAsia" w:hAnsi="Garamond"/>
          <w:noProof/>
        </w:rPr>
        <w:t xml:space="preserve">from </w:t>
      </w:r>
      <w:r w:rsidRPr="00EB7537">
        <w:rPr>
          <w:rFonts w:ascii="Garamond" w:eastAsiaTheme="minorEastAsia" w:hAnsi="Garamond"/>
          <w:noProof/>
        </w:rPr>
        <w:t xml:space="preserve">Nakagawa </w:t>
      </w:r>
      <w:r w:rsidRPr="00EB7537">
        <w:rPr>
          <w:rFonts w:ascii="Garamond" w:eastAsiaTheme="minorEastAsia" w:hAnsi="Garamond"/>
          <w:i/>
          <w:noProof/>
        </w:rPr>
        <w:t>et al.</w:t>
      </w:r>
      <w:r w:rsidRPr="00EB7537">
        <w:rPr>
          <w:rFonts w:ascii="Garamond" w:eastAsiaTheme="minorEastAsia" w:hAnsi="Garamond"/>
          <w:noProof/>
        </w:rPr>
        <w:t xml:space="preserve"> 2015)</w:t>
      </w:r>
      <w:r>
        <w:rPr>
          <w:rFonts w:ascii="Garamond" w:eastAsiaTheme="minorEastAsia" w:hAnsi="Garamond"/>
        </w:rPr>
        <w:fldChar w:fldCharType="end"/>
      </w:r>
      <w:r>
        <w:rPr>
          <w:rFonts w:ascii="Garamond" w:eastAsiaTheme="minorEastAsia" w:hAnsi="Garamond"/>
        </w:rPr>
        <w:t xml:space="preserve">. </w:t>
      </w:r>
    </w:p>
    <w:p w14:paraId="07EC42F7" w14:textId="77777777" w:rsidR="00901B11" w:rsidRDefault="00901B11" w:rsidP="00901B11">
      <w:pPr>
        <w:spacing w:line="480" w:lineRule="auto"/>
        <w:rPr>
          <w:rFonts w:ascii="Garamond" w:hAnsi="Garamond"/>
        </w:rPr>
      </w:pPr>
    </w:p>
    <w:p w14:paraId="0DD1BDCC" w14:textId="77777777" w:rsidR="00901B11" w:rsidRDefault="00901B11" w:rsidP="00901B11">
      <w:pPr>
        <w:spacing w:line="480" w:lineRule="auto"/>
        <w:rPr>
          <w:rFonts w:ascii="Garamond" w:eastAsiaTheme="minorEastAsia" w:hAnsi="Garamond"/>
        </w:rPr>
      </w:pPr>
      <w:r>
        <w:rPr>
          <w:rFonts w:ascii="Garamond" w:hAnsi="Garamond"/>
        </w:rPr>
        <w:t xml:space="preserve">However, if the mean-variance relationship does not </w:t>
      </w:r>
      <w:r w:rsidRPr="004836D2">
        <w:rPr>
          <w:rFonts w:ascii="Garamond" w:hAnsi="Garamond"/>
          <w:color w:val="000000" w:themeColor="text1"/>
        </w:rPr>
        <w:t>fit expected patterns (</w:t>
      </w:r>
      <w:r>
        <w:rPr>
          <w:rFonts w:ascii="Garamond" w:hAnsi="Garamond"/>
          <w:color w:val="000000" w:themeColor="text1"/>
        </w:rPr>
        <w:t xml:space="preserve">i.e. </w:t>
      </w:r>
      <w:r w:rsidRPr="004836D2">
        <w:rPr>
          <w:rFonts w:ascii="Garamond" w:hAnsi="Garamond"/>
          <w:color w:val="000000" w:themeColor="text1"/>
        </w:rPr>
        <w:t xml:space="preserve">when the </w:t>
      </w:r>
      <w:r>
        <w:rPr>
          <w:rFonts w:ascii="Garamond" w:hAnsi="Garamond"/>
          <w:color w:val="000000" w:themeColor="text1"/>
        </w:rPr>
        <w:t>error</w:t>
      </w:r>
      <w:r w:rsidRPr="004836D2">
        <w:rPr>
          <w:rFonts w:ascii="Garamond" w:hAnsi="Garamond"/>
          <w:color w:val="000000" w:themeColor="text1"/>
        </w:rPr>
        <w:t xml:space="preserve"> is not proportional to the mean</w:t>
      </w:r>
      <w:r>
        <w:rPr>
          <w:rFonts w:ascii="Garamond" w:hAnsi="Garamond"/>
          <w:color w:val="000000" w:themeColor="text1"/>
        </w:rPr>
        <w:t xml:space="preserve"> across studies – follows </w:t>
      </w:r>
      <w:r w:rsidRPr="004836D2">
        <w:rPr>
          <w:rFonts w:ascii="Garamond" w:hAnsi="Garamond"/>
          <w:color w:val="000000" w:themeColor="text1"/>
        </w:rPr>
        <w:t xml:space="preserve">Taylor’s law), then the mean and error will be log-transformed to </w:t>
      </w:r>
      <w:r w:rsidRPr="004836D2">
        <w:rPr>
          <w:rFonts w:ascii="Garamond" w:hAnsi="Garamond"/>
          <w:color w:val="000000" w:themeColor="text1"/>
        </w:rPr>
        <w:sym w:font="Symbol" w:char="F073"/>
      </w:r>
      <w:r>
        <w:rPr>
          <w:rFonts w:ascii="Garamond" w:hAnsi="Garamond"/>
          <w:color w:val="FF0000"/>
        </w:rPr>
        <w:t xml:space="preserve"> </w:t>
      </w:r>
      <w:r>
        <w:rPr>
          <w:rFonts w:ascii="Garamond" w:eastAsiaTheme="minorEastAsia" w:hAnsi="Garamond"/>
        </w:rPr>
        <w:fldChar w:fldCharType="begin" w:fldLock="1"/>
      </w:r>
      <w:r>
        <w:rPr>
          <w:rFonts w:ascii="Garamond" w:eastAsiaTheme="minorEastAsia" w:hAnsi="Garamond"/>
        </w:rPr>
        <w:instrText>ADDIN CSL_CITATION {"citationItems":[{"id":"ITEM-1","itemData":{"DOI":"10.1111/2041-210X.12309","ISBN":"2041-210X","ISSN":"2041210X","abstract":"*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Evolution","id":"ITEM-1","issue":"2","issued":{"date-parts":[["2015"]]},"page":"143-152","title":"Meta-analysis of variation: Ecological and evolutionary applications and beyond","type":"article-journal","volume":"6"},"uris":["http://www.mendeley.com/documents/?uuid=9e0e5fdc-019f-4dc0-8143-f82d1d8d970f"]}],"mendeley":{"formattedCitation":"(Nakagawa &lt;i&gt;et al.&lt;/i&gt; 2015)","manualFormatting":"(see Nakagawa et al. 2015)","plainTextFormattedCitation":"(Nakagawa et al. 2015)","previouslyFormattedCitation":"(Nakagawa &lt;i&gt;et al.&lt;/i&gt; 2015)"},"properties":{"noteIndex":0},"schema":"https://github.com/citation-style-language/schema/raw/master/csl-citation.json"}</w:instrText>
      </w:r>
      <w:r>
        <w:rPr>
          <w:rFonts w:ascii="Garamond" w:eastAsiaTheme="minorEastAsia" w:hAnsi="Garamond"/>
        </w:rPr>
        <w:fldChar w:fldCharType="separate"/>
      </w:r>
      <w:r w:rsidRPr="00EB7537">
        <w:rPr>
          <w:rFonts w:ascii="Garamond" w:eastAsiaTheme="minorEastAsia" w:hAnsi="Garamond"/>
          <w:noProof/>
        </w:rPr>
        <w:t>(</w:t>
      </w:r>
      <w:r>
        <w:rPr>
          <w:rFonts w:ascii="Garamond" w:eastAsiaTheme="minorEastAsia" w:hAnsi="Garamond"/>
          <w:noProof/>
        </w:rPr>
        <w:t xml:space="preserve">see </w:t>
      </w:r>
      <w:r w:rsidRPr="00EB7537">
        <w:rPr>
          <w:rFonts w:ascii="Garamond" w:eastAsiaTheme="minorEastAsia" w:hAnsi="Garamond"/>
          <w:noProof/>
        </w:rPr>
        <w:t xml:space="preserve">Nakagawa </w:t>
      </w:r>
      <w:r w:rsidRPr="00EB7537">
        <w:rPr>
          <w:rFonts w:ascii="Garamond" w:eastAsiaTheme="minorEastAsia" w:hAnsi="Garamond"/>
          <w:i/>
          <w:noProof/>
        </w:rPr>
        <w:t>et al.</w:t>
      </w:r>
      <w:r w:rsidRPr="00EB7537">
        <w:rPr>
          <w:rFonts w:ascii="Garamond" w:eastAsiaTheme="minorEastAsia" w:hAnsi="Garamond"/>
          <w:noProof/>
        </w:rPr>
        <w:t xml:space="preserve"> 2015)</w:t>
      </w:r>
      <w:r>
        <w:rPr>
          <w:rFonts w:ascii="Garamond" w:eastAsiaTheme="minorEastAsia" w:hAnsi="Garamond"/>
        </w:rPr>
        <w:fldChar w:fldCharType="end"/>
      </w:r>
      <w:r>
        <w:rPr>
          <w:rFonts w:ascii="Garamond" w:eastAsiaTheme="minorEastAsia" w:hAnsi="Garamond"/>
        </w:rPr>
        <w:t xml:space="preserve">: </w:t>
      </w:r>
    </w:p>
    <w:p w14:paraId="426AFA33" w14:textId="77777777" w:rsidR="00901B11" w:rsidRPr="00EF6FF6" w:rsidRDefault="00901B11" w:rsidP="00901B11">
      <w:pPr>
        <w:spacing w:line="480" w:lineRule="auto"/>
        <w:rPr>
          <w:rFonts w:ascii="Garamond" w:eastAsiaTheme="minorEastAsia" w:hAnsi="Garamond"/>
          <w:sz w:val="21"/>
          <w:szCs w:val="21"/>
        </w:rPr>
      </w:pPr>
      <m:oMathPara>
        <m:oMath>
          <m:func>
            <m:funcPr>
              <m:ctrlPr>
                <w:rPr>
                  <w:rFonts w:ascii="Cambria Math" w:hAnsi="Cambria Math"/>
                  <w:i/>
                  <w:sz w:val="21"/>
                  <w:szCs w:val="21"/>
                </w:rPr>
              </m:ctrlPr>
            </m:funcPr>
            <m:fName>
              <m:r>
                <m:rPr>
                  <m:sty m:val="p"/>
                </m:rPr>
                <w:rPr>
                  <w:rFonts w:ascii="Cambria Math" w:hAnsi="Cambria Math"/>
                  <w:sz w:val="21"/>
                  <w:szCs w:val="21"/>
                </w:rPr>
                <m:t>ln</m:t>
              </m:r>
            </m:fName>
            <m:e>
              <m:acc>
                <m:accPr>
                  <m:ctrlPr>
                    <w:rPr>
                      <w:rFonts w:ascii="Cambria Math" w:hAnsi="Cambria Math"/>
                      <w:color w:val="000000" w:themeColor="text1"/>
                      <w:sz w:val="21"/>
                      <w:szCs w:val="21"/>
                    </w:rPr>
                  </m:ctrlPr>
                </m:accPr>
                <m:e>
                  <m:sSub>
                    <m:sSubPr>
                      <m:ctrlPr>
                        <w:rPr>
                          <w:rFonts w:ascii="Cambria Math" w:hAnsi="Cambria Math"/>
                          <w:i/>
                          <w:color w:val="000000" w:themeColor="text1"/>
                          <w:sz w:val="21"/>
                          <w:szCs w:val="21"/>
                        </w:rPr>
                      </m:ctrlPr>
                    </m:sSubPr>
                    <m:e>
                      <m:r>
                        <m:rPr>
                          <m:sty m:val="p"/>
                        </m:rPr>
                        <w:rPr>
                          <w:rFonts w:ascii="Cambria Math" w:hAnsi="Cambria Math"/>
                          <w:color w:val="000000" w:themeColor="text1"/>
                          <w:sz w:val="21"/>
                          <w:szCs w:val="21"/>
                        </w:rPr>
                        <w:sym w:font="Symbol" w:char="F073"/>
                      </m:r>
                    </m:e>
                    <m:sub>
                      <m:r>
                        <w:rPr>
                          <w:rFonts w:ascii="Cambria Math" w:hAnsi="Cambria Math"/>
                          <w:color w:val="000000" w:themeColor="text1"/>
                          <w:sz w:val="21"/>
                          <w:szCs w:val="21"/>
                        </w:rPr>
                        <m:t>j</m:t>
                      </m:r>
                    </m:sub>
                  </m:sSub>
                </m:e>
              </m:acc>
              <m:r>
                <w:rPr>
                  <w:rFonts w:ascii="Cambria Math" w:hAnsi="Cambria Math"/>
                  <w:color w:val="000000" w:themeColor="text1"/>
                  <w:sz w:val="21"/>
                  <w:szCs w:val="21"/>
                </w:rPr>
                <m:t xml:space="preserve"> </m:t>
              </m:r>
            </m:e>
          </m:func>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i</m:t>
                  </m:r>
                </m:sub>
              </m:sSub>
            </m:e>
          </m:d>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i</m:t>
                  </m:r>
                </m:sub>
              </m:sSub>
            </m:e>
          </m:d>
          <m:sSub>
            <m:sSubPr>
              <m:ctrlPr>
                <w:rPr>
                  <w:rFonts w:ascii="Cambria Math" w:hAnsi="Cambria Math"/>
                  <w:sz w:val="21"/>
                  <w:szCs w:val="21"/>
                </w:rPr>
              </m:ctrlPr>
            </m:sSubPr>
            <m:e>
              <m:r>
                <w:rPr>
                  <w:rFonts w:ascii="Cambria Math" w:hAnsi="Cambria Math"/>
                  <w:sz w:val="21"/>
                  <w:szCs w:val="21"/>
                </w:rPr>
                <m:t>Group</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r>
            <m:rPr>
              <m:sty m:val="p"/>
            </m:rPr>
            <w:rPr>
              <w:rFonts w:ascii="Cambria Math" w:eastAsiaTheme="minorEastAsia" w:hAnsi="Cambria Math"/>
              <w:sz w:val="21"/>
              <w:szCs w:val="21"/>
            </w:rPr>
            <m:t>ln</m:t>
          </m:r>
          <m:sSub>
            <m:sSubPr>
              <m:ctrlPr>
                <w:rPr>
                  <w:rFonts w:ascii="Cambria Math" w:eastAsiaTheme="minorEastAsia" w:hAnsi="Cambria Math"/>
                  <w:i/>
                  <w:sz w:val="21"/>
                  <w:szCs w:val="21"/>
                </w:rPr>
              </m:ctrlPr>
            </m:sSubPr>
            <m:e>
              <m:acc>
                <m:accPr>
                  <m:chr m:val="̅"/>
                  <m:ctrlPr>
                    <w:rPr>
                      <w:rFonts w:ascii="Cambria Math" w:eastAsiaTheme="minorEastAsia" w:hAnsi="Cambria Math"/>
                      <w:i/>
                      <w:sz w:val="21"/>
                      <w:szCs w:val="21"/>
                    </w:rPr>
                  </m:ctrlPr>
                </m:accPr>
                <m:e>
                  <m:r>
                    <w:rPr>
                      <w:rFonts w:ascii="Cambria Math" w:eastAsiaTheme="minorEastAsia" w:hAnsi="Cambria Math"/>
                      <w:sz w:val="21"/>
                      <w:szCs w:val="21"/>
                    </w:rPr>
                    <m:t>x</m:t>
                  </m:r>
                </m:e>
              </m:acc>
              <m:r>
                <m:rPr>
                  <m:sty m:val="p"/>
                </m:rPr>
                <w:rPr>
                  <w:rFonts w:ascii="Cambria Math" w:eastAsiaTheme="minorEastAsia" w:hAnsi="Cambria Math"/>
                  <w:sz w:val="21"/>
                  <w:szCs w:val="21"/>
                </w:rPr>
                <m:t xml:space="preserve"> </m:t>
              </m:r>
            </m:e>
            <m:sub>
              <m:r>
                <w:rPr>
                  <w:rFonts w:ascii="Cambria Math" w:eastAsiaTheme="minorEastAsia" w:hAnsi="Cambria Math"/>
                  <w:sz w:val="21"/>
                  <w:szCs w:val="21"/>
                </w:rPr>
                <m:t>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ε</m:t>
              </m:r>
            </m:e>
            <m:sub>
              <m:r>
                <w:rPr>
                  <w:rFonts w:ascii="Cambria Math" w:eastAsiaTheme="minorEastAsia" w:hAnsi="Cambria Math"/>
                  <w:sz w:val="21"/>
                  <w:szCs w:val="21"/>
                </w:rPr>
                <m:t>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m</m:t>
              </m:r>
            </m:e>
            <m:sub>
              <m:r>
                <w:rPr>
                  <w:rFonts w:ascii="Cambria Math" w:eastAsiaTheme="minorEastAsia" w:hAnsi="Cambria Math"/>
                  <w:sz w:val="21"/>
                  <w:szCs w:val="21"/>
                </w:rPr>
                <m:t>j</m:t>
              </m:r>
            </m:sub>
          </m:sSub>
          <m:r>
            <m:rPr>
              <m:sty m:val="p"/>
            </m:rPr>
            <w:rPr>
              <w:rFonts w:ascii="Cambria Math" w:eastAsiaTheme="minorEastAsia" w:hAnsi="Cambria Math"/>
              <w:sz w:val="21"/>
              <w:szCs w:val="21"/>
            </w:rPr>
            <m:t xml:space="preserve"> </m:t>
          </m:r>
          <m:r>
            <w:rPr>
              <w:rFonts w:ascii="Cambria Math" w:hAnsi="Cambria Math"/>
              <w:sz w:val="21"/>
              <w:szCs w:val="21"/>
            </w:rPr>
            <m:t xml:space="preserve"> </m:t>
          </m:r>
        </m:oMath>
      </m:oMathPara>
    </w:p>
    <w:p w14:paraId="1D0D4E1F" w14:textId="77777777" w:rsidR="00901B11" w:rsidRPr="00EF6FF6" w:rsidRDefault="00901B11" w:rsidP="00901B11">
      <w:pPr>
        <w:spacing w:line="480" w:lineRule="auto"/>
        <w:rPr>
          <w:rFonts w:ascii="Garamond" w:eastAsiaTheme="minorEastAsia" w:hAnsi="Garamond"/>
          <w:sz w:val="21"/>
          <w:szCs w:val="21"/>
        </w:rPr>
      </w:pPr>
      <m:oMathPara>
        <m:oMath>
          <m:d>
            <m:dPr>
              <m:ctrlPr>
                <w:rPr>
                  <w:rFonts w:ascii="Cambria Math" w:hAnsi="Cambria Math"/>
                  <w:i/>
                  <w:sz w:val="21"/>
                  <w:szCs w:val="21"/>
                </w:rPr>
              </m:ctrlPr>
            </m:dPr>
            <m:e>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i</m:t>
                      </m:r>
                    </m:sub>
                  </m:sSub>
                </m:num>
                <m:den>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i</m:t>
                      </m:r>
                    </m:sub>
                  </m:sSub>
                </m:den>
              </m:f>
            </m:e>
          </m:d>
          <m:r>
            <w:rPr>
              <w:rFonts w:ascii="Cambria Math" w:hAnsi="Cambria Math"/>
              <w:sz w:val="21"/>
              <w:szCs w:val="21"/>
            </w:rPr>
            <m:t>~ N</m:t>
          </m:r>
          <m:d>
            <m:dPr>
              <m:ctrlPr>
                <w:rPr>
                  <w:rFonts w:ascii="Cambria Math" w:hAnsi="Cambria Math"/>
                  <w:i/>
                  <w:sz w:val="21"/>
                  <w:szCs w:val="21"/>
                </w:rPr>
              </m:ctrlPr>
            </m:dPr>
            <m:e>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r>
                          <w:rPr>
                            <w:rFonts w:ascii="Cambria Math" w:hAnsi="Cambria Math"/>
                            <w:sz w:val="21"/>
                            <w:szCs w:val="21"/>
                          </w:rPr>
                          <m:t>0</m:t>
                        </m:r>
                      </m:e>
                    </m:mr>
                    <m:mr>
                      <m:e>
                        <m:r>
                          <w:rPr>
                            <w:rFonts w:ascii="Cambria Math" w:hAnsi="Cambria Math"/>
                            <w:sz w:val="21"/>
                            <w:szCs w:val="21"/>
                          </w:rPr>
                          <m:t>0</m:t>
                        </m:r>
                      </m:e>
                    </m:mr>
                  </m:m>
                </m:e>
              </m:d>
              <m:r>
                <w:rPr>
                  <w:rFonts w:ascii="Cambria Math" w:hAnsi="Cambria Math"/>
                  <w:sz w:val="21"/>
                  <w:szCs w:val="21"/>
                </w:rPr>
                <m:t xml:space="preserve">, </m:t>
              </m:r>
              <m:d>
                <m:dPr>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τ</m:t>
                            </m:r>
                          </m:sub>
                          <m:sup>
                            <m:r>
                              <w:rPr>
                                <w:rFonts w:ascii="Cambria Math" w:hAnsi="Cambria Math"/>
                                <w:sz w:val="21"/>
                                <w:szCs w:val="21"/>
                              </w:rPr>
                              <m:t>2</m:t>
                            </m:r>
                          </m:sup>
                        </m:sSubSup>
                      </m:e>
                      <m:e>
                        <m:sSub>
                          <m:sSubPr>
                            <m:ctrlPr>
                              <w:rPr>
                                <w:rFonts w:ascii="Cambria Math" w:hAnsi="Cambria Math"/>
                                <w:i/>
                                <w:sz w:val="21"/>
                                <w:szCs w:val="21"/>
                              </w:rPr>
                            </m:ctrlPr>
                          </m:sSubPr>
                          <m:e>
                            <m:r>
                              <w:rPr>
                                <w:rFonts w:ascii="Cambria Math" w:hAnsi="Cambria Math"/>
                                <w:sz w:val="21"/>
                                <w:szCs w:val="21"/>
                              </w:rPr>
                              <m:t>ρσ</m:t>
                            </m:r>
                          </m:e>
                          <m:sub>
                            <m:r>
                              <w:rPr>
                                <w:rFonts w:ascii="Cambria Math" w:hAnsi="Cambria Math"/>
                                <w:sz w:val="21"/>
                                <w:szCs w:val="21"/>
                              </w:rPr>
                              <m:t>τ</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φ</m:t>
                            </m:r>
                          </m:sub>
                        </m:sSub>
                      </m:e>
                    </m:mr>
                    <m:mr>
                      <m:e>
                        <m:sSub>
                          <m:sSubPr>
                            <m:ctrlPr>
                              <w:rPr>
                                <w:rFonts w:ascii="Cambria Math" w:hAnsi="Cambria Math"/>
                                <w:i/>
                                <w:sz w:val="21"/>
                                <w:szCs w:val="21"/>
                              </w:rPr>
                            </m:ctrlPr>
                          </m:sSubPr>
                          <m:e>
                            <m:r>
                              <w:rPr>
                                <w:rFonts w:ascii="Cambria Math" w:hAnsi="Cambria Math"/>
                                <w:sz w:val="21"/>
                                <w:szCs w:val="21"/>
                              </w:rPr>
                              <m:t>ρσ</m:t>
                            </m:r>
                          </m:e>
                          <m:sub>
                            <m:r>
                              <w:rPr>
                                <w:rFonts w:ascii="Cambria Math" w:hAnsi="Cambria Math"/>
                                <w:sz w:val="21"/>
                                <w:szCs w:val="21"/>
                              </w:rPr>
                              <m:t>τ</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φ</m:t>
                            </m:r>
                          </m:sub>
                        </m:sSub>
                      </m:e>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φ</m:t>
                            </m:r>
                          </m:sub>
                          <m:sup>
                            <m:r>
                              <w:rPr>
                                <w:rFonts w:ascii="Cambria Math" w:hAnsi="Cambria Math"/>
                                <w:sz w:val="21"/>
                                <w:szCs w:val="21"/>
                              </w:rPr>
                              <m:t>2</m:t>
                            </m:r>
                          </m:sup>
                        </m:sSubSup>
                      </m:e>
                    </m:mr>
                  </m:m>
                </m:e>
              </m:d>
            </m:e>
          </m:d>
          <m:r>
            <w:rPr>
              <w:rFonts w:ascii="Cambria Math" w:hAnsi="Cambria Math"/>
              <w:sz w:val="21"/>
              <w:szCs w:val="21"/>
            </w:rPr>
            <m:t xml:space="preserve">, </m:t>
          </m:r>
        </m:oMath>
      </m:oMathPara>
    </w:p>
    <w:p w14:paraId="227ABBB4" w14:textId="77777777" w:rsidR="00901B11" w:rsidRPr="00EF6FF6" w:rsidRDefault="00901B11" w:rsidP="00901B11">
      <w:pPr>
        <w:spacing w:line="480" w:lineRule="auto"/>
        <w:rPr>
          <w:rFonts w:ascii="Garamond" w:eastAsiaTheme="minorEastAsia" w:hAnsi="Garamond"/>
          <w:sz w:val="21"/>
          <w:szCs w:val="21"/>
        </w:rPr>
      </w:pPr>
      <m:oMathPara>
        <m:oMath>
          <m:sSub>
            <m:sSubPr>
              <m:ctrlPr>
                <w:rPr>
                  <w:rFonts w:ascii="Cambria Math" w:hAnsi="Cambria Math"/>
                  <w:i/>
                  <w:sz w:val="21"/>
                  <w:szCs w:val="21"/>
                </w:rPr>
              </m:ctrlPr>
            </m:sSubPr>
            <m:e>
              <m:r>
                <w:rPr>
                  <w:rFonts w:ascii="Cambria Math" w:hAnsi="Cambria Math"/>
                  <w:sz w:val="21"/>
                  <w:szCs w:val="21"/>
                </w:rPr>
                <m:t>ε</m:t>
              </m:r>
            </m:e>
            <m:sub>
              <m:r>
                <w:rPr>
                  <w:rFonts w:ascii="Cambria Math" w:hAnsi="Cambria Math"/>
                  <w:sz w:val="21"/>
                  <w:szCs w:val="21"/>
                </w:rPr>
                <m:t>j</m:t>
              </m:r>
            </m:sub>
          </m:sSub>
          <m:r>
            <w:rPr>
              <w:rFonts w:ascii="Cambria Math" w:hAnsi="Cambria Math"/>
              <w:sz w:val="21"/>
              <w:szCs w:val="21"/>
            </w:rPr>
            <m:t xml:space="preserve"> ~ N</m:t>
          </m:r>
          <m:d>
            <m:dPr>
              <m:ctrlPr>
                <w:rPr>
                  <w:rFonts w:ascii="Cambria Math" w:hAnsi="Cambria Math"/>
                  <w:i/>
                  <w:sz w:val="21"/>
                  <w:szCs w:val="21"/>
                </w:rPr>
              </m:ctrlPr>
            </m:dPr>
            <m:e>
              <m:r>
                <w:rPr>
                  <w:rFonts w:ascii="Cambria Math" w:hAnsi="Cambria Math"/>
                  <w:sz w:val="21"/>
                  <w:szCs w:val="21"/>
                </w:rPr>
                <m:t>0,</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ε</m:t>
                  </m:r>
                </m:sub>
                <m:sup>
                  <m:r>
                    <w:rPr>
                      <w:rFonts w:ascii="Cambria Math" w:hAnsi="Cambria Math"/>
                      <w:sz w:val="21"/>
                      <w:szCs w:val="21"/>
                    </w:rPr>
                    <m:t>2</m:t>
                  </m:r>
                </m:sup>
              </m:sSubSup>
            </m:e>
          </m:d>
          <m:r>
            <w:rPr>
              <w:rFonts w:ascii="Cambria Math" w:hAnsi="Cambria Math"/>
              <w:sz w:val="21"/>
              <w:szCs w:val="21"/>
            </w:rPr>
            <m:t>,</m:t>
          </m:r>
        </m:oMath>
      </m:oMathPara>
    </w:p>
    <w:p w14:paraId="597FA3F5" w14:textId="77777777" w:rsidR="00901B11" w:rsidRPr="00EF6FF6" w:rsidRDefault="00901B11" w:rsidP="00901B11">
      <w:pPr>
        <w:spacing w:line="480" w:lineRule="auto"/>
        <w:rPr>
          <w:rFonts w:ascii="Garamond" w:hAnsi="Garamond"/>
          <w:sz w:val="21"/>
          <w:szCs w:val="21"/>
        </w:rPr>
      </w:pPr>
      <m:oMathPara>
        <m:oMath>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j</m:t>
              </m:r>
            </m:sub>
          </m:sSub>
          <m:r>
            <w:rPr>
              <w:rFonts w:ascii="Cambria Math" w:hAnsi="Cambria Math"/>
              <w:sz w:val="21"/>
              <w:szCs w:val="21"/>
            </w:rPr>
            <m:t xml:space="preserve"> ~ N(0,</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ub>
            <m:sup>
              <m:r>
                <w:rPr>
                  <w:rFonts w:ascii="Cambria Math" w:hAnsi="Cambria Math"/>
                  <w:sz w:val="21"/>
                  <w:szCs w:val="21"/>
                </w:rPr>
                <m:t>2</m:t>
              </m:r>
            </m:sup>
          </m:sSubSup>
          <m:r>
            <w:rPr>
              <w:rFonts w:ascii="Cambria Math" w:hAnsi="Cambria Math"/>
              <w:sz w:val="21"/>
              <w:szCs w:val="21"/>
            </w:rPr>
            <m:t>)</m:t>
          </m:r>
        </m:oMath>
      </m:oMathPara>
    </w:p>
    <w:p w14:paraId="10C1D75B" w14:textId="77777777" w:rsidR="00901B11" w:rsidRDefault="00901B11" w:rsidP="00901B11">
      <w:pPr>
        <w:spacing w:line="480" w:lineRule="auto"/>
        <w:rPr>
          <w:rFonts w:ascii="Garamond" w:eastAsiaTheme="minorEastAsia" w:hAnsi="Garamond"/>
        </w:rPr>
      </w:pPr>
      <w:r>
        <w:rPr>
          <w:rFonts w:ascii="Garamond" w:hAnsi="Garamond"/>
        </w:rPr>
        <w:t xml:space="preserve">Where </w:t>
      </w:r>
      <m:oMath>
        <m:func>
          <m:funcPr>
            <m:ctrlPr>
              <w:rPr>
                <w:rFonts w:ascii="Cambria Math" w:hAnsi="Cambria Math"/>
                <w:i/>
              </w:rPr>
            </m:ctrlPr>
          </m:funcPr>
          <m:fName>
            <m:r>
              <m:rPr>
                <m:sty m:val="p"/>
              </m:rPr>
              <w:rPr>
                <w:rFonts w:ascii="Cambria Math" w:hAnsi="Cambria Math"/>
              </w:rPr>
              <m:t>ln</m:t>
            </m:r>
          </m:fName>
          <m:e>
            <m:acc>
              <m:accPr>
                <m:ctrlPr>
                  <w:rPr>
                    <w:rFonts w:ascii="Cambria Math" w:hAnsi="Cambria Math"/>
                    <w:color w:val="000000" w:themeColor="text1"/>
                  </w:rPr>
                </m:ctrlPr>
              </m:accPr>
              <m:e>
                <m:sSub>
                  <m:sSubPr>
                    <m:ctrlPr>
                      <w:rPr>
                        <w:rFonts w:ascii="Cambria Math" w:hAnsi="Cambria Math"/>
                        <w:i/>
                        <w:color w:val="000000" w:themeColor="text1"/>
                      </w:rPr>
                    </m:ctrlPr>
                  </m:sSubPr>
                  <m:e>
                    <m:r>
                      <m:rPr>
                        <m:sty m:val="p"/>
                      </m:rPr>
                      <w:rPr>
                        <w:rFonts w:ascii="Cambria Math" w:hAnsi="Cambria Math"/>
                        <w:color w:val="000000" w:themeColor="text1"/>
                      </w:rPr>
                      <w:sym w:font="Symbol" w:char="F073"/>
                    </m:r>
                  </m:e>
                  <m:sub>
                    <m:r>
                      <w:rPr>
                        <w:rFonts w:ascii="Cambria Math" w:hAnsi="Cambria Math"/>
                        <w:color w:val="000000" w:themeColor="text1"/>
                      </w:rPr>
                      <m:t>j</m:t>
                    </m:r>
                  </m:sub>
                </m:sSub>
              </m:e>
            </m:acc>
            <m:r>
              <w:rPr>
                <w:rFonts w:ascii="Cambria Math" w:hAnsi="Cambria Math"/>
                <w:color w:val="000000" w:themeColor="text1"/>
              </w:rPr>
              <m:t xml:space="preserve"> </m:t>
            </m:r>
          </m:e>
        </m:func>
      </m:oMath>
      <w:r>
        <w:rPr>
          <w:rFonts w:ascii="Garamond" w:eastAsiaTheme="minorEastAsia" w:hAnsi="Garamond"/>
        </w:rPr>
        <w:t xml:space="preserve">is the </w:t>
      </w:r>
      <w:proofErr w:type="spellStart"/>
      <w:r>
        <w:rPr>
          <w:rFonts w:ascii="Garamond" w:eastAsiaTheme="minorEastAsia" w:hAnsi="Garamond"/>
          <w:i/>
        </w:rPr>
        <w:t>j</w:t>
      </w:r>
      <w:r>
        <w:rPr>
          <w:rFonts w:ascii="Garamond" w:eastAsiaTheme="minorEastAsia" w:hAnsi="Garamond"/>
        </w:rPr>
        <w:t>th</w:t>
      </w:r>
      <w:proofErr w:type="spellEnd"/>
      <w:r>
        <w:rPr>
          <w:rFonts w:ascii="Garamond" w:eastAsiaTheme="minorEastAsia" w:hAnsi="Garamond"/>
        </w:rPr>
        <w:t xml:space="preserve"> effect size, </w:t>
      </w:r>
      <m:oMath>
        <m:r>
          <m:rPr>
            <m:sty m:val="p"/>
          </m:rPr>
          <w:rPr>
            <w:rFonts w:ascii="Cambria Math" w:eastAsiaTheme="minorEastAsia" w:hAnsi="Cambria Math"/>
          </w:rPr>
          <m:t>ln</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r>
              <m:rPr>
                <m:sty m:val="p"/>
              </m:rPr>
              <w:rPr>
                <w:rFonts w:ascii="Cambria Math" w:eastAsiaTheme="minorEastAsia" w:hAnsi="Cambria Math"/>
              </w:rPr>
              <m:t xml:space="preserve"> </m:t>
            </m:r>
          </m:e>
          <m:sub>
            <m:r>
              <w:rPr>
                <w:rFonts w:ascii="Cambria Math" w:eastAsiaTheme="minorEastAsia" w:hAnsi="Cambria Math"/>
              </w:rPr>
              <m:t>j</m:t>
            </m:r>
          </m:sub>
        </m:sSub>
        <m:r>
          <w:rPr>
            <w:rFonts w:ascii="Cambria Math" w:eastAsiaTheme="minorEastAsia" w:hAnsi="Cambria Math"/>
          </w:rPr>
          <m:t xml:space="preserve"> </m:t>
        </m:r>
      </m:oMath>
      <w:r>
        <w:rPr>
          <w:rFonts w:ascii="Garamond" w:eastAsiaTheme="minorEastAsia" w:hAnsi="Garamond"/>
        </w:rPr>
        <w:t xml:space="preserve">is the mean estimate for the </w:t>
      </w:r>
      <w:proofErr w:type="spellStart"/>
      <w:r>
        <w:rPr>
          <w:rFonts w:ascii="Garamond" w:eastAsiaTheme="minorEastAsia" w:hAnsi="Garamond"/>
          <w:i/>
        </w:rPr>
        <w:t>j</w:t>
      </w:r>
      <w:r>
        <w:rPr>
          <w:rFonts w:ascii="Garamond" w:eastAsiaTheme="minorEastAsia" w:hAnsi="Garamond"/>
        </w:rPr>
        <w:t>th</w:t>
      </w:r>
      <w:proofErr w:type="spellEnd"/>
      <w:r>
        <w:rPr>
          <w:rFonts w:ascii="Garamond" w:eastAsiaTheme="minorEastAsia" w:hAnsi="Garamond"/>
        </w:rPr>
        <w:t xml:space="preserve"> effect size, </w:t>
      </w:r>
      <w:r>
        <w:rPr>
          <w:rFonts w:ascii="Garamond" w:eastAsiaTheme="minorEastAsia" w:hAnsi="Garamond"/>
          <w:i/>
        </w:rPr>
        <w:t xml:space="preserve">Group </w:t>
      </w:r>
      <w:r>
        <w:rPr>
          <w:rFonts w:ascii="Garamond" w:eastAsiaTheme="minorEastAsia" w:hAnsi="Garamond"/>
        </w:rPr>
        <w:t xml:space="preserve">is a binary variable for comparing groups (i.e. control = 0, treatment = 1),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ascii="Garamond" w:eastAsiaTheme="minorEastAsia" w:hAnsi="Garamond"/>
        </w:rPr>
        <w:t xml:space="preserve"> is the intercept,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Garamond" w:eastAsiaTheme="minorEastAsia" w:hAnsi="Garamond"/>
        </w:rPr>
        <w:t xml:space="preserve"> is the slope or regression coefficient for </w:t>
      </w:r>
      <w:r>
        <w:rPr>
          <w:rFonts w:ascii="Garamond" w:eastAsiaTheme="minorEastAsia" w:hAnsi="Garamond"/>
          <w:i/>
        </w:rPr>
        <w:t>Group</w:t>
      </w:r>
      <w:r>
        <w:rPr>
          <w:rFonts w:ascii="Garamond" w:eastAsiaTheme="minorEastAsia" w:hAnsi="Garamond"/>
        </w:rPr>
        <w:t xml:space="preserve"> (i.e. the difference between control and treatment groups),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ascii="Garamond" w:eastAsiaTheme="minorEastAsia" w:hAnsi="Garamond"/>
        </w:rPr>
        <w:t xml:space="preserve"> is the slope or regression coefficient for the mean estimate,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Pr>
          <w:rFonts w:ascii="Garamond" w:eastAsiaTheme="minorEastAsia" w:hAnsi="Garamond"/>
        </w:rPr>
        <w:t xml:space="preserve"> is the random intercept (deviation from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ascii="Garamond" w:eastAsiaTheme="minorEastAsia" w:hAnsi="Garamond"/>
        </w:rPr>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Pr>
          <w:rFonts w:ascii="Garamond" w:eastAsiaTheme="minorEastAsia" w:hAnsi="Garamond"/>
        </w:rPr>
        <w:t xml:space="preserve"> (random slope) is the de</w:t>
      </w:r>
      <w:proofErr w:type="spellStart"/>
      <w:r>
        <w:rPr>
          <w:rFonts w:ascii="Garamond" w:eastAsiaTheme="minorEastAsia" w:hAnsi="Garamond"/>
        </w:rPr>
        <w:t>viation</w:t>
      </w:r>
      <w:proofErr w:type="spellEnd"/>
      <w:r>
        <w:rPr>
          <w:rFonts w:ascii="Garamond" w:eastAsiaTheme="minorEastAsia" w:hAnsi="Garamond"/>
        </w:rPr>
        <w:t xml:space="preserve"> from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Garamond" w:eastAsiaTheme="minorEastAsia" w:hAnsi="Garamond"/>
        </w:rP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Pr>
          <w:rFonts w:ascii="Garamond" w:eastAsiaTheme="minorEastAsia" w:hAnsi="Garamond"/>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Pr>
          <w:rFonts w:ascii="Garamond" w:eastAsiaTheme="minorEastAsia" w:hAnsi="Garamond"/>
        </w:rPr>
        <w:t xml:space="preserve"> have a multivariate normal distribution with the variance-covariance, and </w:t>
      </w:r>
      <m:oMath>
        <m:sSub>
          <m:sSubPr>
            <m:ctrlPr>
              <w:rPr>
                <w:rFonts w:ascii="Cambria Math" w:eastAsiaTheme="minorEastAsia" w:hAnsi="Cambria Math"/>
              </w:rPr>
            </m:ctrlPr>
          </m:sSubPr>
          <m:e>
            <m:r>
              <w:rPr>
                <w:rFonts w:ascii="Cambria Math" w:eastAsiaTheme="minorEastAsia" w:hAnsi="Cambria Math"/>
              </w:rPr>
              <m:t>ε</m:t>
            </m:r>
          </m:e>
          <m:sub>
            <m:r>
              <w:rPr>
                <w:rFonts w:ascii="Cambria Math" w:eastAsiaTheme="minorEastAsia" w:hAnsi="Cambria Math"/>
              </w:rPr>
              <m:t>j</m:t>
            </m:r>
          </m:sub>
        </m:sSub>
      </m:oMath>
      <w:r>
        <w:rPr>
          <w:rFonts w:ascii="Garamond" w:eastAsiaTheme="minorEastAsia" w:hAnsi="Garamond"/>
        </w:rPr>
        <w:t xml:space="preserve"> is the </w:t>
      </w:r>
      <w:proofErr w:type="spellStart"/>
      <w:r>
        <w:rPr>
          <w:rFonts w:ascii="Garamond" w:eastAsiaTheme="minorEastAsia" w:hAnsi="Garamond"/>
          <w:i/>
        </w:rPr>
        <w:t>j</w:t>
      </w:r>
      <w:r>
        <w:rPr>
          <w:rFonts w:ascii="Garamond" w:eastAsiaTheme="minorEastAsia" w:hAnsi="Garamond"/>
        </w:rPr>
        <w:t>th</w:t>
      </w:r>
      <w:proofErr w:type="spellEnd"/>
      <w:r>
        <w:rPr>
          <w:rFonts w:ascii="Garamond" w:eastAsiaTheme="minorEastAsia" w:hAnsi="Garamond"/>
        </w:rPr>
        <w:t xml:space="preserve"> residual value which is normally distributed with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Pr>
          <w:rFonts w:ascii="Garamond" w:eastAsiaTheme="minorEastAsia" w:hAnsi="Garamond"/>
        </w:rPr>
        <w:t xml:space="preserve">, </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j</m:t>
            </m:r>
          </m:sub>
        </m:sSub>
        <m:r>
          <m:rPr>
            <m:sty m:val="p"/>
          </m:rPr>
          <w:rPr>
            <w:rFonts w:ascii="Cambria Math" w:eastAsiaTheme="minorEastAsia" w:hAnsi="Cambria Math"/>
          </w:rPr>
          <m:t xml:space="preserve"> </m:t>
        </m:r>
      </m:oMath>
      <w:r>
        <w:rPr>
          <w:rFonts w:ascii="Garamond" w:eastAsiaTheme="minorEastAsia" w:hAnsi="Garamond"/>
        </w:rPr>
        <w:t xml:space="preserve">is sampling error effect for the </w:t>
      </w:r>
      <w:proofErr w:type="spellStart"/>
      <w:r>
        <w:rPr>
          <w:rFonts w:ascii="Garamond" w:eastAsiaTheme="minorEastAsia" w:hAnsi="Garamond"/>
          <w:i/>
        </w:rPr>
        <w:t>j</w:t>
      </w:r>
      <w:r>
        <w:rPr>
          <w:rFonts w:ascii="Garamond" w:eastAsiaTheme="minorEastAsia" w:hAnsi="Garamond"/>
        </w:rPr>
        <w:t>th</w:t>
      </w:r>
      <w:proofErr w:type="spellEnd"/>
      <w:r>
        <w:rPr>
          <w:rFonts w:ascii="Garamond" w:eastAsiaTheme="minorEastAsia" w:hAnsi="Garamond"/>
        </w:rPr>
        <w:t xml:space="preserve"> effect size (again, see Nakagawa </w:t>
      </w:r>
      <w:r>
        <w:rPr>
          <w:rFonts w:ascii="Garamond" w:eastAsiaTheme="minorEastAsia" w:hAnsi="Garamond"/>
          <w:i/>
        </w:rPr>
        <w:t>et al</w:t>
      </w:r>
      <w:r>
        <w:rPr>
          <w:rFonts w:ascii="Garamond" w:eastAsiaTheme="minorEastAsia" w:hAnsi="Garamond"/>
        </w:rPr>
        <w:t xml:space="preserve">. 2015 for more details). </w:t>
      </w:r>
    </w:p>
    <w:p w14:paraId="776F805E" w14:textId="77777777" w:rsidR="00901B11" w:rsidRDefault="00901B11" w:rsidP="00901B11">
      <w:pPr>
        <w:spacing w:line="480" w:lineRule="auto"/>
        <w:rPr>
          <w:rFonts w:ascii="Garamond" w:eastAsiaTheme="minorEastAsia" w:hAnsi="Garamond"/>
        </w:rPr>
      </w:pPr>
    </w:p>
    <w:p w14:paraId="0B9C8CD7" w14:textId="77777777" w:rsidR="00901B11" w:rsidRDefault="00901B11" w:rsidP="00901B11">
      <w:pPr>
        <w:spacing w:line="480" w:lineRule="auto"/>
        <w:rPr>
          <w:rFonts w:ascii="Garamond" w:eastAsiaTheme="minorEastAsia" w:hAnsi="Garamond"/>
        </w:rPr>
      </w:pPr>
      <w:r>
        <w:rPr>
          <w:rFonts w:ascii="Garamond" w:eastAsiaTheme="minorEastAsia" w:hAnsi="Garamond"/>
        </w:rPr>
        <w:t xml:space="preserve">This statistical method for calculating mean-variance across studies has been used previously in a meta-analytic framework (see </w:t>
      </w:r>
      <w:r>
        <w:rPr>
          <w:rFonts w:ascii="Garamond" w:eastAsiaTheme="minorEastAsia" w:hAnsi="Garamond"/>
        </w:rPr>
        <w:fldChar w:fldCharType="begin" w:fldLock="1"/>
      </w:r>
      <w:r>
        <w:rPr>
          <w:rFonts w:ascii="Garamond" w:eastAsiaTheme="minorEastAsia" w:hAnsi="Garamond"/>
        </w:rPr>
        <w:instrText>ADDIN CSL_CITATION {"citationItems":[{"id":"ITEM-1","itemData":{"DOI":"10.1038/s41467-018-06292-0","ISBN":"4146701806292","ISSN":"20411723","PMID":"5169341","abstract":"Fewer women than men pursue careers in science, technology, engineering and mathematics (STEM), despite girls outperforming boys at school in the relevant subjects. According to the ‘variability hypothesis’, this over-representation of males is driven by gender differences in variance; greater male variability leads to greater numbers of men who exceed the performance threshold. Here, we use recent meta-analytic advances to compare gender differences in academic grades from over 1.6 million students. In line with previous studies we find strong evidence for lower variation among girls than boys, and of higher average grades for girls. However, the gender differences in both mean and variance of grades are smaller in STEM than non-STEM subjects, suggesting that greater variability is insufficient to explain male over-representation in STEM. Simulations of these differences suggest the top 10% of a class contains equal numbers of girls and boys in STEM, but more girls in non-STEM subjects.","author":[{"dropping-particle":"","family":"O’Dea","given":"R. E.","non-dropping-particle":"","parse-names":false,"suffix":""},{"dropping-particle":"","family":"Lagisz","given":"M.","non-dropping-particle":"","parse-names":false,"suffix":""},{"dropping-particle":"","family":"Jennions","given":"M. D.","non-dropping-particle":"","parse-names":false,"suffix":""},{"dropping-particle":"","family":"Nakagawa","given":"S.","non-dropping-particle":"","parse-names":false,"suffix":""}],"container-title":"Nature Communications","id":"ITEM-1","issue":"1","issued":{"date-parts":[["2018"]]},"publisher":"Springer US","title":"Gender differences in individual variation in academic grades fail to fit expected patterns for STEM","type":"article-journal","volume":"9"},"uris":["http://www.mendeley.com/documents/?uuid=8bf6cb0a-ee3c-4097-9b88-93ca4516e809"]}],"mendeley":{"formattedCitation":"(O’Dea &lt;i&gt;et al.&lt;/i&gt; 2018)","manualFormatting":"O’Dea et al. 2018)","plainTextFormattedCitation":"(O’Dea et al. 2018)","previouslyFormattedCitation":"(O’Dea &lt;i&gt;et al.&lt;/i&gt; 2018)"},"properties":{"noteIndex":0},"schema":"https://github.com/citation-style-language/schema/raw/master/csl-citation.json"}</w:instrText>
      </w:r>
      <w:r>
        <w:rPr>
          <w:rFonts w:ascii="Garamond" w:eastAsiaTheme="minorEastAsia" w:hAnsi="Garamond"/>
        </w:rPr>
        <w:fldChar w:fldCharType="separate"/>
      </w:r>
      <w:r w:rsidRPr="0075331B">
        <w:rPr>
          <w:rFonts w:ascii="Garamond" w:eastAsiaTheme="minorEastAsia" w:hAnsi="Garamond"/>
          <w:noProof/>
        </w:rPr>
        <w:t xml:space="preserve">O’Dea </w:t>
      </w:r>
      <w:r w:rsidRPr="0075331B">
        <w:rPr>
          <w:rFonts w:ascii="Garamond" w:eastAsiaTheme="minorEastAsia" w:hAnsi="Garamond"/>
          <w:i/>
          <w:noProof/>
        </w:rPr>
        <w:t>et al.</w:t>
      </w:r>
      <w:r w:rsidRPr="0075331B">
        <w:rPr>
          <w:rFonts w:ascii="Garamond" w:eastAsiaTheme="minorEastAsia" w:hAnsi="Garamond"/>
          <w:noProof/>
        </w:rPr>
        <w:t xml:space="preserve"> 2018)</w:t>
      </w:r>
      <w:r>
        <w:rPr>
          <w:rFonts w:ascii="Garamond" w:eastAsiaTheme="minorEastAsia" w:hAnsi="Garamond"/>
        </w:rPr>
        <w:fldChar w:fldCharType="end"/>
      </w:r>
      <w:r>
        <w:rPr>
          <w:rFonts w:ascii="Garamond" w:eastAsiaTheme="minorEastAsia" w:hAnsi="Garamond"/>
        </w:rPr>
        <w:t xml:space="preserve">. Meta-analytic models will be created using the R package </w:t>
      </w:r>
      <w:proofErr w:type="spellStart"/>
      <w:r>
        <w:rPr>
          <w:rFonts w:ascii="Garamond" w:eastAsiaTheme="minorEastAsia" w:hAnsi="Garamond"/>
          <w:i/>
        </w:rPr>
        <w:t>metafor</w:t>
      </w:r>
      <w:proofErr w:type="spellEnd"/>
      <w:r>
        <w:rPr>
          <w:rFonts w:ascii="Garamond" w:eastAsiaTheme="minorEastAsia" w:hAnsi="Garamond"/>
          <w:i/>
        </w:rPr>
        <w:t xml:space="preserve"> </w:t>
      </w:r>
      <w:r>
        <w:rPr>
          <w:rFonts w:ascii="Garamond" w:eastAsiaTheme="minorEastAsia" w:hAnsi="Garamond"/>
        </w:rPr>
        <w:fldChar w:fldCharType="begin" w:fldLock="1"/>
      </w:r>
      <w:r>
        <w:rPr>
          <w:rFonts w:ascii="Garamond" w:eastAsiaTheme="minorEastAsia" w:hAnsi="Garamond"/>
        </w:rPr>
        <w:instrText>ADDIN CSL_CITATION {"citationItems":[{"id":"ITEM-1","itemData":{"DOI":"10.18637/jss.v068.b04","ISBN":"9781482237368","author":[{"dropping-particle":"","family":"Viechtbauer","given":"W","non-dropping-particle":"","parse-names":false,"suffix":""}],"container-title":"Journal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package","type":"article-journal","volume":"36"},"uris":["http://www.mendeley.com/documents/?uuid=b8741c23-f2a5-4024-8b88-8f4f7e884078"]}],"mendeley":{"formattedCitation":"(Viechtbauer 2010)","plainTextFormattedCitation":"(Viechtbauer 2010)","previouslyFormattedCitation":"(Viechtbauer 2010)"},"properties":{"noteIndex":0},"schema":"https://github.com/citation-style-language/schema/raw/master/csl-citation.json"}</w:instrText>
      </w:r>
      <w:r>
        <w:rPr>
          <w:rFonts w:ascii="Garamond" w:eastAsiaTheme="minorEastAsia" w:hAnsi="Garamond"/>
        </w:rPr>
        <w:fldChar w:fldCharType="separate"/>
      </w:r>
      <w:r w:rsidRPr="00B02490">
        <w:rPr>
          <w:rFonts w:ascii="Garamond" w:eastAsiaTheme="minorEastAsia" w:hAnsi="Garamond"/>
          <w:noProof/>
        </w:rPr>
        <w:t>(Viechtbauer 2010)</w:t>
      </w:r>
      <w:r>
        <w:rPr>
          <w:rFonts w:ascii="Garamond" w:eastAsiaTheme="minorEastAsia" w:hAnsi="Garamond"/>
        </w:rPr>
        <w:fldChar w:fldCharType="end"/>
      </w:r>
      <w:r>
        <w:rPr>
          <w:rFonts w:ascii="Garamond" w:eastAsiaTheme="minorEastAsia" w:hAnsi="Garamond"/>
        </w:rPr>
        <w:t xml:space="preserve"> – </w:t>
      </w:r>
      <w:proofErr w:type="spellStart"/>
      <w:r>
        <w:rPr>
          <w:rFonts w:ascii="Garamond" w:eastAsiaTheme="minorEastAsia" w:hAnsi="Garamond"/>
          <w:i/>
        </w:rPr>
        <w:t>metafor</w:t>
      </w:r>
      <w:proofErr w:type="spellEnd"/>
      <w:r>
        <w:rPr>
          <w:rFonts w:ascii="Garamond" w:eastAsiaTheme="minorEastAsia" w:hAnsi="Garamond"/>
          <w:i/>
        </w:rPr>
        <w:t xml:space="preserve"> </w:t>
      </w:r>
      <w:r>
        <w:rPr>
          <w:rFonts w:ascii="Garamond" w:eastAsiaTheme="minorEastAsia" w:hAnsi="Garamond"/>
        </w:rPr>
        <w:t>calculates and reports heterogeneity (</w:t>
      </w:r>
      <w:r>
        <w:rPr>
          <w:rFonts w:ascii="Garamond" w:eastAsiaTheme="minorEastAsia" w:hAnsi="Garamond"/>
          <w:i/>
        </w:rPr>
        <w:t>I</w:t>
      </w:r>
      <w:r>
        <w:rPr>
          <w:rFonts w:ascii="Garamond" w:eastAsiaTheme="minorEastAsia" w:hAnsi="Garamond"/>
          <w:vertAlign w:val="superscript"/>
        </w:rPr>
        <w:t>2</w:t>
      </w:r>
      <w:r>
        <w:rPr>
          <w:rFonts w:ascii="Garamond" w:eastAsiaTheme="minorEastAsia" w:hAnsi="Garamond"/>
        </w:rPr>
        <w:t xml:space="preserve">) which will be used as a measure of consistency in this meta-analysis </w:t>
      </w:r>
      <w:r>
        <w:rPr>
          <w:rFonts w:ascii="Garamond" w:eastAsiaTheme="minorEastAsia" w:hAnsi="Garamond"/>
        </w:rPr>
        <w:fldChar w:fldCharType="begin" w:fldLock="1"/>
      </w:r>
      <w:r>
        <w:rPr>
          <w:rFonts w:ascii="Garamond" w:eastAsiaTheme="minorEastAsia" w:hAnsi="Garamond"/>
        </w:rPr>
        <w:instrText>ADDIN CSL_CITATION {"citationItems":[{"id":"ITEM-1","itemData":{"DOI":"10.1111/mec.14031","ISSN":"1365294X","abstract":"Meta-analysis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conclusions.","author":[{"dropping-particle":"","family":"Noble","given":"Daniel W.A.","non-dropping-particle":"","parse-names":false,"suffix":""},{"dropping-particle":"","family":"Lagisz","given":"Malgorzata","non-dropping-particle":"","parse-names":false,"suffix":""},{"dropping-particle":"","family":"O'dea","given":"Rose E.","non-dropping-particle":"","parse-names":false,"suffix":""},{"dropping-particle":"","family":"Nakagawa","given":"Shinichi","non-dropping-particle":"","parse-names":false,"suffix":""}],"container-title":"Molecular Ecology","id":"ITEM-1","issued":{"date-parts":[["2017"]]},"page":"2410-2425","title":"Nonindependence and sensitivity analyses in ecological and evolutionary meta-analyses","type":"article-journal"},"uris":["http://www.mendeley.com/documents/?uuid=c85604ff-260e-4fa6-b429-6c5ec6f7f994"]}],"mendeley":{"formattedCitation":"(Noble &lt;i&gt;et al.&lt;/i&gt; 2017)","plainTextFormattedCitation":"(Noble et al. 2017)","previouslyFormattedCitation":"(Noble &lt;i&gt;et al.&lt;/i&gt; 2017)"},"properties":{"noteIndex":0},"schema":"https://github.com/citation-style-language/schema/raw/master/csl-citation.json"}</w:instrText>
      </w:r>
      <w:r>
        <w:rPr>
          <w:rFonts w:ascii="Garamond" w:eastAsiaTheme="minorEastAsia" w:hAnsi="Garamond"/>
        </w:rPr>
        <w:fldChar w:fldCharType="separate"/>
      </w:r>
      <w:r w:rsidRPr="007D2D70">
        <w:rPr>
          <w:rFonts w:ascii="Garamond" w:eastAsiaTheme="minorEastAsia" w:hAnsi="Garamond"/>
          <w:noProof/>
        </w:rPr>
        <w:t xml:space="preserve">(Noble </w:t>
      </w:r>
      <w:r w:rsidRPr="007D2D70">
        <w:rPr>
          <w:rFonts w:ascii="Garamond" w:eastAsiaTheme="minorEastAsia" w:hAnsi="Garamond"/>
          <w:i/>
          <w:noProof/>
        </w:rPr>
        <w:t>et al.</w:t>
      </w:r>
      <w:r w:rsidRPr="007D2D70">
        <w:rPr>
          <w:rFonts w:ascii="Garamond" w:eastAsiaTheme="minorEastAsia" w:hAnsi="Garamond"/>
          <w:noProof/>
        </w:rPr>
        <w:t xml:space="preserve"> 2017)</w:t>
      </w:r>
      <w:r>
        <w:rPr>
          <w:rFonts w:ascii="Garamond" w:eastAsiaTheme="minorEastAsia" w:hAnsi="Garamond"/>
        </w:rPr>
        <w:fldChar w:fldCharType="end"/>
      </w:r>
      <w:r>
        <w:rPr>
          <w:rFonts w:ascii="Garamond" w:eastAsiaTheme="minorEastAsia" w:hAnsi="Garamond"/>
        </w:rPr>
        <w:t>.</w:t>
      </w:r>
    </w:p>
    <w:p w14:paraId="0FD3BCCB" w14:textId="77777777" w:rsidR="00901B11" w:rsidRDefault="00901B11" w:rsidP="00901B11">
      <w:pPr>
        <w:spacing w:line="480" w:lineRule="auto"/>
        <w:rPr>
          <w:rFonts w:ascii="Garamond" w:eastAsiaTheme="minorEastAsia" w:hAnsi="Garamond"/>
          <w:color w:val="FF0000"/>
        </w:rPr>
      </w:pPr>
    </w:p>
    <w:p w14:paraId="3A1E6C50" w14:textId="09C41B6A" w:rsidR="00901B11" w:rsidRPr="00265E57" w:rsidRDefault="00901B11" w:rsidP="00901B11">
      <w:pPr>
        <w:spacing w:line="480" w:lineRule="auto"/>
        <w:rPr>
          <w:rFonts w:ascii="Garamond" w:hAnsi="Garamond"/>
        </w:rPr>
      </w:pPr>
      <w:r>
        <w:rPr>
          <w:rFonts w:ascii="Garamond" w:hAnsi="Garamond"/>
        </w:rPr>
        <w:t xml:space="preserve">Where appropriate, means and error reported as proportions will be transformed using methods reported by </w:t>
      </w:r>
      <w:proofErr w:type="spellStart"/>
      <w:r>
        <w:rPr>
          <w:rFonts w:ascii="Garamond" w:hAnsi="Garamond"/>
        </w:rPr>
        <w:t>Tarka</w:t>
      </w:r>
      <w:proofErr w:type="spellEnd"/>
      <w:r>
        <w:rPr>
          <w:rFonts w:ascii="Garamond" w:hAnsi="Garamond"/>
        </w:rPr>
        <w:t xml:space="preserve"> </w:t>
      </w:r>
      <w:r>
        <w:rPr>
          <w:rFonts w:ascii="Garamond" w:hAnsi="Garamond"/>
          <w:i/>
        </w:rPr>
        <w:t>et al</w:t>
      </w:r>
      <w:r>
        <w:rPr>
          <w:rFonts w:ascii="Garamond" w:hAnsi="Garamond"/>
        </w:rPr>
        <w:t xml:space="preserve">. (2018). This is because upper-and lower bound proportions (close to 1 or to 0) will have constrained error compared to mid-range proportions and so won’t truly reflect the variation of individuals that possess personality traits at the higher or lower ends of the continuum. Standard </w:t>
      </w:r>
      <w:r w:rsidR="00174B28">
        <w:rPr>
          <w:rFonts w:ascii="Garamond" w:hAnsi="Garamond"/>
        </w:rPr>
        <w:t>deviation</w:t>
      </w:r>
      <w:r>
        <w:rPr>
          <w:rFonts w:ascii="Garamond" w:hAnsi="Garamond"/>
        </w:rPr>
        <w:t xml:space="preserve"> (S</w:t>
      </w:r>
      <w:r w:rsidR="00174B28">
        <w:rPr>
          <w:rFonts w:ascii="Garamond" w:hAnsi="Garamond"/>
        </w:rPr>
        <w:t>D</w:t>
      </w:r>
      <w:r>
        <w:rPr>
          <w:rFonts w:ascii="Garamond" w:hAnsi="Garamond"/>
        </w:rPr>
        <w:t xml:space="preserve">) will be our chosen measure of variation, so studies that report standard </w:t>
      </w:r>
      <w:r w:rsidR="00174B28">
        <w:rPr>
          <w:rFonts w:ascii="Garamond" w:hAnsi="Garamond"/>
        </w:rPr>
        <w:t>error</w:t>
      </w:r>
      <w:r>
        <w:rPr>
          <w:rFonts w:ascii="Garamond" w:hAnsi="Garamond"/>
        </w:rPr>
        <w:t xml:space="preserve"> as error will be converted to </w:t>
      </w:r>
      <w:r w:rsidR="00174B28">
        <w:rPr>
          <w:rFonts w:ascii="Garamond" w:hAnsi="Garamond"/>
        </w:rPr>
        <w:t>SD</w:t>
      </w:r>
      <w:r>
        <w:rPr>
          <w:rFonts w:ascii="Garamond" w:hAnsi="Garamond"/>
        </w:rPr>
        <w:t xml:space="preserve">. </w:t>
      </w:r>
    </w:p>
    <w:p w14:paraId="3C2E0D35" w14:textId="77777777" w:rsidR="00901B11" w:rsidRPr="007D2D70" w:rsidRDefault="00901B11" w:rsidP="00901B11">
      <w:pPr>
        <w:spacing w:line="480" w:lineRule="auto"/>
        <w:rPr>
          <w:rFonts w:ascii="Garamond" w:hAnsi="Garamond"/>
        </w:rPr>
      </w:pPr>
    </w:p>
    <w:p w14:paraId="4C2CBE3E" w14:textId="77777777" w:rsidR="00901B11" w:rsidRPr="00F634EF" w:rsidRDefault="00901B11" w:rsidP="00901B11">
      <w:pPr>
        <w:spacing w:line="480" w:lineRule="auto"/>
        <w:rPr>
          <w:rFonts w:ascii="Garamond" w:hAnsi="Garamond"/>
        </w:rPr>
      </w:pPr>
      <w:r>
        <w:rPr>
          <w:rFonts w:ascii="Garamond" w:hAnsi="Garamond"/>
          <w:i/>
        </w:rPr>
        <w:t>Phylogeny &amp; Non-Independence</w:t>
      </w:r>
    </w:p>
    <w:p w14:paraId="6B8B3C0B" w14:textId="033556D3" w:rsidR="00901B11" w:rsidRDefault="00901B11" w:rsidP="00901B11">
      <w:pPr>
        <w:spacing w:line="480" w:lineRule="auto"/>
        <w:rPr>
          <w:rFonts w:ascii="Garamond" w:hAnsi="Garamond"/>
        </w:rPr>
      </w:pPr>
      <w:r>
        <w:rPr>
          <w:rFonts w:ascii="Garamond" w:hAnsi="Garamond"/>
        </w:rPr>
        <w:t xml:space="preserve">Additionally, it is likely that the studies included in </w:t>
      </w:r>
      <w:r w:rsidR="00B35E29">
        <w:rPr>
          <w:rFonts w:ascii="Garamond" w:hAnsi="Garamond"/>
        </w:rPr>
        <w:t>our</w:t>
      </w:r>
      <w:r>
        <w:rPr>
          <w:rFonts w:ascii="Garamond" w:hAnsi="Garamond"/>
        </w:rPr>
        <w:t xml:space="preserve"> analysis may show statistical non-independence because multiple studies often use the same handful of model species (same cohort, Nakagawa </w:t>
      </w:r>
      <w:r>
        <w:rPr>
          <w:rFonts w:ascii="Garamond" w:hAnsi="Garamond"/>
          <w:i/>
        </w:rPr>
        <w:t>et al</w:t>
      </w:r>
      <w:r>
        <w:rPr>
          <w:rFonts w:ascii="Garamond" w:hAnsi="Garamond"/>
        </w:rPr>
        <w:t xml:space="preserve">. 2017), and because sampling is taxonomically-biased (i.e. many </w:t>
      </w:r>
      <w:proofErr w:type="gramStart"/>
      <w:r>
        <w:rPr>
          <w:rFonts w:ascii="Garamond" w:hAnsi="Garamond"/>
        </w:rPr>
        <w:t>bird</w:t>
      </w:r>
      <w:proofErr w:type="gramEnd"/>
      <w:r>
        <w:rPr>
          <w:rFonts w:ascii="Garamond" w:hAnsi="Garamond"/>
        </w:rPr>
        <w:t xml:space="preserve"> but fewer insect studies). If this is the case then establishing phylogenetic relatedness can also be useful for controlling for potential bias (e.g. </w:t>
      </w:r>
      <w:proofErr w:type="spellStart"/>
      <w:r>
        <w:rPr>
          <w:rFonts w:ascii="Garamond" w:hAnsi="Garamond"/>
        </w:rPr>
        <w:t>Tarka</w:t>
      </w:r>
      <w:proofErr w:type="spellEnd"/>
      <w:r>
        <w:rPr>
          <w:rFonts w:ascii="Garamond" w:hAnsi="Garamond"/>
        </w:rPr>
        <w:t xml:space="preserve"> </w:t>
      </w:r>
      <w:r>
        <w:rPr>
          <w:rFonts w:ascii="Garamond" w:hAnsi="Garamond"/>
          <w:i/>
        </w:rPr>
        <w:t>et al</w:t>
      </w:r>
      <w:r>
        <w:rPr>
          <w:rFonts w:ascii="Garamond" w:hAnsi="Garamond"/>
        </w:rPr>
        <w:t xml:space="preserve">. 2018). Phylogenetic trees will be constructed using the R package </w:t>
      </w:r>
      <w:proofErr w:type="spellStart"/>
      <w:r>
        <w:rPr>
          <w:rFonts w:ascii="Garamond" w:hAnsi="Garamond"/>
          <w:i/>
        </w:rPr>
        <w:t>rotl</w:t>
      </w:r>
      <w:proofErr w:type="spellEnd"/>
      <w:r>
        <w:rPr>
          <w:rFonts w:ascii="Garamond" w:hAnsi="Garamond"/>
        </w:rPr>
        <w:t xml:space="preserve"> </w:t>
      </w:r>
      <w:r>
        <w:rPr>
          <w:rFonts w:ascii="Garamond" w:hAnsi="Garamond"/>
        </w:rPr>
        <w:fldChar w:fldCharType="begin" w:fldLock="1"/>
      </w:r>
      <w:r>
        <w:rPr>
          <w:rFonts w:ascii="Garamond" w:hAnsi="Garamond"/>
        </w:rPr>
        <w:instrText>ADDIN CSL_CITATION {"citationItems":[{"id":"ITEM-1","itemData":{"DOI":"10.1111/2041-210X.12593","ISSN":"2041210X","abstract":"While phylogenies have been getting easier to build, it has been difficult to re-use, combine, and synthesize the information they provide because published trees are often only available as image files, and taxonomic information is not standardized across studies. The Open Tree of Life (OTL) 15 project addresses these issues by providing a digital tree that encompasses all organisms, built by combining taxonomic information and published phylogenies. The project also provides tools and services to query and download parts of this synthetic tree, as well as the source data used to build it. Here, we present rotl, an R package to search and download data from the Open Tree of Life directly in R. rotl uses common data structures allowing researchers to take advantage of the rich 20 set of tools and methods that are available in R to manipulate, analyze, and visualize phylogenies.","author":[{"dropping-particle":"","family":"Michonneau","given":"François","non-dropping-particle":"","parse-names":false,"suffix":""},{"dropping-particle":"","family":"Brown","given":"Joseph W.","non-dropping-particle":"","parse-names":false,"suffix":""},{"dropping-particle":"","family":"Winter","given":"David J.","non-dropping-particle":"","parse-names":false,"suffix":""}],"container-title":"Methods in Ecology and Evolution","id":"ITEM-1","issue":"12","issued":{"date-parts":[["2016"]]},"page":"1476-1481","title":"rotl: an R package to interact with the Open Tree of Life data","type":"article-journal","volume":"7"},"uris":["http://www.mendeley.com/documents/?uuid=6a8f2efc-8525-4fc5-ba3f-8b2e82921c65"]}],"mendeley":{"formattedCitation":"(Michonneau &lt;i&gt;et al.&lt;/i&gt; 2016)","plainTextFormattedCitation":"(Michonneau et al. 2016)","previouslyFormattedCitation":"(Michonneau &lt;i&gt;et al.&lt;/i&gt; 2016)"},"properties":{"noteIndex":0},"schema":"https://github.com/citation-style-language/schema/raw/master/csl-citation.json"}</w:instrText>
      </w:r>
      <w:r>
        <w:rPr>
          <w:rFonts w:ascii="Garamond" w:hAnsi="Garamond"/>
        </w:rPr>
        <w:fldChar w:fldCharType="separate"/>
      </w:r>
      <w:r w:rsidRPr="00CB7BAF">
        <w:rPr>
          <w:rFonts w:ascii="Garamond" w:hAnsi="Garamond"/>
          <w:noProof/>
        </w:rPr>
        <w:t xml:space="preserve">(Michonneau </w:t>
      </w:r>
      <w:r w:rsidRPr="00CB7BAF">
        <w:rPr>
          <w:rFonts w:ascii="Garamond" w:hAnsi="Garamond"/>
          <w:i/>
          <w:noProof/>
        </w:rPr>
        <w:t>et al.</w:t>
      </w:r>
      <w:r w:rsidRPr="00CB7BAF">
        <w:rPr>
          <w:rFonts w:ascii="Garamond" w:hAnsi="Garamond"/>
          <w:noProof/>
        </w:rPr>
        <w:t xml:space="preserve"> 2016)</w:t>
      </w:r>
      <w:r>
        <w:rPr>
          <w:rFonts w:ascii="Garamond" w:hAnsi="Garamond"/>
        </w:rPr>
        <w:fldChar w:fldCharType="end"/>
      </w:r>
      <w:r>
        <w:rPr>
          <w:rFonts w:ascii="Garamond" w:hAnsi="Garamond"/>
        </w:rPr>
        <w:t xml:space="preserve"> – </w:t>
      </w:r>
      <w:proofErr w:type="spellStart"/>
      <w:r>
        <w:rPr>
          <w:rFonts w:ascii="Garamond" w:hAnsi="Garamond"/>
          <w:i/>
        </w:rPr>
        <w:t>rotl</w:t>
      </w:r>
      <w:proofErr w:type="spellEnd"/>
      <w:r>
        <w:rPr>
          <w:rFonts w:ascii="Garamond" w:hAnsi="Garamond"/>
          <w:i/>
        </w:rPr>
        <w:t xml:space="preserve"> </w:t>
      </w:r>
      <w:r>
        <w:rPr>
          <w:rFonts w:ascii="Garamond" w:hAnsi="Garamond"/>
        </w:rPr>
        <w:t>uses updated trees from the Open Tree of Life (</w:t>
      </w:r>
      <w:r w:rsidRPr="00AA63DD">
        <w:rPr>
          <w:rFonts w:ascii="Garamond" w:hAnsi="Garamond"/>
          <w:color w:val="000000" w:themeColor="text1"/>
          <w:u w:val="single"/>
        </w:rPr>
        <w:t>opentreeoflife.org</w:t>
      </w:r>
      <w:r>
        <w:rPr>
          <w:rFonts w:ascii="Garamond" w:hAnsi="Garamond"/>
          <w:color w:val="000000" w:themeColor="text1"/>
          <w:u w:val="single"/>
        </w:rPr>
        <w:t>/</w:t>
      </w:r>
      <w:r w:rsidRPr="00E62B3D">
        <w:rPr>
          <w:rFonts w:ascii="Garamond" w:hAnsi="Garamond"/>
          <w:color w:val="000000" w:themeColor="text1"/>
        </w:rPr>
        <w:t>;</w:t>
      </w:r>
      <w:r>
        <w:rPr>
          <w:rFonts w:ascii="Garamond" w:hAnsi="Garamond"/>
          <w:color w:val="000000" w:themeColor="text1"/>
        </w:rPr>
        <w:t xml:space="preserve"> </w:t>
      </w:r>
      <w:r>
        <w:rPr>
          <w:rFonts w:ascii="Garamond" w:hAnsi="Garamond"/>
          <w:color w:val="000000" w:themeColor="text1"/>
        </w:rPr>
        <w:fldChar w:fldCharType="begin" w:fldLock="1"/>
      </w:r>
      <w:r>
        <w:rPr>
          <w:rFonts w:ascii="Garamond" w:hAnsi="Garamond"/>
          <w:color w:val="000000" w:themeColor="text1"/>
        </w:rPr>
        <w:instrText>ADDIN CSL_CITATION {"citationItems":[{"id":"ITEM-1","itemData":{"DOI":"10.1073/pnas.1423041112","ISSN":"0027-8424","abstract":"Reconstructing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genomics.","author":[{"dropping-particle":"","family":"Hinchliff","given":"Cody E.","non-dropping-particle":"","parse-names":false,"suffix":""},{"dropping-particle":"","family":"Smith","given":"Stephen A.","non-dropping-particle":"","parse-names":false,"suffix":""},{"dropping-particle":"","family":"Allman","given":"James F.","non-dropping-particle":"","parse-names":false,"suffix":""},{"dropping-particle":"","family":"Burleigh","given":"J. Gordon","non-dropping-particle":"","parse-names":false,"suffix":""},{"dropping-particle":"","family":"Chaudhary","given":"Ruchi","non-dropping-particle":"","parse-names":false,"suffix":""},{"dropping-particle":"","family":"Coghill","given":"Lyndon M.","non-dropping-particle":"","parse-names":false,"suffix":""},{"dropping-particle":"","family":"Crandall","given":"Keith A.","non-dropping-particle":"","parse-names":false,"suffix":""},{"dropping-particle":"","family":"Deng","given":"Jiabin","non-dropping-particle":"","parse-names":false,"suffix":""},{"dropping-particle":"","family":"Drew","given":"Bryan T.","non-dropping-particle":"","parse-names":false,"suffix":""},{"dropping-particle":"","family":"Gazis","given":"Romina","non-dropping-particle":"","parse-names":false,"suffix":""},{"dropping-particle":"","family":"Gude","given":"Karl","non-dropping-particle":"","parse-names":false,"suffix":""},{"dropping-particle":"","family":"Hibbett","given":"David S.","non-dropping-particle":"","parse-names":false,"suffix":""},{"dropping-particle":"","family":"Katz","given":"Laura A.","non-dropping-particle":"","parse-names":false,"suffix":""},{"dropping-particle":"","family":"Laughinghouse","given":"H. Dail","non-dropping-particle":"","parse-names":false,"suffix":""},{"dropping-particle":"","family":"McTavish","given":"Emily Jane","non-dropping-particle":"","parse-names":false,"suffix":""},{"dropping-particle":"","family":"Midford","given":"Peter E.","non-dropping-particle":"","parse-names":false,"suffix":""},{"dropping-particle":"","family":"Owen","given":"Christopher L.","non-dropping-particle":"","parse-names":false,"suffix":""},{"dropping-particle":"","family":"Ree","given":"Richard H.","non-dropping-particle":"","parse-names":false,"suffix":""},{"dropping-particle":"","family":"Rees","given":"Jonathan A.","non-dropping-particle":"","parse-names":false,"suffix":""},{"dropping-particle":"","family":"Soltis","given":"Douglas E.","non-dropping-particle":"","parse-names":false,"suffix":""},{"dropping-particle":"","family":"Williams","given":"Tiffani","non-dropping-particle":"","parse-names":false,"suffix":""},{"dropping-particle":"","family":"Cranston","given":"Karen A.","non-dropping-particle":"","parse-names":false,"suffix":""}],"container-title":"Proceedings of the National Academy of Sciences","id":"ITEM-1","issue":"41","issued":{"date-parts":[["2015"]]},"page":"12764-12769","title":"Synthesis of phylogeny and taxonomy into a comprehensive tree of life","type":"article-journal","volume":"112"},"uris":["http://www.mendeley.com/documents/?uuid=91b48f4b-9c2f-4b1b-8428-3f4f07654aef"]}],"mendeley":{"formattedCitation":"(Hinchliff &lt;i&gt;et al.&lt;/i&gt; 2015)","manualFormatting":"Hinchliff et al. 2015)","plainTextFormattedCitation":"(Hinchliff et al. 2015)","previouslyFormattedCitation":"(Hinchliff &lt;i&gt;et al.&lt;/i&gt; 2015)"},"properties":{"noteIndex":0},"schema":"https://github.com/citation-style-language/schema/raw/master/csl-citation.json"}</w:instrText>
      </w:r>
      <w:r>
        <w:rPr>
          <w:rFonts w:ascii="Garamond" w:hAnsi="Garamond"/>
          <w:color w:val="000000" w:themeColor="text1"/>
        </w:rPr>
        <w:fldChar w:fldCharType="separate"/>
      </w:r>
      <w:r w:rsidRPr="006430A3">
        <w:rPr>
          <w:rFonts w:ascii="Garamond" w:hAnsi="Garamond"/>
          <w:noProof/>
          <w:color w:val="000000" w:themeColor="text1"/>
        </w:rPr>
        <w:t xml:space="preserve">Hinchliff </w:t>
      </w:r>
      <w:r w:rsidRPr="006430A3">
        <w:rPr>
          <w:rFonts w:ascii="Garamond" w:hAnsi="Garamond"/>
          <w:i/>
          <w:noProof/>
          <w:color w:val="000000" w:themeColor="text1"/>
        </w:rPr>
        <w:t>et al.</w:t>
      </w:r>
      <w:r w:rsidRPr="006430A3">
        <w:rPr>
          <w:rFonts w:ascii="Garamond" w:hAnsi="Garamond"/>
          <w:noProof/>
          <w:color w:val="000000" w:themeColor="text1"/>
        </w:rPr>
        <w:t xml:space="preserve"> 2015)</w:t>
      </w:r>
      <w:r>
        <w:rPr>
          <w:rFonts w:ascii="Garamond" w:hAnsi="Garamond"/>
          <w:color w:val="000000" w:themeColor="text1"/>
        </w:rPr>
        <w:fldChar w:fldCharType="end"/>
      </w:r>
      <w:r>
        <w:rPr>
          <w:rFonts w:ascii="Garamond" w:hAnsi="Garamond"/>
        </w:rPr>
        <w:t xml:space="preserve"> to obtain the branch lengths for each species (assuming the Brownian Motion model of evolution) which can then be incorporated into meta-analytic models as a moderator term. In this meta-analysis </w:t>
      </w:r>
      <w:r w:rsidR="00B35E29">
        <w:rPr>
          <w:rFonts w:ascii="Garamond" w:hAnsi="Garamond"/>
        </w:rPr>
        <w:t xml:space="preserve">we </w:t>
      </w:r>
      <w:r>
        <w:rPr>
          <w:rFonts w:ascii="Garamond" w:hAnsi="Garamond"/>
        </w:rPr>
        <w:t xml:space="preserve">plan to analyse taxonomic groups separately within the same model. </w:t>
      </w:r>
    </w:p>
    <w:p w14:paraId="578B64EF" w14:textId="77777777" w:rsidR="00901B11" w:rsidRDefault="00901B11" w:rsidP="00901B11">
      <w:pPr>
        <w:spacing w:line="480" w:lineRule="auto"/>
        <w:rPr>
          <w:rFonts w:ascii="Garamond" w:hAnsi="Garamond"/>
        </w:rPr>
      </w:pPr>
    </w:p>
    <w:p w14:paraId="19AC173E" w14:textId="5539D02F" w:rsidR="00901B11" w:rsidRDefault="00901B11" w:rsidP="00901B11">
      <w:pPr>
        <w:spacing w:line="480" w:lineRule="auto"/>
        <w:rPr>
          <w:rFonts w:ascii="Garamond" w:hAnsi="Garamond"/>
        </w:rPr>
      </w:pPr>
      <w:r>
        <w:rPr>
          <w:rFonts w:ascii="Garamond" w:hAnsi="Garamond"/>
        </w:rPr>
        <w:lastRenderedPageBreak/>
        <w:t xml:space="preserve">Where the same study reports mean and error for the same personality trait more than once, report personality measures of the same individuals over different time periods, or in different environments (multiple measures), </w:t>
      </w:r>
      <w:r w:rsidR="00B35E29">
        <w:rPr>
          <w:rFonts w:ascii="Garamond" w:hAnsi="Garamond"/>
        </w:rPr>
        <w:t>we</w:t>
      </w:r>
      <w:r>
        <w:rPr>
          <w:rFonts w:ascii="Garamond" w:hAnsi="Garamond"/>
        </w:rPr>
        <w:t xml:space="preserve"> plan to collect these multiple effect sizes and will use </w:t>
      </w:r>
      <w:proofErr w:type="spellStart"/>
      <w:r>
        <w:rPr>
          <w:rFonts w:ascii="Garamond" w:hAnsi="Garamond"/>
        </w:rPr>
        <w:t>studyID</w:t>
      </w:r>
      <w:proofErr w:type="spellEnd"/>
      <w:r>
        <w:rPr>
          <w:rFonts w:ascii="Garamond" w:hAnsi="Garamond"/>
        </w:rPr>
        <w:t xml:space="preserve"> as a random factor to account for within-study non-independence. </w:t>
      </w:r>
    </w:p>
    <w:p w14:paraId="1FF219EE" w14:textId="77777777" w:rsidR="00B35E29" w:rsidRDefault="00B35E29" w:rsidP="00901B11">
      <w:pPr>
        <w:spacing w:line="480" w:lineRule="auto"/>
        <w:rPr>
          <w:rFonts w:ascii="Garamond" w:hAnsi="Garamond"/>
          <w:i/>
        </w:rPr>
      </w:pPr>
    </w:p>
    <w:p w14:paraId="15F0AE7E" w14:textId="30509F0A" w:rsidR="00901B11" w:rsidRDefault="00901B11" w:rsidP="00901B11">
      <w:pPr>
        <w:spacing w:line="480" w:lineRule="auto"/>
        <w:rPr>
          <w:rFonts w:ascii="Garamond" w:hAnsi="Garamond"/>
        </w:rPr>
      </w:pPr>
      <w:r>
        <w:rPr>
          <w:rFonts w:ascii="Garamond" w:hAnsi="Garamond"/>
          <w:i/>
        </w:rPr>
        <w:t>Publication bias</w:t>
      </w:r>
    </w:p>
    <w:p w14:paraId="4D62C781" w14:textId="30A3FF07" w:rsidR="00901B11" w:rsidRDefault="00B35E29" w:rsidP="00901B11">
      <w:pPr>
        <w:spacing w:line="480" w:lineRule="auto"/>
        <w:rPr>
          <w:rFonts w:ascii="Garamond" w:hAnsi="Garamond"/>
        </w:rPr>
      </w:pPr>
      <w:r>
        <w:rPr>
          <w:rFonts w:ascii="Garamond" w:hAnsi="Garamond"/>
        </w:rPr>
        <w:t>We</w:t>
      </w:r>
      <w:r w:rsidR="00901B11">
        <w:rPr>
          <w:rFonts w:ascii="Garamond" w:hAnsi="Garamond"/>
        </w:rPr>
        <w:t xml:space="preserve"> will collect data on author names, year published, and journal name to look for publication bias across studies within the final dataset. Publication bias will be assessed using a sensitivity analysis that also reports heterogeneity (</w:t>
      </w:r>
      <w:r w:rsidR="00901B11">
        <w:rPr>
          <w:rFonts w:ascii="Garamond" w:hAnsi="Garamond"/>
          <w:i/>
        </w:rPr>
        <w:t>I</w:t>
      </w:r>
      <w:r w:rsidR="00901B11">
        <w:rPr>
          <w:rFonts w:ascii="Garamond" w:hAnsi="Garamond"/>
          <w:vertAlign w:val="superscript"/>
        </w:rPr>
        <w:t>2</w:t>
      </w:r>
      <w:r w:rsidR="00901B11">
        <w:rPr>
          <w:rFonts w:ascii="Garamond" w:hAnsi="Garamond"/>
        </w:rPr>
        <w:t xml:space="preserve">), which will show the amount of variation not explained by sampling error among studies </w:t>
      </w:r>
      <w:r w:rsidR="00901B11">
        <w:rPr>
          <w:rFonts w:ascii="Garamond" w:hAnsi="Garamond"/>
        </w:rPr>
        <w:fldChar w:fldCharType="begin" w:fldLock="1"/>
      </w:r>
      <w:r w:rsidR="00901B11">
        <w:rPr>
          <w:rFonts w:ascii="Garamond" w:hAnsi="Garamond"/>
        </w:rPr>
        <w:instrText>ADDIN CSL_CITATION {"citationItems":[{"id":"ITEM-1","itemData":{"DOI":"10.1111/mec.14031","ISSN":"1365294X","abstract":"Meta-analysis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conclusions.","author":[{"dropping-particle":"","family":"Noble","given":"Daniel W.A.","non-dropping-particle":"","parse-names":false,"suffix":""},{"dropping-particle":"","family":"Lagisz","given":"Malgorzata","non-dropping-particle":"","parse-names":false,"suffix":""},{"dropping-particle":"","family":"O'dea","given":"Rose E.","non-dropping-particle":"","parse-names":false,"suffix":""},{"dropping-particle":"","family":"Nakagawa","given":"Shinichi","non-dropping-particle":"","parse-names":false,"suffix":""}],"container-title":"Molecular Ecology","id":"ITEM-1","issued":{"date-parts":[["2017"]]},"page":"2410-2425","title":"Nonindependence and sensitivity analyses in ecological and evolutionary meta-analyses","type":"article-journal"},"uris":["http://www.mendeley.com/documents/?uuid=c85604ff-260e-4fa6-b429-6c5ec6f7f994"]}],"mendeley":{"formattedCitation":"(Noble &lt;i&gt;et al.&lt;/i&gt; 2017)","plainTextFormattedCitation":"(Noble et al. 2017)","previouslyFormattedCitation":"(Noble &lt;i&gt;et al.&lt;/i&gt; 2017)"},"properties":{"noteIndex":0},"schema":"https://github.com/citation-style-language/schema/raw/master/csl-citation.json"}</w:instrText>
      </w:r>
      <w:r w:rsidR="00901B11">
        <w:rPr>
          <w:rFonts w:ascii="Garamond" w:hAnsi="Garamond"/>
        </w:rPr>
        <w:fldChar w:fldCharType="separate"/>
      </w:r>
      <w:r w:rsidR="00901B11" w:rsidRPr="00730A5F">
        <w:rPr>
          <w:rFonts w:ascii="Garamond" w:hAnsi="Garamond"/>
          <w:noProof/>
        </w:rPr>
        <w:t xml:space="preserve">(Noble </w:t>
      </w:r>
      <w:r w:rsidR="00901B11" w:rsidRPr="00730A5F">
        <w:rPr>
          <w:rFonts w:ascii="Garamond" w:hAnsi="Garamond"/>
          <w:i/>
          <w:noProof/>
        </w:rPr>
        <w:t>et al.</w:t>
      </w:r>
      <w:r w:rsidR="00901B11" w:rsidRPr="00730A5F">
        <w:rPr>
          <w:rFonts w:ascii="Garamond" w:hAnsi="Garamond"/>
          <w:noProof/>
        </w:rPr>
        <w:t xml:space="preserve"> 2017)</w:t>
      </w:r>
      <w:r w:rsidR="00901B11">
        <w:rPr>
          <w:rFonts w:ascii="Garamond" w:hAnsi="Garamond"/>
        </w:rPr>
        <w:fldChar w:fldCharType="end"/>
      </w:r>
      <w:r w:rsidR="00901B11">
        <w:rPr>
          <w:rFonts w:ascii="Garamond" w:hAnsi="Garamond"/>
        </w:rPr>
        <w:t xml:space="preserve">. However, </w:t>
      </w:r>
      <w:r w:rsidR="00174B28">
        <w:rPr>
          <w:rFonts w:ascii="Garamond" w:hAnsi="Garamond"/>
        </w:rPr>
        <w:t>we</w:t>
      </w:r>
      <w:r w:rsidR="00901B11">
        <w:rPr>
          <w:rFonts w:ascii="Garamond" w:hAnsi="Garamond"/>
        </w:rPr>
        <w:t xml:space="preserve"> will also use the following tests to assess publication bias: funnel plots, QQ plots, Egger regression test and time-lag bias test to see if effect sizes change over time. If some studies are of poorer quality than the rest, </w:t>
      </w:r>
      <w:r w:rsidR="00174B28">
        <w:rPr>
          <w:rFonts w:ascii="Garamond" w:hAnsi="Garamond"/>
        </w:rPr>
        <w:t>we</w:t>
      </w:r>
      <w:r w:rsidR="00901B11">
        <w:rPr>
          <w:rFonts w:ascii="Garamond" w:hAnsi="Garamond"/>
        </w:rPr>
        <w:t xml:space="preserve"> can either weight those studies as less important than better quality studies in the meta-analysis or remove them from further analysis. </w:t>
      </w:r>
    </w:p>
    <w:p w14:paraId="618C6E63" w14:textId="77777777" w:rsidR="00901B11" w:rsidRDefault="00901B11" w:rsidP="00901B11">
      <w:pPr>
        <w:spacing w:line="480" w:lineRule="auto"/>
        <w:rPr>
          <w:rFonts w:ascii="Garamond" w:hAnsi="Garamond"/>
        </w:rPr>
      </w:pPr>
    </w:p>
    <w:p w14:paraId="6373B397" w14:textId="77777777" w:rsidR="00901B11" w:rsidRPr="00B50FC4" w:rsidRDefault="00901B11" w:rsidP="00901B11">
      <w:pPr>
        <w:spacing w:line="480" w:lineRule="auto"/>
        <w:rPr>
          <w:rFonts w:ascii="Garamond" w:hAnsi="Garamond"/>
        </w:rPr>
      </w:pPr>
      <w:r>
        <w:rPr>
          <w:rFonts w:ascii="Garamond" w:hAnsi="Garamond"/>
          <w:i/>
        </w:rPr>
        <w:t>Pre-Registration – PRISMA Protocol</w:t>
      </w:r>
    </w:p>
    <w:p w14:paraId="68BD89B6" w14:textId="77777777" w:rsidR="00901B11" w:rsidRDefault="00901B11" w:rsidP="00901B11">
      <w:pPr>
        <w:spacing w:line="480" w:lineRule="auto"/>
        <w:rPr>
          <w:rFonts w:ascii="Garamond" w:hAnsi="Garamond"/>
        </w:rPr>
      </w:pPr>
      <w:r>
        <w:rPr>
          <w:rFonts w:ascii="Garamond" w:hAnsi="Garamond"/>
        </w:rPr>
        <w:t xml:space="preserve">This meta-analysis has been pre-registered following the preferred reporting items for systematic reviews and meta-analyses protocol </w:t>
      </w:r>
      <w:r>
        <w:rPr>
          <w:rFonts w:ascii="Garamond" w:hAnsi="Garamond"/>
        </w:rPr>
        <w:fldChar w:fldCharType="begin" w:fldLock="1"/>
      </w:r>
      <w:r>
        <w:rPr>
          <w:rFonts w:ascii="Garamond" w:hAnsi="Garamond"/>
        </w:rPr>
        <w:instrText>ADDIN CSL_CITATION {"citationItems":[{"id":"ITEM-1","itemData":{"DOI":"10.1371/journal.pmed1000097","ISBN":"2006062298","ISSN":"1549-1676","PMID":"21603045","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G","non-dropping-particle":"","parse-names":false,"suffix":""},{"dropping-particle":"","family":"The PRISMA Group","given":"","non-dropping-particle":"","parse-names":false,"suffix":""}],"container-title":"Annals of Internal Medicine","id":"ITEM-1","issue":"4","issued":{"date-parts":[["2009"]]},"page":"264-269","title":"Preferred Reporting Items for Systematic Reviews and Meta-Analyses: The PRISMA Statement","type":"article-journal","volume":"151"},"uris":["http://www.mendeley.com/documents/?uuid=ee4a6884-6f85-41f0-abb5-f8729e1df3b3"]}],"mendeley":{"formattedCitation":"(Moher &lt;i&gt;et al.&lt;/i&gt; 2009)","manualFormatting":"(PRISMA; Moher et al. 2009)","plainTextFormattedCitation":"(Moher et al. 2009)","previouslyFormattedCitation":"(Moher &lt;i&gt;et al.&lt;/i&gt; 2009)"},"properties":{"noteIndex":0},"schema":"https://github.com/citation-style-language/schema/raw/master/csl-citation.json"}</w:instrText>
      </w:r>
      <w:r>
        <w:rPr>
          <w:rFonts w:ascii="Garamond" w:hAnsi="Garamond"/>
        </w:rPr>
        <w:fldChar w:fldCharType="separate"/>
      </w:r>
      <w:r w:rsidRPr="004A1E69">
        <w:rPr>
          <w:rFonts w:ascii="Garamond" w:hAnsi="Garamond"/>
          <w:noProof/>
        </w:rPr>
        <w:t>(</w:t>
      </w:r>
      <w:r>
        <w:rPr>
          <w:rFonts w:ascii="Garamond" w:hAnsi="Garamond"/>
          <w:noProof/>
        </w:rPr>
        <w:t xml:space="preserve">PRISMA; </w:t>
      </w:r>
      <w:r w:rsidRPr="004A1E69">
        <w:rPr>
          <w:rFonts w:ascii="Garamond" w:hAnsi="Garamond"/>
          <w:noProof/>
        </w:rPr>
        <w:t xml:space="preserve">Moher </w:t>
      </w:r>
      <w:r w:rsidRPr="004A1E69">
        <w:rPr>
          <w:rFonts w:ascii="Garamond" w:hAnsi="Garamond"/>
          <w:i/>
          <w:noProof/>
        </w:rPr>
        <w:t>et al.</w:t>
      </w:r>
      <w:r w:rsidRPr="004A1E69">
        <w:rPr>
          <w:rFonts w:ascii="Garamond" w:hAnsi="Garamond"/>
          <w:noProof/>
        </w:rPr>
        <w:t xml:space="preserve"> 2009)</w:t>
      </w:r>
      <w:r>
        <w:rPr>
          <w:rFonts w:ascii="Garamond" w:hAnsi="Garamond"/>
        </w:rPr>
        <w:fldChar w:fldCharType="end"/>
      </w:r>
      <w:r>
        <w:rPr>
          <w:rFonts w:ascii="Garamond" w:hAnsi="Garamond"/>
        </w:rPr>
        <w:t xml:space="preserve"> for transparency and has also been checked against suggested reporting guidelines specifically for meta-analyses in the fields of ecology and evolution (O’Dea </w:t>
      </w:r>
      <w:r>
        <w:rPr>
          <w:rFonts w:ascii="Garamond" w:hAnsi="Garamond"/>
          <w:i/>
        </w:rPr>
        <w:t>et al</w:t>
      </w:r>
      <w:r>
        <w:rPr>
          <w:rFonts w:ascii="Garamond" w:hAnsi="Garamond"/>
        </w:rPr>
        <w:t>. unpublished). The pre-registered protocol is available to view at the Open Science Framework:</w:t>
      </w:r>
      <w:r w:rsidRPr="00556825">
        <w:rPr>
          <w:rFonts w:ascii="Garamond" w:hAnsi="Garamond"/>
          <w:color w:val="FF0000"/>
        </w:rPr>
        <w:t xml:space="preserve"> </w:t>
      </w:r>
      <w:hyperlink r:id="rId7" w:history="1">
        <w:r w:rsidRPr="00B52ACF">
          <w:rPr>
            <w:rStyle w:val="Hyperlink"/>
            <w:rFonts w:ascii="Garamond" w:hAnsi="Garamond"/>
            <w:color w:val="000000" w:themeColor="text1"/>
          </w:rPr>
          <w:t>https://osf.io/b9ju6/</w:t>
        </w:r>
      </w:hyperlink>
      <w:r w:rsidRPr="00B52ACF">
        <w:rPr>
          <w:rFonts w:ascii="Garamond" w:hAnsi="Garamond"/>
          <w:color w:val="000000" w:themeColor="text1"/>
        </w:rPr>
        <w:t xml:space="preserve"> - </w:t>
      </w:r>
      <w:r>
        <w:rPr>
          <w:rFonts w:ascii="Garamond" w:hAnsi="Garamond"/>
        </w:rPr>
        <w:t xml:space="preserve">Pre-registration of meta-analytic aims and methods allows studies to be transparent to help prevent publication bias and </w:t>
      </w:r>
      <w:r>
        <w:rPr>
          <w:rFonts w:ascii="Garamond" w:hAnsi="Garamond"/>
          <w:i/>
        </w:rPr>
        <w:t>p</w:t>
      </w:r>
      <w:r>
        <w:rPr>
          <w:rFonts w:ascii="Garamond" w:hAnsi="Garamond"/>
        </w:rPr>
        <w:t xml:space="preserve"> hacking.</w:t>
      </w:r>
    </w:p>
    <w:p w14:paraId="4A58ED7F" w14:textId="77777777" w:rsidR="00901B11" w:rsidRDefault="00901B11" w:rsidP="00901B11">
      <w:pPr>
        <w:spacing w:line="480" w:lineRule="auto"/>
        <w:rPr>
          <w:rFonts w:ascii="Garamond" w:hAnsi="Garamond"/>
        </w:rPr>
      </w:pPr>
    </w:p>
    <w:p w14:paraId="0ADBA329" w14:textId="21DB9ECA" w:rsidR="00901B11" w:rsidRPr="003336F2" w:rsidRDefault="00901B11" w:rsidP="00901B11">
      <w:pPr>
        <w:spacing w:line="480" w:lineRule="auto"/>
        <w:rPr>
          <w:rFonts w:ascii="Garamond" w:hAnsi="Garamond"/>
          <w:color w:val="FF0000"/>
        </w:rPr>
      </w:pPr>
      <w:r w:rsidRPr="00365EA8">
        <w:rPr>
          <w:rFonts w:ascii="Garamond" w:hAnsi="Garamond"/>
          <w:noProof/>
          <w:lang w:val="en-US"/>
        </w:rPr>
        <w:lastRenderedPageBreak/>
        <mc:AlternateContent>
          <mc:Choice Requires="wpg">
            <w:drawing>
              <wp:anchor distT="0" distB="0" distL="114300" distR="114300" simplePos="0" relativeHeight="251659264" behindDoc="0" locked="0" layoutInCell="1" allowOverlap="1" wp14:anchorId="45C36506" wp14:editId="184E80AB">
                <wp:simplePos x="0" y="0"/>
                <wp:positionH relativeFrom="column">
                  <wp:posOffset>-652780</wp:posOffset>
                </wp:positionH>
                <wp:positionV relativeFrom="paragraph">
                  <wp:posOffset>197199</wp:posOffset>
                </wp:positionV>
                <wp:extent cx="7036435" cy="5169535"/>
                <wp:effectExtent l="0" t="0" r="0" b="0"/>
                <wp:wrapSquare wrapText="bothSides"/>
                <wp:docPr id="4" name="Group 14">
                  <a:extLst xmlns:a="http://schemas.openxmlformats.org/drawingml/2006/main"/>
                </wp:docPr>
                <wp:cNvGraphicFramePr/>
                <a:graphic xmlns:a="http://schemas.openxmlformats.org/drawingml/2006/main">
                  <a:graphicData uri="http://schemas.microsoft.com/office/word/2010/wordprocessingGroup">
                    <wpg:wgp>
                      <wpg:cNvGrpSpPr/>
                      <wpg:grpSpPr>
                        <a:xfrm>
                          <a:off x="8509" y="0"/>
                          <a:ext cx="7019417" cy="5169535"/>
                          <a:chOff x="8509" y="0"/>
                          <a:chExt cx="7019417" cy="5169535"/>
                        </a:xfrm>
                      </wpg:grpSpPr>
                      <pic:pic xmlns:pic="http://schemas.openxmlformats.org/drawingml/2006/picture">
                        <pic:nvPicPr>
                          <pic:cNvPr id="6" name="Picture 6">
                            <a:extLst/>
                          </pic:cNvPr>
                          <pic:cNvPicPr/>
                        </pic:nvPicPr>
                        <pic:blipFill>
                          <a:blip r:embed="rId8">
                            <a:extLst>
                              <a:ext uri="{28A0092B-C50C-407E-A947-70E740481C1C}">
                                <a14:useLocalDpi xmlns:a14="http://schemas.microsoft.com/office/drawing/2010/main" val="0"/>
                              </a:ext>
                            </a:extLst>
                          </a:blip>
                          <a:stretch>
                            <a:fillRect/>
                          </a:stretch>
                        </pic:blipFill>
                        <pic:spPr>
                          <a:xfrm>
                            <a:off x="8509" y="0"/>
                            <a:ext cx="7019417" cy="5169535"/>
                          </a:xfrm>
                          <a:prstGeom prst="rect">
                            <a:avLst/>
                          </a:prstGeom>
                        </pic:spPr>
                      </pic:pic>
                      <wps:wsp>
                        <wps:cNvPr id="7" name="TextBox 4">
                          <a:extLst/>
                        </wps:cNvPr>
                        <wps:cNvSpPr txBox="1"/>
                        <wps:spPr>
                          <a:xfrm>
                            <a:off x="3174445" y="2936683"/>
                            <a:ext cx="453710" cy="230832"/>
                          </a:xfrm>
                          <a:prstGeom prst="rect">
                            <a:avLst/>
                          </a:prstGeom>
                          <a:solidFill>
                            <a:schemeClr val="bg1"/>
                          </a:solidFill>
                        </wps:spPr>
                        <wps:txbx>
                          <w:txbxContent>
                            <w:p w14:paraId="78C6E739"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3,734</w:t>
                              </w:r>
                            </w:p>
                          </w:txbxContent>
                        </wps:txbx>
                        <wps:bodyPr wrap="square" rtlCol="0">
                          <a:spAutoFit/>
                        </wps:bodyPr>
                      </wps:wsp>
                      <wps:wsp>
                        <wps:cNvPr id="8" name="TextBox 5">
                          <a:extLst/>
                        </wps:cNvPr>
                        <wps:cNvSpPr txBox="1"/>
                        <wps:spPr>
                          <a:xfrm>
                            <a:off x="5162625" y="2936683"/>
                            <a:ext cx="453710" cy="230832"/>
                          </a:xfrm>
                          <a:prstGeom prst="rect">
                            <a:avLst/>
                          </a:prstGeom>
                          <a:solidFill>
                            <a:schemeClr val="bg1"/>
                          </a:solidFill>
                        </wps:spPr>
                        <wps:txbx>
                          <w:txbxContent>
                            <w:p w14:paraId="2943C84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784</w:t>
                              </w:r>
                            </w:p>
                          </w:txbxContent>
                        </wps:txbx>
                        <wps:bodyPr wrap="square" rtlCol="0">
                          <a:spAutoFit/>
                        </wps:bodyPr>
                      </wps:wsp>
                      <wps:wsp>
                        <wps:cNvPr id="10" name="TextBox 6">
                          <a:extLst/>
                        </wps:cNvPr>
                        <wps:cNvSpPr txBox="1"/>
                        <wps:spPr>
                          <a:xfrm>
                            <a:off x="3174445" y="3937693"/>
                            <a:ext cx="453710" cy="230832"/>
                          </a:xfrm>
                          <a:prstGeom prst="rect">
                            <a:avLst/>
                          </a:prstGeom>
                          <a:solidFill>
                            <a:schemeClr val="bg1"/>
                          </a:solidFill>
                        </wps:spPr>
                        <wps:txbx>
                          <w:txbxContent>
                            <w:p w14:paraId="76B9B58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245</w:t>
                              </w:r>
                            </w:p>
                          </w:txbxContent>
                        </wps:txbx>
                        <wps:bodyPr wrap="square" rtlCol="0">
                          <a:spAutoFit/>
                        </wps:bodyPr>
                      </wps:wsp>
                      <wps:wsp>
                        <wps:cNvPr id="11" name="TextBox 7">
                          <a:extLst/>
                        </wps:cNvPr>
                        <wps:cNvSpPr txBox="1"/>
                        <wps:spPr>
                          <a:xfrm>
                            <a:off x="3174445" y="4376280"/>
                            <a:ext cx="453710" cy="230832"/>
                          </a:xfrm>
                          <a:prstGeom prst="rect">
                            <a:avLst/>
                          </a:prstGeom>
                          <a:solidFill>
                            <a:schemeClr val="bg1"/>
                          </a:solidFill>
                        </wps:spPr>
                        <wps:txbx>
                          <w:txbxContent>
                            <w:p w14:paraId="24169B3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245</w:t>
                              </w:r>
                            </w:p>
                          </w:txbxContent>
                        </wps:txbx>
                        <wps:bodyPr wrap="square" rtlCol="0">
                          <a:spAutoFit/>
                        </wps:bodyPr>
                      </wps:wsp>
                      <wps:wsp>
                        <wps:cNvPr id="12" name="TextBox 8">
                          <a:extLst/>
                        </wps:cNvPr>
                        <wps:cNvSpPr txBox="1"/>
                        <wps:spPr>
                          <a:xfrm>
                            <a:off x="5162625" y="3417151"/>
                            <a:ext cx="453710" cy="230832"/>
                          </a:xfrm>
                          <a:prstGeom prst="rect">
                            <a:avLst/>
                          </a:prstGeom>
                          <a:solidFill>
                            <a:schemeClr val="bg1"/>
                          </a:solidFill>
                        </wps:spPr>
                        <wps:txbx>
                          <w:txbxContent>
                            <w:p w14:paraId="1F961B39"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2,705</w:t>
                              </w:r>
                            </w:p>
                          </w:txbxContent>
                        </wps:txbx>
                        <wps:bodyPr wrap="square" rtlCol="0">
                          <a:spAutoFit/>
                        </wps:bodyPr>
                      </wps:wsp>
                      <wps:wsp>
                        <wps:cNvPr id="13" name="TextBox 9">
                          <a:extLst/>
                        </wps:cNvPr>
                        <wps:cNvSpPr txBox="1"/>
                        <wps:spPr>
                          <a:xfrm>
                            <a:off x="3174445" y="3443829"/>
                            <a:ext cx="453710" cy="230832"/>
                          </a:xfrm>
                          <a:prstGeom prst="rect">
                            <a:avLst/>
                          </a:prstGeom>
                          <a:solidFill>
                            <a:schemeClr val="bg1"/>
                          </a:solidFill>
                        </wps:spPr>
                        <wps:txbx>
                          <w:txbxContent>
                            <w:p w14:paraId="5D39B0B3"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2,950</w:t>
                              </w:r>
                            </w:p>
                          </w:txbxContent>
                        </wps:txbx>
                        <wps:bodyPr wrap="square" rtlCol="0">
                          <a:spAutoFit/>
                        </wps:bodyPr>
                      </wps:wsp>
                      <wps:wsp>
                        <wps:cNvPr id="14" name="TextBox 10">
                          <a:extLst/>
                        </wps:cNvPr>
                        <wps:cNvSpPr txBox="1"/>
                        <wps:spPr>
                          <a:xfrm>
                            <a:off x="3136054" y="2469351"/>
                            <a:ext cx="530491" cy="230832"/>
                          </a:xfrm>
                          <a:prstGeom prst="rect">
                            <a:avLst/>
                          </a:prstGeom>
                          <a:solidFill>
                            <a:schemeClr val="bg1"/>
                          </a:solidFill>
                        </wps:spPr>
                        <wps:txbx>
                          <w:txbxContent>
                            <w:p w14:paraId="79F26D6C"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10,991</w:t>
                              </w:r>
                            </w:p>
                          </w:txbxContent>
                        </wps:txbx>
                        <wps:bodyPr wrap="square" rtlCol="0">
                          <a:spAutoFit/>
                        </wps:bodyPr>
                      </wps:wsp>
                      <wps:wsp>
                        <wps:cNvPr id="15" name="TextBox 11">
                          <a:extLst/>
                        </wps:cNvPr>
                        <wps:cNvSpPr txBox="1"/>
                        <wps:spPr>
                          <a:xfrm>
                            <a:off x="5162625" y="2456215"/>
                            <a:ext cx="453710" cy="230832"/>
                          </a:xfrm>
                          <a:prstGeom prst="rect">
                            <a:avLst/>
                          </a:prstGeom>
                          <a:solidFill>
                            <a:schemeClr val="bg1"/>
                          </a:solidFill>
                        </wps:spPr>
                        <wps:txbx>
                          <w:txbxContent>
                            <w:p w14:paraId="56CFDF04"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7,257</w:t>
                              </w:r>
                            </w:p>
                          </w:txbxContent>
                        </wps:txbx>
                        <wps:bodyPr wrap="square" rtlCol="0">
                          <a:spAutoFit/>
                        </wps:bodyPr>
                      </wps:wsp>
                      <wps:wsp>
                        <wps:cNvPr id="16" name="Rectangle 16">
                          <a:extLst/>
                        </wps:cNvPr>
                        <wps:cNvSpPr/>
                        <wps:spPr>
                          <a:xfrm>
                            <a:off x="3872460" y="2001344"/>
                            <a:ext cx="244305" cy="1256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Box 12">
                          <a:extLst/>
                        </wps:cNvPr>
                        <wps:cNvSpPr txBox="1"/>
                        <wps:spPr>
                          <a:xfrm>
                            <a:off x="3801494" y="1941054"/>
                            <a:ext cx="386235" cy="246221"/>
                          </a:xfrm>
                          <a:prstGeom prst="rect">
                            <a:avLst/>
                          </a:prstGeom>
                          <a:noFill/>
                        </wps:spPr>
                        <wps:txbx>
                          <w:txbxContent>
                            <w:p w14:paraId="727DEF0A"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20"/>
                                  <w:szCs w:val="20"/>
                                  <w:lang w:val="en-US"/>
                                </w:rPr>
                                <w:t>182</w:t>
                              </w:r>
                            </w:p>
                          </w:txbxContent>
                        </wps:txbx>
                        <wps:bodyPr wrap="square" rtlCol="0">
                          <a:spAutoFit/>
                        </wps:bodyPr>
                      </wps:wsp>
                    </wpg:wgp>
                  </a:graphicData>
                </a:graphic>
              </wp:anchor>
            </w:drawing>
          </mc:Choice>
          <mc:Fallback>
            <w:pict>
              <v:group w14:anchorId="45C36506" id="Group 14" o:spid="_x0000_s1026" style="position:absolute;margin-left:-51.4pt;margin-top:15.55pt;width:554.05pt;height:407.05pt;z-index:251659264" coordorigin="85" coordsize="70194,5169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9aM5OQBQAA6RkAAA4AAABkcnMvZTJvRG9jLnhtbNRZbW/bNhD+PmD/&#13;&#10;QdD31Hp/Q50idZKiQNAFTYd+pmXKFiaJGkXHTof9990dKUVRUjRNgi4uUIc0yePxnrvnyPPbd/u6&#13;&#10;sq657ErRzG33jWNbvMnFqmzWc/vPL+dHiW11ijUrVomGz+0b3tnvjn//7e2uzbgnNqJacWmBkKbL&#13;&#10;du3c3ijVZrNZl294zbo3ouUNDBZC1kxBV65nK8l2IL2uZp7jRLOdkKtWipx3HXx7qgftY5JfFDxX&#13;&#10;fxRFx5VVzW3QTdGnpM8lfs6O37JsLVm7KXOjBnuCFjUrG9h0EHXKFLO2srwnqi5zKTpRqDe5qGei&#13;&#10;KMqc0xngNK4zOc0HKbYtnWWd7dbtYCYw7cROTxabf7q+lFa5mtuBbTWsBohoV8sN6Dx8ry46BVaa&#13;&#10;7dp1RrPRttT8INur9lLCIH6x1j00wr6QNf6F41n7uZ2ETmpbN4O5QaaVw/ex46aBG9tWDmOhG6Wh&#13;&#10;H2pA8g2g9tDSfHP2g8WzfntSeFCqLfMM/hsTQuueCX/sarBKbSW3jZD6UTJqJv/atkeAdstUuSyr&#13;&#10;Ut2Q54J5Uanm+rLML6Xu3KIR9WjAKG5qRRM4cK2Bo2+iHEQK+3fELquyPS+rCjHBtjkAhMHEjR6w&#13;&#10;gXbRU5Fva94oHXOSV3AW0XSbsu1sS2a8XnJwIflx5Y7UxO0Qa4qDf7zkxHFS7/3RInQWR4ETnx2d&#13;&#10;pEF8FDtnceAEibtwF//iajfIth2/EDmrTtvS6Arf3tP2Qac39KDDicLSumYU/GgaUqj/C45NTTQJ&#13;&#10;6topyVW+wWYB1voM5KHXDANk2ltroqE7iABc8UyfH9yWZa3s1AcuagsbYFRQg4zKrk0k3k4xYGsd&#13;&#10;SDlQCcMRyLTrYYbe40yHVPoQDV1tWMtBBRR766EQt5ovvgDG78Xeuk8YZvqwEtnCUnuYDKkCIx0l&#13;&#10;fseAvhsHQRASb3ipH0WJr7mhZ48g9GMXKB3Jw/OdxPdw/Kl2BPRFVa76KKH8wxeV1M6zXJO6IHw0&#13;&#10;Cwim1x5bar/cmyMtxeoGTrqDtDK3u7+3DElDqmohyBHJ19qTrRLnpaHWLtNr4AAoC8D7RShCer6L&#13;&#10;Yki+BkYeaP85KAKre5F3YChSOhz884DAxHC4i+Y0a6BzDUmcmk+NST/14yg9gJgkNIkb8PCHhKY7&#13;&#10;RTN+0dgcM2wAYHqJuQ6/ZoYlNMnrDg1Nb4pm8qJojpnWh1u1GxKD6RsY3rZfY740D4/DS5uuP0Uz&#13;&#10;fVE0x7HpB4GfeOnrv/0QmvSCO7TYHN6+/V0WMine0l7qGuS7fuSEsAveVQNIm9PgDH0nSIHvX9Nl&#13;&#10;luCM+mv6ISVOuG/evQa542cpvhKedw8ac60XhJHnmrrFq8+c8SHCOdRC8EXOmnXFLfdxF1uTWL73&#13;&#10;xExiCEa4M2NUOo4LRHuXZD1gXgecCaPS9cIo+NVPTJZVDb0Wf/ptqldOnqiduqk4yquaz7yA+IZr&#13;&#10;gUdEN3nvsjyHYo8Omm7DVlw/g0MH/qGJ8CGMFVp8IVOPBKJkXTgxso2AfqYW0svWYsx8Ilsq1w6K&#13;&#10;aQYetnloMe9X0M6iUcPiumyEfOhkFZzK7KznGzIwphklLimg+ALO0bX5eQmVmAvWqUsmoToMX0LF&#13;&#10;G0Y3Qn6zJ8/86mMD5ZbUDQKYpqgThLEHHTkeWY5Hmm1NpQFIALCbqRKMCgZWIUX9FaozJ7griGJN&#13;&#10;DnvP7VzJvrNQuqoNpfKcn5zQNF10vGiuWihVajCwpvRl/5XJ1pSXFHDWJ9GXeFg2qTLpuWjfRmDF&#13;&#10;ovjfKxZYMJ6wu/bhF0vWieMGqU7WWKDGxA0uc3uT9pPIg0q1TtZB5Hm9S/U1wJ+q4KFlseyEXonu&#13;&#10;p8kKW1hRoiSc4P4j13xmYQm2od8TKHLNbx/4g8W4T8rc/kJz/B8AAAD//wMAUEsDBBQABgAIAAAA&#13;&#10;IQCOIglCugAAACEBAAAZAAAAZHJzL19yZWxzL2Uyb0RvYy54bWwucmVsc4SPywrCMBBF94L/EGZv&#13;&#10;07oQkabdiNCt1A8YkmkbbB4kUezfG3BjQXA593LPYer2ZWb2pBC1swKqogRGVjql7Sjg1l92R2Ax&#13;&#10;oVU4O0sCForQNttNfaUZUx7FSfvIMsVGAVNK/sR5lBMZjIXzZHMzuGAw5TOM3KO840h8X5YHHr4Z&#13;&#10;0KyYrFMCQqcqYP3is/k/2w2DlnR28mHIph8Krk12ZyCGkZIAQ0rjJ6wKMgPwpuarx5o3AAAA//8D&#13;&#10;AFBLAwQUAAYACAAAACEAjbvEkOcAAAARAQAADwAAAGRycy9kb3ducmV2LnhtbEyPzWrDMBCE74W+&#13;&#10;g9hAb4kkuy7BsRxC+nMKhSaFktvG3tgmlmQsxXbevsqpvSwMuzszX7aedMsG6l1jjQK5EMDIFLZs&#13;&#10;TKXg+/A+XwJzHk2JrTWk4EYO1vnjQ4ZpaUfzRcPeVyyYGJeigtr7LuXcFTVpdAvbkQm7s+01+iD7&#13;&#10;ipc9jsFctzwS4oVrbExIqLGjbU3FZX/VCj5GHDexfBt2l/P2djwknz87SUo9zabXVRibFTBPk//7&#13;&#10;gDtD6A95KHayV1M61iqYSxEFAK8glhLY/UKIJAZ2UrB8TiLgecb/k+S/AAAA//8DAFBLAwQUAAYA&#13;&#10;CAAAACEAssUEVAqjAACkGgIAFAAAAGRycy9tZWRpYS9pbWFnZTEuZW1mjHoFVFxLtGVjQYO7hIbg&#13;&#10;Do2GoI0E1+ANQRq3NB6CW3AL7h5cg0twDY27BAseAiE4YSB5+W/+/D/zp9e6XVWnTtWpuuvUWnvv&#13;&#10;uggAAMD2/vn7Q0ACAPgR/7YAAC5FAOCxIAAAlFaSAQAQAPnkiIA7TAAA+V+X37WDe0P1/VhxBADg&#13;&#10;+//RB1hHBvgWIwHuJwDk3wdLvn9kpeTA90PE/7r+jXs/HACUkVJ9KG3v/djuS3pVKRl2bg4QBn3P&#13;&#10;1snWftGP7LGePgxeIBfQwcQa4/lzIKci1N7C2RLId29SB3LKWNk6Q2H3pa2xM1QKaupgBgWKimI4&#13;&#10;OcOgxnYY7ghtaYtxS/V4wUeXhAZyiRbQx9K+ABxl/jCXKhOhuFx3Asb6t1thnOqvSyiNNn/+uAVy&#13;&#10;0VkIgpLZhRdYjN0RmymWfagBN5rtnD4sNr9a3QpKr0/E7pg6OO4goh6/apk77pp41462j85XL2m8&#13;&#10;G8tL9e4WFmaU7DQEeo/tCzmbcw4NriSR7lRnpsda+nipOq5yKtM6iW9yudtZabp5XbbKfhbYQbZ4&#13;&#10;c6vryVMT60utJ3FMZQ2mXS5XazhXI1qf31nvGUCiMmyS5y614fShn5RsbBxsqd2jNutdbN4uK20I&#13;&#10;BBSnUyge30aviYBO+3jyy1GPrIy3Wc2k7lYexxTT2IDqgo0CGgJAWjdzM5r1ZOYHzl4vccD6zTk1&#13;&#10;dgK8+AXITrlZzycmVd81WOfwq9lfRw2WKuwcMXa5OQiAp90ejRIYr2i278e4A9nA5i0VZ1L1FHOz&#13;&#10;3bxV76sTLaecZs9TwxzDWWPtyBk6tcEhkrbjwfdbD0+yaChgGJ5qb5VWw+X1yTlWgqz80hFtapOG&#13;&#10;DC1SD32ebts/OcvaGl5Ui4yO3GgZuuori5qcOpx/3c4ucE5tkFTIIUANSVpNaKiEY8/PYwTPhDwf&#13;&#10;TKXQNX3B3fATS4QfpzAn/NVhf+OhcFll2mOIsnq5V22XXXUMC3jVcyA5gFmAejKXNg0nbR9fXdQA&#13;&#10;nia7th4fJFU16BR/+HZLcdUNVDNDX0OHSc6RfjgvjqJHr6oD9SnWrLpzHzbrdnGBNFenfL58jS2s&#13;&#10;7WHc48r/3colirJPCP5ye+XlR5vrXkGT72Xz+a/z5cnMQVMvn5YuHxN8/lGn9FVp4ktp++FCQHtK&#13;&#10;vmL4jc6z3TE15q1WL2fIDqw4iQw4xVOPNJH0RjcdJYfRg/JInCmSoCClMvEj2TSsOGPppmJAPH9F&#13;&#10;q6L7p93khYJodLfkRKpiVa8wVr0N8cYNy8L8xuvHWjEXl1t18aQf9gxwAr/9vMW0LGrLc3XNLgSt&#13;&#10;cFgctrqKNqsKTwqCtNOtYs4p0lEY2KmbPl7Ik+g7QQJtKm1a0Q6xVKL1zVe1IdspQVIErUa5coxe&#13;&#10;lpftgk9S5siZHPSyHfid/U9cGGuctba9dqaX4jmq9xpD5lEUxZ1WnQOX423gJzmHQQtcFNuSJPKt&#13;&#10;dKvzkTHT0UrIVWvNMd5SlOGVb8NcBb9hwHlo2fTPv+juv9PIZas5uBMQyoSnEsNnsVG9hrv57XU6&#13;&#10;hwJI1xsEJlxJ/NGcf7kJVyijOghzGu8Rv1UgeEvojj317RN7ruWg8NeBaWcwStkVjIJ5AJ8V461o&#13;&#10;dpWdftPC5Ee70k4+DhLTAQyib0fztdnI7Iv+uOKjaNwfGiTNgyonuLpmKTMpRpb5da5pIPtaLlyL&#13;&#10;Kp+PyNRhieSehHeFi/ii/C405HIGMLXK12ZxkEhDWRNzBvs2YcwLtF1QtcO7CX74xbikopLCr6dN&#13;&#10;MaS2mdEmzKObSkr7rOtB4GczQbDsMM4R2cUkNUo1NAGOQbmJwZQ0OSvy98GEIPrQ5EBw0miQxcDG&#13;&#10;JNyP9PNgabUfckDckgFJs5BB0iGacPNV9wWWBJlFAMCD4Bg9ZUKpp+jIKKLNT7udffP0VCS58Cv9&#13;&#10;zVmdry/HxrtjmvT9FHO5ZY5B1onh48nwgRbFbGXEw/jn4CA6TrGTdaEXyszHk445+n5nMZxhk8uY&#13;&#10;G4upSGXiBqy1N+vN7xE6vqqnXgnW4wTcJkva+/YbwfTPPmsXiYZ5FY7mn8FEffLtdli9I5mkj14s&#13;&#10;vsBW4YhPkTW307cAa5dpZgcZvXu2NWHyspyOOywbbTZXb4a5pIB39zLtwtuRaQyHQh9a9B1PHFtZ&#13;&#10;UrjdqAzH7FQ69xWULqfHeyk4bYV6h8fYjyDBpjqP2V6YTEFZ8I7GzMWvXDZWxEARd9j0Q1gi8YLU&#13;&#10;TxGRaHWwfNNYdGllG8pX/GpQUV2UE+qXjkPaZm6Q4A3eud/aviRXjhW3prB/H1hHVT2fijdTC+6h&#13;&#10;lEB8GU0i0GkH0Mo6zLYUBnCl8qb4VxnED7pJxm46iF4ZwJu4vVzXzMgYwjGMN42+y7M/RTLMklAD&#13;&#10;8aTy0YZ+sNJHIR3Ggydyqk9XggRUUn7+QJAN+PXz40ljQo5jodASikWJjuSJ0dUEbciyzM8DQwmV&#13;&#10;XOOvY7NEB59iUwEBI4eTHygEBN+XdYpsNWYvheT+QrnAOWO+js80RbL+Xr12UmtWOeEwiPNp+7Uv&#13;&#10;sE7QF1ieiV9CGCbnfyWfFeT/xWdHtmw/lcRJMLMLxbQATrgCL3iBenbDkgribmED8Uu5S1epTjKP&#13;&#10;JxSnmL2VeryGJzXEsLUYpfOMFREPgSGc+ItsSHbl0zBn/Mfdq221mFvSsN2r+qwDH5FxEdxZCsp4&#13;&#10;AHpzL5+9nLY7PZJ1aKh3ulf1xRW3wOaR0XB6ILmJYdauqPtTxnx4MRXbFZtJFoEKG/Bn+WF6ka/j&#13;&#10;xf5pF5Jf+WHxac6bBNRTWEpm2A+cTpsgUneq6qdbKtpBVQZwzewpCBHTdEkMp+6XcTpMfNByZNaQ&#13;&#10;AeHjAS5CItq+9BpDU1R1dWIN17KRL9DleRn3FPfibLqRTgI9IkfJZnHWR11IeP0mMlzySomCeNXR&#13;&#10;FSYrKAThJL1Bb/BJWsxETeXQwlg3PGuynqBOzSilprSYragKPfZunZucgkzz7cSyoLvolLZg8fA7&#13;&#10;rMqrC/1iem3RWvl8/x3IsbmuwpHb7VE5o09qSMX+LwurtTTWa44QIS1X3dniLds2cDZ/mWIfNNQo&#13;&#10;VAgsuKKH79bNA5vFZYDwOwVuqfwKLMkdOsuAfBgep02vWV9xIcwsfj+XY34LIz/N71Vq+nR7jsWC&#13;&#10;hYsx1HJ7Wer+1E2rpX4ilcWVllbnR1vMj8/xsinPWkzd7PRAJCrRVfpoL2oUnfvtU3dSRmTpOXzX&#13;&#10;CFh7HRYbhORHEJ+VrsOwWJ/d+JjM+MvaWXz6JMwTrtWgVppVl7ol18NagS+t8u1H3aQZGLw92HUk&#13;&#10;P/OVmNrnCR36oqLCa09yxpKzXXQG2tGdlkpy/iDKs4w0T6BefK4YyhrNnidfsB/NnBqABKnv9MIc&#13;&#10;a4cQ3Q9UWa/3aK3/rJc/KJpBdBHioFGW0kfLkspwHMjqxHbrKamR/pqF6ijUbvf2R+JUWgXiJ2Gi&#13;&#10;F27LMqFUlbLKx9I6jSTDem5azISljAUoTrJyTM2O+QBq/ioFxPL+VrsnuAZB8KUAIKi9MQzuOovT&#13;&#10;F93fyJyIAltnMFJLsiS01JmtAltkVSZMfQeyx4uGt/OOy/KZJpU55Fm7T3N94fJKce4uQOY0B1pd&#13;&#10;xY8e4EddSChiYaJzmNFxizlXYnnoRPUJos4xfV8ZXMv/+NNqQynqY3WyIV9kIn5chFOGJuUjm5ai&#13;&#10;SIG4hImRGDo8g31yA4ph87CKbgKiMHdfSSactjc3qmMkmQeGHo3vZKMXxxVZDBfGPyPxbVwRHeo8&#13;&#10;UlL9RdK3ELUvhpGQAIf9ZNYsXSpD1+RWlxaxLw0WaLu+7HWalYRuazAncfGDWu5YzeRK/Jk++JlB&#13;&#10;cqTZm/TfMmiGkaXO4GbrHIkff5uGOQn1UhGeMwuFfBkxAx36uTP7SXAv5GiG05tvqTu0m5/kcNNl&#13;&#10;+WkufzZwcAV3D2mLN6G8TroIxtvLkvmh9PX2SzPuAf3Tz5CrZCvj6LpH69HVMamcFR2H2+M0WxHr&#13;&#10;l+Q5VGjhFrqNnfzRo8eXibpYdRk9kZrN157E9lhRkMTHQoeGqyQjPbGpB+ARTkLT+NLI0bm2ZoOA&#13;&#10;HPX5dazJmbw7JLNGTrYYaS+5UjYhCBK2bo1FXgoma2BsYMAr9yVOIbs0g+YKJTekxe08+v5HWKu1&#13;&#10;RG7DorOfbKY6ML/STE+cbVJh5c85t4UXxmX6ODdtTOyxx+5i3fBUb7qwGfj11iDNVAcSKwZjaNdA&#13;&#10;1urRCMZ63PJ2Ae/fkGQTXknhDvWR0VqxQ2oOXSSEpNIHXqmO/dCYqT0fCvqScqW1NU/HrQFPt6Xu&#13;&#10;T+hKtSR/7W8ygI8UIQ3MVY3yIhqXHUB1MMq/jMigo1uKItVBi/9p8iaSWZBCqMiNICLKa71QUc9n&#13;&#10;d848zlT80PeW1O4oR77T+yUytfrFOmKvsnoYXka4f2iko4xJqO03jItjcteA5Did9UOmvZ4vdPts&#13;&#10;Oq+GuRNAJnfBn3f4PHs5AoPmp9IEnek+RB+GS8XuNLwX56djSUbtI5jeYELV/SH5ufJnH9574ZPv&#13;&#10;5iXRGfVYhcBuHvKz96yghX09jcymsZ+AjX5zcDLhgjyMi7gOuGD4fDywpLmcVNXohVvBF8k3kB9v&#13;&#10;1acimj8UjElrlTlDq8/SrSa0qStMJb4sC6yOBIt+RBmt7SiZ+VVC2GpUoVxcf/Z5+u0YASPiAe9O&#13;&#10;xtp+N0PNm59Rb87otrKitE6dq3Jskp98AVCYxLqw7JRjusOzavTaBktiR2VMJIUA8Vr6Tn4hfjUh&#13;&#10;6ie95IwYOJSKmC3zYK/rw4Z4YyXp3OXKpa5xtog2weHRMjKhl/vW7M7KKGEiI3NpPFhnz80Fo/PG&#13;&#10;mmKLZ5naNqDRxQNpKSPRNmYwYnSFz8nSS0z96MMR4QZPLvvzlLPpETTBBVUM15gdYa0gqWD3KKxq&#13;&#10;dvYCKvYruQ0UsBjsV4l92kqiElxZXOOGldJHvZAyKuSzsmav8LF4Qm8ROcgxe3iMr4p7v+pHpJN0&#13;&#10;dyG/ZOAGlXzdGtqCu5TN7FPZGhZl9aAMuF9flzgVnqZP0mjyRMXaZGw7YvBuhG33SgFo2AzXI3g0&#13;&#10;DCgysdPcQpAmKCbbK/V+fHou5dBTDMstO6IcYmjLcqWQUW2uBprcQN75mrKhG4Vk7q4YdNdpX1tv&#13;&#10;qLLnQICln2DEQMkwENTx9E1zESIltOYTag79MBV4daTOGgg5spVI3TE/0RXz5N3YHO1tLx3AVvA6&#13;&#10;TM/gm5ybNcM+COwlnzSx26ifFWTWtKGaD2oKDNohow+3aEgKLAsNcnNgTlAiqOnr/PWc7hEbGc3P&#13;&#10;rRQ9aewF87niGXsR420Wc4VTxllSBu3Os32vu2TdiQW7ObWyAnmg5dB6owk3zKciVG0ad3i0gnBh&#13;&#10;Nw6Lto6ma9obWdrxTXY3ljXRvK7rz5InxTZE36cwWlFmwk7XvYlWKEiQpr51CGBn3/I8fWmVXn3H&#13;&#10;9W2X+Zkqjz/pHj1lz+POO17pmdrZVC/U/HTRvZRRnCeUjxPf2g1WoGFPR4S8fCqDS29Sd5PiODrd&#13;&#10;oJdOU0LKx0UpXCqBVh/2eI3vthI0sFEsWZK+W/X1dp9WaHnZz6xYLNuPAGltg2w+MUCe8MlYareR&#13;&#10;hA++0ERS8GczjPrtnClmGENgc1gv1DxyXkqwZKikidZLQ6HYQxSVNS8qE8QB81TeLkPL+fLJGh9R&#13;&#10;KJFYov41l51X2MdXty9USAVa8TDm3vAdAMf78BIfN06lhugd1qCJOG5g5dDZIHB22V5WfW4Q5NPH&#13;&#10;LeHZgiWryhrFlbE/fW8oM4G3mZ7//TWVcCzfkGhXKrxHfcgFzEBP5ijK8rbh3NBEyCXJEtNcyFsA&#13;&#10;XxheZh4mbIWB/YYBQ0H5I4/FM7PnabXEo+HslfY9nKLPbGc1WZdU076Fi0LCIYrMA9LlF5PnXSSL&#13;&#10;JBJYbxxwQuPDPChXPswpwGYJhWXqQTBqr1yrmDqx8UaJgyVdDbzKj22vJLAIbaSLTiUj6CgeccVs&#13;&#10;/Vq74bcd4jFDFdnetCGe1FU/Z/f8eNU0e3SlzJcMIM1rkHNjS0nuPEWl0ta+4ZHR8k22mGWycbWT&#13;&#10;qkYH78h2silEeY6hjNLH1ixpfxSJPUTRic3efyJK91okEqMMiaFr2L1RjKsW+UPVtVNUImPQsGsJ&#13;&#10;78j1HULO6ZoHBtTe7B+t4772IJE86CIPJS+Ih/uh96HO87/JJ5oejlAgp6qxxe9/GNTeGQj6I6Wo&#13;&#10;Q50cXGCmUCcg/x8D2MHe+b7fCfggv9xrLUpQMytjSQd3oD7XvYGPjxfIyyUIwbiXW/6J8zDur0yj&#13;&#10;CnMw1YA6A/Xvg0nJADk1oe7OQAiQE+xg6wDTcDQ2hQIf1BywEzdQ4Pf0oqL3Ks59xN9mTU1BIPdv&#13;&#10;iQeDU1OTmwvI/cfpocED5Bb6syBNTX4g9z+r19TkAf6HmRfIzf130n+Xx/Ow7L/r+0dG4vnjx6l8&#13;&#10;/xY4JR60JPt7IQnIKQV1tTKFqstK/s8SU0aim6bGPHEIvE2gbQyfFkh/Sv4GHTgh/IIIWS1UzlcV&#13;&#10;MTiQwVUKRYYQj1nLTPMTgmwIrak0IWaAv8ks+gmual+nmpT01nKEDfpROd+PldTbft3V+e2G2XmL&#13;&#10;I6/ZZoDqjT9yl7MOgi9vjg7ht/1OA3yC4Z5zRFJcBGwdhE9r5ubIshdSiFM3bSIpKR9e9NWefePw&#13;&#10;NWtZZOtQZXCaufOJpRUA0z0CYEhP8z/3ZiDZQnyvUdtLxnOHPHSawMwTzM1DnIOeW0a70VNpe1b0&#13;&#10;lbVlMDmJYTOHXHeUrJU3M6JFdSWVfi0vAjnHIJn+i0XeW1Rom6ZcKmDrnGly8iJdEcBFmGI0ss2Q&#13;&#10;YxvKI01I9i30BBGA9r5HqBWGHX4pZJkJcC+02AxDDpUzKcSbTbba2hkwvzqu1bg04WZ936209s5d&#13;&#10;EX5ahxXFReJb6ZAojUCva5diGXtYTnl4qDvz1fKyY371ibfGrcjAm+uXxwwH8EyJiEzdVduDMs42&#13;&#10;YsAZnV4aVW17wktAnd0j8a21MpUjIOAEBVC3kv7jSbCtYVzPOhYjZvjBga0TQpYNB+uOwHWWv8NQ&#13;&#10;R7DQecrwt2st4UISMb+nckQgqPRWYVGhgtTICBZ2Etzs9hz3buOTkNXnwW629KxPJMdBOy/Vdt6j&#13;&#10;B4ZatgQ999OJ4TDDCPSZXvMh5WdEJfPOsCG0dDECeAUJqTbKoQ44iADAT5Ho7MXeIHrt6+NyYwy0&#13;&#10;t1qWx1Y6RfO8+bV9RY1pEGa/pihBq/H1DCvaDEafy0aWtxpo24mIH4PqnI3B68fBhcj26jGlL8gR&#13;&#10;aQUICPR9gYuUiMTxAtFKHLlGQnQOgCHBPYfgGmDtCJjyezOGrOzP7/jIAFn702NHTCxfWXGM4E4F&#13;&#10;LoQVPys0/++4RLkSJTHE+TgpkjO4FHpoHmAJVUFCpF5waAxunPjlGMMHUpaAkhywqsjpU2fyZjRI&#13;&#10;wFU26hiQ99EtglcgXjLipPHjOUC973yVMCWabNfwFyl3onRUkk+La/KNxKLYDV0kaxTfAWxBRl3x&#13;&#10;aOIDaEjjMjpoFMdSkjE6dAh4NDaxtPmIxdKpMdj5FE2RL2JfbyI9CskxTiYl7iPbCNGNWDPRMp4x&#13;&#10;keeaTjZN1lIk+cpvjgvyu/QvMJmuLtRhLBNzRefHS4tk79F6Ff1KvyqpGmnO+ECYErv/E9k6paN3&#13;&#10;I6kBjz1fBXIDzmxEi+9+9+M1hmP3VpYVwiN/nE6n7yZvadoxfCh9nqxGU/d1MMag6yHb+OPQJALp&#13;&#10;bOk0ccnRttFuA/G6eNX8Pqg40wbjevQYmDBXR81JtMpRMijHE8oF05Go0zGn1PlpylnTQhhEGNpo&#13;&#10;4gefmcnCSHXFDVUq6LKARvQ4cWKq75kYCFXkKaUl55WF5JvEPcQ9wAXqjz/YT+mUJDdn6Km0SXnJ&#13;&#10;e3HKxoOSfiRtDJbHl8baJOwnedKrvJ9Ncksy4shiNKLxkf9VeNOIqNYp3qnhl1ellSOzVtclEiQn&#13;&#10;nZqbYPLOJNUk1CRgna9Xjb41zi+uAV+lWHy3aoK+gIZccrLAY6KxTqnu2QJ0gYtKViD/ejJ+t/eU&#13;&#10;eqftFB1KD9XfYtqi3CLfqh1Sf9TF9eoCpE5WEBEf0RIR/YP3axN8A77IX2lleNfKnHDJYs/yNoE2&#13;&#10;wTwBISG6RPGlwzThdEaJXYnKFJc1g7Wx9bz19TRHaSS8CO6WCc8w4r3bvAnZq2oOfdN4Zf2ze09k&#13;&#10;L548lbydnIz8JXkSbx8fWap96mDqVuo2b3+dpR7mR2S9Lb3tj4ZcCSnfRjTN6WvDhXLKKw6L2MdF&#13;&#10;85dLRcpNP9TqWOQp144SQOI49AUkGgwaNNwkVRQ4dTiNKtWOckTVssqz8jtkO/R9hj6NARdehUuk&#13;&#10;dX7ICcvpMM40zlszfVoSWzrOkqeXJ9wnaFr/OuxYdEOfoSo0Qy5OLnJQSWNuakXzVTO8Do5l89WS&#13;&#10;gbeUr6U/t2pJV7dMZiZbqPv5wNs8j7RLVkyRcJ3wDOJlYiO2QzYN9n02al1mXRQdu7q9qqvuhZ5U&#13;&#10;G4ipV3+w9YZp7Wjh8teP5cXsq64dh17CqZCqZeIW5Rb4GfYZ7TXDNTeqSIh7SBv2+ZyzK1NLoNc0&#13;&#10;3v7OWuPoccQGKqMnY/WkXNFqhu4o8+jj0TxMLJLvJFPspLDx12uNlLBYDjOOCCN3x5ypl4sJG3r7&#13;&#10;VyNKs5Hbrj12PctzIvO3jdesOAo4sbLh/e+L4rfJ4ZiG75IqtWO1Kxvizk2OrI+KRJ+JhopGihK0&#13;&#10;u7aXenFeGN8i3rpeLf+Y/b59NXutgiyIXIa+g5GPLIOshSqKyYOOj+KC3N2J0NniT805YURnMEWM&#13;&#10;KHkDdg16js6HBSG6ciLlYOMtYzjwaHzp7u3uhsxuIi0F7ml5ET0wMSAbHkmsQOwmMyjbKz0tqyTt&#13;&#10;KZ0krZCkw6ZbuykToRcBLBQhpqYg8qRzhRWfTywrhGwcrGNsfOMAGSTWHizAPm4VD8MrYow6dV+z&#13;&#10;PKGgplrFvQsl6CreUqw4NWpy20KejW8JuY7b7mPdjjyGXEBvYpGTAmsCx6WSeiChpnIVckRyG4gq&#13;&#10;Eh+/uNQYnfhtFr+PeZ/HDCoeL/5sFVh3UTcpSW8cVsUKAYkwtnF28+ZxgZuHrKa/vSTIFR+PVWRy&#13;&#10;0jVvSY76pfjzRQRdGn2ALmatdc2KhSw0a0htBO/r6Wbqpv0w1eCPwWtvPnM+NxeLdtdfwTedfN9s&#13;&#10;sMuDZioMFpuU3SCdzWs/2/ej7YB2L+a/D8sMR0IpVu3DVqbUstWq2l9Z1h597ZNsklRba2Mf1ce2&#13;&#10;7bUlsj1cNq8tt15MojUc/2kyvB62rkK/FLe/quulfbk8chZ42FZwVnDt9sUVzW1pebf5h06Kia7h&#13;&#10;/FjFF0j51shJ7klDi/ZBu5ax/utXOFbRZtF1PB9q2uQrrWWni/by9/zIo1O/tu15NhxmLPQvznas&#13;&#10;2vlMIkQi9aKKPiGkbPUZOFe1KZew6zVeWivrhu/n7jV3WPgY+UgdvjiOhcsGyRb0d0W7TAtPzQp8&#13;&#10;EHjP3xUZ11e98brf4fbLT7AnQemuKiiv6QJZkEboeL3/gvooE+v5vEeYV8ku423WWf2YXphezszS&#13;&#10;TGh9Pr+Vp6Ln6q7vZAbVKBW7WNrd29OIs5TU2iELBXjsKFF6mlCWm/eJZF/QcXgoScgzbWfR5rrN&#13;&#10;iYyKqoqVYb+kSsPjJljxYtv1zcukUosKIYiwV4ZX22HwbeTMk5bMRKMDb6vdj0d2bbuOtbeJG+VR&#13;&#10;7She21eQa86Vs2avrai7DAqk8EdX3zjaPe8Ml0R2vVZux1GLcQzFRt4I3lremh5s5DJiqLBkloiV&#13;&#10;305fzJoXt50eZM++gte+s4gObgRz3iVcVqp0o8CL4awydTJ7suWy8IjLiOU31ae934cjkiY3gjqY&#13;&#10;f9WfJ4yXZnm7XbdZmAz2fLcZ308Rk1/50C50NXNmt222sznpZnVUWBS2UtouduZ3m3Ntetofu3ug&#13;&#10;cqGSkBUp5vYW/ebEncHO/OvqeeCP6/+K2n/D0N9QnZ+b5y+cfoC8D7Z7CC0HBksaO0HNgL8xrDoQ&#13;&#10;8tfnAf3+hbT/Qnun/xtYf8DfLvcYmxvIqWBl5nSPzh+4wf18D5emf9nCf6ULYGNnY1sHiz+8wekf&#13;&#10;wvDviN9I/T+v4jeS59RwMXH+zTc0YS7QP8t72MafTj1ZKXVFGVYJmJWxLbukg62Z3H0QK1MlzT88&#13;&#10;QArqZAqzcnR2gGHw/MX4Di/trX5f8fL8Q0lkrGBOzmBLYxgQdI/fFY3/afDyATm1rcycLR92yMfH&#13;&#10;//fB4BEQBPLfc4MH29/6Q/uhDhIU+m0H3U/1n97Hf3P7zPP/ef0MiR227ubClT7/hcE+KV1lK8DJ&#13;&#10;FRyH/z0XZ+8MycyKEvkjmxl0reOIil4pJ7xWcKJNknyr/6zJhT/sRkSxOY/p0b5itkczslJuUa2L&#13;&#10;rhqGqUurrt5k3oluFKxhJLZv5nH8h33FdzdICULB0mWZI1OTSPe3K+DO5lodL6qWuglI611hrAEh&#13;&#10;jw25seWn15xDHSWxUpkl+zOvVvugkTNG607HdI5PecP2E07NLM/kNVS/KeqyQzWylJVkRm8WWUps&#13;&#10;8qjtx2ssrWWGDgsH92oCEZndPGcwMKr0q0UlETRr7bMBa1PLkgi8QW6qvt/9uj2ZfLHLUJl88Uv9&#13;&#10;EZkVBhfACFEsunyEQIMqcqaYGvXd2I7KtfOTjqXtD5w0rwJ3f0w4e1jPjN/63G56yIdS735OEvlv&#13;&#10;jsVfNgviAv1Hev7XlH/Ip3/T5U/6KBvb3dO4/1eO2Rpb3FNdwT/ukve8FkOfnY+fC8gOEniglUL3&#13;&#10;pJOLW/Cesv7JSwl7C1vo/WHhlHAyfWDNQlz3SfYQ9aHBznNPSznBxo4voFYWls4Ygg+dGs5QO62H&#13;&#10;EYpQYzMre4vfOarzxwPIz8V7f0iN3X+n6X24h/x92Mf9Bw1QHiDPHwr+7xH7bfh7xP5y13848Z8m&#13;&#10;9z1hFnzYzf/wRUSB5rXKpDah2PaiQ4e0uOHHLZpo7+o6JpXFCZZXpViqHo3YWCf46h5YchIhTPhk&#13;&#10;oG6uBmitGFujko+jWo2cOX9Dj9lOYco3xmDz5pTQ0cgRP4rBiIF1mbVmp8W9X77LaZ5wkfPM66Ys&#13;&#10;z9GmhhYbB0zkTglVAK9Lo2tAZXZI4K60m4ONeAcqcG9Rz+CzNxXxC71FS9oqe5pih/2dFeqxUrmK&#13;&#10;10fWb5q9g057sGd/AUSXaCCzu3uWx4sKEnSTtxt3q08fcTViBegOoAowSfiiDfgX2dDuvmXzEhZ9&#13;&#10;+3Y/su/7TYe/idBj33hOgzqY0Lcbmj7hxirSOMJ8xjs2j/qks+IDW8znJM/XqdIr0eQQyTTf9tfi&#13;&#10;M8RWVxGLkyJEN6LuFVNlz4CdiKbS1ytVpctVYgEovFkSpjWesABcLkdlphfZjJDggh5v5nfOMkyB&#13;&#10;Y/+Lk7OOiyNNGjASghNcQgjuLsPgFtydMFiA4MEhuLu7Q3BCIMFdggd3d4K7BdcP2GV3L5fbve/+&#13;&#10;mB9M08N091vT9dRTBduogdgCDJaoEOTGfK9utnzCFsjtvSH0tYlPlvScKQQjfBrp87LEOf0/vqAU&#13;&#10;yZH1e1KdpqAOel34hH69VeItLLrDd9vBhUpB1e/5EwHd1pPmO9ip3bsBT0+gFUpwzDRu34Jo0PGK&#13;&#10;IJTRDtDzR98NGceKUYmV0oBYsUmNhEoI23XK5XqLsZVJJERNnJVMWFW/sCbrn5biOzO7kg7VUfle&#13;&#10;v6TkkFZ6eXHWLbIkJEea1G2CvDTkStMxFV2p3Q/6si/TM03u61Qyq6AVg6G8OhUk0f/C9TSZg4lM&#13;&#10;K9XIrgieirIvS8uAyoplZ5mHi68HCaV0JYuCdLCdWFzmKCPmqTRJI39E8KDQu5PSYl7ueOfVZnrt&#13;&#10;bX6L3hxxGQcXuUH+o7fBrtyX1zhlyfVWROn6JvO6dq+oucHBHWFcgOkiXqH7erzxUp178OyYSUqr&#13;&#10;ZqKwM6qkY/T6unsVxNKt8nsHSe8K7LCl4j5OcFWMj9RhBGVGSExpuZDvTDAi3DrovN38/qXC0Xb/&#13;&#10;q4sXpI08FJ6dPPuFFpciOgqXt5gya4K/mN1kllU0rX0dmo0B+aTrQikUc9e6IDNZSX7X4LnObgSV&#13;&#10;Y8tagDWNwWc4b/Hs8FEZI/GsNCjiRbX+XWw2qoYesssl4DLHnMx49lix2OC+sO2G7HziUhA+nG1h&#13;&#10;2+SLneltLFWcU2F8B93g8FeESHx44CWwLCPkuAjr8I6N3GM8NO37OAg6axM9A9d0Pp8+ate2T44X&#13;&#10;9U/6aKWh4E4umn6b+H5tV1R23Phh+ljDi1bE3wGclK792SkzMClD6Suy1VcOBCnci9avxcPxmoea&#13;&#10;o3k60kebNkOSE7s/dLetp8BwWgtS3g/fZkgPyi8eqLM8D3Ykzs6hV4xGFUYSFctfiWGKPySFLKdM&#13;&#10;CeE8VDYuo6t4YwdASGNw5f7APfb2S+EXFx7Ayf5xSO87x64g6uF84EfyHFJBE1ulHNrra9tCBLye&#13;&#10;HimGVVyFJSL58RWlXW7HUxbGA+Qodke1ZVJHVdfCCSjHF8aBn0JSxbwZ0KKe6sBZI5CqbXePTr1/&#13;&#10;uVTdKlOIiEAa5NsG1ArspxHtoC41qPheZ9ds7Zg7/z5w4ayfUBrlPQwlulP06FfNDl23UjS2Fn3L&#13;&#10;Y0b1wOmE568mAeptZnAc/Drz2mOLtN9uoRexhEKwAtZEd741B5YsliFqcGrsBntq7K72ztKd9uUc&#13;&#10;ftmnJ8e1xv1F0njkJkYm5j+yxoM/fLx//kYi/wWiCCuIyQn+jii/4hK2B3iiV/yTS35XkP+BSwDA&#13;&#10;/8AlbHe3fyYmJgIAw71Y/Y1X7pnkr98D73/+J8v8tv/d8/vUcf+6h69sLHB/3edfOOb+2B4vwe8p&#13;&#10;hPleicr/c9LQiPyTY6aFinXWYL/JysOpHvEPu7rThnilR4Qs0hyecmdWUNpYYrZn4qyCuipr/TTW&#13;&#10;yaMavjXt6DFp4DtHD1uESktS+/G8LW0+m5Pijf1arcusz9572W0UuURn4/Upryf+KiR2GJ1+dXXu&#13;&#10;2ZeZzcq4ddKT72/MeCouj/TcXrbLsIvHB/duTtlvYJ+OBPf3ykl+AO29/+DIq7G7fsF54IrTVoSC&#13;&#10;V7oXM7OwwsIqrYOGFKk0Nja6pJsitn8r3rZYm7njGopZWiP/mTaIIz8QAsomB5ThXqC0RvGa8zQP&#13;&#10;Hv2zhpliHMXrWiolFQpZjFEA3Lq4rZdnuY+SqWwah4qpHN/wcyQoso95Ih6Aobf8Hi0pJ+8pLOw9&#13;&#10;Yq/gffKekihD2Oa9VRqwif+s19Wdp9iZx2D8SVzZJwVgLqYMZarUmWfxGu2gBVVSOrMDlFPXMx50&#13;&#10;Xg9eT+wiMV5rt4ZdfXK0MBQ0kLTrpT6/zBbMQXAAxYBRj//vof2wXPdLyAwE/MFD90H4uKx/Rvav&#13;&#10;eejfAvoBgu5I5P7DcM9ABGq0rKyAOwa6I1wmhruoYmRgZteA+x8YiADIyPrvDAR3zzmPDAS4E/n0&#13;&#10;/O8NfmMgFpa7quQPInp4878QEfOj0H8874cNj+f9GM6/VTO/z4jeY/09Zf0jESk7KaJN4tzu9pDw&#13;&#10;C/bEY1FBMIYXLejGIS+CZFVVW6F1MLNpTLBQHHgVkQNRMR1EMzLO2KgqbJQsYjJgdLZVGQomhLj9&#13;&#10;RAZBlRjjGTtj8l9q/KyPqrwRrsma2ifdkpI4T+cSnNzml05d5nti6zzRLTx2+CBJ1khMIdrDbBaL&#13;&#10;aGidTPKspYTAqp5kfSQxtSjQRm8Pt6n7rh715oXLsHUFekjhkqVk/1w8102yVYutqLT8IBuPc5hJ&#13;&#10;6kxWMvqaq8rN1zDrm1stWJz2hXajESEYHzNkcCidePjCVFiL3n6fepdn44HiaOR+Xy0SdhfZXt/K&#13;&#10;SIHxbqjZivAM6cigeQWBx6HNJbdZZ0DNiL+m8Y2IjTDVsf/RavmSftjbPugC2d0Ygng+oTS8fbmF&#13;&#10;4ER223JC10dKlroK3JZNy7cezonkZGWCt9mMCNgYXO+ZqhtmEQwGjzKOtYaB0MWv+la9BhdmUB6M&#13;&#10;VLItAUw1BYymgx8iyrKdJB4GzgKK0t4dVxLcrsyNqqTPHeGa6LmKui81d2sLWa5n4XfykvgsVOIN&#13;&#10;8heAJPGc57kmI/O5+IZYHPHS6Ukb02UhEd/FAu2ywHAXCSMjlUpc7QlheDZf2YXSobojOsdLa6oQ&#13;&#10;G6SNwZplShIYByKO+a2XC6CwJsSHN71yC5QuijUd9f4EIUZgUBSp0no96T77/sewhh+9xmode2qq&#13;&#10;tqhi41OTkYkyKx91spxtPRIGC/14fbUEAGFNKnM49HJ6+fV+gTfv9DZkf5U2EjtZOLRMwnkP/gD5&#13;&#10;QjuVrbhyN5WeeCzRjL78sKBxVa9Mp4ew67tlK8tbgudGaDYZt3yfdHwEIuieHOe8i92fzg+70t3F&#13;&#10;zLH3GLycidwVnAl6wUA0s+UzwZQNCuN8JWDTZDwqmS6KhpqBGNmd5e/uJsyS9xHdFbHBYc6+rKou&#13;&#10;tExCc7bmmmnzCH9r3BEA9PMjs3MdPC4c+exlW0tybYcPbAeqyiRG8Swch+E6tXbICRO4C9LHmXgl&#13;&#10;QwheAIfHS+y1idg1+QEKeAYHPNFKU/JaGRqEKUyMt1t5PcHGn4TOz9Tl7JQ3fQ9dZgbsVNpFfdrl&#13;&#10;FEyqD7yPJPJySarrSobWFkPKKhADbK3r6PZ2ljW5Fh1C8S6BzBgAWXe4ubVqxS3PdlMnWqT9UMEL&#13;&#10;ZWLQhbICYedM9PW6+NrS5xfDL3dXZmtnuq+38kuG7LYlpZj7tWroKz4XV9cdsXBf10/1LEF6tSuE&#13;&#10;1QHzu9/hQQpwmBREjm7EYAR05nQNFq+7MH6siAMCDjU/tdl8oFlf0IU/J7ES8v9AoYohoej9hfTr&#13;&#10;cunpioItSQQMnaUlrXpdWgtrHa/xqPnGYIRoTnuO7ssJZ+RsJN1JXDmyfQqQZ7pH+5bZgGJ7iBxS&#13;&#10;fzRjdpVbrSmn/kBJMeG3KFWwm3jAAjl6RtigIUmyOQeCJPQGPAVJyjOZBMUC2U9G6R0pzZQlvknr&#13;&#10;A4g7CbRjpOdyNZ89WDKuJ9RrbIXzRXZ7U1ZzlBZhAxOUZdouCkJMvKyYhrZGmanGBD9MFpe8yx5x&#13;&#10;GWLR4h2fmdRONTuZqHM6z8jSsw50LduBSRLZvXQKvM5cE/5ySUO2PY5dJesDOsQM0PYldi2nYVoR&#13;&#10;6mzFRnsOyrOXQElwmYq0c3XpXhWa2dczwcSo03f7PlkIB9cPx7FNb6xjXPOjem3GroHYr/Dz5Oy4&#13;&#10;9Q9H/AyRUMRBL/8+jgHbumcDsAqy3uoefcR7wo110QVDnFAJbp9e29nvQtX2T3o2Fz4PCpJWdFE1&#13;&#10;NWETXtfwtehyIYlMHJp2Ob7gM8fKoBeZrR9oYXqZQmGPBUn91BS5SD5iCEVWMOA8LDSHdy/++PM1&#13;&#10;74w10fUNkiV55qsCU87I/B3I6CZTzRnppT2x5IwmgTpYqRl/3lO7XfJiGQkRDnbFcrZr9L2PYWyQ&#13;&#10;19h6DuBjbj4QONayWfwJ0cNEPtLdOocZAXtP3xt3t6a1qYn3vNzNKjqeC6uuPHldmSJebXeV1C4i&#13;&#10;E4ONm1SJAfgmw3wGZSo6ULlLln5qAvupYJYn8TyvYR0BzyL/h/he5XhDWweztg5iOnl2aMeSWHNr&#13;&#10;25ntCFJ6MED16zoNV+WMfHi5sQwFE5Pzggr51nbACKyC5fYc6iXp3FNmR9hUdupiwY8xgx0ekzrF&#13;&#10;DDIXl6ZMwqa4fGIYVRJ7E23tbGraKDbBgqEm+zDcBHaGBNaG7pZbAx52jJuyWhZuswFKOioSfMqK&#13;&#10;N0bCLlkrS1KD/KQnznlUQPIrvsLZQJAggcnz1gTvPexw/2OYJ86jrw7nbNVbO1PGd1EcDqJmvWaG&#13;&#10;T1gVlKZ98HJYxQVYnOCr/U6+kq+0Bklu7mzU2375mFTZ16rHIN6a0qyiApsfw75JqQwMXBNs0Qlw&#13;&#10;0ID3yYn68SwryVwfEwGTfKRHWwYDM4W9nvSWK46wqq77Te7LfNOFd7UqPZXT61EuGtx2jjW3gdIe&#13;&#10;Pti9a3IQY2XAGIx5OmsGMAa1FCSUT3hfG1ubfB2Wg/19TKPsMHGDbFyhC/FDYFOxingrlq0gpjdj&#13;&#10;U7V7orvXpAvrrEjolhzFbjVQVxNi4lBRcg734UGgCqtOZbe9xtxFljCZMdcMFYe+8LueUkuICVro&#13;&#10;9SHN5hInqyQUTKhOChQvlHkWqD2PAe7YsC7QVlFRnMtUaP1iWzUmBotOM/rJhVMKG5lmuLwMqQqa&#13;&#10;HGvlxylXBkdMVwqCLcNpSOEQLbA0m9VPTwcZMjBCueC+rx0JLKX04+q0otGiTap7ae/R09jG5iZj&#13;&#10;a/DYNrpq90NLIBQD9DdfIRC1vpJ1hDk4qyQaFD9zpB5EtQrtvlmF5jUPa7ytsK4OntJMqLC0JdRb&#13;&#10;7d/n9dxmb2j2PsOAiCiWQESJ8PjugCM2OZh/C50AuQD2C5B7dKxMjCzAR6J5GGt4JJo/Se4Oov5O&#13;&#10;o6ryKyiCxP4bjXqHXg+w/2e5wvz3GpX5Ds/+VqPeq9OfdenD73w8i0cu+691qZSZFwOyzylPG82w&#13;&#10;kLcHiY22ap68kM4gfswJ2JtnHfLFtLqYM191yaWy6eYWk4DP+hHaql3MvgTI1kF/5AhmeJ4PSWeG&#13;&#10;CKfd2PlaWTktJBDYBQCcfsBA360gXZyZGvRARkg7S+tAbXlaS77z1Fm0vDKNEZuzaXdrZkW80vE2&#13;&#10;hHkKJlkM9rnIxYzEntYlTnrHoEt+J9ByWmGzcMn6BwwLCmnXlmiXkbpzIcPRewEytrhFqwiELzcG&#13;&#10;gPFGhjmOfPlAkj4ZkU5BJZRINvOXaGPeJFZb3tACqOni9iQkctZ9H2DEll9GTiNHshVecnXuJRnl&#13;&#10;2tRdlhgjepz0YPWRi+bjBJ2mLqTI5L+9BpPL85z6RdQ86lAm4B+zPQ+L+ni5/wyaX+P/38XK/6RD&#13;&#10;ae8Q/7/xocC7FsHf+9CfagHgXej9UQv8ZEfhmH+2ow8bHi/CY8z9bEcZAHeK9p9qgS8KajJocsgf&#13;&#10;JnfpMBS9u6TodpRzA+CM1WpQYAID5eTkswKU5YbAQMUU8k+ewxLqMPjmujCcgT2z/86PigbgQUEL&#13;&#10;uMgRRRDPINTMyIjIFd1HnXqZPIvp5rH21qAvOeF8lTNq8ptvFCDN5/0AmOJo9Sa/xoRAl83EEid6&#13;&#10;8R6EBdTucxXbCV8Co6QkOiJX6g1JO43MSBH400gG+1CV3svLjtBC63LBfW31A3zr0dHwnOwEomIQ&#13;&#10;9w20Bza4XBlmTjoYFwEYtMQbxJ5L+5KY0rO3VQ3jjCActX2FO7WEVhgzW0npp30ZtMxnwICeOa4v&#13;&#10;74Z51Z1dlyugDJeUCQ2RUlqre0TAH53IQV9GBGUNubBWbxHo9oxnqHfGsWg4YXdVmBKZ2B6e3/tt&#13;&#10;CQbCB57QqkBF8w9GELb6vDZNyMF8MMwUkQrqEKaBGTXyyehxQhCU3IYDCFBAOGQwSF7BiAVyy1Cg&#13;&#10;D7HcUC5umLbxy8vXQUYO25DmOlrxjWQYwh9XeQ4MzhDDxX0JDrtDctRNnHPakuNJ4iW7QzLii1gG&#13;&#10;dSqMguMVe3L2uG5WRZZ6ncyxSvcG+0xXbjQw2tp21vtfOjNcX5GBzHk3Jew4QG5OSC8zmr43Ak/F&#13;&#10;LOC8kOGNWkGRQnK0YJjWkdICGJOxJtkcLxo8pUjjNAu28YVbxoszNUeg9Qozj96pmqhOK5mLDdYe&#13;&#10;sG/jLZRANDyfCgsdt6cv6veel9zeCnBBxfZvQCejhhfH6SjvYu1Mvjs4anWB4EVqAZPByrUMvGKS&#13;&#10;Ac5v+s7Xhq5sTfrFYxtcqZ5elvDGMlqg0WGvYnNNRMkr+42CASEgwPa9bOr2UTL1EeqFCQ1FOh5t&#13;&#10;fNMHOK9StRi6i4B2hGPnhGYBtBy5jk5WVZHZuJawWEboY7xONSspTnF4BduA8ly3Xn0msxAbG1wH&#13;&#10;hdwtQVBfztFVig+7WTJi3eH8ullUIVoyE/vVE+32cP4YuaFPkd0Gbq/xpUuM1Me9gvbBhr8LsHpS&#13;&#10;T2IbLAieIIx7azLZZiEvEpeSCsC5l+bOFJtf5mX4EtPJnOQsfdjcCaHrj8jTQDqDB4huDP3ipvSo&#13;&#10;29gY/uhc3qWFXzmJf8hk4hJiwpLyv2ey/9gMZP436XaXpn6XWL9sBgLujMO/ZLF7sXb3eBBl99Lt&#13;&#10;Xqw9yLff5RorK/APqXYv0+6f3wu2RwF3//p7Yfcg2u62/3UE8uFYfroTsfx/JdvFQ7OQ5kGyQWge&#13;&#10;8c8+SLa0WJ9tmqvT+syce8kmkhmhL9wlfaywM0tTWsmW6Ks/yWlOLLUEeB6Jp5GMVR07lnCub9SL&#13;&#10;YIqME5mkl2iU68LbVYIur78nmrBa1TGaicfpuFA+bkjJ4RaR368QpZxoAqPFEp6ajapESnvMtluN&#13;&#10;SL/DxyTxaWuKaHdVL+RzAx6+BEFAYHjEbfRbYQkFQ8S2MS3RaHGllXN12MMTLdF5ppqbCqU1pU6K&#13;&#10;8mnljJHncNFT5q/hKWTFqccQ0d9Y99X4QORqz/J7yCd52j6D8n+p+kwWbEc1TBaMdAzzbt+cGSQ4&#13;&#10;Wd/VXA+Id9Jy8FADkCKwcBbm7XdNRKvzOYjSN2lOykddBHG4NAPUkLPFGSpPjVUHqSFXmOCOuhYo&#13;&#10;oj2+30hHrPXcfr9xXX1O/IHOJfEo7wrUN3yt5cO4Dx5gPgNZlP7vgfuwLPdLxQz4M5v+f2Taf4rX&#13;&#10;X2bSOwH9INUYmQHsBOzswP+pr0hw11eE+/s8+vd9xTvFdv9R+bOv+LDh53j92aIBWP6bvqKSw2t0&#13;&#10;FVS3wloDUPhKIiSDVU+Thb27NaAjvSU7gwCZT28Z+yny8ksuBgqUZyQoxP6e+YP8aBoCY/AJQudj&#13;&#10;udtEC4GdrjV+NU2z2027wpYNueesjWVq3F5k5061Dbvje7b1eVpK13lzZMOrAizwO4IkAt+sXmGU&#13;&#10;aJwRITDidlVgTK55vyC8eGeZnt7IIzLMYByk3cTTboy90raSZGywaqKtrqZs5Hx9C9WDFYtrbHCU&#13;&#10;yds0U9gsq2kYZ1cFqZt2fXnrpsuV6YXbto6LHkCF/AylA8MnbfyWIt56/oozs5LpOa6VBpFW32Gi&#13;&#10;3vRZhNECxylj4iHn95G4McTQsA3K8Pf2pVgng4PvmAJttz9cWDH1HjBGEkxVHB9L9EBrE70gnEPe&#13;&#10;XNMj4uaiVUTs8iQPFch9+o3JntVTkrXS108WnQvkCgws7xxJg8iYJktCYAKktSNcVsH3L1gIOLe2&#13;&#10;aXgKukuB5XMdoTVuPHGtIYCrBs+ZDFdBQRXwxYtg7qidZiF4jZaulwuj0YT02o963+gqnE+QoTha&#13;&#10;lAzkT92KNhQhSVQZwUu+14TkCY/+zGzgqav4DInZzX7zm7dTYXWM9dF+OeH4tl4tY7fGyacic9xH&#13;&#10;mJJcZ6KrfjPqUKCAyMM0DLgE/F47tEAlcVpb8zfc0+f+Lp1IUjPtKLfNqGE85t38J+eTscUfMudR&#13;&#10;R9RoOEPQLCjMvi2fLXMDfwQY2E02uAEs4d+tg/c+KcSve0X1maj4iS7Ot6yX1G6zwn1tAlvPr65Q&#13;&#10;akPxaBeO1TIDwLc+DrcHWBZBsXzLhUJehRB4Sgj+Cr7txYsQDr6mWbgQUL4SZZtORHjOKDg8bEL0&#13;&#10;apC3zrNpxHxncbKYyhmCSKdKrboa0fOzGVTdvhODnbiGL63j+vDD00cpW4vNyrlutkxMpKXHGBw/&#13;&#10;8Dj98WvymZBI8Ji/+fmtfEEYuWZpuMByKG9xhI6QKKOh0ihPHjRh9qxjRoMA4DmoiVC95EMq1byO&#13;&#10;GpIfpAAzQj5c+6Enj8skTG3w7rWePA9eI+HxQngk2OCrHOT98zJmcMMmQtqNROu5ibGkKUP/ZpyA&#13;&#10;DB+JigQQqYt2fyHS2OfjwHjqXesA+c+UHNXUOa3htqzmMptd1pdj9acVtVGldosZpHf/v6Biq7Mg&#13;&#10;2TsvmOqk4fiuije+eoalAr3mwP49/9C6Flz7BYE6EjsyQQI3fEVVgHcfyRvENCjk1+7fC+So2T5f&#13;&#10;sX0uizZgLeRgii7JdpVRFFvzXLCq6w43oTPu6L2Nh/UUrH/9BbfWbWF+dSZcfBhmN4bVpQirf3LK&#13;&#10;vmqpVb8DhDiB9kpwu64EulUD6ROqZV3kocEVGWls1ac+azd7/CXmVKTThcTkQ2mXnanyj/tmTQO9&#13;&#10;vGHJ7ZRYZokpcFJ7pUu1iYnPm6KYBrggPlQRaNGNVcjWWqdj5Lors7pa8EMT9z3ZcLyKCkX5UTql&#13;&#10;5lNevz2bWpz+A0g2hsGySzkQE0vDO/bj7AZszFaTnIgMbb+8KwWHs5Z8i/d13e2p7CtD4olBD2hN&#13;&#10;UeN8xDeo7cBaNAFQ8wGCgC/pe11nppUMT5f3pt0LvgrYeOfbhX3D87J7OKVOquwRoUniQI120t3a&#13;&#10;1Gi34lMuTX1XK3L23vGtjgC7fU7rlEQQJ6HOpGxBcaM147IIga6iJAu49KB6kSFIqLtjO+ljvcyl&#13;&#10;Y55x8EEt6VYmIHjgR8XpTtJy8WroJkTKqZhMyOAIF6IImLAljBwKMnE//koimZ4nTpFz4rJ8XfX+&#13;&#10;1QW339V7tRMH+rDuPUqEPp/W0FWDbaBPudoz5Nqklc14xDi/CQZ/EfQnQkgcptxQzFTP4dNil9aO&#13;&#10;+3SXvtHojgwPDlKCZ8c7wpyUE2yZRq1QvTRpQneKG+dNALvVSQ/Y8656au2aZ4j7jFt/4kzXm1cQ&#13;&#10;l1P/gJ7FAPc0UJ4e93T3mM2QncQ/QHKnKzZGdUrDdjNLhlVcgqLNZ7MnMhlCt95IrhyQckYzrIWX&#13;&#10;YM6jW46aSe08KvGDPlkfT6ud/AWD/RUYpEq8OY2A/TceJIodIEtZ76QBOwEIpeHWwxgyuwqkOVDH&#13;&#10;vqixhbSo6OpPpn/GDk+byAfVGMMysBZ8lSZRzcQnQmHTLIzjmynGcuAbBeWCR2/u7BLvMlZ8DcyO&#13;&#10;je1qy7myjzA3ERK2Ln9aqb0qPe62e1TspYELDZoO81sepWXeVOv5hO/K45U04oUXt2c5jSMAMdcH&#13;&#10;ZUQ+VJaP9qrZyq+llKLNq4YWXGPocluBNWo6CQFbbIIzdStzvlKuuj4I4o1ae5xVfecYd7qDgCUU&#13;&#10;BRNNOmJCebmV2wm9R7FlS31LQzadHCdwDZ1+f/LAh3WYoWxP/BUkXUqKekT4R3hYpIIfcHnqmvNO&#13;&#10;5S2UhVQKnxR7BvU/zc/VXORqFkKjAwrJ/F/V0bFAG8dVbIzn4oTuQvgui5oVUl2Vh9HlvTNaT/b1&#13;&#10;moNO6FdwcqYbdTiDFqnAez/85Fv3ZkCkfs900xhQjVZJh5dyHQCZjy3etBETTuXBhxCt84TKzBu8&#13;&#10;W1QILPXbRPWhc657mrMnFgharxRG73ieZmzPFUcUhV97my37jd42PL6LnAMhyjuXmp33S09ujDcJ&#13;&#10;5aqr8m1qy/E+E7DGTIEre8NUM4YrC3eDvWOAIFnLAHBKtoiu5WNpbYod2LSEFagen4uESExkmKnQ&#13;&#10;B3yNhysJTepdTvyUFUTGlv692aLZ2g/g7of2krRAPaKIyvRDn6IOhVqRTlT659b46NAbaMPBZJxf&#13;&#10;0NUfhovhL4br17Nb/1QXiAlJiYD+Yrh+0Ypn+Te3xfL3butfRgQfiP9u/O++KmD7fQzwnu7v3dYD&#13;&#10;/T9WBneFzb3zun/8tbX+8F4/U9R/7by6752X0KmzT9wGUTPfyxDv8DzFiNdH6UOu7sV+HfKMsZaY&#13;&#10;Vy57bEZUtpaYBt+wthOuJngq+4QjGvzE7NDb3qTAssjEpYkd2VTQUYtrfw4FSgC4qVJXYOy6Xxi9&#13;&#10;m2UIqOnz7uBFTtB93brZKcnNbbFDiw03ltK2uTWRLW53cJMkbCXX8dnIOx081UnuRimE5BBdo/Kp&#13;&#10;C24cQN6NnAdLBgIokFGlKSbjq1/IArXSFz0qz3q8MfJ2uadBWU4D7dqCE4Qp1StaHSOlHEeKLlpN&#13;&#10;r0pNEW5l92aWD3ykyCwdDFS0mwY2aWP/DEpeObA2TNYdX+luSpDvfXdeGlhiDTc6H/Su8f3QoAfE&#13;&#10;Ohn34SngSnOu2yX0AhVCOD42LqdboTR09/I4ao2S1BVs8Ufcw5Dqv/7B291C/lZrMjOw3Ifh/TI8&#13;&#10;RMPjevyTFBP/ZXj93Bi/Gw5kZWL7bTjw98Y4gPV/gvj/93Dgz61wlp/118OGx9P9XX+x/Ky/gHcx&#13;&#10;/I/663E48PRuOLANunxvCnbCTmrgPbWLYW6YvCCf4hsoWh54TwbNvvYMOndmbEX1iry0Vxmi6r6t&#13;&#10;Pb1V5x0TL8wYaazJIrlLNuhrOp171/X10+q3nRu+3EBeulrvVa/NWfOcWvezn5pNlpWjRr4h9wej&#13;&#10;2mzB5T/ruKRIxt2sUCE9mgefwM+jbtla4hCUc8yzJCreFTAqKJgvoU0v5GOvLShebLsA5n4c9ask&#13;&#10;3f9Otnnha+GiN/OB089K2Pnq1kkAFbsumgnYCO3nDvn07YI7lonOyDnj6TVgurh2xeTj2QfSjcgn&#13;&#10;7XOcXxVdLb7si+ysG7KQeWVJGXJ+z6a/EFsdzEYOb1pfX0fCqVNHuSqOsmJrO2oJr0LnKFopTSJ8&#13;&#10;pgbrBO1Jcd3zgo1CzEd/hHgiUOjTgO8P+SNS2LLOjsngGvDIiK23PUNP3lhKMqigIreQxPtjHsgg&#13;&#10;bhRBOC4wihFCvSXfIGlZZtfVL4lHNGzch8ZYorf35DcLVysihsEaDaITwfLXRjja1ivzJiSxSCr/&#13;&#10;RhtjKFaEiIKHR8ghx0Sf6faD23zaQ+lA3Rk2p5HFHaGav3DUcIQqNMqCLCq008KRyyxuVB9gGz7v&#13;&#10;X1ZV3XC1PwT0/brL/UP5jVRBrYizmG6Vbc6OQIg63mUCXtbW9spN8+ZygPOTw/a9Epm2FgY0PqNB&#13;&#10;Q2RxvhLCxOmVg7frql8mjAE4pMmg7NGi5orPYs/OBW+7DipOiazh1bFuQeNjh2focihfvG8y3hk7&#13;&#10;kvczWrOeL1+MXS/tY9TLuBFVyhM5VWBVH+ZQbidkT/PO2Wdvbth1mitXhVirY4ooXfM5/egFfY3H&#13;&#10;7sC9jSov/dH4RDrL4NVT6RmFrCFDRNHOb5ZkmXw9WwdEclERxM7oI1RvQxVeAj+9kGmwvA6CDxIa&#13;&#10;pjm6IUkQjHayOu70GMqE/kpL8U79BYkJ12nvHMYkFDzz26j46ZOCV+n1axs+17Xw8nU1WcnJpU7/&#13;&#10;x92ZwFPV/I//IGuRncpWeMh6ce37FkVliYhkT/bsKksJrVKiLNEmqciSsmTXtRTaaLeElCW0l8p/&#13;&#10;Rvf03K7zPJ3n+/t+v6/v6z+vPp175s6Z93xm5jPzOXPmHm09G7Nc7+Rxy946q8rdka+yyTP/3ojy&#13;&#10;AP0yi11jL0Q1BaUM7J5rbr/ums3f4hEb8ujBS7otN0oyzqU9bpBStsydCR4XitIjHmKYcRbS2LRw&#13;&#10;xRfGyvUqGjUCYrYNnMzFO3YPsy0LsmsJZOE9XX+iztpdrcxOl/9LhOdkne/xpM+6spprm1/2Pdpo&#13;&#10;xGetVhK+++MVf7ve7mpFI1+xvaZ7X7OL7vcfk/f6NDn4mauZo/fQJxX3QtomCa2N2p7Hh+cvi0sO&#13;&#10;99Bq3+B51Pz9U01D4bHCpRf6TYzqb/DuCYsvbfM97Zd7cYeOwT7BjRI6+582HLz7ykbj9v1ss5Gw&#13;&#10;K/NoM7fmxO2JXtxZ3ysQYdnFOGDTHr3GbrHgzc0FbrVv7viSTPqZgkpO5eq3b94gPehw0XLAJvDR&#13;&#10;p3dBDcl5fyzI3Hv+W5DN8EX16otXP3SY5ormXz19y1tTcGXmxNT6ztOil5SDpOysOB2rpKZNZZou&#13;&#10;aXt+HLoabpXQqr5BRSnvfRy/zvl5yyJyDMpLEw6VPX3P6SR329Ttvu+epOP7Xwz6rWwelfQXdnpW&#13;&#10;5quRElYZFOYyaq9xoiwsZ/66azUHh2VJ5WFLrRQ3ca06RruWxpvn+AHPi/Hyq75rLP34PKr4tUST&#13;&#10;caKQ0MmZ16JfOhISkpISEtaQynMCp192Na99mdo9VeMWFaX9LCqqpYg1h13++fOUxAWHeWl9xA34&#13;&#10;B88mSvCcb3fi21Dj5e9ZHFcmVNgepls6Pf2K613q3WVX+Tfxiguvz72rJ2Z1uNWrdCrkupX542DX&#13;&#10;09vp0urepDWczq2UCf+8WNDn4Mr0PMsXz0feVKz43D7YfurTdhO9nXu+Nk9FfI6cf0xGyuxjwAXm&#13;&#10;B+1t3pccasX2mM3QDJmePIDhKaELqOBNSAR0BqPcq/fnBPYbR8nWYrX1ersfjhKWjzRn5ZT49yun&#13;&#10;6mBD1pyVU+APsaCrpXAldHbbIdk/Qn2mnyul5C2L6Dm6YgqP8FpwnF2FheezK6pgNRX6W+rAoaJI&#13;&#10;M8uAP89QpeSBtOh2SbKfxjLLgXkA/4ySCVnwHOaNxkMeTId+R6kH5YrubB1RTa7KeFd0j7b7Z+px&#13;&#10;x3/Ugs8zB2kYuMyYlq/iad3//by/MNLovLQrluD0aXz6xCixoERtf+O39OmNziry053TW+2evZhW&#13;&#10;LEssr4zmrxJ3Ojd6d0X4gTwX87u3Qg2ratS3d2dnqj+y2FG+sTui59C3wQtSW/3fxh25Wfn0aWOw&#13;&#10;quCAhPb01ZCti0gp2z+9DyqSSBzVmkkaVivskAgdr3x477WZUoxfxx2/S++29nIIdz8RtZlRjO55&#13;&#10;8fL4nn3vdKw0Q6cUVf0cM6a4U9qmK7dFFaSohQkbxNeuF5i+dl+mQLp1WqsgRepmUcu0TNsLu8Go&#13;&#10;wzcZZN5EV6XIFjFNi1XdWOZd7bvX2G6/jgsHo8e+10VMPq2svC5xp01kTnezeRe3TDvfYduv9sAz&#13;&#10;yW63n80TN44CotL4apGXjpKrxfhKilaJHQP/GRXw2r6oT0tb4ON/PZfU4pJ6vkzyEtGywPZYo5RL&#13;&#10;gdKliil/TWOX1Je+jPUZvZHX9jVIKZR2NYCP22djW4tekBy8U2ic9nY8Z51c5VtyON7GNcWbxzlV&#13;&#10;Mcc71PeB0eaL8cpPI0MtYm1OlzqtirVZZv+EqWjVFU7nWJvnItVnkIu7u4JoL3EWvPObZyceUcBz&#13;&#10;qT7CrN/axbVTheHSgrWK0+YXaG2Z9ZZyF60SOHvjTcfqEE/1rwtjdL8+S5yJnag6Ynr/pjsb18YC&#13;&#10;Voe+ikqWQuf5nGAT/xFzMZ98eofkPbMRlhc95sf77bocJ+mQfPLUh1qa9xMjSZG1XI9HSwIFHxq7&#13;&#10;q8b7x7ocmAjv0mr3dv5Cp1KpXDJ35JjthrBrKqv/XMEGS7VYj16wnwfPGTCovd5/53ZQ8Bu3OUvX&#13;&#10;v2wHVQF7Tv986Evt9SpTL13PRlAbJtXStbKaKo6Hvrl2kY7WJg+yK1Tn+x9nPxLLwk9LQ69KO49j&#13;&#10;3fldPI9W2RvJLFumKSdjXEdvb9N02ripsrg8dgV3nE3TPq8bu7gLyqS8CwIcRq3Kuq5lJvdrB+uP&#13;&#10;Tkx/FL11Iv1pBXjq+zZrOCvzSuorhRakwFDG4E6r5U2Oj823dhYSVbZ03d2pPr3U4EhW+fHz4nTB&#13;&#10;9xmrgwV2KBCak2473BDP82DraDw5I7vF/l1f1AveW6VHzigyDp2pIghncqYKKBU5haV2MJJmZqRJ&#13;&#10;cYpeEyTiUtX7O3fv0V9GZK6uaE5UF5xfGKK9h73woMCrD4n1XnSv60eE/Uj39MGrAh6NMkRdYloE&#13;&#10;3ivR8mRzv3p/yPPEHq5TD1gvlxq9HBd8HVleztwn7SllcH2d2FDiScI5oaHbpIxT6ZNR2ge0TwYI&#13;&#10;OXItGH1tGBzHS+vHTfxyQv6KpJd+3NvAaNPa7N6kNIMnjdMcgrtqbC0OhenVmhF4jBudtjs70kfN&#13;&#10;e5pj3tzQ3sKdnTO/IDnRAnnndHuHcwDzu+zb+wI1pRLSGEv2vRR4LPM4Lpt+8tYCOx/6t1r8h2jT&#13;&#10;aV+aGFjXfRPx6gn01PKK7zeN7a533HnuVL9zWXGL0KN6baHFOxNOHd5zyDyZJyN2wWH6EuMVpvFZ&#13;&#10;yaLDmVNey6zoOFO9FBcnnhNhTHZPcDysHLTC+jBrS8ophRZ6MZ9k/kVxa4daBOx3SZiIWhO5D9KK&#13;&#10;mSVzfzgXY/Xp06lv5wW1G6y0hHyKJNjqIss5wxUb07feovWUD07jKQl+5Hg1o7qe6w1p8v51difO&#13;&#10;y/setG7+XPPVNFpn5qzznjpjdtFP624vjZDLklzAvmL+MWaf3eMN6xlsGbIZlrAmLXqqGKHeFLJn&#13;&#10;Onlw6ZPEHTSaStx2Oz7V2e92Zio28GXl895VU+zr02uuM2LsFllQxLlyOqa/fXhTIpediNgxyRP3&#13;&#10;OeNTDE57brE2S71kcME5lZNe2tKUu/hU6Hhw63yt5SHbJbN5N3BcGH9XrxgkHrKdqYI7I2ljVMux&#13;&#10;c+U1AhJpbrLMpwuyjh5LYXdca3B8kdphb+7uGe1ehrArSK2aqLssu6Ss37o1SR2LeaovCLpbuemE&#13;&#10;dbfQG6Q7nm/o6FiTJJWbq+ctk+Imc7L6cX36eMbM6u64r00JZ+5kP6u6liO6tjhw16v0VuGmSw6p&#13;&#10;5rfubTbZViucu851U1DQ6N2773du8At5l5TV9lxTX9pMG6wwtlV/WK4ulOb5JMO63Hk/nwNB0z9h&#13;&#10;7aBJqUwUafREoIfX5+m3DjsFCG1Ld95adjuNIX0fh6Z3lrL3TnYdKw7Sx5u1H1gDWjd6DBReaQwT&#13;&#10;K6KfOcia8/Hl9ssdveXfbtm76pO+Cy/iFOfUfHy+70xaq4cVx5nOG2Fhaa9V7Ctk+2ueibHPxApf&#13;&#10;yeqpUfia6RTVGfzmCCLhTEw56Okfy/tHXdzidIFsXqbeDS0rRK7QDLRnlYcnzTtWTCqm53rgWSF/&#13;&#10;M+R9zuiRwy+Sb95Lqzzgk8Gz8bXXJo2e2/lqD2sj3j7tk+VanT+47Y12h+HGWKezYVZmB/NlNre3&#13;&#10;FsZaJOY7DxbyZK6rOWc53zmXUeeGGKH1aL74GpZ8RiW2HG/v04oZ/VbzFPvYUu887eqi7z39fdPx&#13;&#10;/JNKO6RveB8Y1Vnqcu7rpk1L6EZ20YS6RkvbdS04u/fA+QceK5zZ2OZzcrwvspvnxMeyi+vyxE0v&#13;&#10;87fm5U7vxy+U3AtVVw8N9Ql6Iede6CYUpssZuevdR3YDOa/wHUnhKfv4avvVsia1atiJ5QuRifiN&#13;&#10;fb4suXYi7Br1d+6bX+4Y+JLIM5N+lHQzO9tt6/0qUc7uSpr1LC4F6iJWFyy2OA8t6bPcH3h+HvNk&#13;&#10;J9eHLfwVoe0dfIlSpQ8mGvLEYzZVfR/OivPr4nixoSDRIWQ0Y7+u/OqnV33OnJ3+wOVnF2Xmt/U+&#13;&#10;t3de8vdErUVjLs2Rh7MPG161eBvWYp/zeJfGLqfDd614TpdKrnV8YlG9QbvzoZfdSD7YZ8fpduJ5&#13;&#10;651bSU25Zt0xBkJR4TXCw+nreAUdcqw9rie2OgpW6+jG+Fpv9x040rKRq70z7eoRXaG7XsL0edxT&#13;&#10;mfXLRNWcAhu8FeZVHOdx86zSyXlUPX5XXHBrw+HpRylRwR9TpBKaj45y6YePKNDPIGULRSY3xosf&#13;&#10;XVqnZ+otM+9j/q7OVdIp3aNXxE+JXw3NveX3bfj7Z4+ChyJ+b2PkR6c07pBW810MV/nSmaxQK7x0&#13;&#10;Ecdgp8+4x0Fdi/EdLguXP2xeoP+90WAPJwuip2GqSrs/NkSMd4vzH42kiZd1H7IJxTG6Ck2iEQoD&#13;&#10;dzgv3ovZoTxD83nLxwSTx9u3HYzJ7217PDJ2aZtTskuDe2/rvZzeg05G3794DpQqP2Qc7qt8m/j4&#13;&#10;y2vZSzkx3p1JCQwjeZJFRw7EJD/es2xjrN1Oi1e+7mf3umaualESHj6c9+j9ZZVJJx+ztr0cr7RD&#13;&#10;Tfbn9H3YePTZrr4F5wIZ1I8Zxyr1BD12SFzmrM5s4krXRKrZzptVpPWqv6JbYm+rcWZrzrWAFN2b&#13;&#10;vHx/kHh87RY7jH35LqFfkXhl9IGQO3gZ4+Giy8Pfa3J5Bsbkea+9Ez3gcC2rWZg0NGy8gm/o4/vp&#13;&#10;6Ocxzs++fDG8X3g/fJ1EsPcDmonVm7ME/M7rnzJxXiuqwLdd6muCN03WzbKSrPMnu2g6Hn42f9Oq&#13;&#10;I3P9ypB9WPdEl8m24x3ftqQfDFW/eDEwWVLao+exw83EzN1irnEOH4u9JD5zeI3yBT1/qd49VZrC&#13;&#10;F55qcVFRUuCShsCnWE/zov1cuVYXGNQi2T9o7dtmuKKFdm+fw0NHlRsjB8zGm/M1V6/J/N4VyXVm&#13;&#10;8jph2PJWvpxAgMfRvlGNdv8Z1wefqnPWtVVuyxawW3fihWq4JWc+8sHly/tkmmG6u/HJw4c5PzEq&#13;&#10;Lhok2NL7tiqO+Jg/rG780nnBf6BXulqm+fzn9svVgfPTb+weGM/T7bnObFF0ZYYvmuHl/AXxQ7TZ&#13;&#10;d++yHFUusdKcFJG2zF2UX8zBOi+7sP2E46fPiyo+29NFXx6Xu5oTtubZ1YLXzXsGE+OVZ1yOL5ff&#13;&#10;1jlwNCCaVN8c8zKrKMBHOdIyLEGr5yGt7SO6bQlx2aKvdLyLG/TZImnqOvgVV/nEN4rM1xeT/NAX&#13;&#10;w5Z4OT0nbeSYTbeNXtJAvsd03q0PBaZv7h2R/uqZ/+j6jbPTz/UNRk4LXOmw9tTVmZy8PMVeyE/D&#13;&#10;FEFf1Mzuz7j8KO1ttuKPX6I9k17RfWrf8PxCl2H+QUtZLzdm6cQ7qSdZieKOPk+OP/Dz20ZTax8T&#13;&#10;yxwzfiPr9nTDiKBFTdLuruQlLrJprSeU7WgWOovzTtTZRtS7py8PZH6Rs3Qpq9iB3qfTJb5r6jb7&#13;&#10;9vrIO22+zDWR2FMsQt+QEDC1QlP5nIPrVGFY2hb/CdFJc7kA2UubHlSxXeJh1alonuHdobE4WcaA&#13;&#10;hVGojGdY4CBT7IJHqTS9J70cD5zQLH7gIqgeWZhJFK480O7fU39mvbbcdMZTd41AxZ5nKz70Vq/9&#13;&#10;oLyR1L8pudZUNazpzNo+lyctnXTR/a/0L3IQh4OiFRhjlFji+XcYRWYGMyv5Xwy42/25s3X9Wf7N&#13;&#10;18bs1QJW6TyqC1Ah7lNP35Hw8r2JnWOJyrK1LOsaTkqp5fO6Z9xmOqnIGCnkKGdZwrWIPX+wKThS&#13;&#10;3/KG7/UI8YsDlZf9Jq9/n7lKn7d7jcUnrTob+iffpLxb3KNLZ4ZsqmqUSq++MZOQnjz6lfOYi0GU&#13;&#10;xsXuS2+SpM/2HIgtj2FhyjY/05NFc55N0t+jsZhzyHKDi6WM2cEhxeyseyaI6XrjHTrL3rwZ8Xiv&#13;&#10;T8Nxz9TKecdYxrGc7q/WLQFC+QWatspgbmFzOGbzsKrqxPULTarGyzMNta03tyfZtJ0ZIyor3OyQ&#13;&#10;31t7xKc8nxi+s3bDCS/NguWi1ZrK4wov51VOZtQz0IUuL7pocMt0z6IA0UXtwqe6aqLpfS7U3eSO&#13;&#10;JwUylUXcrl6DHKA5zf2Wt0x2aXVv9Gon+YC33YXfX4vVVkx80r673nqfiZbnt+nFncqy/o0kEeZV&#13;&#10;Ai4Mm7eerfNmTrQoa2KKlaJZUXd0AaHHsOTJhMPBoEX7htbWTK1PSp+cpF2pbqjhtzvI7Q1PS7al&#13;&#10;5ff7+7456e77+sU7JUmbJdDRTlGFVHUtYVuo/4zo+ad5jVW7PYsyco8u3GmmW1dy/7pB5ivn6KKr&#13;&#10;5qtu2uWyKO5b2rf3LqOM67O0rDVeXlNrTgwcfci1v6t0/4NCRU3PI0GhhlujYr32PC3xOLBj6oYH&#13;&#10;B1vr1NYuqdLrzpcb6aMrokkJoivs7ReuTu/TiYlv3bdaR+nMizW3vhZcq3tG31sqKFry/gRx8x3a&#13;&#10;mI+H8tPiT4ofVCx8vsvbVJbhI91ZYwuXh0V9UbfdY/dP7Y6rTG3mU710fKVTtt9Kd4G4m4pJY2s7&#13;&#10;1WjvzDTzzsgK5g/Sf/ZX7YmWi7BeP9xldqV7/suYJh26JXpRNI7MTLvUBvdVXps8/cb+2oCnfNKH&#13;&#10;5FpbnZ6T1T53nCtVrpfXqOie4uZr0Z0geUa85Lg1qLLu4BrzysBvVVffrwuQT94h/I7XOnqd2k6v&#13;&#10;fc9oHgUynafrkeqobHJ03C6q3f/kuvETiRO3D2kfyS6esQjztOnPPtKTUX38Gf/Len7ayEUbX6nF&#13;&#10;5A+3GSe/prNVYKzOjZPp3KJTJ0oyoF/v6ky/PpHp4aGM8Zyc6AUBuqTwAGfDpx+9vNz0Q/bWJDIL&#13;&#10;vOYsWZrHltjiE/KQtjRC7ap4b0qMkduSjIHAyP7tWxm9iKv61EZFFg8RP/Rr7/9Db5LGbg8p52ia&#13;&#10;y8HtH1etGPK4tZ9//Plk/aXX/mGbW/cZmVy2OPPMsJpXVu4VXZJnsgSze05sh6PKsXsh9TtbGELy&#13;&#10;mPftC9llccrJotrBU8aP/8Wk0+MRVy7DrK1jHQHLH6hccxfcU1E6sV8ildF2WOCup4cQyxIer/Ei&#13;&#10;McdgX66wqmt0A0cER79wfn/doXUrqbZ72+u2eDO+PgFjixdatIf0Qu4K0EzT+CGjwXsdRXj4XnVf&#13;&#10;8RR4fydXgsE3jO7W9aeVRWHHdI7kS7WxSW0s0DXstFjAsHO7hTzNQlORZ6Ui+XZ596ayw8I/roq8&#13;&#10;0CP0cPlC2y3lNk/XRGpk5DIS2c/X0a5aQ7e8bJmRiiPD/b6xz4UGNmyMnIpSMt0hY/m6pw4cr/lq&#13;&#10;vfHhkciKQi2bik2Dz4teJKRsW+IZbnXWJ7KgZtcW8F67h/bnarUj7iYWHfINzKlnemG00Ndq3Yno&#13;&#10;AEubWK/z/jueZ92P07IxbhwbqmG7+D7f3GVVSXO39LaMgc00bb7gNfttJpyFsfGu6fNTwgWJF8Ma&#13;&#10;j4UXyUy/Ojc9+OgV6XQDiYve+OCBeU+OeiYzfinMGy1WF9qa+7atTF5T8zzPflOttTRBB8svCLBE&#13;&#10;dnBOduttOrNOxVVSppfBxLJgtLv8+UXmVx9LG6+Zcwu3tGjtIIC9h3uHc57x89vdrT2T8M4/Y/jC&#13;&#10;hIdPlVxYz8ux8pUKDsgTx12CTTMbtiGXJ79Ly53PFtJ1qze5p62dF+Xu22FtU3B8YNtt0nbS6dQv&#13;&#10;Af2PFrFXNPfby00vsB2d7NHk0GPJaq5/IatpwX1zy64hC80zWwcTxrLMJUb9jkl903YkHaMv0Fki&#13;&#10;p6Oipawjof9HJlFjxtHY9Gtu17NrxdPHm1IVSp+m/tHNNjH8JfJySVlRZoqgzxv9JsbFQ/xKrRbS&#13;&#10;ZSZrjD713BY9echmxsxTq/YIKacsa7HpkFGjxaX+ntjy+w17VrQHO2S55+TEnM5f6brZx6lsPVH7&#13;&#10;XMZeufoGsZIKo9r2B9lWAm1xpd/qrO88dk5O6eNbEEuYlFSuUBIsVQry37FuQH7xuSV/rGFeIHPi&#13;&#10;3JPczJSxiaNtvl05D7VuaBK8zBSUeGLZ3uhJTjMN3lHtqteiZ2YRFl+56au7n4vrx9EtRxqsX711&#13;&#10;OxZ1vJ57oZZorPfz4AiSV98iubyVg46ubn52Y4YdxAftffmjayZCg3Qf6YVsHiE9m7co55vYa2er&#13;&#10;d5oaVcdzq7XN11hvUu1yFvOa1DTl2pmnYBunmaW8mH+5/RItzuGUNkZlruaHDjnlK9smz23XLhxU&#13;&#10;cNvfqtuTot1V7V7+3UcrXMeeKYi7bk2nPluWqauhX/1QfUyn0aZTqWk+B/MeVbUf3m/z1UWsYjz7&#13;&#10;RG78s0MaRwZdlNUlmg43de/1LVghkUQceDQifS84WPF4U89N1uy3cchb/THpPwTsQvjfi6ZJVTxg&#13;&#10;Ur8uJtWzyG3grVuzfNEDtZJP91RFe274TM9/RkuKbOXb/V2Tdm/PmBvp0ExXrFGb8eTim9+YGr4J&#13;&#10;KaqxaQe4XKsTUnxfoErX0yvisaFPLcDe/Xat6Kd+1jiTlwsDLQTuhR9KRnpP3iZoHkqdslxZI/x9&#13;&#10;obrtZSuMVTl05wNRRfXnej7YhPxjWU5ytYubyFprETvwy2o5BSU5FRHLUJegkG0i4C2psy9cjQhZ&#13;&#10;jj4EAG9YJV9kpKFIAAtiSkCICkoKahsIBAnw72dKyv3W4M2r7qFu4I/izDLBj/sNwV6ykC0B/kbw&#13;&#10;zaazeYLI1QHulOd/7giNCPLwZIFvIWABP/8mBxEVZWUlZRFPkR9xiipE+EomGET8yXEEIlEJPMj4&#13;&#10;NU6VCJbfqOIIBLAQTxUHfvo951qiMtybCsOfDFUi/KXHr3GzZ7/GgbpSmsPASAd+ewXe8vPrtT/O&#13;&#10;fo1TUFVTw8MlqKqA9/78ei1WfgR1NfDb+N+nU1CCv1mhSkdUBTVCFadKhK/ggoGirpSV58SpKcL3&#13;&#10;CFGlU1OcU/dqioQ56dQw2lJdVZ2aoUBQhtsRfmEoEAiqGOnmlEWBoKoOuvyv14JXP1H3AwUllTn9&#13;&#10;RQG8sYC6XuBea2rdwEM28DCIikFUVZ1zLdj0POdaZQLcNA7Dz3pWAOrOTacKtopQpVNVA+9VoIpT&#13;&#10;UyZQt6+CmgJGHFFtbjrQ6FT5gX4PHmj9ylAEwwW1rYLWnVP34AVW6nPSAeWodVNUUSJgxM3RF6RT&#13;&#10;oyhLSJALeLFV0Oxf8LLesg2MQ2Ct3yogIAT88kJk9tcbK/09A8B76X58NgLvbdNSAu/gIii4qym5&#13;&#10;ENzdQO2peii5qqiqqiu6uRFcCAQ3HZbfJ/mxTSs4BAyxswMbGLrU1VjExY3XrmDhQBBkARAmICxA&#13;&#10;2IGggRl8YAfSJYAgajw/0sFzNIA/izb7Pfq3zHjBOcyLHwgn+TMNOIJLZ+PB3z9DWIGwA0GDGfjA&#13;&#10;Tj6hB0dNILAsS4CwA0GDPfggg56A4ww5wDx/BD2eZwJQEEQLRMA8DIHA8vwn85UA+UN9oZ4wgGLN&#13;&#10;HsXB/5AN47nIn+GfmcPSD9Yt1I8ABA2ofrDssPYfC0D5DDKHosajDWKhjqiuOuAzLAca0DZBywHi&#13;&#10;Y7HYMP3/at2iZf9fqkNJUF9ou1K3/fRQN6xOBG+52xgQJIjx79u+jSGIUZEVyn2kjQFKEONftX0Z&#13;&#10;YEMbdAYV1kxRDvAxVgP8B8sN+8wmIGpAYH+ERxjQI7KMZnYcgHGoPvAzDKheWP0Y6nIfpPm7fgzL&#13;&#10;D/WA+kA94Dm1LnogD34g+UDgeOQLdLkHjigbVFesJDj/qzZ4PPAWfPtn+t/1nUwwIP2uDTJBeft5&#13;&#10;ofTPy2SF8tdt4AOAuwDfFVQSdRug5Yb1h7cNUH2gTjCg9YDVBlCXfjAg/l0bwPJDPaA+UA94/ldt&#13;&#10;sAnoEgaY/gBG3QZoOfDU726635VpN10/L5T7SCboH5msu+moy4SOb7B+YR+H9etEUR/gYyxapr+q&#13;&#10;m9/1T8iGZYBlgWWA59Tl0AMg2D9h3cD+CevGGxxRNuyfsHywf8J0VkACQVpQBUgyGNQVwRENybDy&#13;&#10;wBTBKIIs00eCkC2Iyy9/mxRNh/fIbuNAD9OehMdAjKvq6jNmYsD3P7iIBTmd/i41V8p49HpVhMYH&#13;&#10;5kJOjgSi+cpyIgiQl+g5GXWefI6mT0a/l7JBECBofj9LtiMrPRGUB01fR06/smKKDcaJ2P7Qw0/x&#13;&#10;7Y/zJ3vB4Aa+oLoOnruHzQ5tP9sB1jesf9gOMKwjSzU4CgFpBCINBHKW2S3XK3RcrscDGm8PiIBx&#13;&#10;5kAoAzofW4BIBcTfCo6naJuzUvQ9yEVZkAFZJCDUrHU4WXLIitWC4HpKFmX/QuMpuU/I3OcYXAUm&#13;&#10;fDpaI/r6hlRcLBZkQB0HMVjbcLK2ABYXDhZkQNYIBusQTpYXYFG3HWV9SoK8YZ+B9WkFJBB0BvgZ&#13;&#10;y3ZhV/nVdkWQlUjIrBVvQdzAVfiDHuz7INxGbYb6UirbjSWno7Zd9Hpga0EwC9iXYTiJ5qvJCZxQ&#13;&#10;ToSfbFs/vkWQh+Tv0fR1aHo1G+AczNrubH5oemobnCSnR23X4v9ou6gNTQAgbPP3QKht6BPONvdA&#13;&#10;gue0OVZf/kBmfcZgqTLjs5sQ0L+o7RWLBRlQr68YrPU4WSKIIREPCzIgixY0LnUdhuFkuSCmW6nt&#13;&#10;BksvOsCALAYMVhlOli+y2YB6PPhXbRQUhcpGQcy/GPRgHwfhNmob1Pn8cxuNgFmgNncSzdcE2CgQ&#13;&#10;3DZqZIMgQIDNz+b3s1hU8+R/ykbpyW3OhNHmbTjbXA5ZictuIAP2r/kYrBGcLBHEKhyP3bCSWewY&#13;&#10;LG4WfOOBJCKLy0Y5yCw+DJYOTpYiErQFj43yk1lCGKwonCwCwsKMhwUZsL3EMFjXcbNW4xq/xcks&#13;&#10;aQzWNE4WEcM/wBrnIAPqJYfB0piPr28sR+zn9HnKcQ6LWw2YSkAagegBAfhf/Fdb2h9xf+e/KiL6&#13;&#10;ZnjaDjIgiwREDwglC/qveFhyiOU/1hH6r5A7AEQPCCUX+q94uEaIvvpqcC1ah6x/4aNDBmS9AqIH&#13;&#10;hJIVj5Plgugb46nPEZA/ZI0B0QNCyWrCyfJFDPS5wLW/0wsyIOs1ED0glKxHuFlz/XLK/ikJ8l0A&#13;&#10;hA6IFZBAAIGf/9O+Mjt5Hv45XwLmL4FqHrYgz6vUvjJ6PZg398L7O1hHMASi8/AWTgQBgvs+19MG&#13;&#10;QYCg+f3IDfxPNQ/XkfNHfeX/630u6iu/BSjY5p+B6AGhbHN+MDfisRsPxFYZT1+GDMj6CkQPCCUL&#13;&#10;+q94WCGIeij1PEzZv9A+DvsUqiMEQS70L6m5aTi5LoirCR4dIQOymDFYXThZvoilMRfIA9UFjkOU&#13;&#10;Ov4TGwLZ/Nt8WfZ/vw0dwrShUGBDQHDbUBCwISDAhmbzAzr/CP8lG4L+JWxz6F/qgSM4/JxfoX+J&#13;&#10;p1//K3MeO5nLhcElsuDjSiJES2p7QvsdHdADtSEeMmsJBssJJwv4EJZ4bAgyYH0uxWCdwMkiIERc&#13;&#10;/h94dDHLksRgPcXN0jfAoxdkQL2g/6cHjuDws58sAf4fnn5CRIhEPCx5MksRg7UBJ2s5QrCl7huU&#13;&#10;4xBWP6kGOpkCaQQCrPIXHeFa6SLQqaDe5kAoAxwHYLAAkUqIjwceHSEDskhAqFnQ18TDkkMMt/xT&#13;&#10;HaGvCbkDGFzoa+LhWoF7htXgerQOWf/G14SsVxgs6GviYXkgvtvw1OcIYEDWJAYL+pp4WC7Ial88&#13;&#10;LMiArDcYLDowZuJh+YI65ALX/64O35JZnzFY0MfBw/LAuMejtAVJkPf/J37tKWiH0EZh+OnXpoM5&#13;&#10;GQjuOTkNWCQQMCfP5vcjN/D/f2lO/g5QsH/NA4pQjw078be5NJ6+DBmQxYjBqsPJwloDpuxfaB+n&#13;&#10;Axx0Tob+BuTCdSBqHWdwcsF9KK55EjIgixuDBdea8NiQL6JqSG2vlDpKgvzx2hBI+r/s1+Zh2lAu&#13;&#10;sCEguG3oNGhVIMCGZvMDOv8I/yUbgn4lbHNejDa3xtnmcoit9z+dX6H/B7lwHZC6X0P/D09fk0RW&#13;&#10;mlJzsWxImMyC64DUrGacLODX4rKhP8gsGQwWA/DJ8OhFQPw9NUDdoLr8ld8gS2YpYbCMcbMscekF&#13;&#10;GbC91DFYu3GyVHHWoQaZpY3BasTJWo6oz+kblOMQWreUY2010G8jkEYg3kAA/qfvDv3aFyAxjPs7&#13;&#10;vxbvOjFkQBYJCDUL+rV4WHKgPgXB9agurFRrCGg8pY5PyNznGFzo1+Lh/pM9AFDHYQwW3AOAh+WG&#13;&#10;2NgQwPWoLlBH9DOlXq9AGsiCz4Wp67MCJ8sL53MSyICs9xgs+OwZj16hiLs4Hhv/QGZ9xWCpgvkf&#13;&#10;D8sD8VuDhwUZUK8ZDBZ8HoyHFYKEzumTWO0FDQmy6MCRur3geh0+FguzIMgDzZ+Vqv9Lgu/w+hqg&#13;&#10;GFS+xv/Uno0qSl/jJLoO3Q58DSC4nwe32SAIEOBrzOYHqudHoPI1JqnWof9dezbguils8wUYbQ7X&#13;&#10;TfG0ObhHC8fTl+EzWshix2DBZ7R4WFj+OtrXKMceyIAs6EtR92W4RoeHJYIxlmOxIAOyFmGwrHGy&#13;&#10;8N4PLCazBDFYR3CysO7fKefhf2KjQG0qGwUx/2LQI69z30ZtiTofqmdFseR01M+K0OuBTdVj2ugj&#13;&#10;YKNAcNtoN7BRIGh+P4v1X7JRAXKbQ5+Zui/n4WxzLL8Eqy9DBuzLcH2WmgX9cpx2g2ttG+4zgCwJ&#13;&#10;DNYUTpYkThuFa8CQBdeAqfWCa8B49MJ7vyFPZiljsOAaMB4WAWHGtWcDMqBemhisdJwsBZz3AFpk&#13;&#10;lgEG6yFOFgEnCzKgXsYYLD7gQOCpw+XISitBkAfaz1mpfBE0nnLeqAbpg4A0AokBAvC/3G+Uzvv9&#13;&#10;/YYyshLXHgPIgCx4v0HNgvcbeFhYdk05lmPp+ITMHcDgwvsNPFwjsAdsNbgezR/WLfqZsj4hA+o4&#13;&#10;hMGC6+h4WHj3HEMGZI1isDJwsvyRzToa4HpUl7/Sa4zMeoPBgns28Oi1GSGsxsN6S2Z9xmDBdXQ8&#13;&#10;LA/EIxIPCzJgHdKCjk/dJ+FeATwsP0Tfxhbk8bs6hPcZkAWf2VOz4P5TPCwXsMcGj16QAVkLMVjv&#13;&#10;cLL8ERc7PCzoe0IWDwZLiQWfXsGIgT0B5PG7OoR7ECEL+oPUdRiEk/W7ZyxoGSjtGvoHkLscgwuf&#13;&#10;3+Jpuz8Q4zm/W/jd2CVL5qphcOH6Gh7uejAHeeOoW8iAOupgsApxsgIQ00ANHCzIgCw9DNY4ThaW&#13;&#10;X4/VdpABWYYYLFowt+KpQ09E30CQSq/ftd0TkH4PkB4gqUAA/ufcCuedWPrfz62SyOaV1FwsHXtB&#13;&#10;3pA1BISa5YCTpYi44JoLIAOyRjFYcN7BoxcBCZbH00/gvANZbzBYcN7BwwK/icLFgvMOZME5gboO&#13;&#10;4byDhwX8vTl7NH7XTyAPcr9icOEchIcL1pr/dr+aJMgbdHXM/ZCqIB4N12lnP1Hd44r8P+ruBD6q&#13;&#10;6u4b+IGERUpiWEUFHbFRpC4DiCgqGoM7CTHEIFbfOpAAQbIwSdgEBRVRkcV9RamoaEWkitYFW5fW&#13;&#10;al1areJatfIU6w5VH9vHPvX5/cK58w4n/8n88MV+nnc+OdxhMvd+53+2e865MxN3jKvH5/+qoqfJ&#13;&#10;2+9hjvuBOcct7IGTRw99jtsfZ2wkzHFbjpcKaEfMcRtwNBzH+txfdE01ic5gNzxtFrb7YpveN7yH&#13;&#10;QdhP8AAfG4WUfmPsvJXhwTKcT0qwLURi2WK3edH99HPXbByI1rnYhtbAfM1KwtpHsGjQmm9YFaJV&#13;&#10;48pazWOsuGjQWmRYjaKFsVvRWUJcl3nrCsN6W7TUNa8rvXWtYe2+s1pek4qV8qLBPFxuWMeK1izk&#13;&#10;4XAhD2/21k8N60LRGu4m1oRx9YbN+t8Hqa1+bjB+H92W4TXgFvRz0W+3f/s99HOb2c63vkz3fz8j&#13;&#10;OQz9HJK8lndwpXNI6OdajpeKbEf0czxYln5ulS/ze4wyf10s8wY3bpJSv2iwLt9vWLsUaO2m2k2R&#13;&#10;6vI6bz1kWGNFK+kOmaSM7WgwrscMa75oNaKNxnGMqB/NdK74lbd+Y1iPi1a9+JkTGozrOcP6VrTq&#13;&#10;XFz6vPvz3nrZsEZ00+pGQvxcGQ3G9YphzRUtfJbmbLT0rOX1qrdeM6wrREtdb6LBuN40rFWi1eRG&#13;&#10;nB3W+fT+O6qf6eMXenTfMdynRXegq60OzxuWRYPWnw1rs2jF3KwRYYyWtdFbnxjWbt21Ojka60Ho&#13;&#10;4bPWk0+99ZVhzRKtcnfCSSWCRYN5+HfD4uViZWyLa5HSZ1Np0PrGsN4Xrb6x+tFheWWrk//0bvv2&#13;&#10;rcfUXdFwlRjHY0w9XMjPHBiMcSfDOlm0rDUvq07SoLWzYV0qWpPFazkF3uptWM+KlroeSoNx7W5Y&#13;&#10;nXtq5TUdnxeN4xhRvuVlmG/189aehnW8aKl9Mg3GVWhYZ4hWvTuoargQ1z7e2t+wbhStZndqo2LR&#13;&#10;YFxxw3pTtJLuoFbnmqjscnDsCp8GeWuYYeX20uoGPo/QrMRFg3EdZljFojXVNZ2O5rFNPczWX3G9&#13;&#10;gXOjGdgOxRab1Fok1xv+ggf4WFvrDY3utJPieE6Uh5nqP9c0aHEtILT2xFxZsTinVKzzvLXAsP6P&#13;&#10;aNWJ89eLvMW1gDCu5aJVJVo0mIecp4YW1xuUPEy6cYPD81pUdun1/3JvXWtYHTFHU6x6d+Igpf7T&#13;&#10;YFwrDIvrDYrFNRtlzMN1BlqrDOs20VLPm3d6627D2iha/WKt30trlddqb91rWHkFWh7G3KFDlLqx&#13;&#10;xlu/MKz+ojXaja1RyovzXJbX44bFea5SN8rdrCNKcIwo3zL1UU9469eG9apoxdyp0vtMn/LW04b1&#13;&#10;kWj1jRVJ7zF6xlsvGlbPbloeYlw6VGnLNFhenOeGfdQY0VLb16veesuwOM9V6sZkd/xYJS4ajItz&#13;&#10;wDCul0Qr4XYqUqz3vfWBYRV01+Ka7oqlc+VfvfWRYY0WrRo3Sfos5Mfe2mJYVaKFdSQpD2mwvL4y&#13;&#10;rJWilXTHHKv0hzRofWNYnNsq9TCBPFTqBueYtP5lWJxjKhY+C3dAOFaM+sb0MQANWu3at67ze4lW&#13;&#10;zFUnlTzkfJZWZ8PifFaJq9HNLo7jGFEsmfp5zmdp5RsW57OKNctNqFMszmdpca4Z9huczypWnTu+&#13;&#10;UqkbNGj1NSzOZxVLHYtyPktrL8PifFaxku4E6ZoeDVr7GtY00aoX+94B3uL8LyyvtaKljkUHe+tQ&#13;&#10;w9q5l5aH1e64kUrdoME8PNywSkULY1FpvHGkt442rJmihbU+aRx1lLdOMKzFojVanDuc6K1TDOtj&#13;&#10;0Sp3UxMlKIdCpLauz9NgeVUY1tGY2CvtK+YSTWHfq6wJDIXbjL7/GGyx2WZNYApeDx9ra02gyfgO&#13;&#10;tSjeHOxb4RMNWucYlsN8VrGq3fSEUv/neGuBYR0lWrW41qPMWbgmwLg4Xw/zkGsCSlwN4jiHBq0r&#13;&#10;DItrAoqljrf5HgRanK+HcfE9CIqVFNs1DVrLDYtrAoqlvrfiZm+tMiy+B0Gx1D6fawKMa41hcU1A&#13;&#10;sdTyokGL16XD8uI8XbHqxOubD3iL8/XQSohWk9vpiLC/KsTrZz+Z3m/QYFyPGhbXBJS4Yu6IgxSL&#13;&#10;19dpcU0gjOtu0SpyJ55SjGNEseRluEYQrTs8b1hfilapq2wqEawXfFyvGtYJ3bQ8HOlKxijWBm+9&#13;&#10;YVg3iVYM14+U8qLB8nrHsNaLFt4XcUJcyMP3vLXJsL4RLbUt02BcnEOH9XB4d628ZuLaohIXrwvT&#13;&#10;2mxYvC6sta8i6T3Kn3vrPw1riWgVuaLjlPb1tbe+NazXRasU3+2m1HkazMNO7VuX1/49tDwciTqv&#13;&#10;WJ1h0PqBYc0TrZhL1ivtK89bvQzrZ6JVijGAEhcNxrWHYf1LtEajzitjNl4zpcXrmcdgi+JLjXvP&#13;&#10;xLxPqfMVbnxtMfYrRGprbB/NYwca1h2ipc6P9vNxDTasR0VLHdsM8RavYx4T5OFuvbQ8TLhTz1bG&#13;&#10;8zRYXpz/hdY40apzjacrVjSPLTas60Qr5qa0mjsrczHWJ147LQvyk9dnN+P1sJ62NRcrwnuBlDrJ&#13;&#10;94PzeecbFt8Prlhqu77AW4sM61zRGonPVCh9CA3GtcSwXhatmDtoqtI3LvUW5y5lMLFJ9SFbRKvU&#13;&#10;VUnrAzQY1wrD4vxIKa/R7rRSpW/8qbc4dwnj4jVTxapwB5co9fAub602rE9FS+0bafA1cX4UxsVr&#13;&#10;pkpcM3B+Ueoh50e0OGcJLc6PFKvejZOuVdGgxflEaK0QrVpXXqzUjd946znD4vt1lbgSWC9S+mHO&#13;&#10;ixjXy4bF9+sqVh2uiykWDVqcH5Vhi02qLfP9uooVQ9+r9BucH9H6k2FxfqRYRS5ezGMUIrU19qDB&#13;&#10;5/3FsDaJVqkbKv2tAs5ZaH1mWJyzKHGNdKcOU9oX5xG0/mZYnEcoVswNPkwpry+89Y1hPSRa6rny&#13;&#10;n97qgHN9GeLDf1P1kNf7lLiwvn2M0pY7wmAecowfWnzjuWJV4H3+PEa2eshrb3xeN8NaJ1oxtGWl&#13;&#10;vAq8xetjYVy8BqfEZf0dtijGHMQRrWnTYFy8BhdavAanWM3iZyV4DY4W5yyhxWtwilXrjpuk1A3O&#13;&#10;WWgdYFicsyiWuh5LgxbnE2FcfxGtOjeiS9jP98Yx2Tf2QeK1Fd7PQSpHakDD4n3+LZD/zz77msTL&#13;&#10;bukXuF0RfW/U4cgoJPkzYYeOxd/NG8vPhLUcj8dquf2bPhOWRP4vBMi5zlXYpvdznOtM77D1sbbm&#13;&#10;Ovz+R+VcwbkOrXmGxbmOYqnrdjRoXWRYNaI1wRUVh3XZ6nsWeotznTAP7xQtvr+GbS86PrJ+XnSf&#13;&#10;7aPCJ851GNc1hsW5jpKHfI+tYtGgtdywDsecQLHwvgZpjfBmb91mWLwWpFhqP0eDcXFeFZbXU6KV&#13;&#10;xHf17INjRGWUqbw4r6J1r2FxXqXENcsdIa3N0KB1n2HtX6BZwzGvCuNS++/BsKPbMrwG3P43f6Z3&#13;&#10;bssLbHmZaf33KT2dQ5L779KxziGh/245nj9cq++83+zPD9HfctpR36H5C1/mjxllPr1AK3O13fzS&#13;&#10;W5zfhu3mAdGqcxXSPJAG6/LThsVrckq7UT+3Q4PW7w1rp26apa7V/sFbGwxrsmip5fWat94wLH5G&#13;&#10;VMnDqa5uUg/kTbZ+jgbzkPPcsG7w+p9iDcR16LDvidz0cyANWu8ZFufSioW1Kuk9phu9xffphnHx&#13;&#10;c6GKVYR5oHK+/dhbnOeGFt+nq1jq/JYG85Bz6dDiXFqxRuK9syVC3eBcmta3hsW5tGKhvLr0Eywa&#13;&#10;tNq3bx0Xr/8p1gBXIb0/MhcGrS6GVSla4zEWU8aYNGgVGNbVolXvaiSLawO0ehjWK6Klfh8YDVq7&#13;&#10;GtaHolWFz3grebibt3hdM6zzA3pqdWOgm5xQ+igajGsvwyoXLet9hFZ/2N9bPzKsOaI12pVOrcTr&#13;&#10;jY6fl2H+wc+CMq6DDYufBVXaV7krma30G0O9xffQXgUTTTu1BndgL81Sr0kM89YRhsXPgipxNYqf&#13;&#10;/RjhrZGGdb5oTRbX7mmwvE40rCdEa5abNSqOYxQitbXGfbK3RhtWO0wilDwciP5QaV80GFe5Yf1I&#13;&#10;tKy6gV1Ta1VRvDl4rMInrpdcjfvnYHsrtul1kusl/+yQfb1EXRee460LDYvvnVWscjf0WKWtLfDW&#13;&#10;xYZ1pWjFXMmgfsiTKN+QHfOy5Sc95ifXTsL8vE9069xE6XPsS711tWFx7UTJz2pXPl0519BgXDca&#13;&#10;VhzzfsXimpBi3eStWw2rXrQa3MnS31Ggwbi4dhKW1xrRmuxGtoorWz3hOgrdewyX6yhKfg50xx63&#13;&#10;D45RiNRWP0aD1lrD4ndXKZbVt0Ruen/yc289YljDRGu0+P54GozrScO6RrTKxevuT3mLc+uwnvBz&#13;&#10;tloetn5fcrZ6Qo8xPm+4nMsrbrX79lul3b3grZcNi+/lVayZeK1xpKhusM+M7qfXk1e89aZhLRSt&#13;&#10;BjhKXDSYh28bFr/jSYlrKvbH8D1rXDRovW9Yb4lWPf56rBIX5/K0PjAszuWVuJK4WrW95zh6dDm/&#13;&#10;D9vCSNEd6Oqc0nd94q3PDatOtGKuQ6sYC/H62Wem10kajOvvhsVr/0p+jnb4S/I4RnT8TPX/H95q&#13;&#10;1751Hn4qWuUYxZUIFtcOGFcHw+IHrpW4Ym6ClIc0aPE9xLdiizBTc5yzRGuyWP9p0OL7DELrFtGq&#13;&#10;QQ3AU7OWF99nQKunYfF9BkoeVuGba5V2TYNWH8P6QrQGujypfdGgtbth9cP8V4lrP+wf9iGFeCxs&#13;&#10;X3yfAa2YYfF9BooVEy0atPh+g1uxTa+Hk0SrCPsVI0WxZGrLA7wVNyx+1leJq9Q1rFLa8iBv8X3L&#13;&#10;twZx5fbSrJHYT7FoMA+5hhBafG+0ElcMcSl1g2sItIoM6wLR6hvT6uEx3jresO4RrUZ3/E1xvN5C&#13;&#10;pLbG3lynYFyc39+KbXo9/ES0qrGf0m/QoFVhWFxDUMoL47d2cRyjEKmtuCq9Nc6wpohWzC08L6wb&#13;&#10;2LXF5XtroteQg/sVPiWRgStxfya2a7FNz0+uV8zvuPWxUfhd+o3fd8xbGR6sQlLyc5a3uDayFvuk&#13;&#10;W/yuMcWqcTtJ5xcajOtcwzpYtCZi/zA/rTykQWu+YfF71JW4JrrcPRWLBq2FhsXvUVesauyvlBfX&#13;&#10;XmhdZlhce1GspJvSTomLBq0rDIufl1YsNa4rvXW9YfHz0opVJ+YhDcZ1s2GdLloTsH8cKap7aJbz&#13;&#10;ovs5eDxqyyu8dYdhXS9aah6u8tZqw+J3hSt52CjGxfUW5uFaw+J6i2L1i7XuG608vM9bDxhWkWjF&#13;&#10;8FqVOr/OW48aVqVoFcEqRopiyVQ3aDAPue6yFltsUvMIfvZAycNS/F2REuyXzeJ7M2g9b1h8b4Zi&#13;&#10;qWMqrrHQ+oNhcY1FsWLuvd5Keb3krTcMKylapa69lIdcY2FcXJNYiy02qfLiGosS12h3vTR3/g9v&#13;&#10;fWxYhd01qwLzvmK8xmx14xNvcW0gjIvrD0pcMXeGdE75zFtfG9YFolWLmCqFuLjGwfL6l2Hxu62V&#13;&#10;uBKueZVyXqZBK7d96zzk938pVh3GiorVAQatzobF9QfFirlftlfaFw1aOxvWPNEqwv7FSNnqYYG3&#13;&#10;OF9fi+cjS1Pti589UOIqRT1U+kMajItz6NDimoBijRT7Db6fgNYPDYvfyaVYMeyvlBc/30DrQMPi&#13;&#10;d0wrVinqoZKHNGjxOvxabNPL63PRGu1+3E5py4d66yjD4ndyKXFVIK5ivM5s9fBob/EzzGFc/Ayz&#13;&#10;Ylnnr96wOd9sa95HbzYy8jFs0/OT876OnbY+1ta8bwbyUyk7zsVoce4SWpyLKVa92F9Fc7BLDYvz&#13;&#10;I8WqdY1SPVnk47rcsPgZZsVKIF+UfjiaF11nWN0w3lasOrf2c8WiwfK60bDKRMtai4jaQg6OXeHT&#13;&#10;cm/dZlizRavIVZ6ptDUajItzlrAe8n39Sh6WugJp/MY5Cy3OI0KLcxbFGon9lfb1oLceNqyzRUtd&#13;&#10;V6SxFq/rCcNaJFql2F+J60lvPWdY74rWaKyXKn1+NFf5o2HxM8xKebFOK/XwFR/Xa4bFa7WKFYPV&#13;&#10;DylqU3kZ1gQ2eOttw+JnmBVrMhyl36CxFs9937B4rVaxmkUrmhd9Yli8VqtYtbCUuvGpj+sLw+L3&#13;&#10;LilWQoyLxlo89x+GxfddK1Yd6nxYXunjgQE4PscG7IfLkRpg8T4/YzkY2+i2DI/zp1PM9S/CX+Wt&#13;&#10;cQn8XdGYO9E1tdyrwTXM7bl9D3937xuuQeM1ttxSn7EswcAJSf6MzkmnOYeEz+i0HC8V0/f8GUuO&#13;&#10;zVgOc+bMSZ0PN+H/uUifIXVDYmz9T9vv6DVn7Hf0TZ2xPuofa2tcxj5I6V9p0NqCFFqbRavG9a/u&#13;&#10;gf2z9UM0aH1pWB3wd3OVuJqwr9Ln0aD1X4b1Q9FKYAwYtqEoRraVCp9o0PpvpDAPJ4hWE/ZV4vqX&#13;&#10;t9q1a21dIFo1GEcr5cWKx7g6GtZ1olWPdTUlD2nQ6mpYr4lWHfZXrDxvFRhW7y5aPVTf/9LNW30M&#13;&#10;62jRGoO4ipGiupfn7LX/Xb21p2FdIlrV+MvWSh7GvLWPYT0jWglxPkeDdWOgYXXC355X+o2kWztU&#13;&#10;aV8/8lbcsAaJ1gS81rhQXoO8NcywGkRrMtZ3w/JKP89HdSYHr6fCp2e9+5Lh7t1Ny8+T3ZntlDpJ&#13;&#10;g2XHcS4OzS4ldS6rxQNK2VU7d1YYoxUXDVp/whaH3sZaLVqzsF8cKTp+prb2jrc+MKyPRWsG6n+J&#13;&#10;YNFgXByD4tDbxHVUdy0P67FOqeQhDVpbDOtc0Upif6Wt/c1bHOd2C+K6U7SqjHFuVHbpdZ5r84zr&#13;&#10;G8P6QLTUPp8GLb5HMIyrYw+tvMZgf6V95cCgtZNhlYlWtZiH/HwhLa6bh3EtFa0E9lfqIQ1afN9e&#13;&#10;aL0oWklXL71Pqpe3+Nm/0Pq7aE3Aa40jRXUvU7/B9wQyLq7Rh9awnlrdmIz9wzxM7/MH4Pfq3A5P&#13;&#10;DeZ2eOQ73r6Hud1ufCnt/OtJze0W9XIOSZ7bXXyac0iY27UcLxXev2luR6/Cp7sQDOvKOmwbsGVs&#13;&#10;0dzub1h/3BuVg4+1Nbcb6zq7KXhOtrpGg9YjhvXjAs2qF/uGR73F9boGmNik4rpBtMZgr2Lslx5X&#13;&#10;er2OHs/Bc6L8XA1oGv5/H7bnYpvudipw7i4hPw/BfmF7siwatB4yrONkq/W6jGU97K1fGdYC0RqM&#13;&#10;3AjjypafrJ/PI0bWnTewxSZVjqyf3bAmwMfarp83yPWTFutnaLF+KlY99g9jtPKT9ZMW62dosX4q&#13;&#10;1hj30DvfpX6+CZd15wNssUnlJ+vntUJ+DsLcRYmRBi3Wz9Bi/VSsYe5GKT9ZP2mxfoYW66diHWas&#13;&#10;r2Srn2/BfA5pE9LrSOBT+TkEedlJyM+x2GcKUlRPMp2radD6BCm0uA6nWPWurtU6bOSm92M0aH1h&#13;&#10;WG+J1hjsu731k2XI9vAeEuNNz88BcBcj8bFRSOk3rrnyVoYHhyANR4riypSf7+E5tDYihdYk0dof&#13;&#10;+ypzCxq0PjSshaI1TDz3feStzYb1tGgdhn2VPNzira8Ni2uoSnkNM6zeeKwrUh+kqBxzcD86z/4T&#13;&#10;lWA8/s/5Bvvc9HqS3wPfzSGcZ8dgt+K042eqJ3xPE62uhnWaaBXj85klgsXPOdHid4OGca0WrdHY&#13;&#10;v1KwdvHWHobVpaeWh2VwlDykMR7P5ftzwrgqROtU7K/kIT8PRIvvzwmtO0VrjBFXtjrJ+tGA/bpj&#13;&#10;Oxfb9Dr5U5TdLUKdHCJ+jpcGLb6PK7TeE62Dsb/Sxnf11p6GtSfyU4lrsGFly0+2cZ6DcuC+jm16&#13;&#10;frKNK+c7qxyt/oRtnBbLMLTYxhWrGPsr9ZNtnBbbeGixjSvW9rRxWmx/ocU2rlhleJ8fY4vyLc/Z&#13;&#10;6/00aLGNhxbbuGJtTxunxTYeWmzjijUG+4dxZauTrB88j7P9bcI2vU6yjSvnu0PEMRgNWmzjocU2&#13;&#10;rlhDsb/axmmxjYcW27hiHWJYvfFYW+fxXXwb3wPbsByTXb57OUZ1NQd+hU80WuqnYa0XrWKMwZQ2&#13;&#10;vq+34oZV8AMtrtHucOk8zus2jOtQw6oXrTLsH7YFKw8P81aRYT0kWmobp8G4TjCsrqhU31cb3wse&#13;&#10;2wLLMGwLL6GeKG1BbXc0aPFaYmixniiWOgehQYt1MrQOEq0h2F/pT1gnaQ0zLNZJJS41D1nvaY0w&#13;&#10;rDWiNdiIK1Pf1QfPZZ+W/h6ZXfF/voY9kcK83YLHlHj3xvOUvI3hebT4/NBi2SoWj9EPKWrjPKdn&#13;&#10;ijfqP+nR3RcpdMtEN+ly+26vS4/uAYY7W3Srsa+Stwd6i/U8jJFrTEreTsC+caT0vI3u5+DxKD+H&#13;&#10;4j7jOhwptP4uWup6OA1aRxkWP7+gxJXE3CQsOysuGrSONayEaFVhX6W8jvPWyYa1QrQacd07jv2j&#13;&#10;WNgWovvp5VXirTJsw/J6V7RibuqlSh5yfM88LDesL0VrIuJSLBq0Kg2rBzJAqxsrVyoWDVpnGNaR&#13;&#10;olWPfZW6caa3JhrWHNGqdStX8jVH9SEvQ92Y5K0phvWWaMXcxUuUPKTBPGwwrG9ES21f07w1w7CG&#13;&#10;52p1IyGuW9JgXLMNa5ZoNWFfJQ/P8dZ8w7pOtBLYV6mHNBjXQsN6TbTGi9bF3lpiWL077NjyosG4&#13;&#10;rjSsU0WrEfvGkbK1r6vxHFo3Im1CaocUXae+SrSq3dnStQ8atG5GCq0/ilYM70dX6uEt3rrNsL4Q&#13;&#10;LTUPb/fW3YY1uKNWN6qxr1LnV3vrPsOaJlpq+6LB8nrQsNaKVhL7KuX1C2+tN6w3RWsC9o0jFSJx&#13;&#10;HpGX4ZzyGH7HuJ5C2oSUXud37aSV12TsF5ZXbzxGl/OYAf5+DrblSA1AeP/7/txFAf+2CG6p99Dw&#13;&#10;P+m3x5+44dvz8HsGjVuZ/1skRecfOj798Wh/vJdmJp/nn+4aor9tdTyiRfpr9H8+Cbc7/f+j5y+L&#13;&#10;fj9ynHNI0fG2Phv/Bu/Nedw/P/rbKLFKxNPgXO3gL/J5zNhbl+Bdoq3343GqpuMNM7hF5c/8rvBp&#13;&#10;ELYFOMDB2PbDlseK+rmX8Z/rumx9bBQeT79tvfq59fpnE34R1uX0MrdcenRZV0L3b6KrzkVo0DrS&#13;&#10;sAa1/+4xWnGN8NZIwzpFtBIuNydsQ5ZFg3Edb1jLRGsq9u2BFB0/U99Ag9ZJhnW7aMW4L1I262Q8&#13;&#10;hxbnJGHd+L1oTRStUm+VG9ZnopV006T3WY7xFlp8q7j6oFEqba1eHFPQYB6ON6yxolWL76OrxP7Z&#13;&#10;ymuCt1ryHCZ+Un3Ig6IVw2eKlbpBg3HVYhvWjVdFqwr7Ku2LBq1Gw+qZq5VXQrRo0JpuWGNEqwln&#13;&#10;UiUPZ3hrrmE1ipYaFw3GdYFh3Sda48X+8EJvXWpYW0RLjYsG41pqWPEOWt1gmceRsrWvy/EcWtdi&#13;&#10;G9b5etGqxr5Knb/OW5yThNYa0YqJ33dHg3GtMKwXRUvNw596a5Vh5XXUykvNwzu9tcawRolWAvsq&#13;&#10;5XWvt+43rEWilcT1YaXfoMHyesiwHhCtCdg3jlSI1NZc5GH8ntavsA3r4ZeiNRn7hnnY27t9sB3g&#13;&#10;7+dgy/N/Azzet+YiePh/8+cEruJ4HC+/5RbNUdx5iBZJ/pzAHIwakDAXaTmeP1yrucjmYC6yo/5O&#13;&#10;Y2eAxyGIfGzHYMt4orkIx4QrUWH4WFtzkb3x+7DMo7rGsq3wiQatbtiG1qV4TLFieJ7SbrrjebRY&#13;&#10;90LrZ3hMsZKiRYNWX8N6RbSq0QqUPGTstPobVg88rsQ1AfvGkaIyysuwNsFypbUftmEelotWPfZV&#13;&#10;4hrorQMN63LRUsuLBuM62LD4nn0lD6uwrxLXUG/xuWEe/pdoNWLfOFK28jocz2FcI7ANrcPaa3HF&#13;&#10;sK/SvmjQGmlYpaKVwL5KHtKgxflwGNdi0ZqIfZW4aNA6ybDuEa0m0WL/SusUw3petKqxr5KHNGid&#13;&#10;alg/QCet1Pkk9lXysNJbnA+H5TVUtGKiRYNx/cSwThUttS3ToMU8D+O6SrSasa9SXqyvtKYa1h9F&#13;&#10;q0G0ar3FvjqMq3uuVjf4OnsgFSJ1RcrLcE6hwbimYRta+4pWDfZVLBq0phvWEaI1AfvGkbLFNRPP&#13;&#10;oXUutmFc54hWAvsqdYMGrfmG9YhoNWFfpS3ToLXQsN4QLbYXJa6LvbXYsPp00OphI/aNI2UrryV4&#13;&#10;DuO6HNuwvMaKVgz7Knl4hbeuM6wZolWNfZU8pMG4lhvWg6LFuhxHKkRqqy3fgt/Tug3bMA+/Ei21&#13;&#10;fd3uLa4lhNbBHbW6ofZRd3prjWGdKFrN2FcpLxrMw3WGdbFoVYnWA9561LB+K1rq9zbQYFxPGBa/&#13;&#10;S04Zb1hx9cbxWCf7IA3w93OwLUdKX0sYhv9Ht/UYS+GlBGsJMXcMPjk0FX9FZHu/Wa6Ac3HcUnP+&#13;&#10;CIq2239d86H0tYSG6DrlbxEtknxd89cYDSFhLaHleNHL+Xdd16xDPrPMm7AN22jZLlqZV+NFh+0m&#13;&#10;vcwL8XuWP8u8wqdG755juEtFl31e6FoWDcY437BeFC32eYp1vrcWGFYeGoDShtjnKecoGozrMsM6&#13;&#10;QLSaYRUjRfmWl2EMSIPWFYY1XbQaxTy80lvXGNYDosXxppKHNBjXcsN6VbQ4Plby8GZv8Tpw2Nb2&#13;&#10;2FWrG3WidYe37jKsyaIVE/OQBvNwjWFdLFpJWPsgZauHnM/Tut+w7hOtajhKW17nrUcMa4toJUSL&#13;&#10;BuN63LDiu2l1Q21fT3jrGcOqFy21zj/rrT8Y1kOipdZ5GszDDYbVfvcdm4eveetNwyoSLdbBsM6n&#13;&#10;nzcH4PfRebMc99PHSoPx/+i2DDHjFoyVot9u//ZoP1b6QzSmCQ8RjJXm+eeF7wGL9sfY5vn0sdKK&#13;&#10;6LifI1ok+brLJ+PwJRstY6WW46VeVvAesM3++NF7wHbUdReOlSqQ1zOwTWDLbI+uu3CstB9Onnxs&#13;&#10;VOqFbb3D2Hkrw39LkCqRsvVzM711rmHdK1oJOKxj2SwajGueYX0mWhyz9BAsGrQuMqwcnG+VPFT7&#13;&#10;74Xe4tglLK9jRIt9alyIa4m3Ljes+aIVc5ftp4xZaDAPrzWsFaLF/lupGzRocXwU5uG7osX+W7Fu&#13;&#10;9tYKw+L4SKkbaj2kwbg4FgvjGiJasxBXHCm9faX339HjOXhONO+pgzcebjO29djiZ5s+ZI3QhxyH&#13;&#10;z20UB65lTffWHMO6Ae1asdS2RoNxcU4SxvWGaNWi/it9I/sOWmzXoTUMdVKJK4H8U+okDVps36HF&#13;&#10;eY9iqXVyqbeuNqxFoqWWFw3GdYNh/U601L7xJm/dYlg7oa0peRhDeSl9Iw3Gdbth7Sdaat94h7dW&#13;&#10;GxbnWEpcat9Ig3GtMaxVoqXWQxq0OMcK6/x60ZqF8oojRf0SurWsn2Nm39gAl/3WXGzxs03fyL//&#13;&#10;xMdGIaXfto6uto6vyvGLEqR0N7qf3g9zDEdrrmHdhv5KsdS2RoMW14bCuDaK1nTEFBfiutBb7CND&#13;&#10;qz/atRJXDZwegkWDcbGPDC32w4ql5iENWlcZFvthxZqBmJS6wb6R1nWGxb5RsQ6CpfRX13uL/VaY&#13;&#10;hx+JltqH0GBc7BtDi32jEtf29I20uDYUWuwbFavJyMNs4yuuD9Fl3xW6XB9SXLVOcn2I1mOGxfUh&#13;&#10;xapFjMqY55fe+rVhjd5NsxpgKWMeGozracNaIlo1sJQ+hAat3xnWStFKwlLa2nPeesGwXhAtNS4a&#13;&#10;jOtlw3pftCYgrjhSdP7Ky7A2/4q3uBYV1vm9sBal1MMEnOGCRYNxvW1YZ4mWNQ7J1q45NjgX7nRs&#13;&#10;F2GLn23GBg8LY4MTsE+JECPHBrTmGhbHBorVDEfJTxq0eC4N4+LYQLHUPmShtxYbFtdDFCshxrXE&#13;&#10;W1cZFtdDFEs9r9FgHnKtIszDx0VLPV/ToLXcsLgesiPjutlbtxkW10MUSz1fc0zAuO42rDNFyyqv&#13;&#10;bO2aHt01hrtcdA9AnewXtOts7lrvPmi4vxXdhNgWaDDG9YbVEecCpRytvI3OC+nzmse89SvDOla0&#13;&#10;ahCXcu6mwbh4HSlsd6eLltp38ToSrd8bFq8jKXmolhcNWi8Z1teiZZ3jrPKiQYvn8DAPu+J8qsQV&#13;&#10;Q3mF9d+yXvMWz92hxWtWitUIK44UHT8vw5jkHW/92bDmiZY1/o/c9DpPg3n4gWHdIlrNiGm4EBcN&#13;&#10;Wp8a1juiVSVan3nrC8Pq11crr1mw4kFc2frGOniLEWMztjdgi59txlon7px9HWYM9ikOXKvsOJ6j&#13;&#10;NcewuEatWNVwlLKjQWu+YXGNWrFmwooLcV3grUsMqw/GCYqlxkWDcS0xrLGiZbXrbPXkSu9eb7h8&#13;&#10;n44So3pe4zo1Y+R1m7BOfila6liIBq2VhsVrQ0pcVt+VLT9Xefcew20UXbVvocEY7zUsrpMoMdag&#13;&#10;HfQQ2gLHWrQeMCyOtRTLqp9Wf8KxFq2HDYtjLcWyys6yaNB61LAKRUvNQ44daT1pWMNFS21rNGhx&#13;&#10;XBe2tVmiNQn1YrhQN571FsdcocVxnVJezaJFg3FxzBVaHNcpllpeNGhtMCyO6xRLrfOve4tjrjCu&#13;&#10;k0VrspiH73rrL4Z1qWip5zUazMOPDetZ0bL6w2z9MMc/N8Ll2ORObPGzzfjnRWH8U4p9SpCifiPT&#13;&#10;OHmGt+YaFteaFEs9r9FgXPMMi2tNihVDTMpcgwatiwyL7/NRrAZYSh+y0FuLDYvrWoql1kmOsRjX&#13;&#10;FYbFdS3FSop5SIPWtYZ1t2ipfQjHcLRuMSxeh1LiUushDVq3GxavQymWei67w1urDYvXoRQrIdZD&#13;&#10;GoxrjWHxGr1iqesGNGhxbBX2UbxGr1g1iEsZv/3cW+sM6yXRssZU2fpheoyR46wwRl5fU2KchRjj&#13;&#10;SOn9cDa3K54/F253bC/FFj+p/n8G7t+bn33+uzeep/RdzH9afE2h9aBoxfA8pU+mQQtZ18ragMeU&#13;&#10;uKxyjPI2B8eo8AnDqRYLyxStrK/wmGLV4HlK/aTBuPY0rC54XLHUuGjQ2suwBoqW2sZp0NrXsEaI&#13;&#10;lnpeG+CtAwyL611KHjZi3zhSVB8yjXkOxHMY1yBswzr/mGjFsK9S54d4i20xtD4QrX2wbzFStrho&#13;&#10;MK4jDSuOPkzJwxj2VeIa4a2RhlUmWgnsq/RRNBjXSYa1VLTGi9bJ3iozrBdFS62Hp3iLfVZYN/Jy&#13;&#10;tPJS+41TvTXOsPYXrST2VeoGDZbXTwyrUrTUunGWt9jPhHl4tWhNwL5xpGztayKew7h4XgitV0RL&#13;&#10;LS8atDjODK0vRasR+8aRssXVgOfQ4vNDa0iuVg9j2FepG6xDtJoN6wTRYjkoFg1aswxrkmipdX62&#13;&#10;t+YZ1uWipc5faDCuSwzrJdGqxb6VSNnqxqXeWmxYB3XYsXVjibeuNKzRoqXW+au8db1hLRGtCdg3&#13;&#10;jpQtD2/Ec1het2Abtq8XREuthzRo3W5YX4tWNfZVzst3eGu1YR3SUasbqkWDcd1nWM2ixb5Uiet+&#13;&#10;bz1gWOtEi/13D6RCpK5IeRmuU9NgXI9iG9aNZ0VLjWu9t540rM6dtPKahH3DPOyNxxgjlmlS8ebg&#13;&#10;foVPZ2F7P2KciO3j2OInNZ9djic+UrDj5rN8fbSmGNbbohXDvsr5hQYt9qVhXP8ULeaJYrGMaTUZ&#13;&#10;1u7o85U8bMa+YdlF9TO9vGjQmm5Yp4vWVOzbAyk6fqb6T4PWTMOq38EWDVrnGNaFohXDvkp5zfXW&#13;&#10;PGzDurFGtJpEiwbjusiwXhStauyr1I2F3rrMsPI6aPWQ5RBHylY3FuM5jGsZtmEejhItNQ8v99ZV&#13;&#10;hjVVtGLYV6kbNBjXDYa1SLQS2FcpLxq0bjas34nW9ow9aN1qWF+KllpeNGjdZlg9O2r1UD1H06B1&#13;&#10;l2HtJ1oTsG8cqRCJ58q8DOOBu/E7WvdgG9b5yaKl9r00aN1vWHNFqxr7KvVwnbceNqz1otWIfeNI&#13;&#10;6XnYG/9nfmYae/D1fYQYz8b2a2zxkxp7PJODz5h033FjDxq0eK4OrU65mhXDvkofwrkirWbD2ke0&#13;&#10;1LKjQWuGYVWLllonadCaZVizRUtt17O9Nc+wlooWx5tK/afBuM43LJ6jlXqoxkWD1sWGtVG0xmNf&#13;&#10;Ja5LvLXIsPp30OJS6wYNxnW5YQ0TLbXOX+Gtqw1rumjFsK/Slq/zFs/RYb/xgGglsK9SXlwfYB6u&#13;&#10;NCx+/6ZSD5PYV4mLBq07DGtP9PmK1SRaq7x1l2GNEC21fdFgXGsMa4xoTcC+caRCJJ6/8jKMB+7F&#13;&#10;72j9HNuwblwhWmr7okHrF4a1SrSqsa9SDx/y1mOGtUm0GrFvHCk9D3vj/8zPTOOBBvwu1n7rWvcB&#13;&#10;2CLc1HiAa90v9cw+HpiIfcL6n83la6XbjG3ojhFdtX5O99Ycw5osWhzDKOVIg3Gdb1irRCshWhd4&#13;&#10;a4FhbRIttS3QYFw8h4bl9Y1oxbBvWE+iupqD31X4dAm2tJZiG1qFHbQ6WYV9lfJa5q1rDKtKtNTy&#13;&#10;osG4rjeslaLVhH2VPLzBWysM6ynRUuOiwbhuN6z2HbXysvquQhyPfVd63eB5jdY9hlUkWtXYV6kb&#13;&#10;NGitNax5omWVV28cj3GFfTL/z8d5i9pCFTrkAqQpSP2Q8JPqn0/L0/7+1yDso8RLg1YDUmhdK1px&#13;&#10;0ZrmrSbD2iBa+8PqhxTVE+w2L7qfXmdoMK7ZhvWVaB0mxnWOt+YbFj/3r/ytzENFiwbjWmhYjf8P&#13;&#10;Vqb6GdXJSfD4vZ61SGOQ8JOqk83IT+U7lYeIMdbh4LRYX0JrnWip9YQGrRmG9YpoqWVHgxavdYVx&#13;&#10;9UDZKXk4SMxDvl+M1oWGVS5aVlxKPWF8rCeXIuFnm3qivP9qsBgj6wktlmFosZ4o1vbUE1osw9Bi&#13;&#10;PVGsQWJcNGgxhRbriWKpfRfrCR3Wk9BiPVEsq11nqydT4a1DSiI9gYSfVD25Ffn5m4Ktj43C4+m3&#13;&#10;9O8ZU+sJDVozkULrzzvYmuWt8wwrhvxU4rLKTsnPjTAZ62Yk/GyTnxd337H5SYv5GVrMzx1pMT9p&#13;&#10;MT9Di/mpWN81P/fCOJD5eSC22KTy82eI8e2e2fPzKOyjjMEacXBajDW0PtzB1mxvzTOsAcjP7xpX&#13;&#10;pvoZjW/nzJmTGt/WIdYC+E3Y9sMWP6m85Xc4K+OlvcW8pUGLn/EKLf6NC8WKweqHFI0zUSRZv0dx&#13;&#10;pnfPNVx+d7TiVhkxZsrnaJxGj/FeaLj8HmnFbTbcKPb0MfYCby0yLP7tC8VqEC0ajGuxYU0Vramw&#13;&#10;eiBFsbAco/vpcS3x1jLD4ufLlLhqRIsG47rasK4RrQmw4kJc13jrJsPi39lQ4krAUfq05d5aYVg9&#13;&#10;d9WsJlhhu7PKiwbzkJ8zC9s4vytAiatajGuVt/g5s9BKilYjrDhSFEumeniPt9Ya1s9FKwZHycP7&#13;&#10;vPWgYb0tWknRosHyWm9Y/H6AHVlej3nracPidzEpVi3iqkTKVl40GNfzhsXvUVSsejhK+3rBWy8b&#13;&#10;Fr/bULGmw4oLcb3iLX7vYFjn+d2GiqW2LxrMw/cMi99tqFjWeXMA4uyKhMO2fCbjUH+fW96irevf&#13;&#10;znXZ+pBruOd4f2/rJip/HuNwpM5IeEmuAGkP7PQGHhiH+z9Eim7RfIX77NHljc65+fldjsB97ns0&#13;&#10;Uh+k9owX2/Ox7YMUOZ3Szk+WmYvx2s5w2zJz83fusnf3jZ1DcwqcP8Pc/B3MN7Oab3ZBnF0tsxc8&#13;&#10;xlmKtD1xbkLhtR3npq65+bF8yxzlzQXbaW5B/rZtbsnPzR9aYJkXeHP9dpqdumUzO3XLzd/czTIf&#13;&#10;8ebH22k+1z2b+Vz33PySnpb5oTcHooKml2emcSrre1ck3qIx6wjsyzY/Etuwf1nQS2vzw3C84UjR&#13;&#10;a8h0Tj3WWycY1q9Fa384yjmVBuMqNayNojVIjIsGrQrD6o/CUPpNNQ9P9daPDSshWnEjrgF4jHUD&#13;&#10;h5X76G/x3PRbVP48RthHf4X2PC1L3/VV/rQux/SqadVHsz13QSrGgffGNnLYR2eq6+n1m2uxrN9j&#13;&#10;sMVPar7L+r0j131Zv2mx7oUW67dibU/9psW6F1qs34p1CPJCabc0aLF+hxbrt2INFi3Wb1qs36HF&#13;&#10;+q1YQ9uwcNhWdXMD6uZ5qPxtnW825J/XtajXea3Oq/PwWouQWDfHYVuI47MdqXVzLvZh3bwUW/xs&#13;&#10;UzeV9d9B2EcpQ9ZNWqybocW6qVjbUzdpsd6EFuumYh0mxkWDFutmaLFuKpbaDlg3abFuhhbrpmId&#13;&#10;3EZcOKxZNxdkGQttyF+QX9RrXqvxF+smr2ewbi7FVqmb0RghXDPciP2TOM5mbPGTqqdcM1TWgQdi&#13;&#10;n32QoteQaYxAg1azYc0WrRgcZYww3VtzDIvfvanEVQ1LaX80GNcCw+J3bypWLaxKpGx5eJG3LjMs&#13;&#10;/l0SxUqIcdFgXEsMi3+XRLFqYClrg/yuBVqXGxb/PpRiTRUtGrSuNKwVoqXGRYMWv4MqbF/8HlEl&#13;&#10;rjqxvPg9orRWGBa/R1SxJokWDVorDYtrg4oVg6W05Tu8tdqw+D1XipUQ46LBuLhuF5YXv+dKsZpF&#13;&#10;635vPWhYm0SrScxDGoxrvWFxbVCJa7IYF9cGaT1lWFwbVCx1vY4Grd8a1oWilRTz8BlvcY0wrBtr&#13;&#10;REtdo37RWy8Z1qeiFRPjosE8fMWw+H2eSnlNFK1XvfWWYe0vWmrdoMG43jWss0UrKcb1nrc2GtbV&#13;&#10;oqWWFw3G9aFhrROtKsQ1HCnbeOMjb202rC9FKyFaNBjXF4Y1pK9WD9X+kAatfxhWuWi1FRcO22q8&#13;&#10;vxpj/dO7tz0XXZ1/evf8Xc7sfgT274x0NBJO3Y7vhXwHqREH/k9so3LrhHWSw/F7PhfF0bJmjk3L&#13;&#10;bRz+3d/f5yZaM89NPXZ0rz/1ZXIu8orxu65IHZAG+PvgWr6nja+D93nDsVq20evg4xzncV8r9uGY&#13;&#10;FPTrtTX2OJ4T3aLXRG94Xr9ej+UzHdBzeB5Tv15H4nHGFr2+EbjP15EAuBugS7Adgm30OvCrbdaN&#13;&#10;ohhy8ItypAY8n/cvjgLAfd6WMQCE1ynm+he5JL6HKeGmtjz03f4p4N/pxi3198DDwwR/Z7wsw98Z&#13;&#10;j/Y/xLV7knm19WUijujvjJ+IgQLSX6P/e+dO///o+cui3x93BhZhznDR8VIvK/g744/750d/ZzxW&#13;&#10;iXga8P7DwV/k85ixty5x7izcCfbj/6umtxRZqkyY3ywz1g3eKnw6GweKoeymYXsgtjxu9DfHV6C+&#13;&#10;vNVz62OjuFPaLaozZXhsMJLSjyW9xfdWhdb7ojVItPh+I8bF91aFViH6ACWuQ9uwcNg229pHvbO3&#13;&#10;tY969+v1Zl+m97t91Jspc1ub8D+0nX1oVXUYx08ZGBEj571DxOGFXliISgkhy8TmH1K47GUU9Ufm&#13;&#10;nOQgcZSzNGVLesMywuwFsljG0t2wyLQXCCZS6x+Hc0RJcL0QLvDlDzNCiMC+37vnN85+PXfnq6wD&#13;&#10;j+fs3nN+n/P8fs/zPc8557cJX0qAXoWBnIxcYw3K5sbnWiFpStYj59qSQnIP/hYJ8689WQ1fs5Yl&#13;&#10;jFUsQyHG4wOiXOu2/e7etrD1UhdylB2KJRyP3BhI51pPaHcFcg02w3Jh9KgkOWHfWzPJ4bD/cuQa&#13;&#10;LLQX9o9z5rztH3LtfiXXOtBaRq719vaO5do69Dmvd7x+/IE1zzXk2nI8o3izdvSziXJtDY5Rco0M&#13;&#10;sp53WJwbprCeE1lkkLXNYQ2LLMaY4hcZZPEZTNyHOQic4tdTYNXDwvUK0tMdtqmTQRvJIGuHw1ok&#13;&#10;sjrR3lKBRQZZbzusLpHVJrJ2GYvPKuI+PCKy1Dh831gfO6xrkMrKeKl+7THWJw5rmchiDN4SjRek&#13;&#10;vHLdRNeM1WOMkwdhHRgzbv/ftcwS6hOWoaBr/CG9XL6+HnP1dRU6Cibr6+PQVxj0tdLe2ClFNckV&#13;&#10;6Ssbq6KvIUepqRcwBpwDy6IXm+M09cbp2ZrajGOegAUNqKYHZJC1yWEVoXMKqx0cnFIma7Oxuh3W&#13;&#10;9yLrGXAUTX3BWK84rKkIesUvlfWqsbY7rHtFltqHrxmLz5rj2GgTWepz353Ges9h7RVZT4rjxefY&#13;&#10;jMPdDov/l4IyXgWwlGsg9ZusjxwW9VthUb+VOKR+k7XPYVG/FdYqkdVnLD5rjmNju8jaIPbhfmN9&#13;&#10;6bAOiCzPr/R1KWjXFJxTWhvpG9/11cDQteO0cR+EiJ9NVG/eh+8fhoX2q2njRvNti8PaDb1SWOoz&#13;&#10;xa3GojbGfpVFljp21Eb24YsOi9qo+FVAE0qu8d0lWdSt2K/5IkvV4deNRd2KWU+LrE6crpLXbxmL&#13;&#10;tW3MOiiy2sFCuGbG4TvGokbGrGMiS40N1s8crx6HdVFkeXkdci2dy0F/9zqsRmiIEoet4ngF/S06&#13;&#10;rK0ii/dYynh9Cgb78AuH9a7IWiP6dcBYhxzWryKrAJaSyweN9Y3D+ktkNYAV34t4sfGtsfodVv1M&#13;&#10;LTZU3SCD4/WDw1opstTxGjDWUYe1Z5JZg8YaclgjIkuNDTLYhz87rEsiS9WNX4xVclhNeFkxmbpx&#13;&#10;0linHNZLIkutAUaMddZh/SiyNmIYGmEhp6rVNueMdcFhXTdL60M15v801kWH1SyyboVPsW7U4bPr&#13;&#10;Ybgsjfmbvr6sA282bANsLiyuFQdz2bXiHLS9NNV+tf4kg6xnHRafTSqsAjiKDm8yVpfD+lpkdYKl&#13;&#10;xEm3sV52WH+LLPV+kwz2Ieu4eLz4bFLpww7Rrx3GYh0Xs/hsUmGpfbjLWKytYhafTSqsVtEv3tuy&#13;&#10;Dz9wWLy3VVhqnfOhsXoc1myR1Q6/lJqKtSL9Yq0Y9yFrRcUvtR5grUjWZw5ri8haK47X58Zi/Rb7&#13;&#10;1S+yVB3+yljfOayrcY1W+rDN8StLh/uNy/oq9pH11ZVyb8a5UP/Tmj9gLNZXMYv1lcJS65BBY7H2&#13;&#10;iVmnRJZ6X3bcWKx9YhbnUk2mXyeMxdonZq0QWWqulY3F2idm7RRZavz/bqzTDusnkeWNV1b8nzHu&#13;&#10;eYf7j8j1+rPB4h/NZv7+FcKxsvQdf8O2Rlchh9jGnbBrYTilynyfkRr8/XjUSI/i55tgYeE7Fi48&#13;&#10;ZqSmL1eq6/3P7xpuRrGVww6dsDtggTM19V6S9dh0GHOYbcX8Yj5JhmsnnttTzA/Xnqmj/TatmKcN&#13;&#10;196FtujHIlsvxnoGrAkQzjdYjXV6rhO+Gje3J5wrdYXH8fy4tJg143i+13wI6/hd4zQEg/L+7za0&#13;&#10;1QgLrGp1ZYuxHnNYLSJrwQSsrDEoYwyy5leV8/X5EuZ5lOrm5sp5WvU5H8vgx0xYK2wBLPiPU6w6&#13;&#10;BqHfH8D+BdgjsHkwnnuYa7AYfaHMf7nd6YsGfBZiMGyz7bDNOEAqJEiFynID/uX2vwAAAP//AwBQ&#13;&#10;SwECLQAUAAYACAAAACEApuZR+wwBAAAVAgAAEwAAAAAAAAAAAAAAAAAAAAAAW0NvbnRlbnRfVHlw&#13;&#10;ZXNdLnhtbFBLAQItABQABgAIAAAAIQA4/SH/1gAAAJQBAAALAAAAAAAAAAAAAAAAAD0BAABfcmVs&#13;&#10;cy8ucmVsc1BLAQItABQABgAIAAAAIQCfWjOTkAUAAOkZAAAOAAAAAAAAAAAAAAAAADwCAABkcnMv&#13;&#10;ZTJvRG9jLnhtbFBLAQItABQABgAIAAAAIQCOIglCugAAACEBAAAZAAAAAAAAAAAAAAAAAPgHAABk&#13;&#10;cnMvX3JlbHMvZTJvRG9jLnhtbC5yZWxzUEsBAi0AFAAGAAgAAAAhAI27xJDnAAAAEQEAAA8AAAAA&#13;&#10;AAAAAAAAAAAA6QgAAGRycy9kb3ducmV2LnhtbFBLAQItABQABgAIAAAAIQCyxQRUCqMAAKQaAgAU&#13;&#10;AAAAAAAAAAAAAAAAAP0JAABkcnMvbWVkaWEvaW1hZ2UxLmVtZlBLBQYAAAAABgAGAHwBAAA5rQ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85;width:70194;height:516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IwXxAAAAN8AAAAPAAAAZHJzL2Rvd25yZXYueG1sRI/NasMw&#13;&#10;EITvgb6D2EJvsRwfTOtYDqHF0EsPTkvOi7WxTKyVseSfvn1VKPQyMAzzDVOeNjuIhSbfO1ZwSFIQ&#13;&#10;xK3TPXcKvj7r/TMIH5A1Do5JwTd5OFUPuxIL7VZuaLmETkQI+wIVmBDGQkrfGrLoEzcSx+zmJosh&#13;&#10;2qmTesI1wu0gszTNpcWe44LBkV4NtffLbBXorG7ch9leejMv15tdzXiojVJPj9vbMcr5CCLQFv4b&#13;&#10;f4h3rSCH3z/xC8jqBwAA//8DAFBLAQItABQABgAIAAAAIQDb4fbL7gAAAIUBAAATAAAAAAAAAAAA&#13;&#10;AAAAAAAAAABbQ29udGVudF9UeXBlc10ueG1sUEsBAi0AFAAGAAgAAAAhAFr0LFu/AAAAFQEAAAsA&#13;&#10;AAAAAAAAAAAAAAAAHwEAAF9yZWxzLy5yZWxzUEsBAi0AFAAGAAgAAAAhAJtwjBfEAAAA3wAAAA8A&#13;&#10;AAAAAAAAAAAAAAAABwIAAGRycy9kb3ducmV2LnhtbFBLBQYAAAAAAwADALcAAAD4AgAAAAA=&#13;&#10;">
                  <v:imagedata r:id="rId9" o:title=""/>
                </v:shape>
                <v:shapetype id="_x0000_t202" coordsize="21600,21600" o:spt="202" path="m,l,21600r21600,l21600,xe">
                  <v:stroke joinstyle="miter"/>
                  <v:path gradientshapeok="t" o:connecttype="rect"/>
                </v:shapetype>
                <v:shape id="TextBox 4" o:spid="_x0000_s1028" type="#_x0000_t202" style="position:absolute;left:31744;top:2936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8wCxgAAAN8AAAAPAAAAZHJzL2Rvd25yZXYueG1sRI9Pi8Iw&#13;&#10;FMTvC36H8ARva6osrlSjqEuhi3vxD56fzbMtNi+hiVq//UZY2MvAMMxvmPmyM424U+trywpGwwQE&#13;&#10;cWF1zaWC4yF7n4LwAVljY5kUPMnDctF7m2Oq7YN3dN+HUkQI+xQVVCG4VEpfVGTQD60jjtnFtgZD&#13;&#10;tG0pdYuPCDeNHCfJRBqsOS5U6GhTUXHd34yCiTu59W383elt9oPNR2Zlfs6VGvS7r1mU1QxEoC78&#13;&#10;N/4QuVbwCa8/8QvIxS8AAAD//wMAUEsBAi0AFAAGAAgAAAAhANvh9svuAAAAhQEAABMAAAAAAAAA&#13;&#10;AAAAAAAAAAAAAFtDb250ZW50X1R5cGVzXS54bWxQSwECLQAUAAYACAAAACEAWvQsW78AAAAVAQAA&#13;&#10;CwAAAAAAAAAAAAAAAAAfAQAAX3JlbHMvLnJlbHNQSwECLQAUAAYACAAAACEAQ3/MAsYAAADfAAAA&#13;&#10;DwAAAAAAAAAAAAAAAAAHAgAAZHJzL2Rvd25yZXYueG1sUEsFBgAAAAADAAMAtwAAAPoCAAAAAA==&#13;&#10;" fillcolor="white [3212]" stroked="f">
                  <v:textbox style="mso-fit-shape-to-text:t">
                    <w:txbxContent>
                      <w:p w14:paraId="78C6E739"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3,734</w:t>
                        </w:r>
                      </w:p>
                    </w:txbxContent>
                  </v:textbox>
                </v:shape>
                <v:shape id="TextBox 5" o:spid="_x0000_s1029" type="#_x0000_t202" style="position:absolute;left:51626;top:2936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FhwxgAAAN8AAAAPAAAAZHJzL2Rvd25yZXYueG1sRI9Na8JA&#13;&#10;EIbvBf/DMoK3ulFESnQVPwhE7KW29DzNTpPQ7OySXTX9952D0MvAy/A+M896O7hO3aiPrWcDs2kG&#13;&#10;irjytuXawMd78fwCKiZki51nMvBLEbab0dMac+vv/Ea3S6qVQDjmaKBJKeRax6ohh3HqA7Hsvn3v&#13;&#10;MEnsa217vAvcdXqeZUvtsGW50GCgQ0PVz+XqDCzDZ9hf56fBnotX7BaF1+VXacxkPBxXMnYrUImG&#13;&#10;9N94IEprQB4WH3EBvfkDAAD//wMAUEsBAi0AFAAGAAgAAAAhANvh9svuAAAAhQEAABMAAAAAAAAA&#13;&#10;AAAAAAAAAAAAAFtDb250ZW50X1R5cGVzXS54bWxQSwECLQAUAAYACAAAACEAWvQsW78AAAAVAQAA&#13;&#10;CwAAAAAAAAAAAAAAAAAfAQAAX3JlbHMvLnJlbHNQSwECLQAUAAYACAAAACEAMuBYcMYAAADfAAAA&#13;&#10;DwAAAAAAAAAAAAAAAAAHAgAAZHJzL2Rvd25yZXYueG1sUEsFBgAAAAADAAMAtwAAAPoCAAAAAA==&#13;&#10;" fillcolor="white [3212]" stroked="f">
                  <v:textbox style="mso-fit-shape-to-text:t">
                    <w:txbxContent>
                      <w:p w14:paraId="2943C84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784</w:t>
                        </w:r>
                      </w:p>
                    </w:txbxContent>
                  </v:textbox>
                </v:shape>
                <v:shape id="TextBox 6" o:spid="_x0000_s1030" type="#_x0000_t202" style="position:absolute;left:31744;top:3937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wnNxgAAAOAAAAAPAAAAZHJzL2Rvd25yZXYueG1sRI9Na8JA&#13;&#10;EIbvBf/DMoK3ulFESnQVPwhE7KW29DzNTpPQ7OySXTX9952D0MvwDsM8L896O7hO3aiPrWcDs2kG&#13;&#10;irjytuXawMd78fwCKiZki51nMvBLEbab0dMac+vv/Ea3S6qVQDjmaKBJKeRax6ohh3HqA7Hcvn3v&#13;&#10;MMna19r2eBe46/Q8y5baYcvS0GCgQ0PVz+XqDCzDZ9hf56fBnotX7BaF1+VXacxkPBxXMnYrUImG&#13;&#10;9P/xQJRWHERBhCSA3vwBAAD//wMAUEsBAi0AFAAGAAgAAAAhANvh9svuAAAAhQEAABMAAAAAAAAA&#13;&#10;AAAAAAAAAAAAAFtDb250ZW50X1R5cGVzXS54bWxQSwECLQAUAAYACAAAACEAWvQsW78AAAAVAQAA&#13;&#10;CwAAAAAAAAAAAAAAAAAfAQAAX3JlbHMvLnJlbHNQSwECLQAUAAYACAAAACEAO5sJzcYAAADgAAAA&#13;&#10;DwAAAAAAAAAAAAAAAAAHAgAAZHJzL2Rvd25yZXYueG1sUEsFBgAAAAADAAMAtwAAAPoCAAAAAA==&#13;&#10;" fillcolor="white [3212]" stroked="f">
                  <v:textbox style="mso-fit-shape-to-text:t">
                    <w:txbxContent>
                      <w:p w14:paraId="76B9B58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245</w:t>
                        </w:r>
                      </w:p>
                    </w:txbxContent>
                  </v:textbox>
                </v:shape>
                <v:shape id="TextBox 7" o:spid="_x0000_s1031" type="#_x0000_t202" style="position:absolute;left:31744;top:43762;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6xWxwAAAOAAAAAPAAAAZHJzL2Rvd25yZXYueG1sRI/LasMw&#13;&#10;EEX3gf6DmEJ3iZxQTLCthD4wuDSbPOh6ak1sE2skLCV2/74KFLoZZrjcM5xiO5le3GjwnWUFy0UC&#13;&#10;gri2uuNGwelYztcgfEDW2FsmBT/kYbt5mBWYaTvynm6H0IgIYZ+hgjYEl0np65YM+oV1xDE728Fg&#13;&#10;iOfQSD3gGOGml6skSaXBjuOHFh29tVRfDlejIHVf7vW6+pj0Z7nD/rm0svqulHp6nN7zOF5yEIGm&#13;&#10;8N/4Q1Q6OizhLhQXkJtfAAAA//8DAFBLAQItABQABgAIAAAAIQDb4fbL7gAAAIUBAAATAAAAAAAA&#13;&#10;AAAAAAAAAAAAAABbQ29udGVudF9UeXBlc10ueG1sUEsBAi0AFAAGAAgAAAAhAFr0LFu/AAAAFQEA&#13;&#10;AAsAAAAAAAAAAAAAAAAAHwEAAF9yZWxzLy5yZWxzUEsBAi0AFAAGAAgAAAAhAFTXrFbHAAAA4AAA&#13;&#10;AA8AAAAAAAAAAAAAAAAABwIAAGRycy9kb3ducmV2LnhtbFBLBQYAAAAAAwADALcAAAD7AgAAAAA=&#13;&#10;" fillcolor="white [3212]" stroked="f">
                  <v:textbox style="mso-fit-shape-to-text:t">
                    <w:txbxContent>
                      <w:p w14:paraId="24169B3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245</w:t>
                        </w:r>
                      </w:p>
                    </w:txbxContent>
                  </v:textbox>
                </v:shape>
                <v:shape id="TextBox 8" o:spid="_x0000_s1032" type="#_x0000_t202" style="position:absolute;left:51626;top:34171;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TIhxgAAAOAAAAAPAAAAZHJzL2Rvd25yZXYueG1sRI/BasJA&#13;&#10;EIbvQt9hmYI33RhESnSV2hKI2EujeJ5mp0lodnbJrhrf3i0IXoYZfv5v+FabwXTiQr1vLSuYTRMQ&#13;&#10;xJXVLdcKjod88gbCB2SNnWVScCMPm/XLaIWZtlf+pksZahEh7DNU0ITgMil91ZBBP7WOOGa/tjcY&#13;&#10;4tnXUvd4jXDTyTRJFtJgy/FDg44+Gqr+yrNRsHAntz2nu0Hv8y/s5rmVxU+h1Ph1+FzG8b4EEWgI&#13;&#10;z8YDUejokMK/UFxAru8AAAD//wMAUEsBAi0AFAAGAAgAAAAhANvh9svuAAAAhQEAABMAAAAAAAAA&#13;&#10;AAAAAAAAAAAAAFtDb250ZW50X1R5cGVzXS54bWxQSwECLQAUAAYACAAAACEAWvQsW78AAAAVAQAA&#13;&#10;CwAAAAAAAAAAAAAAAAAfAQAAX3JlbHMvLnJlbHNQSwECLQAUAAYACAAAACEApAUyIcYAAADgAAAA&#13;&#10;DwAAAAAAAAAAAAAAAAAHAgAAZHJzL2Rvd25yZXYueG1sUEsFBgAAAAADAAMAtwAAAPoCAAAAAA==&#13;&#10;" fillcolor="white [3212]" stroked="f">
                  <v:textbox style="mso-fit-shape-to-text:t">
                    <w:txbxContent>
                      <w:p w14:paraId="1F961B39"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2,705</w:t>
                        </w:r>
                      </w:p>
                    </w:txbxContent>
                  </v:textbox>
                </v:shape>
                <v:shape id="TextBox 9" o:spid="_x0000_s1033" type="#_x0000_t202" style="position:absolute;left:31744;top:34438;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Ze6xgAAAOAAAAAPAAAAZHJzL2Rvd25yZXYueG1sRI9Na8JA&#13;&#10;EIbvBf/DMoK3uvEDKdFV/CAQaS9V8TxmxySYnV2yq8Z/3y0UehlmeHmf4VmsOtOIB7W+tqxgNExA&#13;&#10;EBdW11wqOB2z9w8QPiBrbCyTghd5WC17bwtMtX3yNz0OoRQRwj5FBVUILpXSFxUZ9EPriGN2ta3B&#13;&#10;EM+2lLrFZ4SbRo6TZCYN1hw/VOhoW1FxO9yNgpk7u819vO/0Z/aFzTSzMr/kSg363W4ex3oOIlAX&#13;&#10;/ht/iFxHhwn8CsUF5PIHAAD//wMAUEsBAi0AFAAGAAgAAAAhANvh9svuAAAAhQEAABMAAAAAAAAA&#13;&#10;AAAAAAAAAAAAAFtDb250ZW50X1R5cGVzXS54bWxQSwECLQAUAAYACAAAACEAWvQsW78AAAAVAQAA&#13;&#10;CwAAAAAAAAAAAAAAAAAfAQAAX3JlbHMvLnJlbHNQSwECLQAUAAYACAAAACEAy0mXusYAAADgAAAA&#13;&#10;DwAAAAAAAAAAAAAAAAAHAgAAZHJzL2Rvd25yZXYueG1sUEsFBgAAAAADAAMAtwAAAPoCAAAAAA==&#13;&#10;" fillcolor="white [3212]" stroked="f">
                  <v:textbox style="mso-fit-shape-to-text:t">
                    <w:txbxContent>
                      <w:p w14:paraId="5D39B0B3"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2,950</w:t>
                        </w:r>
                      </w:p>
                    </w:txbxContent>
                  </v:textbox>
                </v:shape>
                <v:shape id="TextBox 10" o:spid="_x0000_s1034" type="#_x0000_t202" style="position:absolute;left:31360;top:24693;width:5305;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OxQAAAOAAAAAPAAAAZHJzL2Rvd25yZXYueG1sRI9Ni8Iw&#13;&#10;EIbvwv6HMII3TRURqUbZXSlU3Isf7Hm2GdtiMwlN1PrvzYLgZZjh5X2GZ7nuTCNu1PrasoLxKAFB&#13;&#10;XFhdc6ngdMyGcxA+IGtsLJOCB3lYrz56S0y1vfOebodQighhn6KCKgSXSumLigz6kXXEMTvb1mCI&#13;&#10;Z1tK3eI9wk0jJ0kykwZrjh8qdPRdUXE5XI2Cmft1X9fJttO77AebaWZl/pcrNeh3m0UcnwsQgbrw&#13;&#10;brwQuY4OU/gXigvI1RMAAP//AwBQSwECLQAUAAYACAAAACEA2+H2y+4AAACFAQAAEwAAAAAAAAAA&#13;&#10;AAAAAAAAAAAAW0NvbnRlbnRfVHlwZXNdLnhtbFBLAQItABQABgAIAAAAIQBa9CxbvwAAABUBAAAL&#13;&#10;AAAAAAAAAAAAAAAAAB8BAABfcmVscy8ucmVsc1BLAQItABQABgAIAAAAIQBEoA/OxQAAAOAAAAAP&#13;&#10;AAAAAAAAAAAAAAAAAAcCAABkcnMvZG93bnJldi54bWxQSwUGAAAAAAMAAwC3AAAA+QIAAAAA&#13;&#10;" fillcolor="white [3212]" stroked="f">
                  <v:textbox style="mso-fit-shape-to-text:t">
                    <w:txbxContent>
                      <w:p w14:paraId="79F26D6C"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10,991</w:t>
                        </w:r>
                      </w:p>
                    </w:txbxContent>
                  </v:textbox>
                </v:shape>
                <v:shape id="TextBox 11" o:spid="_x0000_s1035" type="#_x0000_t202" style="position:absolute;left:51626;top:24562;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KpVxgAAAOAAAAAPAAAAZHJzL2Rvd25yZXYueG1sRI9Na8JA&#13;&#10;EIbvBf/DMoK3ulFUSnQVPwhE2ktVPI/ZMQlmZ5fsqvHfdwuFXoYZXt5neBarzjTiQa2vLSsYDRMQ&#13;&#10;xIXVNZcKTsfs/QOED8gaG8uk4EUeVsve2wJTbZ/8TY9DKEWEsE9RQRWCS6X0RUUG/dA64phdbWsw&#13;&#10;xLMtpW7xGeGmkeMkmUmDNccPFTraVlTcDnejYObObnMf7zv9mX1hM8mszC+5UoN+t5vHsZ6DCNSF&#13;&#10;/8YfItfRYQq/QnEBufwBAAD//wMAUEsBAi0AFAAGAAgAAAAhANvh9svuAAAAhQEAABMAAAAAAAAA&#13;&#10;AAAAAAAAAAAAAFtDb250ZW50X1R5cGVzXS54bWxQSwECLQAUAAYACAAAACEAWvQsW78AAAAVAQAA&#13;&#10;CwAAAAAAAAAAAAAAAAAfAQAAX3JlbHMvLnJlbHNQSwECLQAUAAYACAAAACEAK+yqVcYAAADgAAAA&#13;&#10;DwAAAAAAAAAAAAAAAAAHAgAAZHJzL2Rvd25yZXYueG1sUEsFBgAAAAADAAMAtwAAAPoCAAAAAA==&#13;&#10;" fillcolor="white [3212]" stroked="f">
                  <v:textbox style="mso-fit-shape-to-text:t">
                    <w:txbxContent>
                      <w:p w14:paraId="56CFDF04"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7,257</w:t>
                        </w:r>
                      </w:p>
                    </w:txbxContent>
                  </v:textbox>
                </v:shape>
                <v:rect id="Rectangle 16" o:spid="_x0000_s1036" style="position:absolute;left:38724;top:20013;width:2443;height:1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5mayAAAAOAAAAAPAAAAZHJzL2Rvd25yZXYueG1sRI9Na8JA&#13;&#10;EIbvBf/DMoK3utGDrdFVRFtsoQe/QI9DdjYJZmdDdhPTf98tFHoZZnh5n+FZrntbiY4aXzpWMBkn&#13;&#10;IIgzp0vOFVzO78+vIHxA1lg5JgXf5GG9GjwtMdXuwUfqTiEXEcI+RQVFCHUqpc8KsujHriaOmXGN&#13;&#10;xRDPJpe6wUeE20pOk2QmLZYcPxRY07ag7H5qrYKbwf357dN/STPtzLw8tFfz0io1Gva7RRybBYhA&#13;&#10;ffhv/CE+dHSYwa9QXECufgAAAP//AwBQSwECLQAUAAYACAAAACEA2+H2y+4AAACFAQAAEwAAAAAA&#13;&#10;AAAAAAAAAAAAAAAAW0NvbnRlbnRfVHlwZXNdLnhtbFBLAQItABQABgAIAAAAIQBa9CxbvwAAABUB&#13;&#10;AAALAAAAAAAAAAAAAAAAAB8BAABfcmVscy8ucmVsc1BLAQItABQABgAIAAAAIQBtu5mayAAAAOAA&#13;&#10;AAAPAAAAAAAAAAAAAAAAAAcCAABkcnMvZG93bnJldi54bWxQSwUGAAAAAAMAAwC3AAAA/AIAAAAA&#13;&#10;" fillcolor="white [3212]" strokecolor="white [3212]" strokeweight="1pt"/>
                <v:shape id="TextBox 12" o:spid="_x0000_s1037" type="#_x0000_t202" style="position:absolute;left:38014;top:19410;width:3863;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DwXxQAAAOAAAAAPAAAAZHJzL2Rvd25yZXYueG1sRI/BasMw&#13;&#10;DIbvhb2D0aC31umg3UjjlLK20EMv67K7iLU4LJZDrDXp28+DwS5C4uf/xFfsJt+pGw2xDWxgtcxA&#13;&#10;EdfBttwYqN5PixdQUZAtdoHJwJ0i7MqHWYG5DSO/0e0qjUoQjjkacCJ9rnWsHXmMy9ATp+wzDB4l&#13;&#10;nUOj7YBjgvtOP2XZRntsOX1w2NOro/rr+u0NiNj96l4dfTx/TJfD6LJ6jZUx88fpsE1jvwUlNMl/&#13;&#10;4w9xtsnhGX6F0gK6/AEAAP//AwBQSwECLQAUAAYACAAAACEA2+H2y+4AAACFAQAAEwAAAAAAAAAA&#13;&#10;AAAAAAAAAAAAW0NvbnRlbnRfVHlwZXNdLnhtbFBLAQItABQABgAIAAAAIQBa9CxbvwAAABUBAAAL&#13;&#10;AAAAAAAAAAAAAAAAAB8BAABfcmVscy8ucmVsc1BLAQItABQABgAIAAAAIQDxJDwXxQAAAOAAAAAP&#13;&#10;AAAAAAAAAAAAAAAAAAcCAABkcnMvZG93bnJldi54bWxQSwUGAAAAAAMAAwC3AAAA+QIAAAAA&#13;&#10;" filled="f" stroked="f">
                  <v:textbox style="mso-fit-shape-to-text:t">
                    <w:txbxContent>
                      <w:p w14:paraId="727DEF0A"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20"/>
                            <w:szCs w:val="20"/>
                            <w:lang w:val="en-US"/>
                          </w:rPr>
                          <w:t>182</w:t>
                        </w:r>
                      </w:p>
                    </w:txbxContent>
                  </v:textbox>
                </v:shape>
                <w10:wrap type="square"/>
              </v:group>
            </w:pict>
          </mc:Fallback>
        </mc:AlternateContent>
      </w:r>
      <w:r>
        <w:rPr>
          <w:rFonts w:ascii="Garamond" w:hAnsi="Garamond"/>
        </w:rPr>
        <w:t xml:space="preserve"> </w:t>
      </w:r>
    </w:p>
    <w:p w14:paraId="270F05C8" w14:textId="77777777" w:rsidR="00901B11" w:rsidRPr="00B957C8" w:rsidRDefault="00901B11" w:rsidP="00901B11">
      <w:pPr>
        <w:spacing w:line="480" w:lineRule="auto"/>
        <w:rPr>
          <w:rFonts w:ascii="Garamond" w:hAnsi="Garamond"/>
        </w:rPr>
      </w:pPr>
    </w:p>
    <w:p w14:paraId="687A745C" w14:textId="77777777" w:rsidR="00901B11" w:rsidRDefault="00901B11" w:rsidP="00901B11">
      <w:pPr>
        <w:spacing w:line="360" w:lineRule="auto"/>
        <w:rPr>
          <w:rFonts w:ascii="Garamond" w:hAnsi="Garamond"/>
        </w:rPr>
      </w:pPr>
      <w:r>
        <w:rPr>
          <w:rFonts w:ascii="Garamond" w:hAnsi="Garamond"/>
          <w:b/>
        </w:rPr>
        <w:t xml:space="preserve">Figure 3. </w:t>
      </w:r>
      <w:r w:rsidRPr="00366B8C">
        <w:rPr>
          <w:rFonts w:ascii="Garamond" w:hAnsi="Garamond"/>
          <w:i/>
        </w:rPr>
        <w:t>PRISMA</w:t>
      </w:r>
      <w:r>
        <w:rPr>
          <w:rFonts w:ascii="Garamond" w:hAnsi="Garamond"/>
        </w:rPr>
        <w:t xml:space="preserve"> diagram showing the process of finding, screening and including/excluding studies for this meta-analysis. Searches were further refined to agriculture &amp; biology (Scopus), zoology, ecology, biology, multidisciplinary sciences, evolutionary biology (</w:t>
      </w:r>
      <w:proofErr w:type="spellStart"/>
      <w:r>
        <w:rPr>
          <w:rFonts w:ascii="Garamond" w:hAnsi="Garamond"/>
        </w:rPr>
        <w:t>WoS</w:t>
      </w:r>
      <w:proofErr w:type="spellEnd"/>
      <w:r>
        <w:rPr>
          <w:rFonts w:ascii="Garamond" w:hAnsi="Garamond"/>
        </w:rPr>
        <w:t xml:space="preserve">) categories.  </w:t>
      </w:r>
    </w:p>
    <w:p w14:paraId="66BBC49C" w14:textId="77777777" w:rsidR="00901B11" w:rsidRDefault="00901B11" w:rsidP="00901B11">
      <w:pPr>
        <w:spacing w:line="360" w:lineRule="auto"/>
        <w:rPr>
          <w:rFonts w:ascii="Garamond" w:hAnsi="Garamond"/>
        </w:rPr>
      </w:pPr>
    </w:p>
    <w:p w14:paraId="5E982833" w14:textId="77777777" w:rsidR="00901B11" w:rsidRDefault="00901B11" w:rsidP="00901B11">
      <w:pPr>
        <w:spacing w:line="360" w:lineRule="auto"/>
        <w:rPr>
          <w:rFonts w:ascii="Garamond" w:hAnsi="Garamond"/>
        </w:rPr>
      </w:pPr>
    </w:p>
    <w:p w14:paraId="701D6BDC" w14:textId="77777777" w:rsidR="00901B11" w:rsidRDefault="00901B11" w:rsidP="00901B11">
      <w:pPr>
        <w:spacing w:line="360" w:lineRule="auto"/>
        <w:rPr>
          <w:rFonts w:ascii="Garamond" w:hAnsi="Garamond"/>
        </w:rPr>
      </w:pPr>
    </w:p>
    <w:p w14:paraId="600BEB33" w14:textId="01677F88" w:rsidR="00901B11" w:rsidRDefault="00901B11" w:rsidP="00901B11">
      <w:pPr>
        <w:spacing w:line="360" w:lineRule="auto"/>
        <w:rPr>
          <w:rFonts w:ascii="Garamond" w:hAnsi="Garamond"/>
        </w:rPr>
      </w:pPr>
    </w:p>
    <w:p w14:paraId="7A943734" w14:textId="2316CBF1" w:rsidR="00B35E29" w:rsidRDefault="00B35E29" w:rsidP="00901B11">
      <w:pPr>
        <w:spacing w:line="360" w:lineRule="auto"/>
        <w:rPr>
          <w:rFonts w:ascii="Garamond" w:hAnsi="Garamond"/>
        </w:rPr>
      </w:pPr>
    </w:p>
    <w:p w14:paraId="3C9A99EB" w14:textId="120F9D26" w:rsidR="00B35E29" w:rsidRDefault="00B35E29" w:rsidP="00901B11">
      <w:pPr>
        <w:spacing w:line="360" w:lineRule="auto"/>
        <w:rPr>
          <w:rFonts w:ascii="Garamond" w:hAnsi="Garamond"/>
        </w:rPr>
      </w:pPr>
    </w:p>
    <w:p w14:paraId="7C0C66EF" w14:textId="02D5DE82" w:rsidR="00B35E29" w:rsidRDefault="00B35E29" w:rsidP="00901B11">
      <w:pPr>
        <w:spacing w:line="360" w:lineRule="auto"/>
        <w:rPr>
          <w:rFonts w:ascii="Garamond" w:hAnsi="Garamond"/>
        </w:rPr>
      </w:pPr>
    </w:p>
    <w:p w14:paraId="61C5C21E" w14:textId="7AB4EF22" w:rsidR="00B35E29" w:rsidRDefault="00B35E29" w:rsidP="00901B11">
      <w:pPr>
        <w:spacing w:line="360" w:lineRule="auto"/>
        <w:rPr>
          <w:rFonts w:ascii="Garamond" w:hAnsi="Garamond"/>
        </w:rPr>
      </w:pPr>
    </w:p>
    <w:p w14:paraId="0A46F453" w14:textId="77777777" w:rsidR="00B35E29" w:rsidRDefault="00B35E29" w:rsidP="00901B11">
      <w:pPr>
        <w:spacing w:line="360" w:lineRule="auto"/>
        <w:rPr>
          <w:rFonts w:ascii="Garamond" w:hAnsi="Garamond"/>
        </w:rPr>
      </w:pPr>
    </w:p>
    <w:p w14:paraId="5D4B2161" w14:textId="33BFCC43" w:rsidR="00901B11" w:rsidRPr="00901B11" w:rsidRDefault="00901B11" w:rsidP="00901B11">
      <w:pPr>
        <w:spacing w:line="360" w:lineRule="auto"/>
        <w:rPr>
          <w:rFonts w:ascii="Garamond" w:hAnsi="Garamond"/>
          <w:i/>
        </w:rPr>
      </w:pPr>
      <w:r w:rsidRPr="00901B11">
        <w:rPr>
          <w:rFonts w:ascii="Garamond" w:hAnsi="Garamond"/>
          <w:i/>
        </w:rPr>
        <w:lastRenderedPageBreak/>
        <w:t>References</w:t>
      </w:r>
    </w:p>
    <w:p w14:paraId="005A9454" w14:textId="46F62F34" w:rsidR="00B35E29" w:rsidRPr="00B35E29" w:rsidRDefault="00901B11" w:rsidP="00B35E29">
      <w:pPr>
        <w:widowControl w:val="0"/>
        <w:autoSpaceDE w:val="0"/>
        <w:autoSpaceDN w:val="0"/>
        <w:adjustRightInd w:val="0"/>
        <w:spacing w:line="360" w:lineRule="auto"/>
        <w:ind w:left="480" w:hanging="480"/>
        <w:rPr>
          <w:rFonts w:ascii="Garamond" w:hAnsi="Garamond" w:cs="Times New Roman"/>
          <w:noProof/>
          <w:lang w:val="en-US"/>
        </w:rPr>
      </w:pPr>
      <w:r>
        <w:rPr>
          <w:rFonts w:ascii="Garamond" w:hAnsi="Garamond"/>
        </w:rPr>
        <w:fldChar w:fldCharType="begin" w:fldLock="1"/>
      </w:r>
      <w:r>
        <w:rPr>
          <w:rFonts w:ascii="Garamond" w:hAnsi="Garamond"/>
        </w:rPr>
        <w:instrText xml:space="preserve">ADDIN Mendeley Bibliography CSL_BIBLIOGRAPHY </w:instrText>
      </w:r>
      <w:r>
        <w:rPr>
          <w:rFonts w:ascii="Garamond" w:hAnsi="Garamond"/>
        </w:rPr>
        <w:fldChar w:fldCharType="separate"/>
      </w:r>
      <w:r w:rsidR="00B35E29" w:rsidRPr="00B35E29">
        <w:rPr>
          <w:rFonts w:ascii="Garamond" w:hAnsi="Garamond" w:cs="Times New Roman"/>
          <w:noProof/>
          <w:lang w:val="en-US"/>
        </w:rPr>
        <w:t xml:space="preserve">Budaev, S. V. (1999). Sex differences in the Big Five personality factors: Testing an evolutionary hypothesis. </w:t>
      </w:r>
      <w:r w:rsidR="00B35E29" w:rsidRPr="00B35E29">
        <w:rPr>
          <w:rFonts w:ascii="Garamond" w:hAnsi="Garamond" w:cs="Times New Roman"/>
          <w:i/>
          <w:iCs/>
          <w:noProof/>
          <w:lang w:val="en-US"/>
        </w:rPr>
        <w:t>Pers. Individ. Dif.</w:t>
      </w:r>
      <w:r w:rsidR="00B35E29" w:rsidRPr="00B35E29">
        <w:rPr>
          <w:rFonts w:ascii="Garamond" w:hAnsi="Garamond" w:cs="Times New Roman"/>
          <w:noProof/>
          <w:lang w:val="en-US"/>
        </w:rPr>
        <w:t>, 26, 801–813.</w:t>
      </w:r>
    </w:p>
    <w:p w14:paraId="2DF9042D"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Chapman, B.B., Hegg, A. &amp; Ljungberg, P. (2013). Sex and the Syndrome: Individual and Population Consistency in Behaviour in Rock Pool Prawn Palaemon elegans. </w:t>
      </w:r>
      <w:r w:rsidRPr="00B35E29">
        <w:rPr>
          <w:rFonts w:ascii="Garamond" w:hAnsi="Garamond" w:cs="Times New Roman"/>
          <w:i/>
          <w:iCs/>
          <w:noProof/>
          <w:lang w:val="en-US"/>
        </w:rPr>
        <w:t>PLoS One</w:t>
      </w:r>
      <w:r w:rsidRPr="00B35E29">
        <w:rPr>
          <w:rFonts w:ascii="Garamond" w:hAnsi="Garamond" w:cs="Times New Roman"/>
          <w:noProof/>
          <w:lang w:val="en-US"/>
        </w:rPr>
        <w:t>, 8, 1–7.</w:t>
      </w:r>
    </w:p>
    <w:p w14:paraId="45220BE3"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Dall, S.R.X., Houston, A.I. &amp; McNamara, J.M. (2004). The behavioural ecology of personality: Consistent individual differences from an adaptive perspective. </w:t>
      </w:r>
      <w:r w:rsidRPr="00B35E29">
        <w:rPr>
          <w:rFonts w:ascii="Garamond" w:hAnsi="Garamond" w:cs="Times New Roman"/>
          <w:i/>
          <w:iCs/>
          <w:noProof/>
          <w:lang w:val="en-US"/>
        </w:rPr>
        <w:t>Ecol. Lett.</w:t>
      </w:r>
      <w:r w:rsidRPr="00B35E29">
        <w:rPr>
          <w:rFonts w:ascii="Garamond" w:hAnsi="Garamond" w:cs="Times New Roman"/>
          <w:noProof/>
          <w:lang w:val="en-US"/>
        </w:rPr>
        <w:t>, 7, 734–739.</w:t>
      </w:r>
    </w:p>
    <w:p w14:paraId="462EEE03"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Darwin, C. (1871). </w:t>
      </w:r>
      <w:r w:rsidRPr="00B35E29">
        <w:rPr>
          <w:rFonts w:ascii="Garamond" w:hAnsi="Garamond" w:cs="Times New Roman"/>
          <w:i/>
          <w:iCs/>
          <w:noProof/>
          <w:lang w:val="en-US"/>
        </w:rPr>
        <w:t>The descent of man, and selection in relation to sex</w:t>
      </w:r>
      <w:r w:rsidRPr="00B35E29">
        <w:rPr>
          <w:rFonts w:ascii="Garamond" w:hAnsi="Garamond" w:cs="Times New Roman"/>
          <w:noProof/>
          <w:lang w:val="en-US"/>
        </w:rPr>
        <w:t>. Murray, London.</w:t>
      </w:r>
    </w:p>
    <w:p w14:paraId="116DCE2C"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Dingemanse, N.J., Kazem, A.J.N., Réale, D. &amp; Wright, J. (2010). Behavioural reaction norms: animal personality meets individual plasticity. </w:t>
      </w:r>
      <w:r w:rsidRPr="00B35E29">
        <w:rPr>
          <w:rFonts w:ascii="Garamond" w:hAnsi="Garamond" w:cs="Times New Roman"/>
          <w:i/>
          <w:iCs/>
          <w:noProof/>
          <w:lang w:val="en-US"/>
        </w:rPr>
        <w:t>Trends Ecol. Evol.</w:t>
      </w:r>
      <w:r w:rsidRPr="00B35E29">
        <w:rPr>
          <w:rFonts w:ascii="Garamond" w:hAnsi="Garamond" w:cs="Times New Roman"/>
          <w:noProof/>
          <w:lang w:val="en-US"/>
        </w:rPr>
        <w:t>, 25, 81–89.</w:t>
      </w:r>
    </w:p>
    <w:p w14:paraId="3C8B22BC"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Dingemanse, N.J. &amp; Wolf, M. (2010). Recent models for adaptive personality differences: A review. </w:t>
      </w:r>
      <w:r w:rsidRPr="00B35E29">
        <w:rPr>
          <w:rFonts w:ascii="Garamond" w:hAnsi="Garamond" w:cs="Times New Roman"/>
          <w:i/>
          <w:iCs/>
          <w:noProof/>
          <w:lang w:val="en-US"/>
        </w:rPr>
        <w:t>Philos. Trans. R. Soc. B Biol. Sci.</w:t>
      </w:r>
      <w:r w:rsidRPr="00B35E29">
        <w:rPr>
          <w:rFonts w:ascii="Garamond" w:hAnsi="Garamond" w:cs="Times New Roman"/>
          <w:noProof/>
          <w:lang w:val="en-US"/>
        </w:rPr>
        <w:t>, 365, 3947–3958.</w:t>
      </w:r>
    </w:p>
    <w:p w14:paraId="40C05B57"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Dochtermann, N.A., Schwab, T. &amp; Sih, A. (2014). The contribution of additive genetic variation to personality variation: Heritability of personality. </w:t>
      </w:r>
      <w:r w:rsidRPr="00B35E29">
        <w:rPr>
          <w:rFonts w:ascii="Garamond" w:hAnsi="Garamond" w:cs="Times New Roman"/>
          <w:i/>
          <w:iCs/>
          <w:noProof/>
          <w:lang w:val="en-US"/>
        </w:rPr>
        <w:t>Proc. R. Soc. B Biol. Sci.</w:t>
      </w:r>
      <w:r w:rsidRPr="00B35E29">
        <w:rPr>
          <w:rFonts w:ascii="Garamond" w:hAnsi="Garamond" w:cs="Times New Roman"/>
          <w:noProof/>
          <w:lang w:val="en-US"/>
        </w:rPr>
        <w:t>, 282.</w:t>
      </w:r>
    </w:p>
    <w:p w14:paraId="2E7CF8AA"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Garamszegi, L.Z., Markó, G. &amp; Herczeg, G. (2012). A meta-analysis of correlated behaviours with implications for behavioural syndromes: Mean effect size, publication bias, phylogenetic effects and the role of mediator variables. </w:t>
      </w:r>
      <w:r w:rsidRPr="00B35E29">
        <w:rPr>
          <w:rFonts w:ascii="Garamond" w:hAnsi="Garamond" w:cs="Times New Roman"/>
          <w:i/>
          <w:iCs/>
          <w:noProof/>
          <w:lang w:val="en-US"/>
        </w:rPr>
        <w:t>Evol. Ecol.</w:t>
      </w:r>
      <w:r w:rsidRPr="00B35E29">
        <w:rPr>
          <w:rFonts w:ascii="Garamond" w:hAnsi="Garamond" w:cs="Times New Roman"/>
          <w:noProof/>
          <w:lang w:val="en-US"/>
        </w:rPr>
        <w:t>, 26, 1213–1235.</w:t>
      </w:r>
    </w:p>
    <w:p w14:paraId="0B5C665B"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Godin, J.-G.J. &amp; Dugatkin, L.A. (1996). Female mating preference for bold males in the guppy, Poecilia reticulata. </w:t>
      </w:r>
      <w:r w:rsidRPr="00B35E29">
        <w:rPr>
          <w:rFonts w:ascii="Garamond" w:hAnsi="Garamond" w:cs="Times New Roman"/>
          <w:i/>
          <w:iCs/>
          <w:noProof/>
          <w:lang w:val="en-US"/>
        </w:rPr>
        <w:t>P.N.A.S.</w:t>
      </w:r>
      <w:r w:rsidRPr="00B35E29">
        <w:rPr>
          <w:rFonts w:ascii="Garamond" w:hAnsi="Garamond" w:cs="Times New Roman"/>
          <w:noProof/>
          <w:lang w:val="en-US"/>
        </w:rPr>
        <w:t>, 93, 10262–10267.</w:t>
      </w:r>
    </w:p>
    <w:p w14:paraId="72CF674E"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Hinchliff, C.E., Smith, S.A., Allman, J.F., Burleigh, J.G., Chaudhary, R., Coghill, L.M., </w:t>
      </w:r>
      <w:r w:rsidRPr="00B35E29">
        <w:rPr>
          <w:rFonts w:ascii="Garamond" w:hAnsi="Garamond" w:cs="Times New Roman"/>
          <w:i/>
          <w:iCs/>
          <w:noProof/>
          <w:lang w:val="en-US"/>
        </w:rPr>
        <w:t>et al.</w:t>
      </w:r>
      <w:r w:rsidRPr="00B35E29">
        <w:rPr>
          <w:rFonts w:ascii="Garamond" w:hAnsi="Garamond" w:cs="Times New Roman"/>
          <w:noProof/>
          <w:lang w:val="en-US"/>
        </w:rPr>
        <w:t xml:space="preserve"> (2015). Synthesis of phylogeny and taxonomy into a comprehensive tree of life. </w:t>
      </w:r>
      <w:r w:rsidRPr="00B35E29">
        <w:rPr>
          <w:rFonts w:ascii="Garamond" w:hAnsi="Garamond" w:cs="Times New Roman"/>
          <w:i/>
          <w:iCs/>
          <w:noProof/>
          <w:lang w:val="en-US"/>
        </w:rPr>
        <w:t>Proc. Natl. Acad. Sci.</w:t>
      </w:r>
      <w:r w:rsidRPr="00B35E29">
        <w:rPr>
          <w:rFonts w:ascii="Garamond" w:hAnsi="Garamond" w:cs="Times New Roman"/>
          <w:noProof/>
          <w:lang w:val="en-US"/>
        </w:rPr>
        <w:t>, 112, 12764–12769.</w:t>
      </w:r>
    </w:p>
    <w:p w14:paraId="19BB08A9"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Mackenzie, A., Reynolds, J.D., Brown, V.J. &amp; Sutherland, W.J. (1995). Variation in Male Mating Success on Leks. </w:t>
      </w:r>
      <w:r w:rsidRPr="00B35E29">
        <w:rPr>
          <w:rFonts w:ascii="Garamond" w:hAnsi="Garamond" w:cs="Times New Roman"/>
          <w:i/>
          <w:iCs/>
          <w:noProof/>
          <w:lang w:val="en-US"/>
        </w:rPr>
        <w:t>Am. Nat.</w:t>
      </w:r>
      <w:r w:rsidRPr="00B35E29">
        <w:rPr>
          <w:rFonts w:ascii="Garamond" w:hAnsi="Garamond" w:cs="Times New Roman"/>
          <w:noProof/>
          <w:lang w:val="en-US"/>
        </w:rPr>
        <w:t>, 145, 633–652.</w:t>
      </w:r>
    </w:p>
    <w:p w14:paraId="3747EF78"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Michelangeli, M., Chapple, D.G. &amp; Wong, B.B.M. (2016). Are behavioural syndromes sex specific? Personality in a widespread lizard species. </w:t>
      </w:r>
      <w:r w:rsidRPr="00B35E29">
        <w:rPr>
          <w:rFonts w:ascii="Garamond" w:hAnsi="Garamond" w:cs="Times New Roman"/>
          <w:i/>
          <w:iCs/>
          <w:noProof/>
          <w:lang w:val="en-US"/>
        </w:rPr>
        <w:t>Behav. Ecol. Sociobiol.</w:t>
      </w:r>
      <w:r w:rsidRPr="00B35E29">
        <w:rPr>
          <w:rFonts w:ascii="Garamond" w:hAnsi="Garamond" w:cs="Times New Roman"/>
          <w:noProof/>
          <w:lang w:val="en-US"/>
        </w:rPr>
        <w:t>, 70, 1911–1919.</w:t>
      </w:r>
    </w:p>
    <w:p w14:paraId="5DBAB1A6"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Michonneau, F., Brown, J.W. &amp; Winter, D.J. (2016). rotl: an R package to interact with the Open Tree of Life data. </w:t>
      </w:r>
      <w:r w:rsidRPr="00B35E29">
        <w:rPr>
          <w:rFonts w:ascii="Garamond" w:hAnsi="Garamond" w:cs="Times New Roman"/>
          <w:i/>
          <w:iCs/>
          <w:noProof/>
          <w:lang w:val="en-US"/>
        </w:rPr>
        <w:t>Methods Ecol. Evol.</w:t>
      </w:r>
      <w:r w:rsidRPr="00B35E29">
        <w:rPr>
          <w:rFonts w:ascii="Garamond" w:hAnsi="Garamond" w:cs="Times New Roman"/>
          <w:noProof/>
          <w:lang w:val="en-US"/>
        </w:rPr>
        <w:t>, 7, 1476–1481.</w:t>
      </w:r>
    </w:p>
    <w:p w14:paraId="5E3E0C16"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Moher, D., Liberati, A., Tetzlaff, J., Altman, D.G. &amp; The PRISMA Group. (2009). Preferred Reporting Items for Systematic Reviews and Meta-Analyses: The PRISMA Statement. </w:t>
      </w:r>
      <w:r w:rsidRPr="00B35E29">
        <w:rPr>
          <w:rFonts w:ascii="Garamond" w:hAnsi="Garamond" w:cs="Times New Roman"/>
          <w:i/>
          <w:iCs/>
          <w:noProof/>
          <w:lang w:val="en-US"/>
        </w:rPr>
        <w:t>Ann. Intern. Med.</w:t>
      </w:r>
      <w:r w:rsidRPr="00B35E29">
        <w:rPr>
          <w:rFonts w:ascii="Garamond" w:hAnsi="Garamond" w:cs="Times New Roman"/>
          <w:noProof/>
          <w:lang w:val="en-US"/>
        </w:rPr>
        <w:t>, 151, 264–269.</w:t>
      </w:r>
    </w:p>
    <w:p w14:paraId="0D629F95"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Nakagawa, S., Poulin, R., Mengersen, K., Reinhold, K., Engqvist, L., Lagisz, M., </w:t>
      </w:r>
      <w:r w:rsidRPr="00B35E29">
        <w:rPr>
          <w:rFonts w:ascii="Garamond" w:hAnsi="Garamond" w:cs="Times New Roman"/>
          <w:i/>
          <w:iCs/>
          <w:noProof/>
          <w:lang w:val="en-US"/>
        </w:rPr>
        <w:t>et al.</w:t>
      </w:r>
      <w:r w:rsidRPr="00B35E29">
        <w:rPr>
          <w:rFonts w:ascii="Garamond" w:hAnsi="Garamond" w:cs="Times New Roman"/>
          <w:noProof/>
          <w:lang w:val="en-US"/>
        </w:rPr>
        <w:t xml:space="preserve"> (2015). Meta-analysis of variation: Ecological and evolutionary applications and beyond. </w:t>
      </w:r>
      <w:r w:rsidRPr="00B35E29">
        <w:rPr>
          <w:rFonts w:ascii="Garamond" w:hAnsi="Garamond" w:cs="Times New Roman"/>
          <w:i/>
          <w:iCs/>
          <w:noProof/>
          <w:lang w:val="en-US"/>
        </w:rPr>
        <w:t xml:space="preserve">Methods </w:t>
      </w:r>
      <w:r w:rsidRPr="00B35E29">
        <w:rPr>
          <w:rFonts w:ascii="Garamond" w:hAnsi="Garamond" w:cs="Times New Roman"/>
          <w:i/>
          <w:iCs/>
          <w:noProof/>
          <w:lang w:val="en-US"/>
        </w:rPr>
        <w:lastRenderedPageBreak/>
        <w:t>Ecol. Evol.</w:t>
      </w:r>
      <w:r w:rsidRPr="00B35E29">
        <w:rPr>
          <w:rFonts w:ascii="Garamond" w:hAnsi="Garamond" w:cs="Times New Roman"/>
          <w:noProof/>
          <w:lang w:val="en-US"/>
        </w:rPr>
        <w:t>, 6, 143–152.</w:t>
      </w:r>
    </w:p>
    <w:p w14:paraId="1B90C6B6"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Nettle, D. (2007). </w:t>
      </w:r>
      <w:r w:rsidRPr="00B35E29">
        <w:rPr>
          <w:rFonts w:ascii="Garamond" w:hAnsi="Garamond" w:cs="Times New Roman"/>
          <w:i/>
          <w:iCs/>
          <w:noProof/>
          <w:lang w:val="en-US"/>
        </w:rPr>
        <w:t>Personality: what makes you the way you are</w:t>
      </w:r>
      <w:r w:rsidRPr="00B35E29">
        <w:rPr>
          <w:rFonts w:ascii="Garamond" w:hAnsi="Garamond" w:cs="Times New Roman"/>
          <w:noProof/>
          <w:lang w:val="en-US"/>
        </w:rPr>
        <w:t>. Oxford University Press, New York.</w:t>
      </w:r>
    </w:p>
    <w:p w14:paraId="1C23F4B5"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Noble, D.W.A., Lagisz, M., O’dea, R.E. &amp; Nakagawa, S. (2017). Nonindependence and sensitivity analyses in ecological and evolutionary meta-analyses. </w:t>
      </w:r>
      <w:r w:rsidRPr="00B35E29">
        <w:rPr>
          <w:rFonts w:ascii="Garamond" w:hAnsi="Garamond" w:cs="Times New Roman"/>
          <w:i/>
          <w:iCs/>
          <w:noProof/>
          <w:lang w:val="en-US"/>
        </w:rPr>
        <w:t>Mol. Ecol.</w:t>
      </w:r>
      <w:r w:rsidRPr="00B35E29">
        <w:rPr>
          <w:rFonts w:ascii="Garamond" w:hAnsi="Garamond" w:cs="Times New Roman"/>
          <w:noProof/>
          <w:lang w:val="en-US"/>
        </w:rPr>
        <w:t>, 2410–2425.</w:t>
      </w:r>
    </w:p>
    <w:p w14:paraId="2A6F8D43"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O’Dea, R.E., Lagisz, M., Jennions, M.D. &amp; Nakagawa, S. (2018). Gender differences in individual variation in academic grades fail to fit expected patterns for STEM. </w:t>
      </w:r>
      <w:r w:rsidRPr="00B35E29">
        <w:rPr>
          <w:rFonts w:ascii="Garamond" w:hAnsi="Garamond" w:cs="Times New Roman"/>
          <w:i/>
          <w:iCs/>
          <w:noProof/>
          <w:lang w:val="en-US"/>
        </w:rPr>
        <w:t>Nat. Commun.</w:t>
      </w:r>
      <w:r w:rsidRPr="00B35E29">
        <w:rPr>
          <w:rFonts w:ascii="Garamond" w:hAnsi="Garamond" w:cs="Times New Roman"/>
          <w:noProof/>
          <w:lang w:val="en-US"/>
        </w:rPr>
        <w:t>, 9.</w:t>
      </w:r>
    </w:p>
    <w:p w14:paraId="148AFE16"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Ouzzani, M., Hammady, H., Fedorowicz, Z. &amp; Elmagarmid, A. (2016). Rayyan - a web and mobile app for systematic reviews. </w:t>
      </w:r>
      <w:r w:rsidRPr="00B35E29">
        <w:rPr>
          <w:rFonts w:ascii="Garamond" w:hAnsi="Garamond" w:cs="Times New Roman"/>
          <w:i/>
          <w:iCs/>
          <w:noProof/>
          <w:lang w:val="en-US"/>
        </w:rPr>
        <w:t>Syst. Rev.</w:t>
      </w:r>
      <w:r w:rsidRPr="00B35E29">
        <w:rPr>
          <w:rFonts w:ascii="Garamond" w:hAnsi="Garamond" w:cs="Times New Roman"/>
          <w:noProof/>
          <w:lang w:val="en-US"/>
        </w:rPr>
        <w:t>, 5, 210.</w:t>
      </w:r>
    </w:p>
    <w:p w14:paraId="3342550E"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Pruitt, J.N. &amp; Riechert, S.E. (2009). Sex matters: sexually dimorphic fitness consequences of a behavioural syndrome. </w:t>
      </w:r>
      <w:r w:rsidRPr="00B35E29">
        <w:rPr>
          <w:rFonts w:ascii="Garamond" w:hAnsi="Garamond" w:cs="Times New Roman"/>
          <w:i/>
          <w:iCs/>
          <w:noProof/>
          <w:lang w:val="en-US"/>
        </w:rPr>
        <w:t>Anim. Behav.</w:t>
      </w:r>
      <w:r w:rsidRPr="00B35E29">
        <w:rPr>
          <w:rFonts w:ascii="Garamond" w:hAnsi="Garamond" w:cs="Times New Roman"/>
          <w:noProof/>
          <w:lang w:val="en-US"/>
        </w:rPr>
        <w:t>, 78, 175–181.</w:t>
      </w:r>
    </w:p>
    <w:p w14:paraId="12C5C35E"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Réale, D., Reader, S.M., Sol, D., McDougall, P.T. &amp; Dingemanse, N.J. (2007). Integrating animal temperament within ecology and evolution. </w:t>
      </w:r>
      <w:r w:rsidRPr="00B35E29">
        <w:rPr>
          <w:rFonts w:ascii="Garamond" w:hAnsi="Garamond" w:cs="Times New Roman"/>
          <w:i/>
          <w:iCs/>
          <w:noProof/>
          <w:lang w:val="en-US"/>
        </w:rPr>
        <w:t>Biol. Rev.</w:t>
      </w:r>
      <w:r w:rsidRPr="00B35E29">
        <w:rPr>
          <w:rFonts w:ascii="Garamond" w:hAnsi="Garamond" w:cs="Times New Roman"/>
          <w:noProof/>
          <w:lang w:val="en-US"/>
        </w:rPr>
        <w:t>, 82, 291–318.</w:t>
      </w:r>
    </w:p>
    <w:p w14:paraId="47E4B95A"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Reinhold, K. &amp; Engqvist, L. (2013). The variability is in the sex chromosomes. </w:t>
      </w:r>
      <w:r w:rsidRPr="00B35E29">
        <w:rPr>
          <w:rFonts w:ascii="Garamond" w:hAnsi="Garamond" w:cs="Times New Roman"/>
          <w:i/>
          <w:iCs/>
          <w:noProof/>
          <w:lang w:val="en-US"/>
        </w:rPr>
        <w:t>Evolution (N. Y).</w:t>
      </w:r>
      <w:r w:rsidRPr="00B35E29">
        <w:rPr>
          <w:rFonts w:ascii="Garamond" w:hAnsi="Garamond" w:cs="Times New Roman"/>
          <w:noProof/>
          <w:lang w:val="en-US"/>
        </w:rPr>
        <w:t>, 67, 3662–3668.</w:t>
      </w:r>
    </w:p>
    <w:p w14:paraId="2CA7811F"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Roche, D.G., Careau, V. &amp; Binning, S.A. (2016). Demystifying animal ‘personality’ (or not): why individual variation matters to experimental biologists. </w:t>
      </w:r>
      <w:r w:rsidRPr="00B35E29">
        <w:rPr>
          <w:rFonts w:ascii="Garamond" w:hAnsi="Garamond" w:cs="Times New Roman"/>
          <w:i/>
          <w:iCs/>
          <w:noProof/>
          <w:lang w:val="en-US"/>
        </w:rPr>
        <w:t>J. Exp. Biol.</w:t>
      </w:r>
      <w:r w:rsidRPr="00B35E29">
        <w:rPr>
          <w:rFonts w:ascii="Garamond" w:hAnsi="Garamond" w:cs="Times New Roman"/>
          <w:noProof/>
          <w:lang w:val="en-US"/>
        </w:rPr>
        <w:t>, 219, 3832–3843.</w:t>
      </w:r>
    </w:p>
    <w:p w14:paraId="31114A6B"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Scherer, U., Kuhnhardt, M. &amp; Schuett, W. (2018). Predictability is attractive: Female preference for behaviourally consistent males but no preference for the level of male aggression in a bi-parental cichlid. </w:t>
      </w:r>
      <w:r w:rsidRPr="00B35E29">
        <w:rPr>
          <w:rFonts w:ascii="Garamond" w:hAnsi="Garamond" w:cs="Times New Roman"/>
          <w:i/>
          <w:iCs/>
          <w:noProof/>
          <w:lang w:val="en-US"/>
        </w:rPr>
        <w:t>PLoS One</w:t>
      </w:r>
      <w:r w:rsidRPr="00B35E29">
        <w:rPr>
          <w:rFonts w:ascii="Garamond" w:hAnsi="Garamond" w:cs="Times New Roman"/>
          <w:noProof/>
          <w:lang w:val="en-US"/>
        </w:rPr>
        <w:t>, 13.</w:t>
      </w:r>
    </w:p>
    <w:p w14:paraId="7F60C1A2"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Schuett, W., Tregenza, T. &amp; Dall, S.R.X. (2010). Sexual selection and animal personality. </w:t>
      </w:r>
      <w:r w:rsidRPr="00B35E29">
        <w:rPr>
          <w:rFonts w:ascii="Garamond" w:hAnsi="Garamond" w:cs="Times New Roman"/>
          <w:i/>
          <w:iCs/>
          <w:noProof/>
          <w:lang w:val="en-US"/>
        </w:rPr>
        <w:t>Biol. Rev.</w:t>
      </w:r>
      <w:r w:rsidRPr="00B35E29">
        <w:rPr>
          <w:rFonts w:ascii="Garamond" w:hAnsi="Garamond" w:cs="Times New Roman"/>
          <w:noProof/>
          <w:lang w:val="en-US"/>
        </w:rPr>
        <w:t>, 85, 217–246.</w:t>
      </w:r>
    </w:p>
    <w:p w14:paraId="3DF17118"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Sih, A., Bell, A.M. &amp; Johnson, J.C. (2004). Behavioral syndromes: an ecological and evolutionary overview. </w:t>
      </w:r>
      <w:r w:rsidRPr="00B35E29">
        <w:rPr>
          <w:rFonts w:ascii="Garamond" w:hAnsi="Garamond" w:cs="Times New Roman"/>
          <w:i/>
          <w:iCs/>
          <w:noProof/>
          <w:lang w:val="en-US"/>
        </w:rPr>
        <w:t>TREE</w:t>
      </w:r>
      <w:r w:rsidRPr="00B35E29">
        <w:rPr>
          <w:rFonts w:ascii="Garamond" w:hAnsi="Garamond" w:cs="Times New Roman"/>
          <w:noProof/>
          <w:lang w:val="en-US"/>
        </w:rPr>
        <w:t>, 19, 372–378.</w:t>
      </w:r>
    </w:p>
    <w:p w14:paraId="728C6854"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Smith, B.R. &amp; Blumstein, D.T. (2008). Fitness consequences of personality: A meta-analysis. </w:t>
      </w:r>
      <w:r w:rsidRPr="00B35E29">
        <w:rPr>
          <w:rFonts w:ascii="Garamond" w:hAnsi="Garamond" w:cs="Times New Roman"/>
          <w:i/>
          <w:iCs/>
          <w:noProof/>
          <w:lang w:val="en-US"/>
        </w:rPr>
        <w:t>Behav. Ecol.</w:t>
      </w:r>
      <w:r w:rsidRPr="00B35E29">
        <w:rPr>
          <w:rFonts w:ascii="Garamond" w:hAnsi="Garamond" w:cs="Times New Roman"/>
          <w:noProof/>
          <w:lang w:val="en-US"/>
        </w:rPr>
        <w:t>, 19, 448–455.</w:t>
      </w:r>
    </w:p>
    <w:p w14:paraId="0F8B4AB7"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Strickland, K., Gardiner, R., Schultz, A.J. &amp; Frère, C.H. (2014). The social life of eastern water dragons: Sex differences, spatial overlap and genetic relatedness. </w:t>
      </w:r>
      <w:r w:rsidRPr="00B35E29">
        <w:rPr>
          <w:rFonts w:ascii="Garamond" w:hAnsi="Garamond" w:cs="Times New Roman"/>
          <w:i/>
          <w:iCs/>
          <w:noProof/>
          <w:lang w:val="en-US"/>
        </w:rPr>
        <w:t>Anim. Behav.</w:t>
      </w:r>
      <w:r w:rsidRPr="00B35E29">
        <w:rPr>
          <w:rFonts w:ascii="Garamond" w:hAnsi="Garamond" w:cs="Times New Roman"/>
          <w:noProof/>
          <w:lang w:val="en-US"/>
        </w:rPr>
        <w:t>, 97, 53–61.</w:t>
      </w:r>
    </w:p>
    <w:p w14:paraId="6DBE0D0B" w14:textId="77777777" w:rsidR="00B35E29" w:rsidRPr="00B35E29" w:rsidRDefault="00B35E29" w:rsidP="00B35E29">
      <w:pPr>
        <w:widowControl w:val="0"/>
        <w:autoSpaceDE w:val="0"/>
        <w:autoSpaceDN w:val="0"/>
        <w:adjustRightInd w:val="0"/>
        <w:spacing w:line="360" w:lineRule="auto"/>
        <w:ind w:left="480" w:hanging="480"/>
        <w:rPr>
          <w:rFonts w:ascii="Garamond" w:hAnsi="Garamond" w:cs="Times New Roman"/>
          <w:noProof/>
          <w:lang w:val="en-US"/>
        </w:rPr>
      </w:pPr>
      <w:r w:rsidRPr="00B35E29">
        <w:rPr>
          <w:rFonts w:ascii="Garamond" w:hAnsi="Garamond" w:cs="Times New Roman"/>
          <w:noProof/>
          <w:lang w:val="en-US"/>
        </w:rPr>
        <w:t xml:space="preserve">Tarka, M., Guenther, A., Niemelä, P.T., Nakagawa, S. &amp; Noble, D.W.A. (2018). Sex differences in life history, behavior, and physiology along a slow-fast continuum: a meta-analysis. </w:t>
      </w:r>
      <w:r w:rsidRPr="00B35E29">
        <w:rPr>
          <w:rFonts w:ascii="Garamond" w:hAnsi="Garamond" w:cs="Times New Roman"/>
          <w:i/>
          <w:iCs/>
          <w:noProof/>
          <w:lang w:val="en-US"/>
        </w:rPr>
        <w:t>Behav. Ecol. Sociobiol.</w:t>
      </w:r>
      <w:r w:rsidRPr="00B35E29">
        <w:rPr>
          <w:rFonts w:ascii="Garamond" w:hAnsi="Garamond" w:cs="Times New Roman"/>
          <w:noProof/>
          <w:lang w:val="en-US"/>
        </w:rPr>
        <w:t>, 72, 132.</w:t>
      </w:r>
    </w:p>
    <w:p w14:paraId="2F075289" w14:textId="77777777" w:rsidR="00B35E29" w:rsidRPr="00B35E29" w:rsidRDefault="00B35E29" w:rsidP="00B35E29">
      <w:pPr>
        <w:widowControl w:val="0"/>
        <w:autoSpaceDE w:val="0"/>
        <w:autoSpaceDN w:val="0"/>
        <w:adjustRightInd w:val="0"/>
        <w:spacing w:line="360" w:lineRule="auto"/>
        <w:ind w:left="480" w:hanging="480"/>
        <w:rPr>
          <w:rFonts w:ascii="Garamond" w:hAnsi="Garamond"/>
          <w:noProof/>
        </w:rPr>
      </w:pPr>
      <w:r w:rsidRPr="00B35E29">
        <w:rPr>
          <w:rFonts w:ascii="Garamond" w:hAnsi="Garamond" w:cs="Times New Roman"/>
          <w:noProof/>
          <w:lang w:val="en-US"/>
        </w:rPr>
        <w:t xml:space="preserve">Viechtbauer, W. (2010). Conducting meta-analyses in R with the metafor package. </w:t>
      </w:r>
      <w:r w:rsidRPr="00B35E29">
        <w:rPr>
          <w:rFonts w:ascii="Garamond" w:hAnsi="Garamond" w:cs="Times New Roman"/>
          <w:i/>
          <w:iCs/>
          <w:noProof/>
          <w:lang w:val="en-US"/>
        </w:rPr>
        <w:t>J. Stat. Softw.</w:t>
      </w:r>
      <w:r w:rsidRPr="00B35E29">
        <w:rPr>
          <w:rFonts w:ascii="Garamond" w:hAnsi="Garamond" w:cs="Times New Roman"/>
          <w:noProof/>
          <w:lang w:val="en-US"/>
        </w:rPr>
        <w:t>, 36, 1–48.</w:t>
      </w:r>
    </w:p>
    <w:p w14:paraId="60CDDAE5" w14:textId="2E8BBA93" w:rsidR="00901B11" w:rsidRDefault="00901B11" w:rsidP="00B35E29">
      <w:pPr>
        <w:widowControl w:val="0"/>
        <w:autoSpaceDE w:val="0"/>
        <w:autoSpaceDN w:val="0"/>
        <w:adjustRightInd w:val="0"/>
        <w:spacing w:line="360" w:lineRule="auto"/>
      </w:pPr>
      <w:r>
        <w:rPr>
          <w:rFonts w:ascii="Garamond" w:hAnsi="Garamond"/>
        </w:rPr>
        <w:fldChar w:fldCharType="end"/>
      </w:r>
    </w:p>
    <w:sectPr w:rsidR="00901B11"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80944"/>
    <w:multiLevelType w:val="hybridMultilevel"/>
    <w:tmpl w:val="5A30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11"/>
    <w:rsid w:val="00000D43"/>
    <w:rsid w:val="000510FA"/>
    <w:rsid w:val="00054A25"/>
    <w:rsid w:val="00071C08"/>
    <w:rsid w:val="00095368"/>
    <w:rsid w:val="000D0BBA"/>
    <w:rsid w:val="00174B28"/>
    <w:rsid w:val="00186833"/>
    <w:rsid w:val="001C1877"/>
    <w:rsid w:val="00211BFD"/>
    <w:rsid w:val="00211F1C"/>
    <w:rsid w:val="00213EDD"/>
    <w:rsid w:val="002275CB"/>
    <w:rsid w:val="002456F4"/>
    <w:rsid w:val="002934D6"/>
    <w:rsid w:val="002F4C46"/>
    <w:rsid w:val="00341319"/>
    <w:rsid w:val="00343E5E"/>
    <w:rsid w:val="003528EF"/>
    <w:rsid w:val="00377251"/>
    <w:rsid w:val="003A3F10"/>
    <w:rsid w:val="003A72D1"/>
    <w:rsid w:val="003B414B"/>
    <w:rsid w:val="004C0B0A"/>
    <w:rsid w:val="004D6537"/>
    <w:rsid w:val="00544B53"/>
    <w:rsid w:val="005714FA"/>
    <w:rsid w:val="00575530"/>
    <w:rsid w:val="00585CF5"/>
    <w:rsid w:val="00597D83"/>
    <w:rsid w:val="00640D3A"/>
    <w:rsid w:val="00653041"/>
    <w:rsid w:val="0065679B"/>
    <w:rsid w:val="00687671"/>
    <w:rsid w:val="00771D21"/>
    <w:rsid w:val="00791FAC"/>
    <w:rsid w:val="007A0CED"/>
    <w:rsid w:val="0082211F"/>
    <w:rsid w:val="00840BE2"/>
    <w:rsid w:val="00845989"/>
    <w:rsid w:val="00856B7E"/>
    <w:rsid w:val="008B2F4D"/>
    <w:rsid w:val="00901B11"/>
    <w:rsid w:val="009C2CF3"/>
    <w:rsid w:val="009F7074"/>
    <w:rsid w:val="00A1679C"/>
    <w:rsid w:val="00AC493D"/>
    <w:rsid w:val="00B13306"/>
    <w:rsid w:val="00B35E29"/>
    <w:rsid w:val="00B60D77"/>
    <w:rsid w:val="00B65DA6"/>
    <w:rsid w:val="00B906D5"/>
    <w:rsid w:val="00BD2216"/>
    <w:rsid w:val="00C26B92"/>
    <w:rsid w:val="00C27B83"/>
    <w:rsid w:val="00C4583F"/>
    <w:rsid w:val="00C54B68"/>
    <w:rsid w:val="00C6362B"/>
    <w:rsid w:val="00CF0144"/>
    <w:rsid w:val="00D012CE"/>
    <w:rsid w:val="00D37C5D"/>
    <w:rsid w:val="00D571C1"/>
    <w:rsid w:val="00D711A6"/>
    <w:rsid w:val="00E37C99"/>
    <w:rsid w:val="00E81795"/>
    <w:rsid w:val="00EA663F"/>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3419"/>
  <w15:chartTrackingRefBased/>
  <w15:docId w15:val="{0B601215-4CC2-AE45-9EE7-DB367EB8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1B11"/>
  </w:style>
  <w:style w:type="paragraph" w:styleId="Heading1">
    <w:name w:val="heading 1"/>
    <w:basedOn w:val="Normal"/>
    <w:next w:val="Normal"/>
    <w:link w:val="Heading1Char"/>
    <w:uiPriority w:val="9"/>
    <w:qFormat/>
    <w:rsid w:val="00901B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B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B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1B11"/>
    <w:pPr>
      <w:ind w:left="720"/>
      <w:contextualSpacing/>
    </w:pPr>
  </w:style>
  <w:style w:type="paragraph" w:styleId="NormalWeb">
    <w:name w:val="Normal (Web)"/>
    <w:basedOn w:val="Normal"/>
    <w:uiPriority w:val="99"/>
    <w:semiHidden/>
    <w:unhideWhenUsed/>
    <w:rsid w:val="00901B11"/>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901B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s://osf.io/b9ju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F16C7A9-601E-E249-A866-C629CA0E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15943</Words>
  <Characters>90877</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cp:revision>
  <dcterms:created xsi:type="dcterms:W3CDTF">2020-03-20T03:05:00Z</dcterms:created>
  <dcterms:modified xsi:type="dcterms:W3CDTF">2020-03-20T04:17:00Z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