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142AFE2F" w:rsidR="00D24BC6" w:rsidRPr="00B0332F" w:rsidRDefault="00D24BC6" w:rsidP="00F65871">
      <w:pPr>
        <w:pStyle w:val="Heading1"/>
        <w:contextualSpacing/>
        <w:rPr>
          <w:rFonts w:cs="Times New Roman"/>
          <w:lang w:val="en-AU"/>
        </w:rPr>
      </w:pPr>
      <w:r w:rsidRPr="00B0332F">
        <w:rPr>
          <w:rFonts w:cs="Times New Roman"/>
          <w:lang w:val="en-AU"/>
        </w:rPr>
        <w:t xml:space="preserve">Individual variation in thermal plasticity and </w:t>
      </w:r>
      <w:r w:rsidR="00D158FB" w:rsidRPr="00B0332F">
        <w:rPr>
          <w:rFonts w:cs="Times New Roman"/>
          <w:lang w:val="en-AU"/>
        </w:rPr>
        <w:t xml:space="preserve">its impact on </w:t>
      </w:r>
      <w:r w:rsidR="00A34300" w:rsidRPr="00B0332F">
        <w:rPr>
          <w:rFonts w:cs="Times New Roman"/>
          <w:lang w:val="en-AU"/>
        </w:rPr>
        <w:t>mass</w:t>
      </w:r>
      <w:r w:rsidR="00C25552" w:rsidRPr="00B0332F">
        <w:rPr>
          <w:rFonts w:cs="Times New Roman"/>
          <w:lang w:val="en-AU"/>
        </w:rPr>
        <w:t>-</w:t>
      </w:r>
      <w:r w:rsidRPr="00B0332F">
        <w:rPr>
          <w:rFonts w:cs="Times New Roman"/>
          <w:lang w:val="en-AU"/>
        </w:rPr>
        <w:t>scaling</w:t>
      </w:r>
    </w:p>
    <w:p w14:paraId="25265827" w14:textId="77777777" w:rsidR="005352EE" w:rsidRPr="00B0332F" w:rsidRDefault="005352EE" w:rsidP="00F65871">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Christopher R Friesen</w:t>
      </w:r>
      <w:r w:rsidRPr="00B0332F">
        <w:rPr>
          <w:vertAlign w:val="superscript"/>
          <w:lang w:val="en-AU"/>
        </w:rPr>
        <w:t>3</w:t>
      </w:r>
      <w:r w:rsidRPr="00B0332F">
        <w:rPr>
          <w:lang w:val="en-AU"/>
        </w:rPr>
        <w:t>, Daniel W.A. Noble</w:t>
      </w:r>
      <w:r w:rsidRPr="00B0332F">
        <w:rPr>
          <w:vertAlign w:val="superscript"/>
          <w:lang w:val="en-AU"/>
        </w:rPr>
        <w:t>1,2,4</w:t>
      </w:r>
    </w:p>
    <w:p w14:paraId="4B109028" w14:textId="77777777" w:rsidR="005352EE" w:rsidRPr="00B0332F" w:rsidRDefault="005352EE" w:rsidP="00F65871">
      <w:pPr>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5772D04" w14:textId="77777777" w:rsidR="005352EE" w:rsidRPr="00B0332F" w:rsidRDefault="005352EE" w:rsidP="00F65871">
      <w:pPr>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06CE2A" w14:textId="77777777" w:rsidR="005352EE" w:rsidRPr="00B0332F" w:rsidRDefault="005352EE" w:rsidP="00F65871">
      <w:pPr>
        <w:contextualSpacing/>
      </w:pPr>
      <w:r w:rsidRPr="00B0332F">
        <w:t xml:space="preserve">3 </w:t>
      </w:r>
      <w:r w:rsidRPr="00B0332F">
        <w:rPr>
          <w:i/>
        </w:rPr>
        <w:t>School of Earth, Atmospheric and Life Sciences, Faculty of Science, Medicine and Health, University of Wollongong, Wollongong, NSW, Australia</w:t>
      </w:r>
    </w:p>
    <w:p w14:paraId="182007B0" w14:textId="77777777" w:rsidR="005352EE" w:rsidRPr="00B0332F" w:rsidRDefault="005352EE" w:rsidP="00F65871">
      <w:pPr>
        <w:contextualSpacing/>
        <w:rPr>
          <w:i/>
        </w:rPr>
      </w:pPr>
      <w:r w:rsidRPr="00B0332F">
        <w:t xml:space="preserve">4 </w:t>
      </w:r>
      <w:r w:rsidRPr="00B0332F">
        <w:rPr>
          <w:i/>
        </w:rPr>
        <w:t>Division of</w:t>
      </w:r>
      <w:r w:rsidRPr="00B0332F">
        <w:t xml:space="preserve"> </w:t>
      </w:r>
      <w:r w:rsidRPr="00B0332F">
        <w:rPr>
          <w:i/>
        </w:rPr>
        <w:t>Ecology and Evolution, Research School of Biology, The Australian National University, Canberra, ACT, Australia</w:t>
      </w:r>
    </w:p>
    <w:p w14:paraId="1FD3AA08" w14:textId="77777777" w:rsidR="005352EE" w:rsidRPr="00B0332F" w:rsidRDefault="005352EE" w:rsidP="00F65871">
      <w:pPr>
        <w:contextualSpacing/>
        <w:rPr>
          <w:lang w:val="en-AU"/>
        </w:rPr>
      </w:pPr>
    </w:p>
    <w:p w14:paraId="162EA623" w14:textId="77777777" w:rsidR="005352EE" w:rsidRPr="00B0332F" w:rsidRDefault="005352EE" w:rsidP="00F65871">
      <w:pPr>
        <w:contextualSpacing/>
        <w:rPr>
          <w:lang w:val="en-AU"/>
        </w:rPr>
      </w:pPr>
      <w:r w:rsidRPr="00B0332F">
        <w:rPr>
          <w:lang w:val="en-AU"/>
        </w:rPr>
        <w:t>Corresponding author: Fonti Kar</w:t>
      </w:r>
    </w:p>
    <w:p w14:paraId="44EB2448" w14:textId="31C2E4FA" w:rsidR="003E15E6" w:rsidRPr="00B0332F" w:rsidRDefault="005352EE" w:rsidP="00F65871">
      <w:pPr>
        <w:contextualSpacing/>
        <w:rPr>
          <w:lang w:val="en-AU"/>
        </w:rPr>
      </w:pPr>
      <w:r w:rsidRPr="00B0332F">
        <w:rPr>
          <w:lang w:val="en-AU"/>
        </w:rPr>
        <w:t xml:space="preserve">Correspondence email: </w:t>
      </w:r>
      <w:hyperlink r:id="rId8" w:history="1">
        <w:r w:rsidR="003E15E6" w:rsidRPr="00B0332F">
          <w:rPr>
            <w:rStyle w:val="Hyperlink"/>
            <w:lang w:val="en-AU"/>
          </w:rPr>
          <w:t>fonti.kar@gmail.com</w:t>
        </w:r>
      </w:hyperlink>
    </w:p>
    <w:p w14:paraId="78719BDC" w14:textId="77777777" w:rsidR="00960CF8" w:rsidRPr="00B0332F" w:rsidRDefault="00960CF8" w:rsidP="00F65871">
      <w:pPr>
        <w:pStyle w:val="Heading1"/>
        <w:contextualSpacing/>
        <w:rPr>
          <w:rFonts w:cs="Times New Roman"/>
          <w:lang w:val="en-AU"/>
        </w:rPr>
      </w:pPr>
      <w:r w:rsidRPr="00B0332F">
        <w:rPr>
          <w:rFonts w:cs="Times New Roman"/>
          <w:lang w:val="en-AU"/>
        </w:rPr>
        <w:t>Abstract</w:t>
      </w:r>
    </w:p>
    <w:p w14:paraId="77E83484" w14:textId="7C633AE8" w:rsidR="00EF6DED" w:rsidRPr="00B0332F" w:rsidRDefault="004D5544" w:rsidP="00F65871">
      <w:pPr>
        <w:pStyle w:val="ListParagraph"/>
        <w:numPr>
          <w:ilvl w:val="0"/>
          <w:numId w:val="26"/>
        </w:numPr>
        <w:rPr>
          <w:rFonts w:cs="Times New Roman"/>
        </w:rPr>
      </w:pPr>
      <w:r w:rsidRPr="00B0332F">
        <w:rPr>
          <w:rFonts w:cs="Times New Roman"/>
          <w:lang w:val="en-AU"/>
        </w:rPr>
        <w:t xml:space="preserve">Physiological processes of individuals can be highly variable and there is </w:t>
      </w:r>
      <w:r w:rsidR="00FB2F09">
        <w:rPr>
          <w:rFonts w:cs="Times New Roman"/>
          <w:lang w:val="en-AU"/>
        </w:rPr>
        <w:t xml:space="preserve">accumulating </w:t>
      </w:r>
      <w:r w:rsidRPr="00B0332F">
        <w:rPr>
          <w:rFonts w:cs="Times New Roman"/>
          <w:lang w:val="en-AU"/>
        </w:rPr>
        <w:t xml:space="preserve">evidence that individuals can differ in how they respond to environmental change. </w:t>
      </w:r>
      <w:r w:rsidRPr="00B0332F">
        <w:rPr>
          <w:rFonts w:cs="Times New Roman"/>
        </w:rPr>
        <w:t>The ability for individuals to reversibly adjust their metabolic rate in response to temperature</w:t>
      </w:r>
      <w:r w:rsidR="00431EF1" w:rsidRPr="00B0332F">
        <w:rPr>
          <w:rFonts w:cs="Times New Roman"/>
        </w:rPr>
        <w:t xml:space="preserve"> (i.e., </w:t>
      </w:r>
      <w:r w:rsidRPr="00B0332F">
        <w:rPr>
          <w:rFonts w:cs="Times New Roman"/>
        </w:rPr>
        <w:t>metabolic thermal plasticity</w:t>
      </w:r>
      <w:r w:rsidR="00431EF1" w:rsidRPr="00B0332F">
        <w:rPr>
          <w:rFonts w:cs="Times New Roman"/>
        </w:rPr>
        <w:t>)</w:t>
      </w:r>
      <w:r w:rsidRPr="00B0332F">
        <w:rPr>
          <w:rFonts w:cs="Times New Roman"/>
        </w:rPr>
        <w:t xml:space="preserve"> </w:t>
      </w:r>
      <w:r w:rsidRPr="00B0332F">
        <w:rPr>
          <w:rFonts w:cs="Times New Roman"/>
          <w:lang w:val="en-AU"/>
        </w:rPr>
        <w:t>may affect mass-scaling at the population level</w:t>
      </w:r>
      <w:r w:rsidR="00431EF1" w:rsidRPr="00B0332F">
        <w:rPr>
          <w:rFonts w:cs="Times New Roman"/>
          <w:lang w:val="en-AU"/>
        </w:rPr>
        <w:t>.</w:t>
      </w:r>
      <w:r w:rsidRPr="00B0332F">
        <w:rPr>
          <w:rFonts w:cs="Times New Roman"/>
          <w:lang w:val="en-AU"/>
        </w:rPr>
        <w:t xml:space="preserve"> </w:t>
      </w:r>
      <w:r w:rsidR="00431EF1" w:rsidRPr="00B0332F">
        <w:rPr>
          <w:rFonts w:cs="Times New Roman"/>
          <w:lang w:val="en-AU"/>
        </w:rPr>
        <w:t>T</w:t>
      </w:r>
      <w:r w:rsidRPr="00B0332F">
        <w:rPr>
          <w:rFonts w:cs="Times New Roman"/>
          <w:lang w:val="en-AU"/>
        </w:rPr>
        <w:t>his</w:t>
      </w:r>
      <w:r w:rsidR="00431EF1" w:rsidRPr="00B0332F">
        <w:rPr>
          <w:rFonts w:cs="Times New Roman"/>
          <w:lang w:val="en-AU"/>
        </w:rPr>
        <w:t xml:space="preserve"> process</w:t>
      </w:r>
      <w:r w:rsidRPr="00B0332F">
        <w:rPr>
          <w:rFonts w:cs="Times New Roman"/>
          <w:lang w:val="en-AU"/>
        </w:rPr>
        <w:t xml:space="preserve"> has rarely been </w:t>
      </w:r>
      <w:r w:rsidR="00431EF1" w:rsidRPr="00B0332F">
        <w:rPr>
          <w:rFonts w:cs="Times New Roman"/>
          <w:lang w:val="en-AU"/>
        </w:rPr>
        <w:t xml:space="preserve">investigated </w:t>
      </w:r>
      <w:r w:rsidR="00D97D40" w:rsidRPr="00B0332F">
        <w:rPr>
          <w:rFonts w:cs="Times New Roman"/>
          <w:lang w:val="en-AU"/>
        </w:rPr>
        <w:t>before.</w:t>
      </w:r>
      <w:r w:rsidRPr="00B0332F">
        <w:rPr>
          <w:rFonts w:cs="Times New Roman"/>
          <w:lang w:val="en-AU"/>
        </w:rPr>
        <w:t xml:space="preserve"> </w:t>
      </w:r>
    </w:p>
    <w:p w14:paraId="223394B4" w14:textId="6FF8CC9D" w:rsidR="00EF6DED" w:rsidRPr="00B0332F" w:rsidRDefault="00A34300" w:rsidP="00F65871">
      <w:pPr>
        <w:pStyle w:val="ListParagraph"/>
        <w:numPr>
          <w:ilvl w:val="0"/>
          <w:numId w:val="26"/>
        </w:numPr>
        <w:rPr>
          <w:rFonts w:cs="Times New Roman"/>
          <w:lang w:val="en-AU"/>
        </w:rPr>
      </w:pPr>
      <w:r w:rsidRPr="00B0332F">
        <w:rPr>
          <w:rFonts w:cs="Times New Roman"/>
          <w:lang w:val="en-AU"/>
        </w:rPr>
        <w:t xml:space="preserve">This study </w:t>
      </w:r>
      <w:r w:rsidR="00C117D0" w:rsidRPr="00B0332F">
        <w:rPr>
          <w:rFonts w:cs="Times New Roman"/>
          <w:lang w:val="en-AU"/>
        </w:rPr>
        <w:t>characterise</w:t>
      </w:r>
      <w:r w:rsidRPr="00B0332F">
        <w:rPr>
          <w:rFonts w:cs="Times New Roman"/>
          <w:lang w:val="en-AU"/>
        </w:rPr>
        <w:t>d</w:t>
      </w:r>
      <w:r w:rsidR="00C117D0" w:rsidRPr="00B0332F">
        <w:rPr>
          <w:rFonts w:cs="Times New Roman"/>
          <w:lang w:val="en-AU"/>
        </w:rPr>
        <w:t xml:space="preserve"> the repeatability of </w:t>
      </w:r>
      <w:r w:rsidR="00A314A7" w:rsidRPr="00B0332F">
        <w:rPr>
          <w:rFonts w:cs="Times New Roman"/>
          <w:lang w:val="en-AU"/>
        </w:rPr>
        <w:t xml:space="preserve">metabolic </w:t>
      </w:r>
      <w:r w:rsidR="00C117D0" w:rsidRPr="00B0332F">
        <w:rPr>
          <w:rFonts w:cs="Times New Roman"/>
          <w:lang w:val="en-AU"/>
        </w:rPr>
        <w:t>thermal plasticity</w:t>
      </w:r>
      <w:r w:rsidR="004D5544" w:rsidRPr="00B0332F">
        <w:rPr>
          <w:rFonts w:cs="Times New Roman"/>
          <w:lang w:val="en-AU"/>
        </w:rPr>
        <w:t xml:space="preserve"> and tested how</w:t>
      </w:r>
      <w:r w:rsidRPr="00B0332F">
        <w:rPr>
          <w:rFonts w:cs="Times New Roman"/>
          <w:lang w:val="en-AU"/>
        </w:rPr>
        <w:t xml:space="preserve"> mass-scaling exponents </w:t>
      </w:r>
      <w:r w:rsidR="004D5544" w:rsidRPr="00B0332F">
        <w:rPr>
          <w:rFonts w:cs="Times New Roman"/>
          <w:lang w:val="en-AU"/>
        </w:rPr>
        <w:t xml:space="preserve">change </w:t>
      </w:r>
      <w:r w:rsidRPr="00B0332F">
        <w:rPr>
          <w:rFonts w:cs="Times New Roman"/>
          <w:lang w:val="en-AU"/>
        </w:rPr>
        <w:t>at different temperatures</w:t>
      </w:r>
      <w:r w:rsidR="00132F16" w:rsidRPr="00B0332F">
        <w:rPr>
          <w:rFonts w:cs="Times New Roman"/>
          <w:lang w:val="en-AU"/>
        </w:rPr>
        <w:t xml:space="preserve"> in the delicate skink (</w:t>
      </w:r>
      <w:proofErr w:type="spellStart"/>
      <w:r w:rsidR="00132F16" w:rsidRPr="00B0332F">
        <w:rPr>
          <w:rFonts w:cs="Times New Roman"/>
          <w:i/>
          <w:iCs/>
          <w:lang w:val="en-AU"/>
        </w:rPr>
        <w:t>Lampropholis</w:t>
      </w:r>
      <w:proofErr w:type="spellEnd"/>
      <w:r w:rsidR="00132F16" w:rsidRPr="00B0332F">
        <w:rPr>
          <w:rFonts w:cs="Times New Roman"/>
          <w:i/>
          <w:iCs/>
          <w:lang w:val="en-AU"/>
        </w:rPr>
        <w:t xml:space="preserve"> </w:t>
      </w:r>
      <w:proofErr w:type="spellStart"/>
      <w:r w:rsidR="00132F16" w:rsidRPr="00B0332F">
        <w:rPr>
          <w:rFonts w:cs="Times New Roman"/>
          <w:i/>
          <w:iCs/>
          <w:lang w:val="en-AU"/>
        </w:rPr>
        <w:t>delicata</w:t>
      </w:r>
      <w:proofErr w:type="spellEnd"/>
      <w:r w:rsidR="00132F16" w:rsidRPr="00B0332F">
        <w:rPr>
          <w:rFonts w:cs="Times New Roman"/>
          <w:lang w:val="en-AU"/>
        </w:rPr>
        <w:t>)</w:t>
      </w:r>
      <w:r w:rsidRPr="00B0332F">
        <w:rPr>
          <w:rFonts w:cs="Times New Roman"/>
          <w:lang w:val="en-AU"/>
        </w:rPr>
        <w:t>. W</w:t>
      </w:r>
      <w:r w:rsidR="00EF6DED" w:rsidRPr="00B0332F">
        <w:rPr>
          <w:rFonts w:cs="Times New Roman"/>
          <w:lang w:val="en-AU"/>
        </w:rPr>
        <w:t xml:space="preserve">e repeatedly measured </w:t>
      </w:r>
      <w:r w:rsidR="00D97D40" w:rsidRPr="00B0332F">
        <w:rPr>
          <w:rFonts w:cs="Times New Roman"/>
          <w:lang w:val="en-AU"/>
        </w:rPr>
        <w:t xml:space="preserve">standard </w:t>
      </w:r>
      <w:r w:rsidR="00EF6DED" w:rsidRPr="00B0332F">
        <w:rPr>
          <w:rFonts w:cs="Times New Roman"/>
          <w:lang w:val="en-AU"/>
        </w:rPr>
        <w:t>metaboli</w:t>
      </w:r>
      <w:r w:rsidR="00616F92" w:rsidRPr="00B0332F">
        <w:rPr>
          <w:rFonts w:cs="Times New Roman"/>
          <w:lang w:val="en-AU"/>
        </w:rPr>
        <w:t>c rate</w:t>
      </w:r>
      <w:r w:rsidR="00132F16" w:rsidRPr="00B0332F">
        <w:rPr>
          <w:rFonts w:cs="Times New Roman"/>
          <w:lang w:val="en-AU"/>
        </w:rPr>
        <w:t xml:space="preserve"> of forty-two individuals at six temperatures over the course of three months</w:t>
      </w:r>
      <w:r w:rsidR="00EF6DED" w:rsidRPr="00B0332F">
        <w:rPr>
          <w:rFonts w:cs="Times New Roman"/>
          <w:lang w:val="en-AU"/>
        </w:rPr>
        <w:t xml:space="preserve"> </w:t>
      </w:r>
      <w:r w:rsidRPr="00B0332F">
        <w:rPr>
          <w:rFonts w:cs="Times New Roman"/>
          <w:lang w:val="en-AU"/>
        </w:rPr>
        <w:t>(</w:t>
      </w:r>
      <w:r w:rsidR="00FB42C5" w:rsidRPr="00B0332F">
        <w:rPr>
          <w:rFonts w:cs="Times New Roman"/>
          <w:i/>
          <w:lang w:val="en-AU"/>
        </w:rPr>
        <w:t>N</w:t>
      </w:r>
      <w:r w:rsidR="00AB2001" w:rsidRPr="00B0332F">
        <w:rPr>
          <w:rFonts w:cs="Times New Roman"/>
          <w:iCs/>
          <w:vertAlign w:val="subscript"/>
          <w:lang w:val="en-AU"/>
        </w:rPr>
        <w:t>[</w:t>
      </w:r>
      <w:proofErr w:type="gramStart"/>
      <w:r w:rsidR="00AB2001" w:rsidRPr="00B0332F">
        <w:rPr>
          <w:rFonts w:cs="Times New Roman"/>
          <w:iCs/>
          <w:vertAlign w:val="subscript"/>
          <w:lang w:val="en-AU"/>
        </w:rPr>
        <w:t>measurement]</w:t>
      </w:r>
      <w:r w:rsidR="00132F16" w:rsidRPr="00B0332F">
        <w:rPr>
          <w:rFonts w:cs="Times New Roman"/>
          <w:lang w:val="en-AU"/>
        </w:rPr>
        <w:t xml:space="preserve"> </w:t>
      </w:r>
      <w:r w:rsidRPr="00B0332F">
        <w:rPr>
          <w:rFonts w:cs="Times New Roman"/>
          <w:lang w:val="en-AU"/>
        </w:rPr>
        <w:t xml:space="preserve"> =</w:t>
      </w:r>
      <w:proofErr w:type="gramEnd"/>
      <w:r w:rsidRPr="00B0332F">
        <w:rPr>
          <w:rFonts w:cs="Times New Roman"/>
          <w:lang w:val="en-AU"/>
        </w:rPr>
        <w:t xml:space="preserve"> 2418)</w:t>
      </w:r>
      <w:r w:rsidR="00EF6DED" w:rsidRPr="00B0332F">
        <w:rPr>
          <w:rFonts w:cs="Times New Roman"/>
          <w:lang w:val="en-AU"/>
        </w:rPr>
        <w:t xml:space="preserve">. We </w:t>
      </w:r>
      <w:r w:rsidR="00751CDB" w:rsidRPr="00B0332F">
        <w:rPr>
          <w:rFonts w:cs="Times New Roman"/>
          <w:lang w:val="en-AU"/>
        </w:rPr>
        <w:t xml:space="preserve">explicitly accounted for </w:t>
      </w:r>
      <w:r w:rsidRPr="00B0332F">
        <w:rPr>
          <w:rFonts w:cs="Times New Roman"/>
          <w:lang w:val="en-AU"/>
        </w:rPr>
        <w:t xml:space="preserve">multi-level variation </w:t>
      </w:r>
      <w:r w:rsidR="00FB42C5" w:rsidRPr="00B0332F">
        <w:rPr>
          <w:rFonts w:cs="Times New Roman"/>
          <w:lang w:val="en-AU"/>
        </w:rPr>
        <w:t xml:space="preserve">in our data </w:t>
      </w:r>
      <w:r w:rsidRPr="00B0332F">
        <w:rPr>
          <w:rFonts w:cs="Times New Roman"/>
          <w:lang w:val="en-AU"/>
        </w:rPr>
        <w:t>in order to quantify more precise estimates of</w:t>
      </w:r>
      <w:r w:rsidR="00E364CB" w:rsidRPr="00B0332F">
        <w:rPr>
          <w:rFonts w:cs="Times New Roman"/>
          <w:lang w:val="en-AU"/>
        </w:rPr>
        <w:t xml:space="preserve"> </w:t>
      </w:r>
      <w:r w:rsidR="0069471E" w:rsidRPr="00B0332F">
        <w:rPr>
          <w:rFonts w:cs="Times New Roman"/>
          <w:lang w:val="en-AU"/>
        </w:rPr>
        <w:t>mass</w:t>
      </w:r>
      <w:r w:rsidRPr="00B0332F">
        <w:rPr>
          <w:rFonts w:cs="Times New Roman"/>
          <w:lang w:val="en-AU"/>
        </w:rPr>
        <w:t>-</w:t>
      </w:r>
      <w:r w:rsidR="008520C4" w:rsidRPr="00B0332F">
        <w:rPr>
          <w:rFonts w:cs="Times New Roman"/>
          <w:lang w:val="en-AU"/>
        </w:rPr>
        <w:t>scaling</w:t>
      </w:r>
      <w:r w:rsidRPr="00B0332F">
        <w:rPr>
          <w:rFonts w:cs="Times New Roman"/>
          <w:lang w:val="en-AU"/>
        </w:rPr>
        <w:t xml:space="preserve"> exponents</w:t>
      </w:r>
      <w:r w:rsidR="004D5544" w:rsidRPr="00B0332F">
        <w:rPr>
          <w:rFonts w:cs="Times New Roman"/>
          <w:lang w:val="en-AU"/>
        </w:rPr>
        <w:t xml:space="preserve"> at different environmental temperatures</w:t>
      </w:r>
      <w:r w:rsidRPr="00B0332F">
        <w:rPr>
          <w:rFonts w:cs="Times New Roman"/>
          <w:lang w:val="en-AU"/>
        </w:rPr>
        <w:t>.</w:t>
      </w:r>
    </w:p>
    <w:p w14:paraId="2354BD42" w14:textId="4EAFDF70" w:rsidR="006F373C" w:rsidRPr="0059224C" w:rsidRDefault="001E4DF6" w:rsidP="00F65871">
      <w:pPr>
        <w:pStyle w:val="ListParagraph"/>
        <w:numPr>
          <w:ilvl w:val="0"/>
          <w:numId w:val="26"/>
        </w:numPr>
        <w:rPr>
          <w:rFonts w:cs="Times New Roman"/>
          <w:lang w:val="en-AU"/>
        </w:rPr>
      </w:pPr>
      <w:r>
        <w:rPr>
          <w:rFonts w:cs="Times New Roman"/>
          <w:lang w:val="en-AU"/>
        </w:rPr>
        <w:t>W</w:t>
      </w:r>
      <w:r w:rsidR="00EF6DED" w:rsidRPr="00B0332F">
        <w:rPr>
          <w:rFonts w:cs="Times New Roman"/>
          <w:lang w:val="en-AU"/>
        </w:rPr>
        <w:t xml:space="preserve">e found that </w:t>
      </w:r>
      <w:r>
        <w:rPr>
          <w:rFonts w:cs="Times New Roman"/>
          <w:lang w:val="en-AU"/>
        </w:rPr>
        <w:t xml:space="preserve">individual differences in </w:t>
      </w:r>
      <w:r w:rsidR="00A34300" w:rsidRPr="00B0332F">
        <w:rPr>
          <w:rFonts w:cs="Times New Roman"/>
          <w:lang w:val="en-AU"/>
        </w:rPr>
        <w:t>metabolic thermal plasticity</w:t>
      </w:r>
      <w:r w:rsidR="00EF6DED" w:rsidRPr="00B0332F">
        <w:rPr>
          <w:rFonts w:cs="Times New Roman"/>
          <w:lang w:val="en-AU"/>
        </w:rPr>
        <w:t xml:space="preserve"> </w:t>
      </w:r>
      <w:r>
        <w:rPr>
          <w:rFonts w:cs="Times New Roman"/>
          <w:lang w:val="en-AU"/>
        </w:rPr>
        <w:t>were</w:t>
      </w:r>
      <w:r w:rsidRPr="00B0332F">
        <w:rPr>
          <w:rFonts w:cs="Times New Roman"/>
          <w:lang w:val="en-AU"/>
        </w:rPr>
        <w:t xml:space="preserve"> </w:t>
      </w:r>
      <w:r>
        <w:rPr>
          <w:rFonts w:cs="Times New Roman"/>
          <w:lang w:val="en-AU"/>
        </w:rPr>
        <w:t>consistent over time</w:t>
      </w:r>
      <w:r w:rsidR="00EF6DED" w:rsidRPr="00B0332F">
        <w:rPr>
          <w:rFonts w:cs="Times New Roman"/>
          <w:lang w:val="en-AU"/>
        </w:rPr>
        <w:t xml:space="preserve">. </w:t>
      </w:r>
      <w:r>
        <w:rPr>
          <w:rFonts w:cs="Times New Roman"/>
          <w:lang w:val="en-AU"/>
        </w:rPr>
        <w:t>Repeatability of a</w:t>
      </w:r>
      <w:r w:rsidR="00D97D40" w:rsidRPr="00B0332F">
        <w:rPr>
          <w:rFonts w:cs="Times New Roman"/>
          <w:lang w:val="en-AU"/>
        </w:rPr>
        <w:t xml:space="preserve">verage standard metabolic rate </w:t>
      </w:r>
      <w:r w:rsidR="00EF6DED" w:rsidRPr="00B0332F">
        <w:rPr>
          <w:rFonts w:cs="Times New Roman"/>
          <w:lang w:val="en-AU"/>
        </w:rPr>
        <w:t xml:space="preserve">increased as a function of temperature, which was associated with a decrease in </w:t>
      </w:r>
      <w:r>
        <w:rPr>
          <w:rFonts w:cs="Times New Roman"/>
          <w:lang w:val="en-AU"/>
        </w:rPr>
        <w:t xml:space="preserve">residual </w:t>
      </w:r>
      <w:r w:rsidR="00EF6DED" w:rsidRPr="00B0332F">
        <w:rPr>
          <w:rFonts w:cs="Times New Roman"/>
          <w:lang w:val="en-AU"/>
        </w:rPr>
        <w:t>variance</w:t>
      </w:r>
      <w:r>
        <w:rPr>
          <w:rFonts w:cs="Times New Roman"/>
          <w:lang w:val="en-AU"/>
        </w:rPr>
        <w:t>, suggest</w:t>
      </w:r>
      <w:r w:rsidR="00F00CBA">
        <w:rPr>
          <w:rFonts w:cs="Times New Roman"/>
          <w:lang w:val="en-AU"/>
        </w:rPr>
        <w:t>ing</w:t>
      </w:r>
      <w:r>
        <w:rPr>
          <w:rFonts w:cs="Times New Roman"/>
          <w:lang w:val="en-AU"/>
        </w:rPr>
        <w:t xml:space="preserve"> </w:t>
      </w:r>
      <w:r w:rsidRPr="00F00CBA">
        <w:rPr>
          <w:rFonts w:cs="Times New Roman"/>
          <w:lang w:val="en-AU"/>
        </w:rPr>
        <w:t>that individuals may be responding more predictably</w:t>
      </w:r>
      <w:r w:rsidR="00EF6DED" w:rsidRPr="00F00CBA">
        <w:rPr>
          <w:rFonts w:cs="Times New Roman"/>
          <w:lang w:val="en-AU"/>
        </w:rPr>
        <w:t xml:space="preserve"> at higher temperatures. </w:t>
      </w:r>
      <w:r w:rsidR="00F00CBA" w:rsidRPr="00F00CBA">
        <w:rPr>
          <w:rFonts w:cs="Times New Roman"/>
          <w:lang w:val="en-AU"/>
        </w:rPr>
        <w:t xml:space="preserve">Overall, </w:t>
      </w:r>
      <w:r w:rsidR="00F00CBA" w:rsidRPr="0059224C">
        <w:rPr>
          <w:rFonts w:cs="Times New Roman"/>
          <w:lang w:val="en-AU"/>
        </w:rPr>
        <w:t>c</w:t>
      </w:r>
      <w:r w:rsidR="00E82C27" w:rsidRPr="00F00CBA">
        <w:rPr>
          <w:rFonts w:cs="Times New Roman"/>
          <w:lang w:val="en-AU"/>
        </w:rPr>
        <w:t>ross-temperature correlations</w:t>
      </w:r>
      <w:r w:rsidR="008A2C1C" w:rsidRPr="00F00CBA">
        <w:rPr>
          <w:rFonts w:cs="Times New Roman"/>
          <w:lang w:val="en-AU"/>
        </w:rPr>
        <w:t xml:space="preserve"> </w:t>
      </w:r>
      <w:r w:rsidR="00F00CBA" w:rsidRPr="00F00CBA">
        <w:rPr>
          <w:rFonts w:cs="Times New Roman"/>
          <w:lang w:val="en-AU"/>
        </w:rPr>
        <w:t>were</w:t>
      </w:r>
      <w:r w:rsidR="00F00CBA">
        <w:rPr>
          <w:rFonts w:cs="Times New Roman"/>
          <w:lang w:val="en-AU"/>
        </w:rPr>
        <w:t xml:space="preserve"> positive but were not uniform across the reaction norm.</w:t>
      </w:r>
    </w:p>
    <w:p w14:paraId="2FDC94D5" w14:textId="4C1B9B1C" w:rsidR="00EF6DED" w:rsidRPr="00B0332F" w:rsidRDefault="00A34300" w:rsidP="00F65871">
      <w:pPr>
        <w:pStyle w:val="ListParagraph"/>
        <w:numPr>
          <w:ilvl w:val="0"/>
          <w:numId w:val="26"/>
        </w:numPr>
        <w:rPr>
          <w:rFonts w:cs="Times New Roman"/>
          <w:lang w:val="en-AU"/>
        </w:rPr>
      </w:pPr>
      <w:r w:rsidRPr="00B0332F">
        <w:rPr>
          <w:rFonts w:cs="Times New Roman"/>
          <w:lang w:val="en-AU"/>
        </w:rPr>
        <w:t>After tak</w:t>
      </w:r>
      <w:r w:rsidR="00454CF1" w:rsidRPr="00B0332F">
        <w:rPr>
          <w:rFonts w:cs="Times New Roman"/>
          <w:lang w:val="en-AU"/>
        </w:rPr>
        <w:t>ing</w:t>
      </w:r>
      <w:r w:rsidRPr="00B0332F">
        <w:rPr>
          <w:rFonts w:cs="Times New Roman"/>
          <w:lang w:val="en-AU"/>
        </w:rPr>
        <w:t xml:space="preserve"> into account within- and among</w:t>
      </w:r>
      <w:r w:rsidR="00AB2001" w:rsidRPr="00B0332F">
        <w:rPr>
          <w:rFonts w:cs="Times New Roman"/>
          <w:lang w:val="en-AU"/>
        </w:rPr>
        <w:t>-</w:t>
      </w:r>
      <w:r w:rsidRPr="00B0332F">
        <w:rPr>
          <w:rFonts w:cs="Times New Roman"/>
          <w:lang w:val="en-AU"/>
        </w:rPr>
        <w:t>individual level</w:t>
      </w:r>
      <w:r w:rsidR="00FB42C5" w:rsidRPr="00B0332F">
        <w:rPr>
          <w:rFonts w:cs="Times New Roman"/>
          <w:lang w:val="en-AU"/>
        </w:rPr>
        <w:t xml:space="preserve"> variation in our data</w:t>
      </w:r>
      <w:r w:rsidRPr="00B0332F">
        <w:rPr>
          <w:rFonts w:cs="Times New Roman"/>
          <w:lang w:val="en-AU"/>
        </w:rPr>
        <w:t xml:space="preserve">, our estimates for mass-scaling </w:t>
      </w:r>
      <w:r w:rsidR="00D97D40" w:rsidRPr="00B0332F">
        <w:rPr>
          <w:rFonts w:cs="Times New Roman"/>
          <w:lang w:val="en-AU"/>
        </w:rPr>
        <w:t xml:space="preserve">did not change with temperature and </w:t>
      </w:r>
      <w:r w:rsidRPr="00B0332F">
        <w:rPr>
          <w:rFonts w:cs="Times New Roman"/>
          <w:lang w:val="en-AU"/>
        </w:rPr>
        <w:t xml:space="preserve">were in line with published </w:t>
      </w:r>
      <w:r w:rsidR="00C548F8" w:rsidRPr="00B0332F">
        <w:rPr>
          <w:rFonts w:cs="Times New Roman"/>
          <w:lang w:val="en-AU"/>
        </w:rPr>
        <w:t>values</w:t>
      </w:r>
      <w:r w:rsidRPr="00B0332F">
        <w:rPr>
          <w:rFonts w:cs="Times New Roman"/>
          <w:lang w:val="en-AU"/>
        </w:rPr>
        <w:t xml:space="preserve"> for snakes and lizards</w:t>
      </w:r>
      <w:r w:rsidR="008A3525" w:rsidRPr="00B0332F">
        <w:rPr>
          <w:rFonts w:cs="Times New Roman"/>
          <w:lang w:val="en-AU"/>
        </w:rPr>
        <w:t xml:space="preserve">. This </w:t>
      </w:r>
      <w:r w:rsidR="00F00CBA">
        <w:rPr>
          <w:rFonts w:cs="Times New Roman"/>
          <w:lang w:val="en-AU"/>
        </w:rPr>
        <w:t>implies</w:t>
      </w:r>
      <w:r w:rsidR="00F00CBA" w:rsidRPr="00B0332F">
        <w:rPr>
          <w:rFonts w:cs="Times New Roman"/>
          <w:lang w:val="en-AU"/>
        </w:rPr>
        <w:t xml:space="preserve"> </w:t>
      </w:r>
      <w:r w:rsidR="008A3525" w:rsidRPr="00B0332F">
        <w:rPr>
          <w:rFonts w:cs="Times New Roman"/>
          <w:lang w:val="en-AU"/>
        </w:rPr>
        <w:t>that</w:t>
      </w:r>
      <w:r w:rsidR="00454CF1" w:rsidRPr="00B0332F">
        <w:rPr>
          <w:rFonts w:cs="Times New Roman"/>
          <w:lang w:val="en-AU"/>
        </w:rPr>
        <w:t xml:space="preserve"> repeatable plastic responses may contribute to thermal stability of scaling </w:t>
      </w:r>
      <w:r w:rsidR="008A3525" w:rsidRPr="00B0332F">
        <w:rPr>
          <w:rFonts w:cs="Times New Roman"/>
          <w:lang w:val="en-AU"/>
        </w:rPr>
        <w:t>exponents</w:t>
      </w:r>
      <w:r w:rsidR="0097290D" w:rsidRPr="00B0332F">
        <w:rPr>
          <w:rFonts w:cs="Times New Roman"/>
          <w:lang w:val="en-AU"/>
        </w:rPr>
        <w:t xml:space="preserve">. </w:t>
      </w:r>
    </w:p>
    <w:p w14:paraId="78E59CB2" w14:textId="658AD29F" w:rsidR="00EF6DED" w:rsidRPr="00B0332F" w:rsidRDefault="00A34300" w:rsidP="00F65871">
      <w:pPr>
        <w:pStyle w:val="ListParagraph"/>
        <w:numPr>
          <w:ilvl w:val="0"/>
          <w:numId w:val="26"/>
        </w:numPr>
        <w:rPr>
          <w:rFonts w:cs="Times New Roman"/>
          <w:lang w:val="en-AU"/>
        </w:rPr>
      </w:pPr>
      <w:r w:rsidRPr="00B0332F">
        <w:rPr>
          <w:rFonts w:cs="Times New Roman"/>
          <w:lang w:val="en-AU"/>
        </w:rPr>
        <w:t xml:space="preserve">Our work </w:t>
      </w:r>
      <w:r w:rsidR="00D97D40" w:rsidRPr="00B0332F">
        <w:rPr>
          <w:rFonts w:cs="Times New Roman"/>
          <w:lang w:val="en-AU"/>
        </w:rPr>
        <w:t>contributes to our</w:t>
      </w:r>
      <w:r w:rsidRPr="00B0332F">
        <w:rPr>
          <w:rFonts w:cs="Times New Roman"/>
          <w:lang w:val="en-AU"/>
        </w:rPr>
        <w:t xml:space="preserve"> understanding </w:t>
      </w:r>
      <w:r w:rsidR="002E48B6" w:rsidRPr="00B0332F">
        <w:rPr>
          <w:rFonts w:cs="Times New Roman"/>
          <w:lang w:val="en-AU"/>
        </w:rPr>
        <w:t xml:space="preserve">of </w:t>
      </w:r>
      <w:r w:rsidRPr="00B0332F">
        <w:rPr>
          <w:rFonts w:cs="Times New Roman"/>
          <w:lang w:val="en-AU"/>
        </w:rPr>
        <w:t xml:space="preserve">whether phenotypic plasticity </w:t>
      </w:r>
      <w:r w:rsidR="00D97D40" w:rsidRPr="00B0332F">
        <w:rPr>
          <w:rFonts w:cs="Times New Roman"/>
          <w:lang w:val="en-AU"/>
        </w:rPr>
        <w:t xml:space="preserve">has the capacity </w:t>
      </w:r>
      <w:r w:rsidR="00EF6DED" w:rsidRPr="00B0332F">
        <w:rPr>
          <w:rFonts w:cs="Times New Roman"/>
          <w:lang w:val="en-AU"/>
        </w:rPr>
        <w:t>to respond to selection</w:t>
      </w:r>
      <w:r w:rsidR="00D97D40" w:rsidRPr="00B0332F">
        <w:rPr>
          <w:rFonts w:cs="Times New Roman"/>
          <w:lang w:val="en-AU"/>
        </w:rPr>
        <w:t xml:space="preserve"> which is important</w:t>
      </w:r>
      <w:r w:rsidR="00AB2001" w:rsidRPr="00B0332F">
        <w:rPr>
          <w:rFonts w:cs="Times New Roman"/>
          <w:lang w:val="en-AU"/>
        </w:rPr>
        <w:t xml:space="preserve"> for</w:t>
      </w:r>
      <w:r w:rsidR="00F4066B" w:rsidRPr="00B0332F">
        <w:rPr>
          <w:rFonts w:cs="Times New Roman"/>
          <w:lang w:val="en-AU"/>
        </w:rPr>
        <w:t xml:space="preserve"> animals coping with </w:t>
      </w:r>
      <w:r w:rsidR="00D97D40" w:rsidRPr="00B0332F">
        <w:rPr>
          <w:rFonts w:cs="Times New Roman"/>
          <w:lang w:val="en-AU"/>
        </w:rPr>
        <w:t xml:space="preserve">rapid </w:t>
      </w:r>
      <w:r w:rsidRPr="00B0332F">
        <w:rPr>
          <w:rFonts w:cs="Times New Roman"/>
          <w:lang w:val="en-AU"/>
        </w:rPr>
        <w:t>environmental</w:t>
      </w:r>
      <w:r w:rsidR="00F4066B" w:rsidRPr="00B0332F">
        <w:rPr>
          <w:rFonts w:cs="Times New Roman"/>
          <w:lang w:val="en-AU"/>
        </w:rPr>
        <w:t xml:space="preserve"> change. </w:t>
      </w:r>
      <w:r w:rsidR="00F00CBA">
        <w:rPr>
          <w:rFonts w:cs="Times New Roman"/>
          <w:lang w:val="en-AU"/>
        </w:rPr>
        <w:t>Considering</w:t>
      </w:r>
      <w:r w:rsidR="00F00CBA" w:rsidRPr="00B0332F">
        <w:rPr>
          <w:rFonts w:cs="Times New Roman"/>
          <w:lang w:val="en-AU"/>
        </w:rPr>
        <w:t xml:space="preserve"> </w:t>
      </w:r>
      <w:r w:rsidRPr="00B0332F">
        <w:rPr>
          <w:rFonts w:cs="Times New Roman"/>
          <w:lang w:val="en-AU"/>
        </w:rPr>
        <w:t xml:space="preserve">multi-level variation in body mass and metabolic rate is not only important for comparative studies interested in </w:t>
      </w:r>
      <w:r w:rsidR="00D97D40" w:rsidRPr="00B0332F">
        <w:rPr>
          <w:rFonts w:cs="Times New Roman"/>
          <w:lang w:val="en-AU"/>
        </w:rPr>
        <w:t>mass-</w:t>
      </w:r>
      <w:r w:rsidRPr="00B0332F">
        <w:rPr>
          <w:rFonts w:cs="Times New Roman"/>
          <w:lang w:val="en-AU"/>
        </w:rPr>
        <w:t>scaling across the animal kingdom</w:t>
      </w:r>
      <w:r w:rsidR="00AB2001" w:rsidRPr="00B0332F">
        <w:rPr>
          <w:rFonts w:cs="Times New Roman"/>
          <w:lang w:val="en-AU"/>
        </w:rPr>
        <w:t>,</w:t>
      </w:r>
      <w:r w:rsidRPr="00B0332F">
        <w:rPr>
          <w:rFonts w:cs="Times New Roman"/>
          <w:lang w:val="en-AU"/>
        </w:rPr>
        <w:t xml:space="preserve"> but also to theoretical research interested </w:t>
      </w:r>
      <w:r w:rsidR="00C117D0" w:rsidRPr="00B0332F">
        <w:rPr>
          <w:rFonts w:cs="Times New Roman"/>
          <w:lang w:val="en-AU"/>
        </w:rPr>
        <w:t>using</w:t>
      </w:r>
      <w:r w:rsidR="00EF6DED" w:rsidRPr="00B0332F">
        <w:rPr>
          <w:rFonts w:cs="Times New Roman"/>
          <w:lang w:val="en-AU"/>
        </w:rPr>
        <w:t xml:space="preserve"> the predictive power of </w:t>
      </w:r>
      <w:r w:rsidRPr="00B0332F">
        <w:rPr>
          <w:rFonts w:cs="Times New Roman"/>
          <w:lang w:val="en-AU"/>
        </w:rPr>
        <w:t>mass-</w:t>
      </w:r>
      <w:r w:rsidR="00EF6DED" w:rsidRPr="00B0332F">
        <w:rPr>
          <w:rFonts w:cs="Times New Roman"/>
          <w:lang w:val="en-AU"/>
        </w:rPr>
        <w:t>scaling</w:t>
      </w:r>
      <w:r w:rsidRPr="00B0332F">
        <w:rPr>
          <w:rFonts w:cs="Times New Roman"/>
          <w:lang w:val="en-AU"/>
        </w:rPr>
        <w:t>.</w:t>
      </w:r>
    </w:p>
    <w:p w14:paraId="1A72D759" w14:textId="01E1C7FD" w:rsidR="00711670" w:rsidRPr="00B0332F" w:rsidRDefault="00711670" w:rsidP="00F65871">
      <w:pPr>
        <w:pStyle w:val="Heading1"/>
        <w:contextualSpacing/>
        <w:rPr>
          <w:rFonts w:cs="Times New Roman"/>
          <w:lang w:val="en-AU"/>
        </w:rPr>
      </w:pPr>
      <w:r w:rsidRPr="00B0332F">
        <w:rPr>
          <w:rFonts w:cs="Times New Roman"/>
          <w:lang w:val="en-AU"/>
        </w:rPr>
        <w:t>Keywords</w:t>
      </w:r>
    </w:p>
    <w:p w14:paraId="6513C975" w14:textId="0071E500" w:rsidR="00A56702" w:rsidRPr="00B0332F" w:rsidRDefault="00A56702" w:rsidP="00F65871">
      <w:pPr>
        <w:contextualSpacing/>
        <w:rPr>
          <w:lang w:val="en-AU"/>
        </w:rPr>
      </w:pPr>
      <w:r w:rsidRPr="00B0332F">
        <w:rPr>
          <w:lang w:val="en-AU"/>
        </w:rPr>
        <w:t>Phenotypic plasticity, reaction norm, thermal sensitivity, repeatability</w:t>
      </w:r>
      <w:r w:rsidR="00C0279C" w:rsidRPr="00B0332F">
        <w:rPr>
          <w:lang w:val="en-AU"/>
        </w:rPr>
        <w:t>, thermal performance curves</w:t>
      </w:r>
      <w:r w:rsidRPr="00B0332F">
        <w:rPr>
          <w:lang w:val="en-AU"/>
        </w:rPr>
        <w:t xml:space="preserve"> </w:t>
      </w:r>
    </w:p>
    <w:p w14:paraId="18CC7C2E" w14:textId="15207D47" w:rsidR="00444B65" w:rsidRPr="00B0332F" w:rsidRDefault="00444B65" w:rsidP="00F65871">
      <w:pPr>
        <w:pStyle w:val="Heading1"/>
        <w:contextualSpacing/>
        <w:rPr>
          <w:rFonts w:cs="Times New Roman"/>
          <w:lang w:val="en-AU"/>
        </w:rPr>
      </w:pPr>
      <w:commentRangeStart w:id="0"/>
      <w:r w:rsidRPr="00B0332F">
        <w:rPr>
          <w:rFonts w:cs="Times New Roman"/>
          <w:lang w:val="en-AU"/>
        </w:rPr>
        <w:lastRenderedPageBreak/>
        <w:t>Introduction</w:t>
      </w:r>
      <w:commentRangeEnd w:id="0"/>
      <w:r w:rsidR="00D825D4">
        <w:rPr>
          <w:rStyle w:val="CommentReference"/>
          <w:rFonts w:eastAsiaTheme="minorEastAsia" w:cstheme="minorBidi"/>
          <w:b w:val="0"/>
          <w:color w:val="auto"/>
          <w:lang w:val="en-AU"/>
        </w:rPr>
        <w:commentReference w:id="0"/>
      </w:r>
    </w:p>
    <w:p w14:paraId="6583CB76" w14:textId="77777777" w:rsidR="0059224C" w:rsidRDefault="0059224C" w:rsidP="00F65871">
      <w:pPr>
        <w:contextualSpacing/>
        <w:rPr>
          <w:ins w:id="1" w:author="fonti.kar@gmail.com" w:date="2019-12-13T15:59:00Z"/>
        </w:rPr>
      </w:pPr>
    </w:p>
    <w:p w14:paraId="0C215605" w14:textId="60056496" w:rsidR="0059224C" w:rsidRDefault="0059224C" w:rsidP="00F65871">
      <w:pPr>
        <w:contextualSpacing/>
      </w:pPr>
      <w:r w:rsidRPr="00B0332F">
        <w:t xml:space="preserve">All biological processes hinge on the availability of energy </w:t>
      </w:r>
      <w:r w:rsidRPr="00B0332F">
        <w:rPr>
          <w:lang w:val="en-US"/>
        </w:rPr>
        <w:fldChar w:fldCharType="begin"/>
      </w:r>
      <w:r w:rsidR="00B86BB0">
        <w:rPr>
          <w:lang w:val="en-US"/>
        </w:rPr>
        <w:instrText xml:space="preserve"> ADDIN PAPERS2_CITATIONS &lt;citation&gt;&lt;priority&gt;0&lt;/priority&gt;&lt;uuid&gt;861E8B2B-3651-4290-9AC7-DF5BC9F9D0D3&lt;/uuid&gt;&lt;publications&gt;&lt;publication&gt;&lt;subtype&gt;400&lt;/subtype&gt;&lt;title&gt;Linking the global carbon cycle to individual metabolism&lt;/title&gt;&lt;url&gt;http://doi.wiley.com/10.1111/j.1365-2435.2005.00952.x&lt;/url&gt;&lt;volume&gt;19&lt;/volume&gt;&lt;publication_date&gt;99200504001200000000220000&lt;/publication_date&gt;&lt;uuid&gt;B1AA27D7-1AD8-463D-8ECC-4D09F13C37A6&lt;/uuid&gt;&lt;type&gt;400&lt;/type&gt;&lt;number&gt;2&lt;/number&gt;&lt;doi&gt;10.1111/j.1365-2435.2005.00952.x&lt;/doi&gt;&lt;startpage&gt;202&lt;/startpage&gt;&lt;endpage&gt;213&lt;/endpage&gt;&lt;bundle&gt;&lt;publication&gt;&lt;title&gt;Functional Ecology&lt;/title&gt;&lt;uuid&gt;6C8EC5AD-2EA3-49E8-9900-637D53C3674F&lt;/uuid&gt;&lt;subtype&gt;-100&lt;/subtype&gt;&lt;publisher&gt;Blackwell Publishing Ltd&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Pr="00B0332F">
        <w:rPr>
          <w:lang w:val="en-US"/>
        </w:rPr>
        <w:fldChar w:fldCharType="separate"/>
      </w:r>
      <w:r w:rsidRPr="00B0332F">
        <w:rPr>
          <w:lang w:val="en-US"/>
        </w:rPr>
        <w:t>(Allen, Gillooly &amp; Brown 2005)</w:t>
      </w:r>
      <w:r w:rsidRPr="00B0332F">
        <w:rPr>
          <w:lang w:val="en-US"/>
        </w:rPr>
        <w:fldChar w:fldCharType="end"/>
      </w:r>
      <w:r w:rsidRPr="00B0332F">
        <w:t xml:space="preserve">. </w:t>
      </w:r>
      <w:r w:rsidR="008914CA">
        <w:t>Metabolic rate</w:t>
      </w:r>
      <w:r w:rsidRPr="00B0332F">
        <w:t xml:space="preserve"> </w:t>
      </w:r>
      <w:r w:rsidR="008914CA">
        <w:t xml:space="preserve">(MR) </w:t>
      </w:r>
      <w:r w:rsidRPr="00B0332F">
        <w:t>govern</w:t>
      </w:r>
      <w:r w:rsidR="008914CA">
        <w:t>s</w:t>
      </w:r>
      <w:r w:rsidRPr="00B0332F">
        <w:t xml:space="preserve"> how </w:t>
      </w:r>
      <w:r w:rsidR="008914CA">
        <w:t xml:space="preserve">much </w:t>
      </w:r>
      <w:r w:rsidRPr="00B0332F">
        <w:t xml:space="preserve">energy </w:t>
      </w:r>
      <w:r w:rsidR="008914CA">
        <w:t xml:space="preserve">is available to be </w:t>
      </w:r>
      <w:r w:rsidRPr="00B0332F">
        <w:t xml:space="preserve">allocated to competing processes such as growth, reproduction and maintenance </w:t>
      </w:r>
      <w:r w:rsidRPr="00B0332F">
        <w:rPr>
          <w:lang w:val="en-US"/>
        </w:rPr>
        <w:t xml:space="preserve">(De Jong &amp; Van </w:t>
      </w:r>
      <w:proofErr w:type="spellStart"/>
      <w:r w:rsidRPr="00B0332F">
        <w:rPr>
          <w:lang w:val="en-US"/>
        </w:rPr>
        <w:t>Noordwijk</w:t>
      </w:r>
      <w:proofErr w:type="spellEnd"/>
      <w:r w:rsidRPr="00B0332F">
        <w:rPr>
          <w:lang w:val="en-US"/>
        </w:rPr>
        <w:t xml:space="preserve"> 1992; Brown </w:t>
      </w:r>
      <w:r w:rsidRPr="00B0332F">
        <w:rPr>
          <w:i/>
          <w:iCs/>
          <w:lang w:val="en-US"/>
        </w:rPr>
        <w:t>et al.</w:t>
      </w:r>
      <w:r w:rsidRPr="00B0332F">
        <w:rPr>
          <w:lang w:val="en-US"/>
        </w:rPr>
        <w:t xml:space="preserve"> 2004; Biro &amp; Stamps 2008)</w:t>
      </w:r>
      <w:r w:rsidR="000F23CB">
        <w:rPr>
          <w:lang w:val="en-US"/>
        </w:rPr>
        <w:t>.</w:t>
      </w:r>
      <w:r w:rsidR="000F23CB">
        <w:rPr>
          <w:lang w:val="nl-NL"/>
        </w:rPr>
        <w:t xml:space="preserve"> MR </w:t>
      </w:r>
      <w:r w:rsidRPr="00B0332F">
        <w:t xml:space="preserve">is </w:t>
      </w:r>
      <w:r w:rsidR="008914CA">
        <w:t xml:space="preserve">thought to be </w:t>
      </w:r>
      <w:r w:rsidRPr="00B0332F">
        <w:t xml:space="preserve">critical to fitness </w:t>
      </w:r>
      <w:r w:rsidRPr="00B0332F">
        <w:rPr>
          <w:lang w:val="en-US"/>
        </w:rPr>
        <w:t xml:space="preserve">due to its functional link to </w:t>
      </w:r>
      <w:r w:rsidR="00214B4C">
        <w:t>morphology</w:t>
      </w:r>
      <w:r w:rsidRPr="00B0332F">
        <w:t xml:space="preserve">, behaviour and life-history </w:t>
      </w:r>
      <w:r w:rsidR="00214B4C">
        <w:t xml:space="preserve">which promotes among these traits </w:t>
      </w:r>
      <w:r w:rsidRPr="00B0332F">
        <w:rPr>
          <w:lang w:val="en-US"/>
        </w:rPr>
        <w:fldChar w:fldCharType="begin" w:fldLock="1"/>
      </w:r>
      <w:r w:rsidR="00B86BB0">
        <w:rPr>
          <w:lang w:val="en-US"/>
        </w:rPr>
        <w:instrText xml:space="preserve"> ADDIN PAPERS2_CITATIONS &lt;citation&gt;&lt;priority&gt;0&lt;/priority&gt;&lt;uuid&gt;3849A6AC-B862-484E-BEF1-ADA2B79AE7D7&lt;/uuid&gt;&lt;publications&gt;&lt;publication&gt;&lt;subtype&gt;400&lt;/subtype&gt;&lt;title&gt;Personality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An individual-based model of ectotherm movement integrating metabolic and microclimatic constraints&lt;/title&gt;&lt;url&gt;http://doi.wiley.com/10.1111/2041-210X.12909&lt;/url&gt;&lt;volume&gt;9&lt;/volume&gt;&lt;publication_date&gt;99201711061200000000222000&lt;/publication_date&gt;&lt;uuid&gt;64EC07EE-1228-4BDE-A5B7-477A92E21F28&lt;/uuid&gt;&lt;type&gt;400&lt;/type&gt;&lt;number&gt;3&lt;/number&gt;&lt;doi&gt;10.1111/2041-210X.12909&lt;/doi&gt;&lt;startpage&gt;472&lt;/startpage&gt;&lt;endpage&gt;489&lt;/endpage&gt;&lt;bundle&gt;&lt;publication&gt;&lt;title&gt;Methods in Ecology …&lt;/title&gt;&lt;uuid&gt;2D0CB5C4-63F6-4A88-AB54-FB459CAEB914&lt;/uuid&gt;&lt;subtype&gt;-100&lt;/subtype&gt;&lt;publisher&gt;Blackwell Publishing Ltd&lt;/publisher&gt;&lt;type&gt;-100&lt;/type&gt;&lt;/publication&gt;&lt;/bundle&gt;&lt;authors&gt;&lt;author&gt;&lt;lastName&gt;Malishev&lt;/lastName&gt;&lt;firstName&gt;Matthew&lt;/firstName&gt;&lt;/author&gt;&lt;author&gt;&lt;lastName&gt;Bull&lt;/lastName&gt;&lt;firstName&gt;C&lt;/firstName&gt;&lt;middleNames&gt;Michael&lt;/middleNames&gt;&lt;/author&gt;&lt;author&gt;&lt;lastName&gt;Kearney&lt;/lastName&gt;&lt;firstName&gt;Michael&lt;/firstName&gt;&lt;middleNames&gt;R&lt;/middleNames&gt;&lt;/author&gt;&lt;/authors&gt;&lt;editors&gt;&lt;author&gt;&lt;lastName&gt;Börger&lt;/lastName&gt;&lt;firstName&gt;Luca&lt;/firstName&gt;&lt;/author&gt;&lt;/editors&gt;&lt;/publication&gt;&lt;publication&gt;&lt;subtype&gt;400&lt;/subtype&gt;&lt;title&gt;Morph-specific metabolic rate and the timing of reproductive senescence in a color polymorphic dragon&lt;/title&gt;&lt;url&gt;http://doi.wiley.com/10.1002/jez.2118&lt;/url&gt;&lt;volume&gt;327&lt;/volume&gt;&lt;publication_date&gt;99201708001200000000220000&lt;/publication_date&gt;&lt;uuid&gt;BDD919B7-CFE7-45F2-9B08-934EB5AA2A50&lt;/uuid&gt;&lt;type&gt;400&lt;/type&gt;&lt;number&gt;7&lt;/number&gt;&lt;subtitle&gt;FRIESEN et al.&lt;/subtitle&gt;&lt;doi&gt;10.1002/jez.2118&lt;/doi&gt;&lt;institution&gt;The University of Sydney, Sydney, Australia&lt;/institution&gt;&lt;startpage&gt;433&lt;/startpage&gt;&lt;endpage&gt;443&lt;/endpage&gt;&lt;bundle&gt;&lt;publication&gt;&lt;title&gt;Journal of Experimental Zoology Part a-Ecological and Integrative Physiology&lt;/title&gt;&lt;uuid&gt;93925558-C3CF-4E49-BD97-9C1F6245EC97&lt;/uuid&gt;&lt;subtype&gt;-100&lt;/subtype&gt;&lt;type&gt;-100&lt;/type&gt;&lt;/publication&gt;&lt;/bundle&gt;&lt;authors&gt;&lt;author&gt;&lt;lastName&gt;Friesen&lt;/lastName&gt;&lt;firstName&gt;Christopher&lt;/firstName&gt;&lt;middleNames&gt;R&lt;/middleNames&gt;&lt;/author&gt;&lt;author&gt;&lt;lastName&gt;Johansson&lt;/lastName&gt;&lt;firstName&gt;Rasmus&lt;/firstName&gt;&lt;/author&gt;&lt;author&gt;&lt;lastName&gt;Olsson&lt;/lastName&gt;&lt;firstName&gt;Mats&lt;/firstName&gt;&lt;/author&gt;&lt;/authors&gt;&lt;/publication&gt;&lt;/publications&gt;&lt;cites&gt;&lt;/cites&gt;&lt;/citation&gt;</w:instrText>
      </w:r>
      <w:r w:rsidRPr="00B0332F">
        <w:rPr>
          <w:lang w:val="en-US"/>
        </w:rPr>
        <w:fldChar w:fldCharType="separate"/>
      </w:r>
      <w:r w:rsidRPr="00B0332F">
        <w:rPr>
          <w:lang w:val="en-US"/>
        </w:rPr>
        <w:t xml:space="preserve">(Réale </w:t>
      </w:r>
      <w:r w:rsidRPr="00B0332F">
        <w:rPr>
          <w:i/>
          <w:iCs/>
          <w:lang w:val="en-US"/>
        </w:rPr>
        <w:t>et al.</w:t>
      </w:r>
      <w:r w:rsidRPr="00B0332F">
        <w:rPr>
          <w:lang w:val="en-US"/>
        </w:rPr>
        <w:t xml:space="preserve"> 2010; Friesen, Johansson &amp; Olsson 2017; Malishev, Bull &amp; Kearney 2017; Biro &amp; Stamps 2010)</w:t>
      </w:r>
      <w:r w:rsidRPr="00B0332F">
        <w:rPr>
          <w:lang w:val="en-US"/>
        </w:rPr>
        <w:fldChar w:fldCharType="end"/>
      </w:r>
      <w:r w:rsidRPr="00B0332F">
        <w:t xml:space="preserve">. For example, </w:t>
      </w:r>
      <w:r>
        <w:t xml:space="preserve">short-lived ecotypic garter snakes tend to have much higher mass-specific metabolic rates, </w:t>
      </w:r>
      <w:r w:rsidR="000F23CB">
        <w:t xml:space="preserve">larger body sizes, </w:t>
      </w:r>
      <w:r>
        <w:t xml:space="preserve">faster growth rates and invests more </w:t>
      </w:r>
      <w:r w:rsidR="000F23CB">
        <w:t>heavily</w:t>
      </w:r>
      <w:r>
        <w:t xml:space="preserve"> into reproduction compared</w:t>
      </w:r>
      <w:r w:rsidRPr="00B0332F">
        <w:t xml:space="preserve"> </w:t>
      </w:r>
      <w:r>
        <w:t>their long lived ecotypic counterparts {Bronikowski:2010ir}</w:t>
      </w:r>
      <w:r w:rsidRPr="00B0332F">
        <w:t>.</w:t>
      </w:r>
      <w:r>
        <w:t xml:space="preserve"> </w:t>
      </w:r>
      <w:r w:rsidR="00FF018F">
        <w:t xml:space="preserve">The </w:t>
      </w:r>
      <w:r w:rsidR="00214B4C">
        <w:t>integration of</w:t>
      </w:r>
      <w:r w:rsidR="00FF018F">
        <w:t xml:space="preserve"> these traits may be </w:t>
      </w:r>
      <w:r w:rsidR="00962592">
        <w:t>due</w:t>
      </w:r>
      <w:r w:rsidR="001E3A65">
        <w:t xml:space="preserve"> to</w:t>
      </w:r>
      <w:r w:rsidR="00FF018F">
        <w:t xml:space="preserve"> </w:t>
      </w:r>
      <w:r w:rsidR="00214B4C">
        <w:t xml:space="preserve">the </w:t>
      </w:r>
      <w:r w:rsidR="00962592">
        <w:t xml:space="preserve">close association </w:t>
      </w:r>
      <w:r>
        <w:t>between body mass and metabolic rate</w:t>
      </w:r>
      <w:r w:rsidR="00214B4C">
        <w:t xml:space="preserve">. </w:t>
      </w:r>
      <w:r w:rsidR="00962592">
        <w:t>Body mass and metabolic rate typically show a</w:t>
      </w:r>
      <w:r>
        <w:t xml:space="preserve"> power relationship with an </w:t>
      </w:r>
      <w:r w:rsidR="00962592">
        <w:t xml:space="preserve">scaling </w:t>
      </w:r>
      <w:r>
        <w:t xml:space="preserve">exponent ranging from 0.64 </w:t>
      </w:r>
      <w:r w:rsidR="00962592">
        <w:t>to</w:t>
      </w:r>
      <w:r>
        <w:t xml:space="preserve"> 0.88 {White:2006fw}. Scaling exponents less than one mean that energy expenditure scales disproportionately with mass, such that small organisms tend to have a much energy expenditure after controlling for body mass. Metabolic scaling exponents are incredibly heterogenous among {White:2006fw}</w:t>
      </w:r>
      <w:r w:rsidRPr="00B0332F">
        <w:rPr>
          <w:lang w:val="en-US"/>
        </w:rPr>
        <w:fldChar w:fldCharType="begin"/>
      </w:r>
      <w:r>
        <w:rPr>
          <w:lang w:val="en-US"/>
        </w:rPr>
        <w:instrText xml:space="preserve"> ADDIN PAPERS2_CITATIONS &lt;citation&gt;&lt;priority&gt;8&lt;/priority&gt;&lt;uuid&gt;DC513319-4867-4F80-B35E-D73DE7D884FC&lt;/uuid&gt;&lt;publications&gt;&lt;publication&gt;&lt;subtype&gt;400&lt;/subtype&gt;&lt;title&gt;The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Pr="00B0332F">
        <w:rPr>
          <w:lang w:val="en-US"/>
        </w:rPr>
        <w:fldChar w:fldCharType="separate"/>
      </w:r>
      <w:r w:rsidRPr="00B0332F">
        <w:t xml:space="preserve">(Uyeda </w:t>
      </w:r>
      <w:r w:rsidRPr="00B0332F">
        <w:rPr>
          <w:i/>
          <w:iCs/>
        </w:rPr>
        <w:t>et al.</w:t>
      </w:r>
      <w:r w:rsidRPr="00B0332F">
        <w:t xml:space="preserve"> 2017)</w:t>
      </w:r>
      <w:r w:rsidRPr="00B0332F">
        <w:rPr>
          <w:lang w:val="en-US"/>
        </w:rPr>
        <w:fldChar w:fldCharType="end"/>
      </w:r>
      <w:r>
        <w:t xml:space="preserve"> and within taxa </w:t>
      </w:r>
      <w:r w:rsidRPr="00B0332F">
        <w:rPr>
          <w:lang w:val="en-US"/>
        </w:rPr>
        <w:fldChar w:fldCharType="begin"/>
      </w:r>
      <w:r w:rsidR="00B86BB0">
        <w:rPr>
          <w:lang w:val="en-US"/>
        </w:rPr>
        <w:instrText xml:space="preserve"> ADDIN PAPERS2_CITATIONS &lt;citation&gt;&lt;priority&gt;9&lt;/priority&gt;&lt;uuid&gt;19697432-A36B-44CE-B4C7-8AE4D7B006AC&lt;/uuid&gt;&lt;publications&gt;&lt;publication&gt;&lt;subtype&gt;400&lt;/subtype&gt;&lt;title&gt;What causes intraspecific variation in resting metabolic rate and what are its ecological consequences?&lt;/title&gt;&lt;url&gt;http://rspb.royalsocietypublishing.org/cgi/doi/10.1098/rspb.2011.1778&lt;/url&gt;&lt;volume&gt;278&lt;/volume&gt;&lt;publication_date&gt;99201100001200000000200000&lt;/publication_date&gt;&lt;uuid&gt;762FE25C-ABA0-4865-9F94-51442CCBF29F&lt;/uuid&gt;&lt;type&gt;400&lt;/type&gt;&lt;number&gt;1724&lt;/number&gt;&lt;doi&gt;10.1098/rspb.2011.1778&lt;/doi&gt;&lt;institution&gt;Institute of Biodiversity, Animal Health and Comparative Medicine, College of Medical, Veterinary and Life Sciences, Graham Kerr Building, University of Glasgow, Glasgow G12 8QQ, UK. t.burton.1@research.gla.ac.uk&lt;/institution&gt;&lt;startpage&gt;3465&lt;/startpage&gt;&lt;endpage&gt;3473&lt;/endpage&gt;&lt;bundle&gt;&lt;publication&gt;&lt;title&gt;Proceedings of the Royal Society of London B: Biological Sciences&lt;/title&gt;&lt;uuid&gt;AED4D272-24B4-4EEC-86A2-4BAAA17CB63C&lt;/uuid&gt;&lt;subtype&gt;-100&lt;/subtype&gt;&lt;publisher&gt;The Royal Society&lt;/publisher&gt;&lt;type&gt;-100&lt;/type&gt;&lt;/publication&gt;&lt;/bundle&gt;&lt;authors&gt;&lt;author&gt;&lt;lastName&gt;Burton&lt;/lastName&gt;&lt;firstName&gt;T&lt;/firstName&gt;&lt;/author&gt;&lt;author&gt;&lt;lastName&gt;Killen&lt;/lastName&gt;&lt;firstName&gt;S&lt;/firstName&gt;&lt;middleNames&gt;S&lt;/middleNames&gt;&lt;/author&gt;&lt;author&gt;&lt;lastName&gt;Armstrong&lt;/lastName&gt;&lt;firstName&gt;J&lt;/firstName&gt;&lt;middleNames&gt;D&lt;/middleNames&gt;&lt;/author&gt;&lt;author&gt;&lt;lastName&gt;Metcalfe&lt;/lastName&gt;&lt;firstName&gt;N&lt;/firstName&gt;&lt;middleNames&gt;B&lt;/middleNames&gt;&lt;/author&gt;&lt;/authors&gt;&lt;/publication&gt;&lt;/publications&gt;&lt;cites&gt;&lt;/cites&gt;&lt;/citation&gt;</w:instrText>
      </w:r>
      <w:r w:rsidRPr="00B0332F">
        <w:rPr>
          <w:lang w:val="en-US"/>
        </w:rPr>
        <w:fldChar w:fldCharType="separate"/>
      </w:r>
      <w:r w:rsidRPr="00B0332F">
        <w:rPr>
          <w:lang w:val="en-US"/>
        </w:rPr>
        <w:t xml:space="preserve">(Burton </w:t>
      </w:r>
      <w:r w:rsidRPr="00B0332F">
        <w:rPr>
          <w:i/>
          <w:iCs/>
          <w:lang w:val="en-US"/>
        </w:rPr>
        <w:t>et al.</w:t>
      </w:r>
      <w:r w:rsidRPr="00B0332F">
        <w:rPr>
          <w:lang w:val="en-US"/>
        </w:rPr>
        <w:t xml:space="preserve"> 2011</w:t>
      </w:r>
      <w:r>
        <w:rPr>
          <w:lang w:val="en-US"/>
        </w:rPr>
        <w:t xml:space="preserve">; </w:t>
      </w:r>
      <w:r w:rsidRPr="00B0332F">
        <w:rPr>
          <w:lang w:val="en-US"/>
        </w:rPr>
        <w:t>Norin &amp; Gamperl 2018)</w:t>
      </w:r>
      <w:r w:rsidRPr="00B0332F">
        <w:rPr>
          <w:lang w:val="en-US"/>
        </w:rPr>
        <w:fldChar w:fldCharType="end"/>
      </w:r>
      <w:r w:rsidR="00FF018F">
        <w:rPr>
          <w:lang w:val="en-US"/>
        </w:rPr>
        <w:t>,</w:t>
      </w:r>
      <w:r>
        <w:rPr>
          <w:lang w:val="en-US"/>
        </w:rPr>
        <w:t xml:space="preserve"> </w:t>
      </w:r>
      <w:r w:rsidR="00FF018F">
        <w:rPr>
          <w:lang w:val="en-US"/>
        </w:rPr>
        <w:t xml:space="preserve">yet </w:t>
      </w:r>
      <w:r>
        <w:t>the drivers of variation in mass-scaling relationships not well understood.</w:t>
      </w:r>
    </w:p>
    <w:p w14:paraId="75EDC3B9" w14:textId="77777777" w:rsidR="0059224C" w:rsidRDefault="0059224C" w:rsidP="00F65871">
      <w:pPr>
        <w:contextualSpacing/>
      </w:pPr>
    </w:p>
    <w:p w14:paraId="3D7A7C1B" w14:textId="2E845D60" w:rsidR="0059224C" w:rsidRDefault="0059224C" w:rsidP="00F65871">
      <w:pPr>
        <w:contextualSpacing/>
      </w:pPr>
      <w:r>
        <w:t>Metabolic theories use the predictive power of mass-scaling to explain ecological processes across levels of biological organisation. These studies assume energy consumption is the same across individuals despite</w:t>
      </w:r>
      <w:r w:rsidRPr="00C428AB">
        <w:t xml:space="preserve"> </w:t>
      </w:r>
      <w:r w:rsidR="00182E94">
        <w:t>metabolic rate</w:t>
      </w:r>
      <w:r w:rsidRPr="00B0332F">
        <w:t xml:space="preserve"> var</w:t>
      </w:r>
      <w:r w:rsidR="00182E94">
        <w:t>ying</w:t>
      </w:r>
      <w:r w:rsidRPr="00B0332F">
        <w:t xml:space="preserve"> several-fold among individuals</w:t>
      </w:r>
      <w:r>
        <w:t xml:space="preserve"> of the same body mass </w:t>
      </w:r>
      <w:r w:rsidRPr="00B0332F">
        <w:t xml:space="preserve">(reviewed in </w:t>
      </w:r>
      <w:r w:rsidRPr="00B0332F">
        <w:rPr>
          <w:lang w:val="en-US"/>
        </w:rPr>
        <w:fldChar w:fldCharType="begin"/>
      </w:r>
      <w:r w:rsidR="00B86BB0">
        <w:rPr>
          <w:lang w:val="en-US"/>
        </w:rPr>
        <w:instrText xml:space="preserve"> ADDIN PAPERS2_CITATIONS &lt;citation&gt;&lt;priority&gt;0&lt;/priority&gt;&lt;uuid&gt;1B3C2975-D3F0-48C2-88A7-FEC29E434C2C&lt;/uuid&gt;&lt;publications&gt;&lt;publication&gt;&lt;subtype&gt;400&lt;/subtype&gt;&lt;title&gt;Do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What causes intraspecific variation in resting metabolic rate and what are its ecological consequences?&lt;/title&gt;&lt;url&gt;http://rspb.royalsocietypublishing.org/cgi/doi/10.1098/rspb.2011.1778&lt;/url&gt;&lt;volume&gt;278&lt;/volume&gt;&lt;publication_date&gt;99201100001200000000200000&lt;/publication_date&gt;&lt;uuid&gt;762FE25C-ABA0-4865-9F94-51442CCBF29F&lt;/uuid&gt;&lt;type&gt;400&lt;/type&gt;&lt;number&gt;1724&lt;/number&gt;&lt;doi&gt;10.1098/rspb.2011.1778&lt;/doi&gt;&lt;institution&gt;Institute of Biodiversity, Animal Health and Comparative Medicine, College of Medical, Veterinary and Life Sciences, Graham Kerr Building, University of Glasgow, Glasgow G12 8QQ, UK. t.burton.1@research.gla.ac.uk&lt;/institution&gt;&lt;startpage&gt;3465&lt;/startpage&gt;&lt;endpage&gt;3473&lt;/endpage&gt;&lt;bundle&gt;&lt;publication&gt;&lt;title&gt;Proceedings of the Royal Society of London B: Biological Sciences&lt;/title&gt;&lt;uuid&gt;AED4D272-24B4-4EEC-86A2-4BAAA17CB63C&lt;/uuid&gt;&lt;subtype&gt;-100&lt;/subtype&gt;&lt;publisher&gt;The Royal Society&lt;/publisher&gt;&lt;type&gt;-100&lt;/type&gt;&lt;/publication&gt;&lt;/bundle&gt;&lt;authors&gt;&lt;author&gt;&lt;lastName&gt;Burton&lt;/lastName&gt;&lt;firstName&gt;T&lt;/firstName&gt;&lt;/author&gt;&lt;author&gt;&lt;lastName&gt;Killen&lt;/lastName&gt;&lt;firstName&gt;S&lt;/firstName&gt;&lt;middleNames&gt;S&lt;/middleNames&gt;&lt;/author&gt;&lt;author&gt;&lt;lastName&gt;Armstrong&lt;/lastName&gt;&lt;firstName&gt;J&lt;/firstName&gt;&lt;middleNames&gt;D&lt;/middleNames&gt;&lt;/author&gt;&lt;author&gt;&lt;lastName&gt;Metcalfe&lt;/lastName&gt;&lt;firstName&gt;N&lt;/firstName&gt;&lt;middleNames&gt;B&lt;/middleNames&gt;&lt;/author&gt;&lt;/authors&gt;&lt;/publication&gt;&lt;/publications&gt;&lt;cites&gt;&lt;/cites&gt;&lt;/citation&gt;</w:instrText>
      </w:r>
      <w:r w:rsidRPr="00B0332F">
        <w:rPr>
          <w:lang w:val="en-US"/>
        </w:rPr>
        <w:fldChar w:fldCharType="separate"/>
      </w:r>
      <w:r w:rsidR="00B05398">
        <w:rPr>
          <w:rFonts w:eastAsiaTheme="minorHAnsi"/>
          <w:lang w:val="en-GB"/>
        </w:rPr>
        <w:t>{Biro:2010ee, Burton:2011fe}</w:t>
      </w:r>
      <w:r w:rsidRPr="00B0332F">
        <w:rPr>
          <w:lang w:val="en-US"/>
        </w:rPr>
        <w:fldChar w:fldCharType="end"/>
      </w:r>
      <w:r>
        <w:t>. For instance, individuals can differ in relative organ masses or body composition yielding different energetic demands {Steyermark:2005bxa, Scott:1996en}</w:t>
      </w:r>
      <w:r>
        <w:fldChar w:fldCharType="begin"/>
      </w:r>
      <w:r>
        <w:instrText xml:space="preserve"> ADDIN PAPERS2_CITATIONS &lt;citation&gt;&lt;priority&gt;0&lt;/priority&gt;&lt;uuid&gt;69A492F0-EE1D-4234-BD7E-23D4CBE88231&lt;/uuid&gt;&lt;publications&gt;&lt;publication&gt;&lt;subtype&gt;400&lt;/subtype&gt;&lt;publisher&gt;The Company of Biologists Ltd&lt;/publisher&gt;&lt;title&gt;Physiological and morphological correlates of among-individual variation in standard metabolic rate in the leopard frog Rana pipiens&lt;/title&gt;&lt;url&gt;http://jeb.biologists.org/cgi/doi/10.1242/jeb.01492&lt;/url&gt;&lt;volume&gt;208&lt;/volume&gt;&lt;publication_date&gt;99200503151200000000222000&lt;/publication_date&gt;&lt;uuid&gt;B0BC1891-8A00-4B23-B27D-1000C8BE3812&lt;/uuid&gt;&lt;type&gt;400&lt;/type&gt;&lt;number&gt;6&lt;/number&gt;&lt;doi&gt;10.1242/jeb.01492&lt;/doi&gt;&lt;institution&gt;Department of Biology, University of St Thomas, St Paul, MN 55105, USA. acsteyermark@stthomas.edu&lt;/institution&gt;&lt;startpage&gt;1201&lt;/startpage&gt;&lt;endpage&gt;1208&lt;/endpage&gt;&lt;bundle&gt;&lt;publication&gt;&lt;title&gt;The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teyermark&lt;/lastName&gt;&lt;firstName&gt;Anthony&lt;/firstName&gt;&lt;middleNames&gt;C&lt;/middleNames&gt;&lt;/author&gt;&lt;author&gt;&lt;lastName&gt;Miamen&lt;/lastName&gt;&lt;firstName&gt;Alexander&lt;/firstName&gt;&lt;middleNames&gt;G&lt;/middleNames&gt;&lt;/author&gt;&lt;author&gt;&lt;lastName&gt;Feghahati&lt;/lastName&gt;&lt;firstName&gt;Hesam&lt;/firstName&gt;&lt;middleNames&gt;S&lt;/middleNames&gt;&lt;/author&gt;&lt;author&gt;&lt;lastName&gt;Lewno&lt;/lastName&gt;&lt;firstName&gt;Anthony&lt;/firstName&gt;&lt;middleNames&gt;W&lt;/middleNames&gt;&lt;/author&gt;&lt;/authors&gt;&lt;/publication&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fldChar w:fldCharType="end"/>
      </w:r>
      <w:r>
        <w:fldChar w:fldCharType="begin"/>
      </w:r>
      <w:r w:rsidR="00B86BB0">
        <w:instrText xml:space="preserve"> ADDIN PAPERS2_CITATIONS &lt;citation&gt;&lt;priority&gt;0&lt;/priority&gt;&lt;uuid&gt;E82DA07F-F91D-4062-B420-10B91BD37A0A&lt;/uuid&gt;&lt;publications&gt;&lt;publication&gt;&lt;subtype&gt;400&lt;/subtype&gt;&lt;publisher&gt;The Company of Biologists Ltd&lt;/publisher&gt;&lt;title&gt;Physiological and morphological correlates of among-individual variation in standard metabolic rate in the leopard frog Rana pipiens&lt;/title&gt;&lt;url&gt;http://jeb.biologists.org/cgi/doi/10.1242/jeb.01492&lt;/url&gt;&lt;volume&gt;208&lt;/volume&gt;&lt;publication_date&gt;99200503151200000000222000&lt;/publication_date&gt;&lt;uuid&gt;B0BC1891-8A00-4B23-B27D-1000C8BE3812&lt;/uuid&gt;&lt;type&gt;400&lt;/type&gt;&lt;number&gt;6&lt;/number&gt;&lt;doi&gt;10.1242/jeb.01492&lt;/doi&gt;&lt;institution&gt;Department of Biology, University of St Thomas, St Paul, MN 55105, USA. acsteyermark@stthomas.edu&lt;/institution&gt;&lt;startpage&gt;1201&lt;/startpage&gt;&lt;endpage&gt;1208&lt;/endpage&gt;&lt;bundle&gt;&lt;publication&gt;&lt;title&gt;The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teyermark&lt;/lastName&gt;&lt;firstName&gt;Anthony&lt;/firstName&gt;&lt;middleNames&gt;C&lt;/middleNames&gt;&lt;/author&gt;&lt;author&gt;&lt;lastName&gt;Miamen&lt;/lastName&gt;&lt;firstName&gt;Alexander&lt;/firstName&gt;&lt;middleNames&gt;G&lt;/middleNames&gt;&lt;/author&gt;&lt;author&gt;&lt;lastName&gt;Feghahati&lt;/lastName&gt;&lt;firstName&gt;Hesam&lt;/firstName&gt;&lt;middleNames&gt;S&lt;/middleNames&gt;&lt;/author&gt;&lt;author&gt;&lt;lastName&gt;Lewno&lt;/lastName&gt;&lt;firstName&gt;Anthony&lt;/firstName&gt;&lt;middleNames&gt;W&lt;/middleNames&gt;&lt;/author&gt;&lt;/authors&gt;&lt;/publication&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fldChar w:fldCharType="end"/>
      </w:r>
      <w:r>
        <w:t xml:space="preserve">. </w:t>
      </w:r>
      <w:r w:rsidR="00182E94">
        <w:t xml:space="preserve">Additionally, variation in </w:t>
      </w:r>
      <w:r>
        <w:t>mitochondrial efficiency result</w:t>
      </w:r>
      <w:r w:rsidR="00182E94">
        <w:t>s</w:t>
      </w:r>
      <w:r>
        <w:t xml:space="preserve"> in different SMR</w:t>
      </w:r>
      <w:r w:rsidR="00182E94">
        <w:t xml:space="preserve"> in fish</w:t>
      </w:r>
      <w:r>
        <w:t>{Salin:2016fq}</w:t>
      </w:r>
      <w:r>
        <w:fldChar w:fldCharType="begin"/>
      </w:r>
      <w:r w:rsidR="00B86BB0">
        <w:instrText xml:space="preserve"> ADDIN PAPERS2_CITATIONS &lt;citation&gt;&lt;priority&gt;0&lt;/priority&gt;&lt;uuid&gt;B1285FDD-5CFA-4B7C-AB44-C173A49E6A09&lt;/uuid&gt;&lt;publications&gt;&lt;publication&gt;&lt;subtype&gt;400&lt;/subtype&gt;&lt;title&gt;Variation in Metabolic Rate among Individuals Is Related to Tissue-Specific Differences in Mitochondrial Leak Respiration&lt;/title&gt;&lt;url&gt;https://www.journals.uchicago.edu/doi/10.1086/688769&lt;/url&gt;&lt;volume&gt;89&lt;/volume&gt;&lt;publication_date&gt;99201611001200000000220000&lt;/publication_date&gt;&lt;uuid&gt;1DC6F9BF-0144-478A-9346-D9005024AAE2&lt;/uuid&gt;&lt;type&gt;400&lt;/type&gt;&lt;number&gt;6&lt;/number&gt;&lt;doi&gt;10.1086/688769&lt;/doi&gt;&lt;startpage&gt;511&lt;/startpage&gt;&lt;endpage&gt;523&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alin&lt;/lastName&gt;&lt;firstName&gt;Karine&lt;/firstName&gt;&lt;/author&gt;&lt;author&gt;&lt;lastName&gt;Auer&lt;/lastName&gt;&lt;firstName&gt;Sonya&lt;/firstName&gt;&lt;middleNames&gt;K&lt;/middleNames&gt;&lt;/author&gt;&lt;author&gt;&lt;lastName&gt;Rudolf&lt;/lastName&gt;&lt;firstName&gt;Agata&lt;/firstName&gt;&lt;middleNames&gt;M&lt;/middleNames&gt;&lt;/author&gt;&lt;author&gt;&lt;lastName&gt;Anderson&lt;/lastName&gt;&lt;firstName&gt;Graeme&lt;/firstName&gt;&lt;middleNames&gt;J&lt;/middleNames&gt;&lt;/author&gt;&lt;author&gt;&lt;lastName&gt;Selman&lt;/lastName&gt;&lt;firstName&gt;Colin&lt;/firstName&gt;&lt;/author&gt;&lt;author&gt;&lt;lastName&gt;Metcalfe&lt;/lastName&gt;&lt;firstName&gt;Neil&lt;/firstName&gt;&lt;middleNames&gt;B&lt;/middleNames&gt;&lt;/author&gt;&lt;/authors&gt;&lt;/publication&gt;&lt;/publications&gt;&lt;cites&gt;&lt;/cites&gt;&lt;/citation&gt;</w:instrText>
      </w:r>
      <w:r>
        <w:fldChar w:fldCharType="end"/>
      </w:r>
      <w:r w:rsidR="00182E94">
        <w:t xml:space="preserve"> despite</w:t>
      </w:r>
      <w:r>
        <w:t xml:space="preserve"> mass remain</w:t>
      </w:r>
      <w:r w:rsidR="00182E94">
        <w:t>ing</w:t>
      </w:r>
      <w:r>
        <w:t xml:space="preserve"> the same. Ignoring individual physiological processes may be problematic for comparative studies because individual variation can be erroneously absorbed into higher hierarchical levels</w:t>
      </w:r>
      <w:r w:rsidR="00AB25E8">
        <w:t xml:space="preserve"> </w:t>
      </w:r>
      <w:r w:rsidR="00AB25E8">
        <w:rPr>
          <w:rFonts w:eastAsiaTheme="minorHAnsi"/>
          <w:lang w:val="en-GB"/>
        </w:rPr>
        <w:t>{vandePol:2009em}</w:t>
      </w:r>
      <w:r w:rsidR="00AB25E8">
        <w:fldChar w:fldCharType="begin"/>
      </w:r>
      <w:r w:rsidR="00B86BB0">
        <w:instrText xml:space="preserve"> ADDIN PAPERS2_CITATIONS &lt;citation&gt;&lt;priority&gt;0&lt;/priority&gt;&lt;uuid&gt;259C2B02-7110-4B44-88BE-EB255B3ACD90&lt;/uuid&gt;&lt;publications&gt;&lt;publication&gt;&lt;subtype&gt;400&lt;/subtype&gt;&lt;title&gt;A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citekey&gt;vandePol:2009em&lt;/citekey&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AB25E8">
        <w:fldChar w:fldCharType="end"/>
      </w:r>
      <w:r>
        <w:t>. This may bias estimates</w:t>
      </w:r>
      <w:r w:rsidR="00B05398">
        <w:t xml:space="preserve">, </w:t>
      </w:r>
      <w:r w:rsidR="00182E94">
        <w:t>increasing</w:t>
      </w:r>
      <w:r>
        <w:t xml:space="preserve"> variation in mass-scaling exponents across studies. Moreover, mass-scaling exponents may be susceptible to sampling variability because metabolic rate and body mass tend to be measured once per individual and averaged across a population. Understanding the consistency of metabolism at the individual level may help explain why mass-scaling exponents </w:t>
      </w:r>
      <w:r w:rsidR="00AB25E8">
        <w:t>are</w:t>
      </w:r>
      <w:r>
        <w:t xml:space="preserve"> so </w:t>
      </w:r>
      <w:r w:rsidR="00AB25E8">
        <w:t xml:space="preserve">heterogenous </w:t>
      </w:r>
      <w:r>
        <w:t>in the literature.</w:t>
      </w:r>
    </w:p>
    <w:p w14:paraId="1EF7E0DE" w14:textId="77777777" w:rsidR="0059224C" w:rsidRDefault="0059224C" w:rsidP="00F65871">
      <w:pPr>
        <w:contextualSpacing/>
      </w:pPr>
    </w:p>
    <w:p w14:paraId="3F262EB4" w14:textId="31A1FAC9" w:rsidR="0059224C" w:rsidRDefault="0059224C" w:rsidP="00F65871">
      <w:pPr>
        <w:contextualSpacing/>
      </w:pPr>
      <w:r>
        <w:t xml:space="preserve">Temperature </w:t>
      </w:r>
      <w:r w:rsidRPr="00B0332F">
        <w:t>fluctuate</w:t>
      </w:r>
      <w:r>
        <w:t>s</w:t>
      </w:r>
      <w:r w:rsidRPr="00B0332F">
        <w:t xml:space="preserve"> extensively within the lifetime of organisms</w:t>
      </w:r>
      <w:r>
        <w:t xml:space="preserve"> and has an overarching effect o</w:t>
      </w:r>
      <w:r w:rsidR="00D741CE">
        <w:t xml:space="preserve">n </w:t>
      </w:r>
      <w:r>
        <w:t>metabolic rate. Numerous studies have found that scaling exponents show temperature dependence in a multitude of ways (reviewed in {Glazier:2005ei})</w:t>
      </w:r>
      <w:r>
        <w:fldChar w:fldCharType="begin"/>
      </w:r>
      <w:r>
        <w:instrText xml:space="preserve"> ADDIN PAPERS2_CITATIONS &lt;citation&gt;&lt;priority&gt;0&lt;/priority&gt;&lt;uuid&gt;58025318-B85D-460D-B7DD-324C494E879C&lt;/uuid&gt;&lt;publications&gt;&lt;publication&gt;&lt;subtype&gt;400&lt;/subtype&gt;&lt;title&gt;Beyond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fldChar w:fldCharType="end"/>
      </w:r>
      <w:r>
        <w:t>. For example, mass-scaling exponents increased with temperature in teleost fish, (refs</w:t>
      </w:r>
      <w:r>
        <w:fldChar w:fldCharType="begin"/>
      </w:r>
      <w:r w:rsidR="00B86BB0">
        <w:instrText xml:space="preserve"> ADDIN PAPERS2_CITATIONS &lt;citation&gt;&lt;priority&gt;0&lt;/priority&gt;&lt;uuid&gt;1AA0FA52-20CD-4436-880E-69DDDB202C3B&lt;/uuid&gt;&lt;publications&gt;&lt;publication&gt;&lt;subtype&gt;400&lt;/subtype&gt;&lt;title&gt;The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s&gt;&lt;cites&gt;&lt;/cites&gt;&lt;/citation&gt;</w:instrText>
      </w:r>
      <w:r>
        <w:fldChar w:fldCharType="separate"/>
      </w:r>
      <w:r>
        <w:t>{Killen:2010cw}</w:t>
      </w:r>
      <w:r>
        <w:fldChar w:fldCharType="end"/>
      </w:r>
      <w:r>
        <w:t>), but decreased with temperature in crustacean</w:t>
      </w:r>
      <w:ins w:id="2" w:author="Daniel Noble" w:date="2019-12-13T16:56:00Z">
        <w:r w:rsidR="00182E94">
          <w:t>s</w:t>
        </w:r>
      </w:ins>
      <w:r>
        <w:t xml:space="preserve"> {Ivleva:1980cf}</w:t>
      </w:r>
      <w:r>
        <w:fldChar w:fldCharType="begin"/>
      </w:r>
      <w:r>
        <w:instrText xml:space="preserve"> ADDIN PAPERS2_CITATIONS &lt;citation&gt;&lt;priority&gt;0&lt;/priority&gt;&lt;uuid&gt;9F7CB3B2-F0A4-4A90-A531-5E75285C6CAE&lt;/uuid&gt;&lt;publications&gt;&lt;publication&gt;&lt;subtype&gt;400&lt;/subtype&gt;&lt;title&gt;The Dependence of Crustacean Respiration Rate on Body Mass and Habitat Temperature&lt;/title&gt;&lt;url&gt;http://doi.wiley.com/10.1002/iroh.19800650102&lt;/url&gt;&lt;volume&gt;65&lt;/volume&gt;&lt;publication_date&gt;99198000001200000000200000&lt;/publication_date&gt;&lt;uuid&gt;757997D3-89EE-4ADE-9B90-88CE589ABC79&lt;/uuid&gt;&lt;type&gt;400&lt;/type&gt;&lt;number&gt;1&lt;/number&gt;&lt;doi&gt;10.1002/iroh.19800650102&lt;/doi&gt;&lt;startpage&gt;1&lt;/startpage&gt;&lt;endpage&gt;47&lt;/endpage&gt;&lt;bundle&gt;&lt;publication&gt;&lt;title&gt;Internationale Revue der gesamten Hydrobiologie und Hydrographie&lt;/title&gt;&lt;uuid&gt;C1A2913F-00B8-4070-A815-A7CD6906309B&lt;/uuid&gt;&lt;subtype&gt;-100&lt;/subtype&gt;&lt;type&gt;-100&lt;/type&gt;&lt;/publication&gt;&lt;/bundle&gt;&lt;authors&gt;&lt;author&gt;&lt;lastName&gt;Ivleva&lt;/lastName&gt;&lt;firstName&gt;I&lt;/firstName&gt;&lt;middleNames&gt;V&lt;/middleNames&gt;&lt;/author&gt;&lt;/authors&gt;&lt;/publication&gt;&lt;/publications&gt;&lt;cites&gt;&lt;/cites&gt;&lt;/citation&gt;</w:instrText>
      </w:r>
      <w:r>
        <w:fldChar w:fldCharType="end"/>
      </w:r>
      <w:r>
        <w:t>. Individuals can vary in their metabolic thermal plasticity, that is, their capacity to adjust their metabolic rate in response to temperature {Nussey:2007bz}. This can be important for</w:t>
      </w:r>
      <w:r w:rsidRPr="006F4343">
        <w:t xml:space="preserve"> </w:t>
      </w:r>
      <w:r>
        <w:t>understanding temperature dependence of mass-scaling</w:t>
      </w:r>
      <w:r w:rsidR="00D741CE">
        <w:t xml:space="preserve"> and </w:t>
      </w:r>
      <w:r w:rsidR="00D741CE" w:rsidRPr="00B0332F">
        <w:t>understanding both how selection might shape plastic responses</w:t>
      </w:r>
      <w:r w:rsidR="00D741CE">
        <w:t xml:space="preserve"> </w:t>
      </w:r>
      <w:r>
        <w:t>but this has rarely been considered</w:t>
      </w:r>
      <w:r w:rsidRPr="00B0332F">
        <w:t xml:space="preserve"> </w:t>
      </w:r>
      <w:r w:rsidRPr="00B0332F">
        <w:rPr>
          <w:lang w:val="en-US"/>
        </w:rPr>
        <w:fldChar w:fldCharType="begin"/>
      </w:r>
      <w:r>
        <w:rPr>
          <w:lang w:val="en-US"/>
        </w:rPr>
        <w:instrText xml:space="preserve"> ADDIN PAPERS2_CITATIONS &lt;citation&gt;&lt;priority&gt;0&lt;/priority&gt;&lt;uuid&gt;F9176457-0B7E-4521-B2DB-D4D1CB90791F&lt;/uuid&gt;&lt;publications&gt;&lt;publication&gt;&lt;subtype&gt;400&lt;/subtype&gt;&lt;title&gt;Phenotypic flexibility and the evolution of organismal design&lt;/title&gt;&lt;url&gt;http://linkinghub.elsevier.com/retrieve/pii/S0169534703000363&lt;/url&gt;&lt;volume&gt;18&lt;/volume&gt;&lt;publication_date&gt;99200305001200000000220000&lt;/publication_date&gt;&lt;uuid&gt;03C8A153-87E5-4E99-8366-512F90FD70B0&lt;/uuid&gt;&lt;type&gt;400&lt;/type&gt;&lt;number&gt;5&lt;/number&gt;&lt;doi&gt;10.1016/S0169-5347(03)00036-3&lt;/doi&gt;&lt;startpage&gt;228&lt;/startpage&gt;&lt;endpage&gt;233&lt;/endpage&gt;&lt;bundle&gt;&lt;publication&gt;&lt;title&gt;Trends Ecol Evol&lt;/title&gt;&lt;uuid&gt;CED23B2E-4527-4C7B-A582-D44C89ECE14D&lt;/uuid&gt;&lt;subtype&gt;-100&lt;/subtype&gt;&lt;publisher&gt;Elsevier Ltd&lt;/publisher&gt;&lt;type&gt;-100&lt;/type&gt;&lt;/publication&gt;&lt;/bundle&gt;&lt;authors&gt;&lt;author&gt;&lt;lastName&gt;Piersma&lt;/lastName&gt;&lt;firstName&gt;Theunis&lt;/firstName&gt;&lt;/author&gt;&lt;author&gt;&lt;lastName&gt;Drent&lt;/lastName&gt;&lt;firstName&gt;Jan&lt;/firstName&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s&gt;&lt;cites&gt;&lt;/cites&gt;&lt;/citation&gt;</w:instrText>
      </w:r>
      <w:r w:rsidRPr="00B0332F">
        <w:rPr>
          <w:lang w:val="en-US"/>
        </w:rPr>
        <w:fldChar w:fldCharType="separate"/>
      </w:r>
      <w:r>
        <w:t>{Piersma:2003dj, Barneche:2016ke}</w:t>
      </w:r>
      <w:r w:rsidRPr="00B0332F">
        <w:rPr>
          <w:lang w:val="en-US"/>
        </w:rPr>
        <w:fldChar w:fldCharType="end"/>
      </w:r>
      <w:r>
        <w:t xml:space="preserve">. </w:t>
      </w:r>
      <w:r w:rsidR="00AB25E8">
        <w:t>Low c</w:t>
      </w:r>
      <w:r w:rsidRPr="00B0332F">
        <w:t xml:space="preserve">onsistency in individual </w:t>
      </w:r>
      <w:r w:rsidR="00D741CE">
        <w:t>reaction norms</w:t>
      </w:r>
      <w:r w:rsidRPr="00B0332F">
        <w:t xml:space="preserve"> (i.e., </w:t>
      </w:r>
      <w:r w:rsidR="00AB25E8">
        <w:t xml:space="preserve">low </w:t>
      </w:r>
      <w:r w:rsidRPr="00B0332F">
        <w:t xml:space="preserve">repeatability) </w:t>
      </w:r>
      <w:r w:rsidR="00D741CE">
        <w:t>can</w:t>
      </w:r>
      <w:r w:rsidR="00182E94">
        <w:t xml:space="preserve"> </w:t>
      </w:r>
      <w:r w:rsidR="00D741CE">
        <w:t xml:space="preserve">introduce variability in metabolic rate across temperatures which can give rise to spurious patterns of </w:t>
      </w:r>
      <w:r>
        <w:t>temperature dependence</w:t>
      </w:r>
      <w:r w:rsidR="00D741CE">
        <w:t xml:space="preserve">. </w:t>
      </w:r>
      <w:r w:rsidRPr="00B0332F">
        <w:t xml:space="preserve">If individuals respond to temperature consistently, mass-scaling </w:t>
      </w:r>
      <w:r>
        <w:t xml:space="preserve">is </w:t>
      </w:r>
      <w:r w:rsidRPr="00B0332F">
        <w:t>expect</w:t>
      </w:r>
      <w:r>
        <w:t>ed</w:t>
      </w:r>
      <w:r w:rsidRPr="00B0332F">
        <w:t xml:space="preserve"> to be robust to temperature</w:t>
      </w:r>
      <w:r>
        <w:t xml:space="preserve"> changes</w:t>
      </w:r>
      <w:r w:rsidRPr="00B0332F">
        <w:t xml:space="preserve"> </w:t>
      </w:r>
      <w:r w:rsidRPr="00B0332F">
        <w:rPr>
          <w:rFonts w:eastAsiaTheme="minorHAnsi"/>
          <w:lang w:val="en-GB"/>
        </w:rPr>
        <w:fldChar w:fldCharType="begin"/>
      </w:r>
      <w:r w:rsidRPr="00B0332F">
        <w:rPr>
          <w:rFonts w:eastAsiaTheme="minorHAnsi"/>
          <w:lang w:val="en-GB"/>
        </w:rPr>
        <w:instrText xml:space="preserve"> ADDIN PAPERS2_CITATIONS &lt;citation&gt;&lt;priority&gt;15&lt;/priority&gt;&lt;uuid&gt;E6268C53-6F99-4E03-AB83-8167EAE56E83&lt;/uuid&gt;&lt;publications&gt;&lt;publication&gt;&lt;subtype&gt;400&lt;/subtype&gt;&lt;publisher&gt;Blackwell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sidRPr="00B0332F">
        <w:rPr>
          <w:rFonts w:eastAsiaTheme="minorHAnsi"/>
          <w:lang w:val="en-GB"/>
        </w:rPr>
        <w:fldChar w:fldCharType="separate"/>
      </w:r>
      <w:r w:rsidRPr="00B0332F">
        <w:rPr>
          <w:rFonts w:eastAsiaTheme="minorHAnsi"/>
          <w:lang w:val="en-GB"/>
        </w:rPr>
        <w:t>(Clarke 2004)</w:t>
      </w:r>
      <w:r w:rsidRPr="00B0332F">
        <w:rPr>
          <w:rFonts w:eastAsiaTheme="minorHAnsi"/>
          <w:lang w:val="en-GB"/>
        </w:rPr>
        <w:fldChar w:fldCharType="end"/>
      </w:r>
      <w:r w:rsidRPr="00B0332F">
        <w:t xml:space="preserve">. Despite studies on a range of taxa recognising that individuals </w:t>
      </w:r>
      <w:r>
        <w:t>differ</w:t>
      </w:r>
      <w:r w:rsidRPr="00B0332F">
        <w:t xml:space="preserve"> in their metabolic thermal plasticity, its repeatability has rarely been formally estimated </w:t>
      </w:r>
      <w:r>
        <w:t>(but see {Briga:2017dr}{Reveillon:2019jda}</w:t>
      </w:r>
      <w:r>
        <w:fldChar w:fldCharType="begin"/>
      </w:r>
      <w:r>
        <w:instrText xml:space="preserve"> ADDIN PAPERS2_CITATIONS &lt;citation&gt;&lt;priority&gt;0&lt;/priority&gt;&lt;uuid&gt;4D2BFD18-A82A-41FF-B677-36BA6037E45D&lt;/uuid&gt;&lt;publications&gt;&lt;publication&gt;&lt;subtype&gt;400&lt;/subtype&gt;&lt;title&gt;Individual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volume&gt;220&lt;/volume&gt;&lt;publication_date&gt;99201707061200000000222000&lt;/publication_date&gt;&lt;uuid&gt;3BD783E2-2CD3-4CFA-A7A1-3A7C99272AD4&lt;/uuid&gt;&lt;type&gt;400&lt;/type&gt;&lt;citekey&gt;Briga:2017dr&lt;/citekey&gt;&lt;doi&gt;10.1242/jeb.160069&lt;/doi&gt;&lt;startpage&gt;jeb.160069&lt;/startpage&gt;&lt;bundle&gt;&lt;publication&gt;&lt;title&gt;Journal of Experimental Biology&lt;/title&gt;&lt;uuid&gt;7FEEAF9E-20C3-44C0-806C-C709B01DB3AD&lt;/uuid&gt;&lt;subtype&gt;-100&lt;/subtype&gt;&lt;type&gt;-100&lt;/type&gt;&lt;/publication&gt;&lt;/bundle&gt;&lt;authors&gt;&lt;author&gt;&lt;lastName&gt;Briga&lt;/lastName&gt;&lt;firstName&gt;Michael&lt;/firstName&gt;&lt;/author&gt;&lt;author&gt;&lt;lastName&gt;Verhulst&lt;/lastName&gt;&lt;firstName&gt;Simon&lt;/firstName&gt;&lt;/author&gt;&lt;/authors&gt;&lt;/publication&gt;&lt;publication&gt;&lt;subtype&gt;400&lt;/subtype&gt;&lt;title&gt;Repeatable inter‐individual variation in the thermal sensitivity of metabolic rate&lt;/title&gt;&lt;url&gt;https://onlinelibrary.wiley.com/doi/abs/10.1111/oik.06392&lt;/url&gt;&lt;volume&gt;85&lt;/volume&gt;&lt;publication_date&gt;99201907151200000000222000&lt;/publication_date&gt;&lt;uuid&gt;25A8A446-5A60-4011-B9D4-BCEEF6BE8EDD&lt;/uuid&gt;&lt;type&gt;400&lt;/type&gt;&lt;doi&gt;10.1111/oik.06392&lt;/doi&gt;&lt;startpage&gt;935&lt;/startpage&gt;&lt;endpage&gt;8&lt;/endpage&gt;&lt;bundle&gt;&lt;publication&gt;&lt;title&gt;Oikos&lt;/title&gt;&lt;uuid&gt;2744B8D4-2225-4E5F-AAE0-8EA7D7FBC06B&lt;/uuid&gt;&lt;subtype&gt;-100&lt;/subtype&gt;&lt;publisher&gt;Blackwell Publishing Ltd&lt;/publisher&gt;&lt;type&gt;-100&lt;/type&gt;&lt;/publication&gt;&lt;/bundle&gt;&lt;authors&gt;&lt;author&gt;&lt;lastName&gt;Réveillon&lt;/lastName&gt;&lt;firstName&gt;Tom&lt;/firstName&gt;&lt;/author&gt;&lt;author&gt;&lt;lastName&gt;Rota&lt;/lastName&gt;&lt;firstName&gt;Thibaut&lt;/firstName&gt;&lt;/author&gt;&lt;author&gt;&lt;lastName&gt;Chauvet&lt;/lastName&gt;&lt;firstName&gt;Éric&lt;/firstName&gt;&lt;/author&gt;&lt;author&gt;&lt;lastName&gt;Lecerf&lt;/lastName&gt;&lt;firstName&gt;Antoine&lt;/firstName&gt;&lt;/author&gt;&lt;author&gt;&lt;lastName&gt;Sentis&lt;/lastName&gt;&lt;firstName&gt;Arnaud&lt;/firstName&gt;&lt;/author&gt;&lt;/authors&gt;&lt;/publication&gt;&lt;/publications&gt;&lt;cites&gt;&lt;/cites&gt;&lt;/citation&gt;</w:instrText>
      </w:r>
      <w:r>
        <w:fldChar w:fldCharType="end"/>
      </w:r>
      <w:r>
        <w:t xml:space="preserve">). </w:t>
      </w:r>
    </w:p>
    <w:p w14:paraId="069F5EBC" w14:textId="09024EB9" w:rsidR="00C520F2" w:rsidRPr="00D825D4" w:rsidRDefault="0059224C" w:rsidP="00F65871">
      <w:pPr>
        <w:pStyle w:val="Thesisnormal"/>
        <w:spacing w:before="240"/>
        <w:ind w:firstLine="720"/>
        <w:contextualSpacing/>
        <w:rPr>
          <w:rFonts w:cs="Times New Roman"/>
        </w:rPr>
      </w:pPr>
      <w:r w:rsidRPr="00B0332F">
        <w:rPr>
          <w:rFonts w:cs="Times New Roman"/>
        </w:rPr>
        <w:lastRenderedPageBreak/>
        <w:t xml:space="preserve">Here we examine how individuals </w:t>
      </w:r>
      <w:r>
        <w:rPr>
          <w:rFonts w:cs="Times New Roman"/>
        </w:rPr>
        <w:t>differ in</w:t>
      </w:r>
      <w:r w:rsidRPr="00B0332F">
        <w:rPr>
          <w:rFonts w:cs="Times New Roman"/>
        </w:rPr>
        <w:t xml:space="preserve"> </w:t>
      </w:r>
      <w:r>
        <w:rPr>
          <w:rFonts w:cs="Times New Roman"/>
        </w:rPr>
        <w:t>energy expenditure</w:t>
      </w:r>
      <w:r w:rsidRPr="00B0332F">
        <w:rPr>
          <w:rFonts w:cs="Times New Roman"/>
        </w:rPr>
        <w:t xml:space="preserve"> in relation to body size and acute temperature changes</w:t>
      </w:r>
      <w:r>
        <w:rPr>
          <w:rFonts w:cs="Times New Roman"/>
        </w:rPr>
        <w:t xml:space="preserve"> and how it may impact mass-scaling exponents in </w:t>
      </w:r>
      <w:r w:rsidRPr="00B0332F">
        <w:rPr>
          <w:rFonts w:cs="Times New Roman"/>
        </w:rPr>
        <w:t>the delicate skink (</w:t>
      </w:r>
      <w:proofErr w:type="spellStart"/>
      <w:r w:rsidRPr="00B0332F">
        <w:rPr>
          <w:rFonts w:cs="Times New Roman"/>
          <w:i/>
        </w:rPr>
        <w:t>Lampropholis</w:t>
      </w:r>
      <w:proofErr w:type="spellEnd"/>
      <w:r w:rsidRPr="00B0332F">
        <w:rPr>
          <w:rFonts w:cs="Times New Roman"/>
          <w:i/>
        </w:rPr>
        <w:t xml:space="preserve"> </w:t>
      </w:r>
      <w:proofErr w:type="spellStart"/>
      <w:r w:rsidRPr="00B0332F">
        <w:rPr>
          <w:rFonts w:cs="Times New Roman"/>
          <w:i/>
        </w:rPr>
        <w:t>delicata</w:t>
      </w:r>
      <w:proofErr w:type="spellEnd"/>
      <w:proofErr w:type="gramStart"/>
      <w:r w:rsidRPr="00B0332F">
        <w:rPr>
          <w:rFonts w:cs="Times New Roman"/>
        </w:rPr>
        <w:t>)</w:t>
      </w:r>
      <w:r>
        <w:rPr>
          <w:rFonts w:cs="Times New Roman"/>
        </w:rPr>
        <w:t xml:space="preserve"> .</w:t>
      </w:r>
      <w:proofErr w:type="gramEnd"/>
      <w:r>
        <w:rPr>
          <w:rFonts w:cs="Times New Roman"/>
        </w:rPr>
        <w:t xml:space="preserve"> We repeated</w:t>
      </w:r>
      <w:r w:rsidR="00767F55">
        <w:rPr>
          <w:rFonts w:cs="Times New Roman"/>
        </w:rPr>
        <w:t>ly</w:t>
      </w:r>
      <w:r>
        <w:rPr>
          <w:rFonts w:cs="Times New Roman"/>
        </w:rPr>
        <w:t xml:space="preserve"> measured routine metabolic rate (RMR) </w:t>
      </w:r>
      <w:r w:rsidR="00B95591">
        <w:rPr>
          <w:rFonts w:cs="Times New Roman"/>
        </w:rPr>
        <w:t>over four months address three</w:t>
      </w:r>
      <w:r w:rsidRPr="00B0332F">
        <w:rPr>
          <w:rFonts w:cs="Times New Roman"/>
        </w:rPr>
        <w:t xml:space="preserve"> key questions. (1) Does metabolic thermal plasticity consistently differ among individuals? (2) How does repeatability of </w:t>
      </w:r>
      <w:r>
        <w:rPr>
          <w:rFonts w:cs="Times New Roman"/>
        </w:rPr>
        <w:t>R</w:t>
      </w:r>
      <w:r w:rsidRPr="00B0332F">
        <w:rPr>
          <w:rFonts w:cs="Times New Roman"/>
        </w:rPr>
        <w:t>MR change at a given temperature? (</w:t>
      </w:r>
      <w:r>
        <w:rPr>
          <w:rFonts w:cs="Times New Roman"/>
        </w:rPr>
        <w:t>3</w:t>
      </w:r>
      <w:r w:rsidRPr="00B0332F">
        <w:rPr>
          <w:rFonts w:cs="Times New Roman"/>
        </w:rPr>
        <w:t xml:space="preserve">) Do population mass-scaling exponents change with temperature when accounting for among- and within-individual variation in </w:t>
      </w:r>
      <w:r>
        <w:rPr>
          <w:rFonts w:cs="Times New Roman"/>
        </w:rPr>
        <w:t>R</w:t>
      </w:r>
      <w:r w:rsidRPr="00B0332F">
        <w:rPr>
          <w:rFonts w:cs="Times New Roman"/>
        </w:rPr>
        <w:t>MR? Unravelling the complexities of individual physiological processes will have important consequences for understanding how populations respond in challenging environments.</w:t>
      </w:r>
      <w:r w:rsidRPr="00B0332F">
        <w:rPr>
          <w:rFonts w:eastAsiaTheme="minorHAnsi" w:cs="Times New Roman"/>
          <w:lang w:val="en-US"/>
        </w:rPr>
        <w:t xml:space="preserve"> </w:t>
      </w:r>
    </w:p>
    <w:p w14:paraId="56EF667A" w14:textId="43DFE17B" w:rsidR="00986AC3" w:rsidRPr="00C1753E" w:rsidRDefault="00EF339B" w:rsidP="00F65871">
      <w:pPr>
        <w:pStyle w:val="Heading1"/>
        <w:contextualSpacing/>
        <w:rPr>
          <w:rFonts w:cs="Times New Roman"/>
          <w:lang w:val="en-AU"/>
        </w:rPr>
      </w:pPr>
      <w:r w:rsidRPr="00B0332F">
        <w:rPr>
          <w:rFonts w:cs="Times New Roman"/>
          <w:lang w:val="en-AU"/>
        </w:rPr>
        <w:t xml:space="preserve">Materials and </w:t>
      </w:r>
      <w:r w:rsidR="00D24BC6" w:rsidRPr="00B0332F">
        <w:rPr>
          <w:rFonts w:cs="Times New Roman"/>
          <w:lang w:val="en-AU"/>
        </w:rPr>
        <w:t>Methods</w:t>
      </w:r>
    </w:p>
    <w:p w14:paraId="3A6EF5AF" w14:textId="636CA984" w:rsidR="00D24BC6" w:rsidRDefault="00D24BC6" w:rsidP="00F65871">
      <w:pPr>
        <w:pStyle w:val="Heading2"/>
        <w:contextualSpacing/>
        <w:rPr>
          <w:rFonts w:cs="Times New Roman"/>
          <w:lang w:val="en-AU"/>
        </w:rPr>
      </w:pPr>
      <w:r w:rsidRPr="00B0332F">
        <w:rPr>
          <w:rFonts w:cs="Times New Roman"/>
          <w:lang w:val="en-AU"/>
        </w:rPr>
        <w:t>Lizard collection and husbandry</w:t>
      </w:r>
    </w:p>
    <w:p w14:paraId="5AB01E51" w14:textId="77777777" w:rsidR="00C1753E" w:rsidRPr="00C1753E" w:rsidRDefault="00C1753E" w:rsidP="00F65871">
      <w:pPr>
        <w:rPr>
          <w:lang w:val="en-AU"/>
        </w:rPr>
      </w:pPr>
    </w:p>
    <w:p w14:paraId="05849D91" w14:textId="4F820C30" w:rsidR="00B37A5A" w:rsidRPr="00B0332F" w:rsidRDefault="000D3A44" w:rsidP="00F65871">
      <w:pPr>
        <w:pStyle w:val="Thesisbodytext"/>
        <w:ind w:firstLine="720"/>
        <w:contextualSpacing/>
        <w:rPr>
          <w:rFonts w:ascii="Times New Roman" w:hAnsi="Times New Roman" w:cs="Times New Roman"/>
        </w:rPr>
      </w:pPr>
      <w:proofErr w:type="spellStart"/>
      <w:r>
        <w:rPr>
          <w:rFonts w:ascii="Times New Roman" w:hAnsi="Times New Roman" w:cs="Times New Roman"/>
          <w:i/>
          <w:iCs/>
        </w:rPr>
        <w:t>Lampropholis</w:t>
      </w:r>
      <w:proofErr w:type="spellEnd"/>
      <w:r>
        <w:rPr>
          <w:rFonts w:ascii="Times New Roman" w:hAnsi="Times New Roman" w:cs="Times New Roman"/>
          <w:i/>
          <w:iCs/>
        </w:rPr>
        <w:t xml:space="preserve"> </w:t>
      </w:r>
      <w:proofErr w:type="spellStart"/>
      <w:r>
        <w:rPr>
          <w:rFonts w:ascii="Times New Roman" w:hAnsi="Times New Roman" w:cs="Times New Roman"/>
          <w:i/>
          <w:iCs/>
        </w:rPr>
        <w:t>delicata</w:t>
      </w:r>
      <w:proofErr w:type="spellEnd"/>
      <w:r>
        <w:rPr>
          <w:rFonts w:ascii="Times New Roman" w:hAnsi="Times New Roman" w:cs="Times New Roman"/>
        </w:rPr>
        <w:t xml:space="preserve"> </w:t>
      </w:r>
      <w:r w:rsidR="007D3BB5">
        <w:rPr>
          <w:rFonts w:ascii="Times New Roman" w:hAnsi="Times New Roman" w:cs="Times New Roman"/>
        </w:rPr>
        <w:t>is</w:t>
      </w:r>
      <w:r>
        <w:rPr>
          <w:rFonts w:ascii="Times New Roman" w:hAnsi="Times New Roman" w:cs="Times New Roman"/>
        </w:rPr>
        <w:t xml:space="preserve"> </w:t>
      </w:r>
      <w:r w:rsidR="00FB4FA1">
        <w:rPr>
          <w:rFonts w:ascii="Times New Roman" w:hAnsi="Times New Roman" w:cs="Times New Roman"/>
        </w:rPr>
        <w:t xml:space="preserve">a </w:t>
      </w:r>
      <w:r w:rsidR="00BA73A1">
        <w:rPr>
          <w:rFonts w:ascii="Times New Roman" w:hAnsi="Times New Roman" w:cs="Times New Roman"/>
        </w:rPr>
        <w:t xml:space="preserve">small oviparous, skink found in throughout Eastern Australia </w:t>
      </w:r>
      <w:r w:rsidR="00BA73A1">
        <w:rPr>
          <w:rFonts w:eastAsiaTheme="minorHAnsi"/>
          <w:lang w:val="en-GB"/>
        </w:rPr>
        <w:t xml:space="preserve">{Chapple:2011kj}. They have a short </w:t>
      </w:r>
      <w:r w:rsidR="00BA73A1">
        <w:rPr>
          <w:rFonts w:ascii="Times New Roman" w:hAnsi="Times New Roman" w:cs="Times New Roman"/>
        </w:rPr>
        <w:fldChar w:fldCharType="begin"/>
      </w:r>
      <w:r w:rsidR="00BA73A1">
        <w:rPr>
          <w:rFonts w:ascii="Times New Roman" w:hAnsi="Times New Roman" w:cs="Times New Roman"/>
        </w:rPr>
        <w:instrText xml:space="preserve"> ADDIN PAPERS2_CITATIONS &lt;citation&gt;&lt;priority&gt;0&lt;/priority&gt;&lt;uuid&gt;6236612D-6DF6-4C5F-9171-DBE9A1CEB28A&lt;/uuid&gt;&lt;publications&gt;&lt;publication&gt;&lt;subtype&gt;400&lt;/subtype&gt;&lt;publisher&gt;BioMed Central&lt;/publisher&gt;&lt;title&gt;Phylogeographic divergence in the widespread delicate skink (Lampropholis delicata) corresponds to dry habitat barriers in eastern Australia&lt;/title&gt;&lt;url&gt;http://www.biomedcentral.com/1471-2148/11/191&lt;/url&gt;&lt;volume&gt;11&lt;/volume&gt;&lt;publication_date&gt;99201107061200000000222000&lt;/publication_date&gt;&lt;uuid&gt;9063D43A-A491-49E7-B67E-A8ABA47CB6B0&lt;/uuid&gt;&lt;version&gt;Third&lt;/version&gt;&lt;type&gt;400&lt;/type&gt;&lt;accepted_date&gt;99201107041200000000222000&lt;/accepted_date&gt;&lt;number&gt;1&lt;/number&gt;&lt;citekey&gt;Chapple:2011kj&lt;/citekey&gt;&lt;submission_date&gt;99201103141200000000222000&lt;/submission_date&gt;&lt;doi&gt;10.1186/1471-2148-11-191&lt;/doi&gt;&lt;institution&gt;Monash University, Melbourne, Australia&lt;/institution&gt;&lt;startpage&gt;191&lt;/startpage&gt;&lt;bundle&gt;&lt;publication&gt;&lt;title&gt;BMC Evolutionary Biology&lt;/title&gt;&lt;uuid&gt;3DAE628C-945E-4718-9676-44D5E0404291&lt;/uuid&gt;&lt;subtype&gt;-100&lt;/subtype&gt;&lt;publisher&gt;BMC Evolutionary Biology&lt;/publisher&gt;&lt;type&gt;-100&lt;/type&gt;&lt;/publication&gt;&lt;/bundle&gt;&lt;authors&gt;&lt;author&gt;&lt;lastName&gt;Chapple&lt;/lastName&gt;&lt;firstName&gt;David&lt;/firstName&gt;&lt;middleNames&gt;G&lt;/middleNames&gt;&lt;/author&gt;&lt;author&gt;&lt;lastName&gt;Hoskin&lt;/lastName&gt;&lt;firstName&gt;Conrad&lt;/firstName&gt;&lt;middleNames&gt;J&lt;/middleNames&gt;&lt;/author&gt;&lt;author&gt;&lt;lastName&gt;Chapple&lt;/lastName&gt;&lt;firstName&gt;Stephanie&lt;/firstName&gt;&lt;middleNames&gt;N J&lt;/middleNames&gt;&lt;/author&gt;&lt;author&gt;&lt;lastName&gt;Thompson&lt;/lastName&gt;&lt;firstName&gt;Michael&lt;/firstName&gt;&lt;middleNames&gt;B&lt;/middleNames&gt;&lt;/author&gt;&lt;/authors&gt;&lt;/publication&gt;&lt;/publications&gt;&lt;cites&gt;&lt;/cites&gt;&lt;/citation&gt;</w:instrText>
      </w:r>
      <w:r w:rsidR="00BA73A1">
        <w:rPr>
          <w:rFonts w:ascii="Times New Roman" w:hAnsi="Times New Roman" w:cs="Times New Roman"/>
        </w:rPr>
        <w:fldChar w:fldCharType="end"/>
      </w:r>
      <w:r w:rsidR="00BA73A1">
        <w:rPr>
          <w:rFonts w:ascii="Times New Roman" w:hAnsi="Times New Roman" w:cs="Times New Roman"/>
        </w:rPr>
        <w:t xml:space="preserve">lifespan (2 – 4 years in the wild) and their reproductive season is from September – February </w:t>
      </w:r>
      <w:r w:rsidR="00BA73A1">
        <w:rPr>
          <w:rFonts w:eastAsiaTheme="minorHAnsi"/>
          <w:lang w:val="en-GB"/>
        </w:rPr>
        <w:t>{Chapple:2014ey}</w:t>
      </w:r>
      <w:r w:rsidR="00BA73A1">
        <w:rPr>
          <w:rFonts w:ascii="Times New Roman" w:hAnsi="Times New Roman" w:cs="Times New Roman"/>
        </w:rPr>
        <w:fldChar w:fldCharType="begin"/>
      </w:r>
      <w:r w:rsidR="00BA73A1">
        <w:rPr>
          <w:rFonts w:ascii="Times New Roman" w:hAnsi="Times New Roman" w:cs="Times New Roman"/>
        </w:rPr>
        <w:instrText xml:space="preserve"> ADDIN PAPERS2_CITATIONS &lt;citation&gt;&lt;priority&gt;0&lt;/priority&gt;&lt;uuid&gt;2E114D3F-50C1-48F9-B546-DD5066B0AD75&lt;/uuid&gt;&lt;publications&gt;&lt;publication&gt;&lt;subtype&gt;400&lt;/subtype&gt;&lt;publisher&gt;CSIRO PUBLISHING&lt;/publisher&gt;&lt;title&gt;Biology of the invasive delicate skink (Lampropholis delicata) on Lord Howe Island&lt;/title&gt;&lt;url&gt;http://www.publish.csiro.au/?paper=ZO14098&lt;/url&gt;&lt;volume&gt;62&lt;/volume&gt;&lt;publication_date&gt;99201401011200000000222000&lt;/publication_date&gt;&lt;uuid&gt;8168E1DF-FB79-44AC-8D3D-7CEBF82573DA&lt;/uuid&gt;&lt;type&gt;400&lt;/type&gt;&lt;number&gt;6&lt;/number&gt;&lt;citekey&gt;Chapple:2014ey&lt;/citekey&gt;&lt;doi&gt;10.1071/ZO14098&lt;/doi&gt;&lt;institution&gt;Monash University, Melbourne, Australia&lt;/institution&gt;&lt;startpage&gt;498&lt;/startpage&gt;&lt;endpage&gt;506&lt;/endpage&gt;&lt;bundle&gt;&lt;publication&gt;&lt;title&gt;Australian Journal of Zoology&lt;/title&gt;&lt;uuid&gt;DA16320E-0173-49CA-B377-5ABF0A068B7C&lt;/uuid&gt;&lt;subtype&gt;-100&lt;/subtype&gt;&lt;type&gt;-100&lt;/type&gt;&lt;/publication&gt;&lt;/bundle&gt;&lt;authors&gt;&lt;author&gt;&lt;lastName&gt;Chapple&lt;/lastName&gt;&lt;firstName&gt;David&lt;/firstName&gt;&lt;middleNames&gt;G&lt;/middleNames&gt;&lt;/author&gt;&lt;author&gt;&lt;lastName&gt;Miller&lt;/lastName&gt;&lt;firstName&gt;Kimberly&lt;/firstName&gt;&lt;middleNames&gt;A&lt;/middleNames&gt;&lt;/author&gt;&lt;author&gt;&lt;lastName&gt;Chaplin&lt;/lastName&gt;&lt;firstName&gt;Kirilee&lt;/firstName&gt;&lt;/author&gt;&lt;author&gt;&lt;lastName&gt;Barnett&lt;/lastName&gt;&lt;firstName&gt;Louise&lt;/firstName&gt;&lt;/author&gt;&lt;author&gt;&lt;lastName&gt;Thompson&lt;/lastName&gt;&lt;firstName&gt;Michael&lt;/firstName&gt;&lt;middleNames&gt;B&lt;/middleNames&gt;&lt;/author&gt;&lt;author&gt;&lt;lastName&gt;Bray&lt;/lastName&gt;&lt;firstName&gt;Rebecca&lt;/firstName&gt;&lt;middleNames&gt;D&lt;/middleNames&gt;&lt;/author&gt;&lt;/authors&gt;&lt;/publication&gt;&lt;/publications&gt;&lt;cites&gt;&lt;/cites&gt;&lt;/citation&gt;</w:instrText>
      </w:r>
      <w:r w:rsidR="00BA73A1">
        <w:rPr>
          <w:rFonts w:ascii="Times New Roman" w:hAnsi="Times New Roman" w:cs="Times New Roman"/>
        </w:rPr>
        <w:fldChar w:fldCharType="end"/>
      </w:r>
      <w:r w:rsidR="00BA73A1">
        <w:rPr>
          <w:rFonts w:ascii="Times New Roman" w:hAnsi="Times New Roman" w:cs="Times New Roman"/>
        </w:rPr>
        <w:t xml:space="preserve">. </w:t>
      </w:r>
      <w:r w:rsidR="00FD472C" w:rsidRPr="00B0332F">
        <w:rPr>
          <w:rFonts w:ascii="Times New Roman" w:hAnsi="Times New Roman" w:cs="Times New Roman"/>
        </w:rPr>
        <w:t>B</w:t>
      </w:r>
      <w:r w:rsidR="00B37A5A" w:rsidRPr="00B0332F">
        <w:rPr>
          <w:rFonts w:ascii="Times New Roman" w:hAnsi="Times New Roman" w:cs="Times New Roman"/>
        </w:rPr>
        <w:t xml:space="preserve">etween 28 August and 8 September 2015, </w:t>
      </w:r>
      <w:r w:rsidR="00FD472C" w:rsidRPr="00B0332F">
        <w:rPr>
          <w:rFonts w:ascii="Times New Roman" w:hAnsi="Times New Roman" w:cs="Times New Roman"/>
        </w:rPr>
        <w:t xml:space="preserve">forty-two male </w:t>
      </w:r>
      <w:r w:rsidR="00FD472C" w:rsidRPr="00B0332F">
        <w:rPr>
          <w:rFonts w:ascii="Times New Roman" w:hAnsi="Times New Roman" w:cs="Times New Roman"/>
          <w:i/>
        </w:rPr>
        <w:t xml:space="preserve">L. </w:t>
      </w:r>
      <w:proofErr w:type="spellStart"/>
      <w:r w:rsidR="00FD472C" w:rsidRPr="00B0332F">
        <w:rPr>
          <w:rFonts w:ascii="Times New Roman" w:hAnsi="Times New Roman" w:cs="Times New Roman"/>
          <w:i/>
        </w:rPr>
        <w:t>delicata</w:t>
      </w:r>
      <w:proofErr w:type="spellEnd"/>
      <w:r w:rsidR="00FD472C" w:rsidRPr="00B0332F">
        <w:rPr>
          <w:rFonts w:ascii="Times New Roman" w:hAnsi="Times New Roman" w:cs="Times New Roman"/>
        </w:rPr>
        <w:t xml:space="preserve"> were collected from two sites near </w:t>
      </w:r>
      <w:r w:rsidR="00B37A5A" w:rsidRPr="00B0332F">
        <w:rPr>
          <w:rFonts w:ascii="Times New Roman" w:hAnsi="Times New Roman" w:cs="Times New Roman"/>
        </w:rPr>
        <w:t>Sydney</w:t>
      </w:r>
      <w:r w:rsidR="00FD472C" w:rsidRPr="00B0332F">
        <w:rPr>
          <w:rFonts w:ascii="Times New Roman" w:hAnsi="Times New Roman" w:cs="Times New Roman"/>
        </w:rPr>
        <w:t>, Australia</w:t>
      </w:r>
      <w:r w:rsidR="00B37A5A" w:rsidRPr="00B0332F">
        <w:rPr>
          <w:rFonts w:ascii="Times New Roman" w:hAnsi="Times New Roman" w:cs="Times New Roman"/>
        </w:rPr>
        <w:t xml:space="preserve">. Lizards were caught by hand or by mealworm fishing and were transported individually in calico bags in an ice-cooler to Macquarie University. Lizards were housed in a </w:t>
      </w:r>
      <w:r w:rsidR="004904FF" w:rsidRPr="00B0332F">
        <w:rPr>
          <w:rFonts w:ascii="Times New Roman" w:hAnsi="Times New Roman" w:cs="Times New Roman"/>
        </w:rPr>
        <w:t>temperature-controlled</w:t>
      </w:r>
      <w:r w:rsidR="00B37A5A" w:rsidRPr="00B0332F">
        <w:rPr>
          <w:rFonts w:ascii="Times New Roman" w:hAnsi="Times New Roman" w:cs="Times New Roman"/>
        </w:rPr>
        <w:t xml:space="preserve"> room </w:t>
      </w:r>
      <w:r w:rsidR="00557517" w:rsidRPr="00B0332F">
        <w:rPr>
          <w:rFonts w:ascii="Times New Roman" w:hAnsi="Times New Roman" w:cs="Times New Roman"/>
        </w:rPr>
        <w:t xml:space="preserve">set at 26ºC </w:t>
      </w:r>
      <w:r w:rsidR="00FE1A78" w:rsidRPr="00B0332F">
        <w:rPr>
          <w:rFonts w:ascii="Times New Roman" w:hAnsi="Times New Roman" w:cs="Times New Roman"/>
        </w:rPr>
        <w:t xml:space="preserve">and </w:t>
      </w:r>
      <w:r w:rsidR="00C3129A" w:rsidRPr="00B0332F">
        <w:rPr>
          <w:rFonts w:ascii="Times New Roman" w:hAnsi="Times New Roman" w:cs="Times New Roman"/>
        </w:rPr>
        <w:t xml:space="preserve">were </w:t>
      </w:r>
      <w:r w:rsidR="00FE1A78" w:rsidRPr="00B0332F">
        <w:rPr>
          <w:rFonts w:ascii="Times New Roman" w:hAnsi="Times New Roman" w:cs="Times New Roman"/>
        </w:rPr>
        <w:t>provided with a thermal gradient</w:t>
      </w:r>
      <w:r w:rsidR="00343381" w:rsidRPr="00B0332F">
        <w:rPr>
          <w:rFonts w:ascii="Times New Roman" w:hAnsi="Times New Roman" w:cs="Times New Roman"/>
        </w:rPr>
        <w:t xml:space="preserve"> to allow </w:t>
      </w:r>
      <w:r w:rsidR="00122698" w:rsidRPr="00B0332F">
        <w:rPr>
          <w:rFonts w:ascii="Times New Roman" w:hAnsi="Times New Roman" w:cs="Times New Roman"/>
        </w:rPr>
        <w:t xml:space="preserve">for </w:t>
      </w:r>
      <w:r w:rsidR="00343381" w:rsidRPr="00B0332F">
        <w:rPr>
          <w:rFonts w:ascii="Times New Roman" w:hAnsi="Times New Roman" w:cs="Times New Roman"/>
        </w:rPr>
        <w:t>thermoregulation</w:t>
      </w:r>
      <w:r w:rsidR="00B37A5A" w:rsidRPr="00B0332F">
        <w:rPr>
          <w:rFonts w:ascii="Times New Roman" w:hAnsi="Times New Roman" w:cs="Times New Roman"/>
        </w:rPr>
        <w:t xml:space="preserve">. Each lizard </w:t>
      </w:r>
      <w:r w:rsidR="00FE1A78" w:rsidRPr="00B0332F">
        <w:rPr>
          <w:rFonts w:ascii="Times New Roman" w:hAnsi="Times New Roman" w:cs="Times New Roman"/>
        </w:rPr>
        <w:t xml:space="preserve">was </w:t>
      </w:r>
      <w:r w:rsidR="00B37A5A" w:rsidRPr="00B0332F">
        <w:rPr>
          <w:rFonts w:ascii="Times New Roman" w:hAnsi="Times New Roman" w:cs="Times New Roman"/>
        </w:rPr>
        <w:t xml:space="preserve">kept individually in </w:t>
      </w:r>
      <w:r w:rsidR="00FE1A78" w:rsidRPr="00B0332F">
        <w:rPr>
          <w:rFonts w:ascii="Times New Roman" w:hAnsi="Times New Roman" w:cs="Times New Roman"/>
        </w:rPr>
        <w:t xml:space="preserve">an </w:t>
      </w:r>
      <w:r w:rsidR="00B37A5A" w:rsidRPr="00B0332F">
        <w:rPr>
          <w:rFonts w:ascii="Times New Roman" w:hAnsi="Times New Roman" w:cs="Times New Roman"/>
        </w:rPr>
        <w:t xml:space="preserve">opaque plastic enclosure measuring 35cm </w:t>
      </w:r>
      <w:r w:rsidR="00124150" w:rsidRPr="00B0332F">
        <w:rPr>
          <w:rFonts w:ascii="Times New Roman" w:hAnsi="Times New Roman" w:cs="Times New Roman"/>
        </w:rPr>
        <w:t xml:space="preserve">x </w:t>
      </w:r>
      <w:r w:rsidR="00B37A5A" w:rsidRPr="00B0332F">
        <w:rPr>
          <w:rFonts w:ascii="Times New Roman" w:hAnsi="Times New Roman" w:cs="Times New Roman"/>
        </w:rPr>
        <w:t>25cm</w:t>
      </w:r>
      <w:r w:rsidR="00124150" w:rsidRPr="00B0332F">
        <w:rPr>
          <w:rFonts w:ascii="Times New Roman" w:hAnsi="Times New Roman" w:cs="Times New Roman"/>
        </w:rPr>
        <w:t xml:space="preserve"> x 1</w:t>
      </w:r>
      <w:r w:rsidR="00B37A5A" w:rsidRPr="00B0332F">
        <w:rPr>
          <w:rFonts w:ascii="Times New Roman" w:hAnsi="Times New Roman" w:cs="Times New Roman"/>
        </w:rPr>
        <w:t xml:space="preserve">5cm (L </w:t>
      </w:r>
      <w:r w:rsidR="00421111" w:rsidRPr="00B0332F">
        <w:rPr>
          <w:rFonts w:ascii="Times New Roman" w:hAnsi="Times New Roman" w:cs="Times New Roman"/>
        </w:rPr>
        <w:t xml:space="preserve">x </w:t>
      </w:r>
      <w:r w:rsidR="00B37A5A" w:rsidRPr="00B0332F">
        <w:rPr>
          <w:rFonts w:ascii="Times New Roman" w:hAnsi="Times New Roman" w:cs="Times New Roman"/>
        </w:rPr>
        <w:t xml:space="preserve">W </w:t>
      </w:r>
      <w:r w:rsidR="00421111" w:rsidRPr="00B0332F">
        <w:rPr>
          <w:rFonts w:ascii="Times New Roman" w:hAnsi="Times New Roman" w:cs="Times New Roman"/>
        </w:rPr>
        <w:t xml:space="preserve">x </w:t>
      </w:r>
      <w:r w:rsidR="00B37A5A" w:rsidRPr="00B0332F">
        <w:rPr>
          <w:rFonts w:ascii="Times New Roman" w:hAnsi="Times New Roman" w:cs="Times New Roman"/>
        </w:rPr>
        <w:t xml:space="preserve">H). Each enclosure was lined with newspaper and lizards were given access to a water bowl and tree bark as a refuge. Enclosures were placed under UV light (11L:13D). Lizards were fed three </w:t>
      </w:r>
      <w:r w:rsidR="00FE1A78" w:rsidRPr="00B0332F">
        <w:rPr>
          <w:rFonts w:ascii="Times New Roman" w:hAnsi="Times New Roman" w:cs="Times New Roman"/>
        </w:rPr>
        <w:t xml:space="preserve">to </w:t>
      </w:r>
      <w:r w:rsidR="00B37A5A" w:rsidRPr="00B0332F">
        <w:rPr>
          <w:rFonts w:ascii="Times New Roman" w:hAnsi="Times New Roman" w:cs="Times New Roman"/>
        </w:rPr>
        <w:t>four small crickets (</w:t>
      </w:r>
      <w:r w:rsidR="0062391B" w:rsidRPr="00B0332F">
        <w:rPr>
          <w:rFonts w:ascii="Times New Roman" w:hAnsi="Times New Roman" w:cs="Times New Roman"/>
          <w:i/>
        </w:rPr>
        <w:t xml:space="preserve">Acheta </w:t>
      </w:r>
      <w:proofErr w:type="spellStart"/>
      <w:r w:rsidR="0062391B" w:rsidRPr="00B0332F">
        <w:rPr>
          <w:rFonts w:ascii="Times New Roman" w:hAnsi="Times New Roman" w:cs="Times New Roman"/>
          <w:i/>
        </w:rPr>
        <w:t>d</w:t>
      </w:r>
      <w:r w:rsidR="00B37A5A" w:rsidRPr="00B0332F">
        <w:rPr>
          <w:rFonts w:ascii="Times New Roman" w:hAnsi="Times New Roman" w:cs="Times New Roman"/>
          <w:i/>
        </w:rPr>
        <w:t>omestica</w:t>
      </w:r>
      <w:proofErr w:type="spellEnd"/>
      <w:r w:rsidR="00B37A5A" w:rsidRPr="00B0332F">
        <w:rPr>
          <w:rFonts w:ascii="Times New Roman" w:hAnsi="Times New Roman" w:cs="Times New Roman"/>
        </w:rPr>
        <w:t xml:space="preserve">) dusted with calcium powder and multi-vitamin every two days when metabolism measurements were not taking place. </w:t>
      </w:r>
      <w:r w:rsidR="00C9491D" w:rsidRPr="00B0332F">
        <w:rPr>
          <w:rFonts w:ascii="Times New Roman" w:hAnsi="Times New Roman" w:cs="Times New Roman"/>
        </w:rPr>
        <w:t>A</w:t>
      </w:r>
      <w:r w:rsidR="00B37A5A" w:rsidRPr="00B0332F">
        <w:rPr>
          <w:rFonts w:ascii="Times New Roman" w:hAnsi="Times New Roman" w:cs="Times New Roman"/>
        </w:rPr>
        <w:t xml:space="preserve">nimal collection was approved by the New South Wales National Parks and </w:t>
      </w:r>
      <w:r w:rsidR="00B22D42" w:rsidRPr="00B0332F">
        <w:rPr>
          <w:rFonts w:ascii="Times New Roman" w:hAnsi="Times New Roman" w:cs="Times New Roman"/>
        </w:rPr>
        <w:t>Wildlife</w:t>
      </w:r>
      <w:r w:rsidR="00B37A5A" w:rsidRPr="00B0332F">
        <w:rPr>
          <w:rFonts w:ascii="Times New Roman" w:hAnsi="Times New Roman" w:cs="Times New Roman"/>
        </w:rPr>
        <w:t xml:space="preserve"> Service (SL101549)</w:t>
      </w:r>
      <w:r w:rsidR="00791978" w:rsidRPr="00B0332F">
        <w:rPr>
          <w:rFonts w:ascii="Times New Roman" w:hAnsi="Times New Roman" w:cs="Times New Roman"/>
        </w:rPr>
        <w:t xml:space="preserve"> and</w:t>
      </w:r>
      <w:r w:rsidR="00B37A5A" w:rsidRPr="00B0332F">
        <w:rPr>
          <w:rFonts w:ascii="Times New Roman" w:hAnsi="Times New Roman" w:cs="Times New Roman"/>
        </w:rPr>
        <w:t xml:space="preserve"> procedures were approved by the Macquarie University Ethics committee (ARA 2015/015) and University of New South Wales Animal Care and Ethics committee (ACEC 15/51A).</w:t>
      </w:r>
    </w:p>
    <w:p w14:paraId="4FB4D44D" w14:textId="77777777" w:rsidR="00C2001B" w:rsidRPr="00B0332F" w:rsidRDefault="00C2001B" w:rsidP="00F65871">
      <w:pPr>
        <w:pStyle w:val="Thesisbodytext"/>
        <w:contextualSpacing/>
        <w:rPr>
          <w:rFonts w:ascii="Times New Roman" w:hAnsi="Times New Roman" w:cs="Times New Roman"/>
        </w:rPr>
      </w:pPr>
    </w:p>
    <w:p w14:paraId="721D7E49" w14:textId="31C2727C" w:rsidR="00D24BC6" w:rsidRDefault="00ED4B63" w:rsidP="00F65871">
      <w:pPr>
        <w:pStyle w:val="Heading2"/>
        <w:contextualSpacing/>
        <w:rPr>
          <w:rFonts w:cs="Times New Roman"/>
          <w:lang w:val="en-AU"/>
        </w:rPr>
      </w:pPr>
      <w:r w:rsidRPr="00B0332F">
        <w:rPr>
          <w:rFonts w:cs="Times New Roman"/>
          <w:lang w:val="en-AU"/>
        </w:rPr>
        <w:t xml:space="preserve">Measuring </w:t>
      </w:r>
      <w:r w:rsidR="00B95591">
        <w:rPr>
          <w:rFonts w:cs="Times New Roman"/>
          <w:lang w:val="en-AU"/>
        </w:rPr>
        <w:t>routine</w:t>
      </w:r>
      <w:r w:rsidRPr="00B0332F">
        <w:rPr>
          <w:rFonts w:cs="Times New Roman"/>
          <w:lang w:val="en-AU"/>
        </w:rPr>
        <w:t xml:space="preserve"> </w:t>
      </w:r>
      <w:r w:rsidR="00D24BC6" w:rsidRPr="00B0332F">
        <w:rPr>
          <w:rFonts w:cs="Times New Roman"/>
          <w:lang w:val="en-AU"/>
        </w:rPr>
        <w:t xml:space="preserve">metabolic </w:t>
      </w:r>
      <w:r w:rsidRPr="00B0332F">
        <w:rPr>
          <w:rFonts w:cs="Times New Roman"/>
          <w:lang w:val="en-AU"/>
        </w:rPr>
        <w:t>rate at different temperatures</w:t>
      </w:r>
    </w:p>
    <w:p w14:paraId="0BAECCD3" w14:textId="77777777" w:rsidR="00C1753E" w:rsidRPr="00C1753E" w:rsidRDefault="00C1753E" w:rsidP="00F65871">
      <w:pPr>
        <w:rPr>
          <w:lang w:val="en-AU"/>
        </w:rPr>
      </w:pPr>
    </w:p>
    <w:p w14:paraId="7A638735" w14:textId="70AE913C" w:rsidR="00C1753E" w:rsidRDefault="00B95591" w:rsidP="00F65871">
      <w:pPr>
        <w:pStyle w:val="Thesisnormal"/>
        <w:ind w:firstLine="720"/>
        <w:contextualSpacing/>
        <w:rPr>
          <w:rFonts w:cs="Times New Roman"/>
        </w:rPr>
      </w:pPr>
      <w:r w:rsidRPr="00B0332F">
        <w:rPr>
          <w:rFonts w:cs="Times New Roman"/>
        </w:rPr>
        <w:t>Closed-system respirometry was used to measure</w:t>
      </w:r>
      <w:r>
        <w:rPr>
          <w:rFonts w:cs="Times New Roman"/>
        </w:rPr>
        <w:t xml:space="preserve"> RMR which is </w:t>
      </w:r>
      <w:r w:rsidRPr="00B0332F">
        <w:rPr>
          <w:rFonts w:cs="Times New Roman"/>
        </w:rPr>
        <w:t xml:space="preserve">the rate </w:t>
      </w:r>
      <w:r>
        <w:rPr>
          <w:rFonts w:cs="Times New Roman"/>
        </w:rPr>
        <w:t>of energy consumption of lizards</w:t>
      </w:r>
      <w:r w:rsidRPr="00B0332F">
        <w:rPr>
          <w:rFonts w:cs="Times New Roman"/>
        </w:rPr>
        <w:t xml:space="preserve"> at a given temperature in a resting, post-absorptive state but also includes energetic costs of random activity that we were not able to completely control for </w:t>
      </w:r>
      <w:r w:rsidRPr="00B0332F">
        <w:rPr>
          <w:rFonts w:eastAsiaTheme="minorHAnsi" w:cs="Times New Roman"/>
          <w:lang w:val="en-GB"/>
        </w:rPr>
        <w:t xml:space="preserve">(Withers 1992; </w:t>
      </w:r>
      <w:proofErr w:type="spellStart"/>
      <w:r w:rsidRPr="00B0332F">
        <w:rPr>
          <w:rFonts w:eastAsiaTheme="minorHAnsi" w:cs="Times New Roman"/>
          <w:lang w:val="en-GB"/>
        </w:rPr>
        <w:t>Mathot</w:t>
      </w:r>
      <w:proofErr w:type="spellEnd"/>
      <w:r w:rsidRPr="00B0332F">
        <w:rPr>
          <w:rFonts w:eastAsiaTheme="minorHAnsi" w:cs="Times New Roman"/>
          <w:lang w:val="en-GB"/>
        </w:rPr>
        <w:t xml:space="preserve"> &amp; </w:t>
      </w:r>
      <w:proofErr w:type="spellStart"/>
      <w:r w:rsidRPr="00B0332F">
        <w:rPr>
          <w:rFonts w:eastAsiaTheme="minorHAnsi" w:cs="Times New Roman"/>
          <w:lang w:val="en-GB"/>
        </w:rPr>
        <w:t>Dingemanse</w:t>
      </w:r>
      <w:proofErr w:type="spellEnd"/>
      <w:r w:rsidRPr="00B0332F">
        <w:rPr>
          <w:rFonts w:eastAsiaTheme="minorHAnsi" w:cs="Times New Roman"/>
          <w:lang w:val="en-GB"/>
        </w:rPr>
        <w:t xml:space="preserve"> 2015)</w:t>
      </w:r>
      <w:r>
        <w:rPr>
          <w:rFonts w:cs="Times New Roman"/>
        </w:rPr>
        <w:t xml:space="preserve">. </w:t>
      </w:r>
      <w:r w:rsidRPr="00B0332F">
        <w:rPr>
          <w:rFonts w:cs="Times New Roman"/>
        </w:rPr>
        <w:t>Given the scale of our experiment, it was not possible to use intermittent-flow through respirometr</w:t>
      </w:r>
      <w:r>
        <w:rPr>
          <w:rFonts w:cs="Times New Roman"/>
        </w:rPr>
        <w:t>y.</w:t>
      </w:r>
      <w:r w:rsidR="00122698" w:rsidRPr="00B0332F">
        <w:rPr>
          <w:rFonts w:cs="Times New Roman"/>
        </w:rPr>
        <w:t xml:space="preserve"> </w:t>
      </w:r>
      <w:r w:rsidR="00FB4FA1">
        <w:rPr>
          <w:rFonts w:cs="Times New Roman"/>
        </w:rPr>
        <w:t>R</w:t>
      </w:r>
      <w:r w:rsidR="001A47EA" w:rsidRPr="00B0332F">
        <w:rPr>
          <w:rFonts w:cs="Times New Roman"/>
        </w:rPr>
        <w:t>MR</w:t>
      </w:r>
      <w:r>
        <w:rPr>
          <w:rFonts w:cs="Times New Roman"/>
        </w:rPr>
        <w:t xml:space="preserve"> was measured as</w:t>
      </w:r>
      <w:r w:rsidR="00FE1A78" w:rsidRPr="00B0332F">
        <w:rPr>
          <w:rFonts w:cs="Times New Roman"/>
        </w:rPr>
        <w:t xml:space="preserve"> </w:t>
      </w:r>
      <w:r w:rsidR="00B37A5A" w:rsidRPr="00B0332F">
        <w:rPr>
          <w:rFonts w:cs="Times New Roman"/>
        </w:rPr>
        <w:t>CO</w:t>
      </w:r>
      <w:r w:rsidR="00B37A5A" w:rsidRPr="00B0332F">
        <w:rPr>
          <w:rFonts w:cs="Times New Roman"/>
          <w:vertAlign w:val="subscript"/>
        </w:rPr>
        <w:t xml:space="preserve">2 </w:t>
      </w:r>
      <w:r w:rsidR="00B37A5A" w:rsidRPr="00B0332F">
        <w:rPr>
          <w:rFonts w:cs="Times New Roman"/>
        </w:rPr>
        <w:t xml:space="preserve">production </w:t>
      </w:r>
      <w:r w:rsidR="00FE1A78" w:rsidRPr="00B0332F">
        <w:rPr>
          <w:rFonts w:cs="Times New Roman"/>
        </w:rPr>
        <w:t xml:space="preserve">per unit time </w:t>
      </w:r>
      <w:r w:rsidR="00CB27F4" w:rsidRPr="00B0332F">
        <w:rPr>
          <w:rFonts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00CB27F4" w:rsidRPr="00B0332F">
        <w:rPr>
          <w:rFonts w:cs="Times New Roman"/>
        </w:rPr>
        <w:t xml:space="preserve"> m</w:t>
      </w:r>
      <w:r w:rsidR="0048012E" w:rsidRPr="00B0332F">
        <w:rPr>
          <w:rFonts w:cs="Times New Roman"/>
        </w:rPr>
        <w:t>L</w:t>
      </w:r>
      <w:r w:rsidR="00CB27F4" w:rsidRPr="00B0332F">
        <w:rPr>
          <w:rFonts w:cs="Times New Roman"/>
        </w:rPr>
        <w:t xml:space="preserve"> min</w:t>
      </w:r>
      <w:r w:rsidR="00CB27F4" w:rsidRPr="00B0332F">
        <w:rPr>
          <w:rFonts w:cs="Times New Roman"/>
          <w:vertAlign w:val="superscript"/>
        </w:rPr>
        <w:t>-1</w:t>
      </w:r>
      <w:r w:rsidR="00CB27F4" w:rsidRPr="00B0332F">
        <w:rPr>
          <w:rFonts w:cs="Times New Roman"/>
        </w:rPr>
        <w:t>)</w:t>
      </w:r>
      <w:r w:rsidR="00FE499B">
        <w:rPr>
          <w:rFonts w:cs="Times New Roman"/>
        </w:rPr>
        <w:t xml:space="preserve"> </w:t>
      </w:r>
      <w:r>
        <w:rPr>
          <w:rFonts w:cs="Times New Roman"/>
        </w:rPr>
        <w:t>because</w:t>
      </w:r>
      <w:r w:rsidR="00FE499B">
        <w:rPr>
          <w:rFonts w:cs="Times New Roman"/>
        </w:rPr>
        <w:t xml:space="preserve"> </w:t>
      </w:r>
      <w:r w:rsidR="00FE499B" w:rsidRPr="00B0332F">
        <w:rPr>
          <w:rFonts w:cs="Times New Roman"/>
        </w:rPr>
        <w:t>CO</w:t>
      </w:r>
      <w:r w:rsidR="00FE499B" w:rsidRPr="00B0332F">
        <w:rPr>
          <w:rFonts w:cs="Times New Roman"/>
          <w:vertAlign w:val="subscript"/>
        </w:rPr>
        <w:t>2</w:t>
      </w:r>
      <w:r w:rsidR="00FE499B">
        <w:rPr>
          <w:rFonts w:cs="Times New Roman"/>
        </w:rPr>
        <w:t xml:space="preserve"> production was</w:t>
      </w:r>
      <w:r>
        <w:rPr>
          <w:rFonts w:cs="Times New Roman"/>
        </w:rPr>
        <w:t xml:space="preserve"> more readily detectable for smaller organisms and were</w:t>
      </w:r>
      <w:r w:rsidR="00FE499B">
        <w:rPr>
          <w:rFonts w:cs="Times New Roman"/>
        </w:rPr>
        <w:t xml:space="preserve"> less susceptible to fluctuations in water vapour</w:t>
      </w:r>
      <w:r>
        <w:rPr>
          <w:rFonts w:cs="Times New Roman"/>
        </w:rPr>
        <w:t xml:space="preserve">.  Our data showed that </w:t>
      </w:r>
      <w:r w:rsidR="007A3712">
        <w:rPr>
          <w:rFonts w:cs="Times New Roman"/>
        </w:rPr>
        <w:t>CO</w:t>
      </w:r>
      <w:r w:rsidR="007A3712" w:rsidRPr="00F82B18">
        <w:rPr>
          <w:rFonts w:cs="Times New Roman"/>
          <w:vertAlign w:val="subscript"/>
        </w:rPr>
        <w:t>2</w:t>
      </w:r>
      <w:r w:rsidR="007A3712">
        <w:rPr>
          <w:rFonts w:cs="Times New Roman"/>
        </w:rPr>
        <w:t xml:space="preserve"> production was strongly correlated with O</w:t>
      </w:r>
      <w:r w:rsidR="007A3712" w:rsidRPr="00F82B18">
        <w:rPr>
          <w:rFonts w:cs="Times New Roman"/>
          <w:vertAlign w:val="subscript"/>
        </w:rPr>
        <w:t>2</w:t>
      </w:r>
      <w:r w:rsidR="007A3712">
        <w:rPr>
          <w:rFonts w:cs="Times New Roman"/>
        </w:rPr>
        <w:t xml:space="preserve"> consumption nonetheless (</w:t>
      </w:r>
      <w:r w:rsidR="007A3712" w:rsidRPr="007D3BB5">
        <w:rPr>
          <w:rFonts w:cs="Times New Roman"/>
          <w:i/>
          <w:iCs/>
        </w:rPr>
        <w:t>r</w:t>
      </w:r>
      <w:r w:rsidR="007A3712">
        <w:rPr>
          <w:rFonts w:cs="Times New Roman"/>
        </w:rPr>
        <w:t xml:space="preserve"> =</w:t>
      </w:r>
      <w:r w:rsidR="007D3BB5">
        <w:rPr>
          <w:rFonts w:cs="Times New Roman"/>
        </w:rPr>
        <w:t>0.9</w:t>
      </w:r>
      <w:r w:rsidR="00C451CC">
        <w:rPr>
          <w:rFonts w:cs="Times New Roman"/>
        </w:rPr>
        <w:t>4</w:t>
      </w:r>
      <w:r w:rsidR="007D3BB5">
        <w:rPr>
          <w:rFonts w:cs="Times New Roman"/>
        </w:rPr>
        <w:t>,</w:t>
      </w:r>
      <w:r w:rsidR="007A3712">
        <w:rPr>
          <w:rFonts w:cs="Times New Roman"/>
        </w:rPr>
        <w:t xml:space="preserve"> p = </w:t>
      </w:r>
      <w:r w:rsidR="007D3BB5">
        <w:rPr>
          <w:rFonts w:cs="Times New Roman"/>
        </w:rPr>
        <w:t>&lt;0.05</w:t>
      </w:r>
      <w:r w:rsidR="007A3712">
        <w:rPr>
          <w:rFonts w:cs="Times New Roman"/>
        </w:rPr>
        <w:t>]</w:t>
      </w:r>
      <w:r w:rsidR="006B785E">
        <w:rPr>
          <w:rFonts w:cs="Times New Roman"/>
        </w:rPr>
        <w:t>)</w:t>
      </w:r>
      <w:r w:rsidR="007A3712">
        <w:rPr>
          <w:rFonts w:cs="Times New Roman"/>
        </w:rPr>
        <w:t>.</w:t>
      </w:r>
      <w:r w:rsidR="00CB27F4" w:rsidRPr="00B0332F">
        <w:rPr>
          <w:rFonts w:cs="Times New Roman"/>
        </w:rPr>
        <w:t xml:space="preserve"> </w:t>
      </w:r>
      <w:r>
        <w:rPr>
          <w:rFonts w:cs="Times New Roman"/>
        </w:rPr>
        <w:t>Measurements took place between</w:t>
      </w:r>
      <w:r w:rsidRPr="00B0332F">
        <w:rPr>
          <w:rFonts w:cs="Times New Roman"/>
        </w:rPr>
        <w:t xml:space="preserve"> 26 December 2016 - 19 March 2017.</w:t>
      </w:r>
      <w:r>
        <w:rPr>
          <w:rFonts w:cs="Times New Roman"/>
        </w:rPr>
        <w:t xml:space="preserve"> </w:t>
      </w:r>
      <w:r w:rsidR="00EE7162" w:rsidRPr="00B0332F">
        <w:rPr>
          <w:rFonts w:cs="Times New Roman"/>
        </w:rPr>
        <w:t>Due to logistical constraints, lizards were randomly assigned to one of two blocks for metabolism measurements (block 1: n = 23, block 2: n = 22). We used two incubators (</w:t>
      </w:r>
      <w:proofErr w:type="spellStart"/>
      <w:r w:rsidR="00EE7162" w:rsidRPr="00B0332F">
        <w:rPr>
          <w:rFonts w:cs="Times New Roman"/>
        </w:rPr>
        <w:t>LabWit</w:t>
      </w:r>
      <w:proofErr w:type="spellEnd"/>
      <w:r w:rsidR="00EE7162" w:rsidRPr="00B0332F">
        <w:rPr>
          <w:rFonts w:cs="Times New Roman"/>
        </w:rPr>
        <w:t xml:space="preserve">, ZXSD-R1090) to precisely control the temperature at which measurements were taken (+/- 1ºC). </w:t>
      </w:r>
      <w:r w:rsidR="005107D8" w:rsidRPr="00B0332F">
        <w:rPr>
          <w:rFonts w:cs="Times New Roman"/>
        </w:rPr>
        <w:t>M</w:t>
      </w:r>
      <w:r w:rsidR="00FE1A78" w:rsidRPr="00B0332F">
        <w:rPr>
          <w:rFonts w:cs="Times New Roman"/>
        </w:rPr>
        <w:t xml:space="preserve">easurements </w:t>
      </w:r>
      <w:r w:rsidR="00B37A5A" w:rsidRPr="00B0332F">
        <w:rPr>
          <w:rFonts w:cs="Times New Roman"/>
        </w:rPr>
        <w:t xml:space="preserve">were taken </w:t>
      </w:r>
      <w:r w:rsidR="00FE499B">
        <w:rPr>
          <w:rFonts w:cs="Times New Roman"/>
        </w:rPr>
        <w:t xml:space="preserve">in a random order </w:t>
      </w:r>
      <w:r w:rsidR="00B37A5A" w:rsidRPr="00B0332F">
        <w:rPr>
          <w:rFonts w:cs="Times New Roman"/>
        </w:rPr>
        <w:t xml:space="preserve">between 22ºC </w:t>
      </w:r>
      <w:r w:rsidR="00557517" w:rsidRPr="00B0332F">
        <w:rPr>
          <w:rFonts w:cs="Times New Roman"/>
        </w:rPr>
        <w:t xml:space="preserve">– </w:t>
      </w:r>
      <w:r w:rsidR="00B37A5A" w:rsidRPr="00B0332F">
        <w:rPr>
          <w:rFonts w:cs="Times New Roman"/>
        </w:rPr>
        <w:t xml:space="preserve">32ºC over </w:t>
      </w:r>
      <w:r w:rsidR="00791978" w:rsidRPr="00B0332F">
        <w:rPr>
          <w:rFonts w:cs="Times New Roman"/>
        </w:rPr>
        <w:t>three</w:t>
      </w:r>
      <w:r w:rsidR="00EE7162" w:rsidRPr="00B0332F">
        <w:rPr>
          <w:rFonts w:cs="Times New Roman"/>
        </w:rPr>
        <w:t xml:space="preserve"> day</w:t>
      </w:r>
      <w:r w:rsidR="00FE499B">
        <w:rPr>
          <w:rFonts w:cs="Times New Roman"/>
        </w:rPr>
        <w:t>s</w:t>
      </w:r>
      <w:r w:rsidR="00122698" w:rsidRPr="00B0332F">
        <w:rPr>
          <w:rFonts w:cs="Times New Roman"/>
        </w:rPr>
        <w:t xml:space="preserve"> </w:t>
      </w:r>
      <w:r w:rsidR="00B37A5A" w:rsidRPr="00B0332F">
        <w:rPr>
          <w:rFonts w:cs="Times New Roman"/>
        </w:rPr>
        <w:t>(measurement</w:t>
      </w:r>
      <w:r w:rsidR="00FE1A78" w:rsidRPr="00B0332F">
        <w:rPr>
          <w:rFonts w:cs="Times New Roman"/>
        </w:rPr>
        <w:t>s</w:t>
      </w:r>
      <w:r w:rsidR="00B37A5A" w:rsidRPr="00B0332F">
        <w:rPr>
          <w:rFonts w:cs="Times New Roman"/>
        </w:rPr>
        <w:t xml:space="preserve"> at two temperatures per day)</w:t>
      </w:r>
      <w:r w:rsidR="00122698" w:rsidRPr="00B0332F">
        <w:rPr>
          <w:rFonts w:cs="Times New Roman"/>
        </w:rPr>
        <w:t xml:space="preserve">. Each animal was repeatedly measured across these temperatures </w:t>
      </w:r>
      <w:r w:rsidR="00B37A5A" w:rsidRPr="00B0332F">
        <w:rPr>
          <w:rFonts w:cs="Times New Roman"/>
        </w:rPr>
        <w:t>every 10 days (10 sampling sessions in total).</w:t>
      </w:r>
      <w:r w:rsidR="00557517" w:rsidRPr="00B0332F">
        <w:rPr>
          <w:rFonts w:cs="Times New Roman"/>
        </w:rPr>
        <w:t xml:space="preserve"> </w:t>
      </w:r>
      <w:r w:rsidR="007A3712">
        <w:rPr>
          <w:rFonts w:cs="Times New Roman"/>
        </w:rPr>
        <w:t>W</w:t>
      </w:r>
      <w:r w:rsidR="001A47EA" w:rsidRPr="00B0332F">
        <w:rPr>
          <w:rFonts w:cs="Times New Roman"/>
        </w:rPr>
        <w:t xml:space="preserve">e also statistically accounted for </w:t>
      </w:r>
      <w:r w:rsidR="007A3712">
        <w:rPr>
          <w:rFonts w:cs="Times New Roman"/>
        </w:rPr>
        <w:t xml:space="preserve">the order of </w:t>
      </w:r>
      <w:r w:rsidR="001A47EA" w:rsidRPr="00B0332F">
        <w:rPr>
          <w:rFonts w:cs="Times New Roman"/>
        </w:rPr>
        <w:t>temperature</w:t>
      </w:r>
      <w:r w:rsidR="007A3712">
        <w:rPr>
          <w:rFonts w:cs="Times New Roman"/>
        </w:rPr>
        <w:t>s</w:t>
      </w:r>
      <w:r w:rsidR="001A47EA" w:rsidRPr="00B0332F">
        <w:rPr>
          <w:rFonts w:cs="Times New Roman"/>
        </w:rPr>
        <w:t xml:space="preserve"> in our analyses </w:t>
      </w:r>
      <w:r w:rsidR="007A3712">
        <w:rPr>
          <w:rFonts w:cs="Times New Roman"/>
        </w:rPr>
        <w:t>in case of</w:t>
      </w:r>
      <w:r w:rsidR="007A3712" w:rsidRPr="00B0332F">
        <w:rPr>
          <w:rFonts w:cs="Times New Roman"/>
        </w:rPr>
        <w:t xml:space="preserve"> carry </w:t>
      </w:r>
      <w:r w:rsidR="007A3712" w:rsidRPr="00B0332F">
        <w:rPr>
          <w:rFonts w:cs="Times New Roman"/>
        </w:rPr>
        <w:lastRenderedPageBreak/>
        <w:t>over effects of extreme temperatures experienced by an individual on subsequent metabolic measurements</w:t>
      </w:r>
      <w:r w:rsidR="007A3712" w:rsidRPr="007A3712">
        <w:rPr>
          <w:rFonts w:cs="Times New Roman"/>
        </w:rPr>
        <w:t xml:space="preserve"> </w:t>
      </w:r>
      <w:r w:rsidR="007A3712" w:rsidRPr="00B0332F">
        <w:rPr>
          <w:rFonts w:cs="Times New Roman"/>
        </w:rPr>
        <w:t>(see below</w:t>
      </w:r>
      <w:r w:rsidR="001A47EA" w:rsidRPr="00B0332F">
        <w:rPr>
          <w:rFonts w:cs="Times New Roman"/>
        </w:rPr>
        <w:t>).</w:t>
      </w:r>
    </w:p>
    <w:p w14:paraId="6A62785A" w14:textId="77777777" w:rsidR="00C1753E" w:rsidRDefault="000F50EB" w:rsidP="00F65871">
      <w:pPr>
        <w:pStyle w:val="Thesisnormal"/>
        <w:ind w:firstLine="720"/>
        <w:contextualSpacing/>
        <w:rPr>
          <w:rFonts w:cs="Times New Roman"/>
        </w:rPr>
      </w:pPr>
      <w:r w:rsidRPr="00B0332F">
        <w:rPr>
          <w:rFonts w:cs="Times New Roman"/>
        </w:rPr>
        <w:t xml:space="preserve">After </w:t>
      </w:r>
      <w:r w:rsidR="00683FB5" w:rsidRPr="00B0332F">
        <w:rPr>
          <w:rFonts w:cs="Times New Roman"/>
        </w:rPr>
        <w:t>a</w:t>
      </w:r>
      <w:r w:rsidR="002C29BA" w:rsidRPr="00B0332F">
        <w:rPr>
          <w:rFonts w:cs="Times New Roman"/>
        </w:rPr>
        <w:t xml:space="preserve"> </w:t>
      </w:r>
      <w:r w:rsidR="00B37A5A" w:rsidRPr="00B0332F">
        <w:rPr>
          <w:rFonts w:cs="Times New Roman"/>
        </w:rPr>
        <w:t>24 hour</w:t>
      </w:r>
      <w:r w:rsidRPr="00B0332F">
        <w:rPr>
          <w:rFonts w:cs="Times New Roman"/>
        </w:rPr>
        <w:t xml:space="preserve"> fast, the body temperature of each individual inside their enclosure was taken using an infrared laser gun (Stanley stht0-77365) in the morning (~06:00). </w:t>
      </w:r>
      <w:r w:rsidR="00642D67" w:rsidRPr="00B0332F">
        <w:rPr>
          <w:rFonts w:cs="Times New Roman"/>
        </w:rPr>
        <w:t>Each lizard</w:t>
      </w:r>
      <w:r w:rsidRPr="00B0332F">
        <w:rPr>
          <w:rFonts w:cs="Times New Roman"/>
        </w:rPr>
        <w:t xml:space="preserve"> </w:t>
      </w:r>
      <w:r w:rsidR="00E15C51" w:rsidRPr="00B0332F">
        <w:rPr>
          <w:rFonts w:cs="Times New Roman"/>
        </w:rPr>
        <w:t>was</w:t>
      </w:r>
      <w:r w:rsidRPr="00B0332F">
        <w:rPr>
          <w:rFonts w:cs="Times New Roman"/>
        </w:rPr>
        <w:t xml:space="preserve"> gently encouraged into their 146</w:t>
      </w:r>
      <w:r w:rsidR="0048012E" w:rsidRPr="00B0332F">
        <w:rPr>
          <w:rFonts w:cs="Times New Roman"/>
        </w:rPr>
        <w:t>mL</w:t>
      </w:r>
      <w:r w:rsidRPr="00B0332F">
        <w:rPr>
          <w:rFonts w:cs="Times New Roman"/>
        </w:rPr>
        <w:t xml:space="preserve"> </w:t>
      </w:r>
      <w:r w:rsidR="00642D67" w:rsidRPr="00B0332F">
        <w:rPr>
          <w:rFonts w:cs="Times New Roman"/>
        </w:rPr>
        <w:t xml:space="preserve">opaque </w:t>
      </w:r>
      <w:r w:rsidRPr="00B0332F">
        <w:rPr>
          <w:rFonts w:cs="Times New Roman"/>
        </w:rPr>
        <w:t>chamber</w:t>
      </w:r>
      <w:r w:rsidR="00B37A5A" w:rsidRPr="00B0332F">
        <w:rPr>
          <w:rFonts w:cs="Times New Roman"/>
        </w:rPr>
        <w:t xml:space="preserve"> and then weighed using a digital scale to the nearest 0.01g (Ohaus SP-202). </w:t>
      </w:r>
      <w:r w:rsidR="00A7370D" w:rsidRPr="00B0332F">
        <w:rPr>
          <w:rFonts w:cs="Times New Roman"/>
        </w:rPr>
        <w:t>The</w:t>
      </w:r>
      <w:r w:rsidR="00B37A5A" w:rsidRPr="00B0332F">
        <w:rPr>
          <w:rFonts w:cs="Times New Roman"/>
        </w:rPr>
        <w:t xml:space="preserve"> chambers were </w:t>
      </w:r>
      <w:r w:rsidR="00A7370D" w:rsidRPr="00B0332F">
        <w:rPr>
          <w:rFonts w:cs="Times New Roman"/>
        </w:rPr>
        <w:t xml:space="preserve">placed inside </w:t>
      </w:r>
      <w:r w:rsidR="00B37A5A" w:rsidRPr="00B0332F">
        <w:rPr>
          <w:rFonts w:cs="Times New Roman"/>
        </w:rPr>
        <w:t>the incubators</w:t>
      </w:r>
      <w:r w:rsidR="00A7370D" w:rsidRPr="00B0332F">
        <w:rPr>
          <w:rFonts w:cs="Times New Roman"/>
        </w:rPr>
        <w:t xml:space="preserve"> in the dark at </w:t>
      </w:r>
      <w:r w:rsidR="00642D67" w:rsidRPr="00B0332F">
        <w:rPr>
          <w:rFonts w:cs="Times New Roman"/>
        </w:rPr>
        <w:t>a</w:t>
      </w:r>
      <w:r w:rsidR="00A7370D" w:rsidRPr="00B0332F">
        <w:rPr>
          <w:rFonts w:cs="Times New Roman"/>
        </w:rPr>
        <w:t xml:space="preserve"> </w:t>
      </w:r>
      <w:r w:rsidR="00247633">
        <w:rPr>
          <w:rFonts w:cs="Times New Roman"/>
        </w:rPr>
        <w:t>randomised</w:t>
      </w:r>
      <w:r w:rsidR="00247633" w:rsidRPr="00B0332F">
        <w:rPr>
          <w:rFonts w:cs="Times New Roman"/>
        </w:rPr>
        <w:t xml:space="preserve"> </w:t>
      </w:r>
      <w:r w:rsidR="00A7370D" w:rsidRPr="00B0332F">
        <w:rPr>
          <w:rFonts w:cs="Times New Roman"/>
        </w:rPr>
        <w:t>temperature</w:t>
      </w:r>
      <w:r w:rsidR="00B37A5A" w:rsidRPr="00B0332F">
        <w:rPr>
          <w:rFonts w:cs="Times New Roman"/>
        </w:rPr>
        <w:t xml:space="preserve"> for 30 minutes</w:t>
      </w:r>
      <w:r w:rsidR="00A7370D" w:rsidRPr="00B0332F">
        <w:rPr>
          <w:rFonts w:cs="Times New Roman"/>
        </w:rPr>
        <w:t xml:space="preserve">. The lids of the chambers were left ajar during this </w:t>
      </w:r>
      <w:r w:rsidR="00247633">
        <w:rPr>
          <w:rFonts w:cs="Times New Roman"/>
        </w:rPr>
        <w:t>time</w:t>
      </w:r>
      <w:r w:rsidR="00B27959" w:rsidRPr="00B0332F">
        <w:rPr>
          <w:rFonts w:cs="Times New Roman"/>
        </w:rPr>
        <w:t xml:space="preserve"> to </w:t>
      </w:r>
      <w:r w:rsidR="00642D67" w:rsidRPr="00B0332F">
        <w:rPr>
          <w:rFonts w:cs="Times New Roman"/>
        </w:rPr>
        <w:t>minimise</w:t>
      </w:r>
      <w:r w:rsidR="00B27959" w:rsidRPr="00B0332F">
        <w:rPr>
          <w:rFonts w:cs="Times New Roman"/>
        </w:rPr>
        <w:t xml:space="preserve"> CO</w:t>
      </w:r>
      <w:r w:rsidR="00B27959" w:rsidRPr="00B0332F">
        <w:rPr>
          <w:rFonts w:cs="Times New Roman"/>
          <w:vertAlign w:val="subscript"/>
        </w:rPr>
        <w:t xml:space="preserve">2 </w:t>
      </w:r>
      <w:r w:rsidR="00B27959" w:rsidRPr="00B0332F">
        <w:rPr>
          <w:rFonts w:cs="Times New Roman"/>
        </w:rPr>
        <w:t>build up</w:t>
      </w:r>
      <w:r w:rsidR="00A7370D" w:rsidRPr="00B0332F">
        <w:rPr>
          <w:rFonts w:cs="Times New Roman"/>
        </w:rPr>
        <w:t xml:space="preserve">. </w:t>
      </w:r>
      <w:r w:rsidR="00B37A5A" w:rsidRPr="00B0332F">
        <w:rPr>
          <w:rFonts w:cs="Times New Roman"/>
        </w:rPr>
        <w:t xml:space="preserve">After 30 minutes, each chamber was flushed with fresh air and sealed. </w:t>
      </w:r>
      <w:r w:rsidR="00B27959" w:rsidRPr="00B0332F">
        <w:rPr>
          <w:rFonts w:cs="Times New Roman"/>
        </w:rPr>
        <w:t xml:space="preserve">A </w:t>
      </w:r>
      <w:r w:rsidR="00B37A5A" w:rsidRPr="00B0332F">
        <w:rPr>
          <w:rFonts w:cs="Times New Roman"/>
        </w:rPr>
        <w:t>3</w:t>
      </w:r>
      <w:r w:rsidR="00085F9D" w:rsidRPr="00B0332F">
        <w:rPr>
          <w:rFonts w:cs="Times New Roman"/>
        </w:rPr>
        <w:t xml:space="preserve"> mL </w:t>
      </w:r>
      <w:r w:rsidR="00477ECB" w:rsidRPr="00B0332F">
        <w:rPr>
          <w:rFonts w:cs="Times New Roman"/>
        </w:rPr>
        <w:t xml:space="preserve">‘control/baseline’ </w:t>
      </w:r>
      <w:r w:rsidR="00B27959" w:rsidRPr="00B0332F">
        <w:rPr>
          <w:rFonts w:cs="Times New Roman"/>
        </w:rPr>
        <w:t>air sample</w:t>
      </w:r>
      <w:r w:rsidR="00B37A5A" w:rsidRPr="00B0332F">
        <w:rPr>
          <w:rFonts w:cs="Times New Roman"/>
        </w:rPr>
        <w:t xml:space="preserve"> was</w:t>
      </w:r>
      <w:r w:rsidR="001A47EA" w:rsidRPr="00B0332F">
        <w:rPr>
          <w:rFonts w:cs="Times New Roman"/>
        </w:rPr>
        <w:t xml:space="preserve"> immediately</w:t>
      </w:r>
      <w:r w:rsidR="00B37A5A" w:rsidRPr="00B0332F">
        <w:rPr>
          <w:rFonts w:cs="Times New Roman"/>
        </w:rPr>
        <w:t xml:space="preserve"> </w:t>
      </w:r>
      <w:r w:rsidR="00B27959" w:rsidRPr="00B0332F">
        <w:rPr>
          <w:rFonts w:cs="Times New Roman"/>
        </w:rPr>
        <w:t xml:space="preserve">taken </w:t>
      </w:r>
      <w:r w:rsidR="00B37A5A" w:rsidRPr="00B0332F">
        <w:rPr>
          <w:rFonts w:cs="Times New Roman"/>
        </w:rPr>
        <w:t xml:space="preserve">via </w:t>
      </w:r>
      <w:r w:rsidR="00085F9D" w:rsidRPr="00B0332F">
        <w:rPr>
          <w:rFonts w:cs="Times New Roman"/>
        </w:rPr>
        <w:t xml:space="preserve">a </w:t>
      </w:r>
      <w:r w:rsidR="00B37A5A" w:rsidRPr="00B0332F">
        <w:rPr>
          <w:rFonts w:cs="Times New Roman"/>
        </w:rPr>
        <w:t>two-way valve to account for any residual CO</w:t>
      </w:r>
      <w:r w:rsidR="00B37A5A" w:rsidRPr="00B0332F">
        <w:rPr>
          <w:rFonts w:cs="Times New Roman"/>
          <w:vertAlign w:val="subscript"/>
        </w:rPr>
        <w:t>2</w:t>
      </w:r>
      <w:r w:rsidR="00B37A5A" w:rsidRPr="00B0332F">
        <w:rPr>
          <w:rFonts w:cs="Times New Roman"/>
        </w:rPr>
        <w:t xml:space="preserve"> that was not flushed from the chambers. The chamber</w:t>
      </w:r>
      <w:r w:rsidR="00B27959" w:rsidRPr="00B0332F">
        <w:rPr>
          <w:rFonts w:cs="Times New Roman"/>
        </w:rPr>
        <w:t>s</w:t>
      </w:r>
      <w:r w:rsidR="00B37A5A" w:rsidRPr="00B0332F">
        <w:rPr>
          <w:rFonts w:cs="Times New Roman"/>
        </w:rPr>
        <w:t xml:space="preserve"> </w:t>
      </w:r>
      <w:r w:rsidR="00642D67" w:rsidRPr="00B0332F">
        <w:rPr>
          <w:rFonts w:cs="Times New Roman"/>
        </w:rPr>
        <w:t xml:space="preserve">were </w:t>
      </w:r>
      <w:r w:rsidR="00B37A5A" w:rsidRPr="00B0332F">
        <w:rPr>
          <w:rFonts w:cs="Times New Roman"/>
        </w:rPr>
        <w:t>left in the incubator at the set temperature</w:t>
      </w:r>
      <w:r w:rsidR="00085F9D" w:rsidRPr="00B0332F">
        <w:rPr>
          <w:rFonts w:cs="Times New Roman"/>
        </w:rPr>
        <w:t xml:space="preserve"> </w:t>
      </w:r>
      <w:r w:rsidR="00B27959" w:rsidRPr="00B0332F">
        <w:rPr>
          <w:rFonts w:cs="Times New Roman"/>
        </w:rPr>
        <w:t xml:space="preserve">for </w:t>
      </w:r>
      <w:r w:rsidR="00247633">
        <w:rPr>
          <w:rFonts w:cs="Times New Roman"/>
        </w:rPr>
        <w:t>lizards</w:t>
      </w:r>
      <w:r w:rsidR="00247633" w:rsidRPr="00B0332F">
        <w:rPr>
          <w:rFonts w:cs="Times New Roman"/>
        </w:rPr>
        <w:t xml:space="preserve"> </w:t>
      </w:r>
      <w:r w:rsidR="00B27959" w:rsidRPr="00B0332F">
        <w:rPr>
          <w:rFonts w:cs="Times New Roman"/>
        </w:rPr>
        <w:t>to respire</w:t>
      </w:r>
      <w:r w:rsidR="00321177" w:rsidRPr="00B0332F">
        <w:rPr>
          <w:rFonts w:cs="Times New Roman"/>
        </w:rPr>
        <w:t>. After</w:t>
      </w:r>
      <w:r w:rsidR="00085F9D" w:rsidRPr="00B0332F">
        <w:rPr>
          <w:rFonts w:cs="Times New Roman"/>
        </w:rPr>
        <w:t xml:space="preserve"> 90 min</w:t>
      </w:r>
      <w:r w:rsidR="00321177" w:rsidRPr="00B0332F">
        <w:rPr>
          <w:rFonts w:cs="Times New Roman"/>
        </w:rPr>
        <w:t>utes</w:t>
      </w:r>
      <w:r w:rsidR="00B37A5A" w:rsidRPr="00B0332F">
        <w:rPr>
          <w:rFonts w:cs="Times New Roman"/>
        </w:rPr>
        <w:t>, two</w:t>
      </w:r>
      <w:r w:rsidR="00321177" w:rsidRPr="00B0332F">
        <w:rPr>
          <w:rFonts w:cs="Times New Roman"/>
        </w:rPr>
        <w:t xml:space="preserve"> 3mL</w:t>
      </w:r>
      <w:r w:rsidR="00B37A5A" w:rsidRPr="00B0332F">
        <w:rPr>
          <w:rFonts w:cs="Times New Roman"/>
        </w:rPr>
        <w:t xml:space="preserve"> air samples </w:t>
      </w:r>
      <w:r w:rsidR="00085F9D" w:rsidRPr="00B0332F">
        <w:rPr>
          <w:rFonts w:cs="Times New Roman"/>
        </w:rPr>
        <w:t xml:space="preserve">were </w:t>
      </w:r>
      <w:r w:rsidR="00B37A5A" w:rsidRPr="00B0332F">
        <w:rPr>
          <w:rFonts w:cs="Times New Roman"/>
        </w:rPr>
        <w:t xml:space="preserve">taken </w:t>
      </w:r>
      <w:r w:rsidR="00642D67" w:rsidRPr="00B0332F">
        <w:rPr>
          <w:rFonts w:cs="Times New Roman"/>
        </w:rPr>
        <w:t>from each chamber</w:t>
      </w:r>
      <w:r w:rsidR="00247633">
        <w:rPr>
          <w:rFonts w:cs="Times New Roman"/>
        </w:rPr>
        <w:t>. Chambers</w:t>
      </w:r>
      <w:r w:rsidR="00247633" w:rsidRPr="00B0332F">
        <w:rPr>
          <w:rFonts w:cs="Times New Roman"/>
        </w:rPr>
        <w:t xml:space="preserve"> </w:t>
      </w:r>
      <w:r w:rsidR="00642D67" w:rsidRPr="00B0332F">
        <w:rPr>
          <w:rFonts w:cs="Times New Roman"/>
        </w:rPr>
        <w:t xml:space="preserve">were </w:t>
      </w:r>
      <w:r w:rsidR="00247633">
        <w:rPr>
          <w:rFonts w:cs="Times New Roman"/>
        </w:rPr>
        <w:t xml:space="preserve">then </w:t>
      </w:r>
      <w:r w:rsidR="00642D67" w:rsidRPr="00B0332F">
        <w:rPr>
          <w:rFonts w:cs="Times New Roman"/>
        </w:rPr>
        <w:t xml:space="preserve">reopened </w:t>
      </w:r>
      <w:r w:rsidR="00247633">
        <w:rPr>
          <w:rFonts w:cs="Times New Roman"/>
        </w:rPr>
        <w:t>and</w:t>
      </w:r>
      <w:r w:rsidR="00247633" w:rsidRPr="00B0332F">
        <w:rPr>
          <w:rFonts w:cs="Times New Roman"/>
        </w:rPr>
        <w:t xml:space="preserve"> </w:t>
      </w:r>
      <w:r w:rsidR="00642D67" w:rsidRPr="00B0332F">
        <w:rPr>
          <w:rFonts w:cs="Times New Roman"/>
        </w:rPr>
        <w:t>flush</w:t>
      </w:r>
      <w:r w:rsidR="00247633">
        <w:rPr>
          <w:rFonts w:cs="Times New Roman"/>
        </w:rPr>
        <w:t>ed</w:t>
      </w:r>
      <w:r w:rsidR="00642D67" w:rsidRPr="00B0332F">
        <w:rPr>
          <w:rFonts w:cs="Times New Roman"/>
        </w:rPr>
        <w:t xml:space="preserve"> with fresh air </w:t>
      </w:r>
      <w:r w:rsidR="00247633">
        <w:rPr>
          <w:rFonts w:cs="Times New Roman"/>
        </w:rPr>
        <w:t>before</w:t>
      </w:r>
      <w:r w:rsidR="00247633" w:rsidRPr="00B0332F">
        <w:rPr>
          <w:rFonts w:cs="Times New Roman"/>
        </w:rPr>
        <w:t xml:space="preserve"> </w:t>
      </w:r>
      <w:r w:rsidR="00642D67" w:rsidRPr="00B0332F">
        <w:rPr>
          <w:rFonts w:cs="Times New Roman"/>
        </w:rPr>
        <w:t xml:space="preserve">placed back into the incubator for the next measurement temperature following the same procedure. </w:t>
      </w:r>
    </w:p>
    <w:p w14:paraId="1F4E0F83" w14:textId="2FD3C612" w:rsidR="00B37A5A" w:rsidRPr="00C1753E" w:rsidRDefault="00321177" w:rsidP="00F65871">
      <w:pPr>
        <w:pStyle w:val="Thesisnormal"/>
        <w:ind w:firstLine="720"/>
        <w:contextualSpacing/>
        <w:rPr>
          <w:rFonts w:cs="Times New Roman"/>
        </w:rPr>
      </w:pPr>
      <w:r w:rsidRPr="00B0332F">
        <w:rPr>
          <w:rFonts w:cs="Times New Roman"/>
        </w:rPr>
        <w:t xml:space="preserve">All air samples were </w:t>
      </w:r>
      <w:r w:rsidR="00B37A5A" w:rsidRPr="00B0332F">
        <w:rPr>
          <w:rFonts w:cs="Times New Roman"/>
        </w:rPr>
        <w:t xml:space="preserve">injected into the inlet line of </w:t>
      </w:r>
      <w:r w:rsidRPr="00B0332F">
        <w:rPr>
          <w:rFonts w:cs="Times New Roman"/>
        </w:rPr>
        <w:t xml:space="preserve">a </w:t>
      </w:r>
      <w:r w:rsidR="00B37A5A" w:rsidRPr="00B0332F">
        <w:rPr>
          <w:rFonts w:cs="Times New Roman"/>
        </w:rPr>
        <w:t>Sables System</w:t>
      </w:r>
      <w:r w:rsidRPr="00B0332F">
        <w:rPr>
          <w:rFonts w:cs="Times New Roman"/>
        </w:rPr>
        <w:t xml:space="preserve"> FMS (</w:t>
      </w:r>
      <w:r w:rsidR="00B37A5A" w:rsidRPr="00B0332F">
        <w:rPr>
          <w:rFonts w:cs="Times New Roman"/>
        </w:rPr>
        <w:t xml:space="preserve">Las Vegas NV, USA) </w:t>
      </w:r>
      <w:r w:rsidRPr="00B0332F">
        <w:rPr>
          <w:rFonts w:cs="Times New Roman"/>
        </w:rPr>
        <w:t xml:space="preserve">with the </w:t>
      </w:r>
      <w:r w:rsidR="00B37A5A" w:rsidRPr="00B0332F">
        <w:rPr>
          <w:rFonts w:cs="Times New Roman"/>
        </w:rPr>
        <w:t xml:space="preserve">flow rate set to 200 </w:t>
      </w:r>
      <w:r w:rsidR="0048012E" w:rsidRPr="00B0332F">
        <w:rPr>
          <w:rFonts w:cs="Times New Roman"/>
        </w:rPr>
        <w:t>mL</w:t>
      </w:r>
      <w:r w:rsidR="00B37A5A" w:rsidRPr="00B0332F">
        <w:rPr>
          <w:rFonts w:cs="Times New Roman"/>
        </w:rPr>
        <w:t xml:space="preserve"> min</w:t>
      </w:r>
      <w:r w:rsidR="00B37A5A" w:rsidRPr="00B0332F">
        <w:rPr>
          <w:rFonts w:cs="Times New Roman"/>
          <w:vertAlign w:val="superscript"/>
        </w:rPr>
        <w:t>-1</w:t>
      </w:r>
      <w:r w:rsidR="00386D85" w:rsidRPr="00B0332F">
        <w:rPr>
          <w:rFonts w:cs="Times New Roman"/>
        </w:rPr>
        <w:t xml:space="preserve"> to measure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00FE499B">
        <w:rPr>
          <w:rFonts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oMath>
      <w:r w:rsidR="00386D85" w:rsidRPr="00B0332F">
        <w:rPr>
          <w:rFonts w:cs="Times New Roman"/>
          <w:i/>
        </w:rPr>
        <w:t>.</w:t>
      </w:r>
      <w:r w:rsidR="00386D85" w:rsidRPr="00B0332F">
        <w:rPr>
          <w:rFonts w:cs="Times New Roman"/>
        </w:rPr>
        <w:t xml:space="preserve"> </w:t>
      </w:r>
      <w:r w:rsidR="00B37A5A" w:rsidRPr="00B0332F">
        <w:rPr>
          <w:rFonts w:cs="Times New Roman"/>
        </w:rPr>
        <w:t xml:space="preserve">Water vapour was </w:t>
      </w:r>
      <w:r w:rsidR="00B37A5A" w:rsidRPr="00F82B18">
        <w:rPr>
          <w:rFonts w:cs="Times New Roman"/>
        </w:rPr>
        <w:t xml:space="preserve">scrubbed from the inlet air with </w:t>
      </w:r>
      <w:proofErr w:type="spellStart"/>
      <w:r w:rsidR="00B37A5A" w:rsidRPr="00F82B18">
        <w:rPr>
          <w:rFonts w:cs="Times New Roman"/>
        </w:rPr>
        <w:t>Drierite</w:t>
      </w:r>
      <w:proofErr w:type="spellEnd"/>
      <w:r w:rsidR="00B37A5A" w:rsidRPr="00F82B18">
        <w:rPr>
          <w:rFonts w:cs="Times New Roman"/>
        </w:rPr>
        <w:t xml:space="preserve">. </w:t>
      </w:r>
      <w:r w:rsidR="00791978" w:rsidRPr="00F82B18">
        <w:rPr>
          <w:rFonts w:cs="Times New Roman"/>
        </w:rPr>
        <w:t>O</w:t>
      </w:r>
      <w:r w:rsidR="00B37A5A" w:rsidRPr="00F82B18">
        <w:rPr>
          <w:rFonts w:cs="Times New Roman"/>
        </w:rPr>
        <w:t xml:space="preserve">utput peaks </w:t>
      </w:r>
      <w:r w:rsidR="00791978" w:rsidRPr="00F82B18">
        <w:rPr>
          <w:rFonts w:cs="Times New Roman"/>
        </w:rPr>
        <w:t xml:space="preserve">were </w:t>
      </w:r>
      <w:r w:rsidR="005D4C5F" w:rsidRPr="00F82B18">
        <w:rPr>
          <w:rFonts w:cs="Times New Roman"/>
        </w:rPr>
        <w:t xml:space="preserve">processed </w:t>
      </w:r>
      <w:r w:rsidR="00B37A5A" w:rsidRPr="00F82B18">
        <w:rPr>
          <w:rFonts w:cs="Times New Roman"/>
        </w:rPr>
        <w:t xml:space="preserve">using </w:t>
      </w:r>
      <w:r w:rsidR="006B785E" w:rsidRPr="00F82B18">
        <w:rPr>
          <w:rFonts w:cs="Times New Roman"/>
        </w:rPr>
        <w:t>the R package ‘</w:t>
      </w:r>
      <w:proofErr w:type="spellStart"/>
      <w:r w:rsidR="006B785E" w:rsidRPr="00F82B18">
        <w:rPr>
          <w:rFonts w:cs="Times New Roman"/>
        </w:rPr>
        <w:t>metabR</w:t>
      </w:r>
      <w:proofErr w:type="spellEnd"/>
      <w:r w:rsidR="006B785E" w:rsidRPr="00F82B18">
        <w:rPr>
          <w:rFonts w:cs="Times New Roman"/>
        </w:rPr>
        <w:t>’ (</w:t>
      </w:r>
      <w:hyperlink r:id="rId12" w:history="1">
        <w:r w:rsidR="00F82B18" w:rsidRPr="00F82B18">
          <w:rPr>
            <w:rStyle w:val="Hyperlink"/>
          </w:rPr>
          <w:t>https://github.com/daniel1noble/metabR</w:t>
        </w:r>
      </w:hyperlink>
      <w:r w:rsidR="006B785E" w:rsidRPr="00F82B18">
        <w:rPr>
          <w:rFonts w:cs="Times New Roman"/>
        </w:rPr>
        <w:t xml:space="preserve">). </w:t>
      </w:r>
      <w:r w:rsidR="00B37A5A" w:rsidRPr="00B0332F">
        <w:rPr>
          <w:rFonts w:cs="Times New Roman"/>
        </w:rPr>
        <w:t xml:space="preserve">The </w:t>
      </w:r>
      <w:r w:rsidR="00642D67" w:rsidRPr="00B0332F">
        <w:rPr>
          <w:rFonts w:cs="Times New Roman"/>
        </w:rPr>
        <w:t xml:space="preserve">rate of </w:t>
      </w:r>
      <w:r w:rsidR="00B37A5A" w:rsidRPr="00B0332F">
        <w:rPr>
          <w:rFonts w:cs="Times New Roman"/>
        </w:rPr>
        <w:t>CO</w:t>
      </w:r>
      <w:r w:rsidR="00B37A5A" w:rsidRPr="00B0332F">
        <w:rPr>
          <w:rFonts w:cs="Times New Roman"/>
          <w:vertAlign w:val="subscript"/>
        </w:rPr>
        <w:t>2</w:t>
      </w:r>
      <w:r w:rsidR="00B37A5A" w:rsidRPr="00B0332F">
        <w:rPr>
          <w:rFonts w:cs="Times New Roman"/>
        </w:rPr>
        <w:t xml:space="preserve"> produced by an individual was calculated </w:t>
      </w:r>
      <w:r w:rsidR="00642D67" w:rsidRPr="00B0332F">
        <w:rPr>
          <w:rFonts w:cs="Times New Roman"/>
        </w:rPr>
        <w:t xml:space="preserve">following </w:t>
      </w:r>
      <w:r w:rsidR="002905E1" w:rsidRPr="00B0332F">
        <w:rPr>
          <w:rFonts w:eastAsiaTheme="minorHAnsi" w:cs="Times New Roman"/>
          <w:lang w:val="en-US"/>
        </w:rPr>
        <w:fldChar w:fldCharType="begin" w:fldLock="1"/>
      </w:r>
      <w:r w:rsidR="001C289B" w:rsidRPr="00B0332F">
        <w:rPr>
          <w:rFonts w:eastAsiaTheme="minorHAnsi" w:cs="Times New Roman"/>
          <w:lang w:val="en-US"/>
        </w:rPr>
        <w:instrText xml:space="preserve"> ADDIN PAPERS2_CITATIONS &lt;citation&gt;&lt;priority&gt;41&lt;/priority&gt;&lt;uuid&gt;AE9CA137-550F-4CE4-826C-89EB6DA354A8&lt;/uuid&gt;&lt;publications&gt;&lt;publication&gt;&lt;subtype&gt;0&lt;/subtype&gt;&lt;place&gt;New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002905E1" w:rsidRPr="00B0332F">
        <w:rPr>
          <w:rFonts w:eastAsiaTheme="minorHAnsi" w:cs="Times New Roman"/>
          <w:lang w:val="en-US"/>
        </w:rPr>
        <w:fldChar w:fldCharType="separate"/>
      </w:r>
      <w:r w:rsidR="00F82B18">
        <w:rPr>
          <w:rFonts w:eastAsiaTheme="minorHAnsi"/>
          <w:lang w:val="en-US"/>
        </w:rPr>
        <w:t xml:space="preserve">equation 4.21 in </w:t>
      </w:r>
      <w:r w:rsidR="004F7C3B" w:rsidRPr="00B0332F">
        <w:rPr>
          <w:rFonts w:eastAsiaTheme="minorHAnsi" w:cs="Times New Roman"/>
          <w:lang w:val="en-US"/>
        </w:rPr>
        <w:t>Lighton 2008</w:t>
      </w:r>
      <w:r w:rsidR="002905E1" w:rsidRPr="00B0332F">
        <w:rPr>
          <w:rFonts w:eastAsiaTheme="minorHAnsi" w:cs="Times New Roman"/>
          <w:lang w:val="en-US"/>
        </w:rPr>
        <w:fldChar w:fldCharType="end"/>
      </w:r>
      <w:r w:rsidR="00B37A5A" w:rsidRPr="00B0332F">
        <w:rPr>
          <w:rFonts w:cs="Times New Roman"/>
        </w:rPr>
        <w:t xml:space="preserve">: </w:t>
      </w:r>
    </w:p>
    <w:p w14:paraId="10B5DCE6" w14:textId="6C970B66" w:rsidR="00B37A5A" w:rsidRPr="00B0332F" w:rsidRDefault="00B37A5A" w:rsidP="00F65871">
      <w:pPr>
        <w:pStyle w:val="Thesisnormal"/>
        <w:contextualSpacing/>
        <w:jc w:val="both"/>
        <w:rPr>
          <w:rFonts w:cs="Times New Roman"/>
        </w:rPr>
      </w:pPr>
      <w:r w:rsidRPr="00B0332F">
        <w:rPr>
          <w:rFonts w:cs="Times New Roman"/>
        </w:rPr>
        <w:t>Eq</w:t>
      </w:r>
      <w:r w:rsidR="006B2D93" w:rsidRPr="00B0332F">
        <w:rPr>
          <w:rFonts w:cs="Times New Roman"/>
        </w:rPr>
        <w:t>uatio</w:t>
      </w:r>
      <w:r w:rsidRPr="00B0332F">
        <w:rPr>
          <w:rFonts w:cs="Times New Roman"/>
        </w:rPr>
        <w:t>n: 1</w:t>
      </w:r>
    </w:p>
    <w:p w14:paraId="03692CD4" w14:textId="60EF91D7" w:rsidR="00B37A5A" w:rsidRPr="00B0332F" w:rsidRDefault="00933F7F" w:rsidP="00F65871">
      <w:pPr>
        <w:pStyle w:val="Thesisnormal"/>
        <w:ind w:firstLine="720"/>
        <w:contextualSpacing/>
        <w:rPr>
          <w:rFonts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sSup>
            <m:sSupPr>
              <m:ctrlPr>
                <w:rPr>
                  <w:rFonts w:ascii="Cambria Math" w:hAnsi="Cambria Math" w:cs="Times New Roman"/>
                  <w:vertAlign w:val="superscript"/>
                </w:rPr>
              </m:ctrlPr>
            </m:sSupPr>
            <m:e>
              <m:r>
                <m:rPr>
                  <m:sty m:val="p"/>
                </m:rPr>
                <w:rPr>
                  <w:rFonts w:ascii="Cambria Math" w:hAnsi="Cambria Math" w:cs="Times New Roman"/>
                </w:rPr>
                <m:t>mL</m:t>
              </m:r>
              <m:r>
                <m:rPr>
                  <m:sty m:val="p"/>
                </m:rPr>
                <w:rPr>
                  <w:rFonts w:ascii="Cambria Math" w:hAnsi="Cambria Math" w:cs="Times New Roman"/>
                  <w:vertAlign w:val="superscript"/>
                </w:rPr>
                <m:t xml:space="preserve"> </m:t>
              </m:r>
              <m:r>
                <w:rPr>
                  <w:rFonts w:ascii="Cambria Math" w:hAnsi="Cambria Math" w:cs="Times New Roman"/>
                  <w:vertAlign w:val="superscript"/>
                </w:rPr>
                <m:t>min</m:t>
              </m:r>
            </m:e>
            <m:sup>
              <m:r>
                <w:rPr>
                  <w:rFonts w:ascii="Cambria Math" w:hAnsi="Cambria Math" w:cs="Times New Roman"/>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55A0435D" w14:textId="5D399002" w:rsidR="00C2001B" w:rsidRPr="00B0332F" w:rsidRDefault="00C548F8" w:rsidP="00F65871">
      <w:pPr>
        <w:pStyle w:val="Thesisnormal"/>
        <w:contextualSpacing/>
        <w:rPr>
          <w:rFonts w:cs="Times New Roman"/>
        </w:rPr>
      </w:pPr>
      <w:r w:rsidRPr="00B0332F">
        <w:rPr>
          <w:rFonts w:cs="Times New Roman"/>
        </w:rPr>
        <w:t>w</w:t>
      </w:r>
      <w:r w:rsidR="00B37A5A" w:rsidRPr="00B0332F">
        <w:rPr>
          <w:rFonts w:cs="Times New Roman"/>
        </w:rPr>
        <w:t>here</w:t>
      </w:r>
      <w:r w:rsidRPr="00B0332F">
        <w:rPr>
          <w:rFonts w:cs="Times New Roman"/>
        </w:rPr>
        <w:t xml:space="preserve"> </w:t>
      </w:r>
      <w:r w:rsidR="00B37A5A" w:rsidRPr="00B0332F">
        <w:rPr>
          <w:rFonts w:cs="Times New Roman"/>
        </w:rPr>
        <w:t>%CO</w:t>
      </w:r>
      <w:r w:rsidR="00B37A5A" w:rsidRPr="00B0332F">
        <w:rPr>
          <w:rFonts w:cs="Times New Roman"/>
          <w:vertAlign w:val="subscript"/>
        </w:rPr>
        <w:t>2</w:t>
      </w:r>
      <w:r w:rsidR="00B37A5A" w:rsidRPr="00B0332F">
        <w:rPr>
          <w:rFonts w:cs="Times New Roman"/>
        </w:rPr>
        <w:t xml:space="preserve"> is the </w:t>
      </w:r>
      <w:r w:rsidR="00477ECB" w:rsidRPr="00B0332F">
        <w:rPr>
          <w:rFonts w:cs="Times New Roman"/>
        </w:rPr>
        <w:t xml:space="preserve">cumulative </w:t>
      </w:r>
      <w:r w:rsidR="00B37A5A" w:rsidRPr="00B0332F">
        <w:rPr>
          <w:rFonts w:cs="Times New Roman"/>
        </w:rPr>
        <w:t>percentage of CO</w:t>
      </w:r>
      <w:r w:rsidR="00B37A5A" w:rsidRPr="00B0332F">
        <w:rPr>
          <w:rFonts w:cs="Times New Roman"/>
          <w:vertAlign w:val="subscript"/>
        </w:rPr>
        <w:t xml:space="preserve">2 </w:t>
      </w:r>
      <w:r w:rsidR="00B37A5A" w:rsidRPr="00B0332F">
        <w:rPr>
          <w:rFonts w:cs="Times New Roman"/>
        </w:rPr>
        <w:t>in air sample</w:t>
      </w:r>
      <w:r w:rsidR="00477ECB" w:rsidRPr="00B0332F">
        <w:rPr>
          <w:rFonts w:cs="Times New Roman"/>
        </w:rPr>
        <w:t xml:space="preserve"> above baseline</w:t>
      </w:r>
      <w:r w:rsidR="00B37A5A" w:rsidRPr="00B0332F">
        <w:rPr>
          <w:rFonts w:cs="Times New Roman"/>
        </w:rPr>
        <w:t>, which was corrected by subtracting any ‘residual’ CO</w:t>
      </w:r>
      <w:r w:rsidR="00B37A5A" w:rsidRPr="00B0332F">
        <w:rPr>
          <w:rFonts w:cs="Times New Roman"/>
          <w:vertAlign w:val="subscript"/>
        </w:rPr>
        <w:t>2</w:t>
      </w:r>
      <w:r w:rsidR="00B37A5A" w:rsidRPr="00B0332F">
        <w:rPr>
          <w:rFonts w:cs="Times New Roman"/>
        </w:rPr>
        <w:t xml:space="preserve"> from the </w:t>
      </w:r>
      <w:r w:rsidR="0067307C" w:rsidRPr="00B0332F">
        <w:rPr>
          <w:rFonts w:cs="Times New Roman"/>
        </w:rPr>
        <w:t>initial</w:t>
      </w:r>
      <w:r w:rsidR="00B37A5A" w:rsidRPr="00B0332F">
        <w:rPr>
          <w:rFonts w:cs="Times New Roman"/>
        </w:rPr>
        <w:t xml:space="preserve"> flush from the larger of the two air samples</w:t>
      </w:r>
      <w:r w:rsidR="00855318" w:rsidRPr="00B0332F">
        <w:rPr>
          <w:rFonts w:cs="Times New Roman"/>
        </w:rPr>
        <w:t>;</w:t>
      </w:r>
      <w:r w:rsidR="00130E2D" w:rsidRPr="00B0332F">
        <w:rPr>
          <w:rFonts w:cs="Times New Roman"/>
        </w:rPr>
        <w:t xml:space="preserve"> </w:t>
      </w:r>
      <w:proofErr w:type="spellStart"/>
      <w:r w:rsidR="00B37A5A" w:rsidRPr="00B0332F">
        <w:rPr>
          <w:rFonts w:cs="Times New Roman"/>
        </w:rPr>
        <w:t>V</w:t>
      </w:r>
      <w:r w:rsidR="00B37A5A" w:rsidRPr="00B0332F">
        <w:rPr>
          <w:rFonts w:cs="Times New Roman"/>
          <w:vertAlign w:val="subscript"/>
        </w:rPr>
        <w:t>chamber</w:t>
      </w:r>
      <w:proofErr w:type="spellEnd"/>
      <w:r w:rsidR="00B37A5A" w:rsidRPr="00B0332F">
        <w:rPr>
          <w:rFonts w:cs="Times New Roman"/>
          <w:vertAlign w:val="subscript"/>
        </w:rPr>
        <w:t xml:space="preserve"> </w:t>
      </w:r>
      <w:r w:rsidR="00B37A5A" w:rsidRPr="00B0332F">
        <w:rPr>
          <w:rFonts w:cs="Times New Roman"/>
        </w:rPr>
        <w:t>is the volume of the chamber (146</w:t>
      </w:r>
      <w:r w:rsidR="00477ECB" w:rsidRPr="00B0332F">
        <w:rPr>
          <w:rFonts w:cs="Times New Roman"/>
        </w:rPr>
        <w:t xml:space="preserve"> </w:t>
      </w:r>
      <w:r w:rsidR="0048012E" w:rsidRPr="00B0332F">
        <w:rPr>
          <w:rFonts w:cs="Times New Roman"/>
        </w:rPr>
        <w:t>mL</w:t>
      </w:r>
      <w:r w:rsidR="00B37A5A" w:rsidRPr="00B0332F">
        <w:rPr>
          <w:rFonts w:cs="Times New Roman"/>
        </w:rPr>
        <w:t>)</w:t>
      </w:r>
      <w:r w:rsidR="00855318" w:rsidRPr="00B0332F">
        <w:rPr>
          <w:rFonts w:cs="Times New Roman"/>
        </w:rPr>
        <w:t>;</w:t>
      </w:r>
      <w:r w:rsidR="00130E2D" w:rsidRPr="00B0332F">
        <w:rPr>
          <w:rFonts w:cs="Times New Roman"/>
        </w:rPr>
        <w:t xml:space="preserve"> </w:t>
      </w:r>
      <w:proofErr w:type="spellStart"/>
      <w:r w:rsidR="00B37A5A" w:rsidRPr="00B0332F">
        <w:rPr>
          <w:rFonts w:cs="Times New Roman"/>
        </w:rPr>
        <w:t>V</w:t>
      </w:r>
      <w:r w:rsidR="00B37A5A" w:rsidRPr="00B0332F">
        <w:rPr>
          <w:rFonts w:cs="Times New Roman"/>
          <w:vertAlign w:val="subscript"/>
        </w:rPr>
        <w:t>lizard</w:t>
      </w:r>
      <w:proofErr w:type="spellEnd"/>
      <w:r w:rsidR="00B37A5A" w:rsidRPr="00B0332F">
        <w:rPr>
          <w:rFonts w:cs="Times New Roman"/>
        </w:rPr>
        <w:t xml:space="preserve"> is the volume of the lizard, assuming that the mass of the lizard is the same as its volume</w:t>
      </w:r>
      <w:r w:rsidR="00855318" w:rsidRPr="00B0332F">
        <w:rPr>
          <w:rFonts w:cs="Times New Roman"/>
        </w:rPr>
        <w:t>,</w:t>
      </w:r>
      <w:r w:rsidR="00B37A5A" w:rsidRPr="00B0332F">
        <w:rPr>
          <w:rFonts w:cs="Times New Roman"/>
        </w:rPr>
        <w:t xml:space="preserve"> and</w:t>
      </w:r>
      <w:r w:rsidR="00130E2D" w:rsidRPr="00B0332F">
        <w:rPr>
          <w:rFonts w:cs="Times New Roman"/>
        </w:rPr>
        <w:t xml:space="preserve"> </w:t>
      </w:r>
      <w:r w:rsidR="00B37A5A" w:rsidRPr="00B0332F">
        <w:rPr>
          <w:rFonts w:cs="Times New Roman"/>
          <w:i/>
        </w:rPr>
        <w:t>t</w:t>
      </w:r>
      <w:r w:rsidR="00B37A5A" w:rsidRPr="00B0332F">
        <w:rPr>
          <w:rFonts w:cs="Times New Roman"/>
        </w:rPr>
        <w:t xml:space="preserve"> is the duration of time in minutes after where the chamber has been sealed and the first air sample was taken (90 minutes).</w:t>
      </w:r>
    </w:p>
    <w:p w14:paraId="74E9844C" w14:textId="1DF831EE" w:rsidR="00B37A5A" w:rsidRPr="00B0332F" w:rsidRDefault="00B37A5A" w:rsidP="00F65871">
      <w:pPr>
        <w:pStyle w:val="Thesisnormal"/>
        <w:contextualSpacing/>
        <w:rPr>
          <w:rFonts w:cs="Times New Roman"/>
        </w:rPr>
      </w:pPr>
    </w:p>
    <w:p w14:paraId="1DC02B45" w14:textId="1E106FF9" w:rsidR="00D24BC6" w:rsidRDefault="00D24BC6" w:rsidP="00F65871">
      <w:pPr>
        <w:pStyle w:val="Heading2"/>
        <w:contextualSpacing/>
        <w:rPr>
          <w:rFonts w:cs="Times New Roman"/>
          <w:lang w:val="en-AU"/>
        </w:rPr>
      </w:pPr>
      <w:r w:rsidRPr="00B0332F">
        <w:rPr>
          <w:rFonts w:cs="Times New Roman"/>
          <w:lang w:val="en-AU"/>
        </w:rPr>
        <w:t>Statistical analys</w:t>
      </w:r>
      <w:r w:rsidR="00855318" w:rsidRPr="00B0332F">
        <w:rPr>
          <w:rFonts w:cs="Times New Roman"/>
          <w:lang w:val="en-AU"/>
        </w:rPr>
        <w:t>e</w:t>
      </w:r>
      <w:r w:rsidRPr="00B0332F">
        <w:rPr>
          <w:rFonts w:cs="Times New Roman"/>
          <w:lang w:val="en-AU"/>
        </w:rPr>
        <w:t>s</w:t>
      </w:r>
    </w:p>
    <w:p w14:paraId="77A47068" w14:textId="77777777" w:rsidR="00C1753E" w:rsidRPr="00C1753E" w:rsidRDefault="00C1753E" w:rsidP="00F65871">
      <w:pPr>
        <w:rPr>
          <w:lang w:val="en-AU"/>
        </w:rPr>
      </w:pPr>
    </w:p>
    <w:p w14:paraId="5D4654C5" w14:textId="57BDC776" w:rsidR="000F201D" w:rsidRDefault="00B37A5A" w:rsidP="00F65871">
      <w:pPr>
        <w:pStyle w:val="Thesisnormal"/>
        <w:ind w:firstLine="720"/>
        <w:contextualSpacing/>
        <w:rPr>
          <w:rFonts w:cs="Times New Roman"/>
        </w:rPr>
      </w:pPr>
      <w:r w:rsidRPr="00B0332F">
        <w:rPr>
          <w:rFonts w:cs="Times New Roman"/>
        </w:rPr>
        <w:t xml:space="preserve">All statistical analyses were conducted using </w:t>
      </w:r>
      <w:r w:rsidR="00671153" w:rsidRPr="00B0332F">
        <w:rPr>
          <w:rFonts w:cs="Times New Roman"/>
        </w:rPr>
        <w:t xml:space="preserve">the </w:t>
      </w:r>
      <w:r w:rsidRPr="00B0332F">
        <w:rPr>
          <w:rFonts w:cs="Times New Roman"/>
        </w:rPr>
        <w:t>R</w:t>
      </w:r>
      <w:r w:rsidR="001A47EA" w:rsidRPr="00B0332F">
        <w:rPr>
          <w:rFonts w:cs="Times New Roman"/>
        </w:rPr>
        <w:t xml:space="preserve"> </w:t>
      </w:r>
      <w:r w:rsidR="00671153" w:rsidRPr="00B0332F">
        <w:rPr>
          <w:rFonts w:cs="Times New Roman"/>
        </w:rPr>
        <w:t xml:space="preserve">environment, </w:t>
      </w:r>
      <w:r w:rsidR="001A47EA" w:rsidRPr="00B0332F">
        <w:rPr>
          <w:rFonts w:cs="Times New Roman"/>
        </w:rPr>
        <w:t>version 3.</w:t>
      </w:r>
      <w:r w:rsidR="007970B9">
        <w:rPr>
          <w:rFonts w:cs="Times New Roman"/>
        </w:rPr>
        <w:t>6</w:t>
      </w:r>
      <w:r w:rsidR="001A47EA" w:rsidRPr="00B0332F">
        <w:rPr>
          <w:rFonts w:cs="Times New Roman"/>
        </w:rPr>
        <w:t>.</w:t>
      </w:r>
      <w:r w:rsidR="007970B9">
        <w:rPr>
          <w:rFonts w:cs="Times New Roman"/>
        </w:rPr>
        <w:t>1</w:t>
      </w:r>
      <w:r w:rsidR="00E636F0" w:rsidRPr="00B0332F">
        <w:rPr>
          <w:rFonts w:cs="Times New Roman"/>
        </w:rPr>
        <w:t xml:space="preserve"> </w:t>
      </w:r>
      <w:r w:rsidRPr="00B0332F">
        <w:rPr>
          <w:rFonts w:cs="Times New Roman"/>
        </w:rPr>
        <w:fldChar w:fldCharType="begin" w:fldLock="1"/>
      </w:r>
      <w:r w:rsidR="001C289B" w:rsidRPr="00B0332F">
        <w:rPr>
          <w:rFonts w:cs="Times New Roman"/>
        </w:rPr>
        <w:instrText xml:space="preserve"> ADDIN PAPERS2_CITATIONS &lt;citation&gt;&lt;priority&gt;0&lt;/priority&gt;&lt;uuid&gt;294A9A0D-D324-46B5-BA3B-21CC2F40686A&lt;/uuid&gt;&lt;publications&gt;&lt;publication&gt;&lt;subtype&gt;341&lt;/subtype&gt;&lt;place&gt;Vienna,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rsidRPr="00B0332F">
        <w:rPr>
          <w:rFonts w:cs="Times New Roman"/>
        </w:rPr>
        <w:fldChar w:fldCharType="separate"/>
      </w:r>
      <w:r w:rsidR="004F7C3B" w:rsidRPr="00B0332F">
        <w:rPr>
          <w:rFonts w:eastAsiaTheme="minorHAnsi" w:cs="Times New Roman"/>
          <w:lang w:val="en-US"/>
        </w:rPr>
        <w:t>(Core Team 2013)</w:t>
      </w:r>
      <w:r w:rsidRPr="00B0332F">
        <w:rPr>
          <w:rFonts w:cs="Times New Roman"/>
        </w:rPr>
        <w:fldChar w:fldCharType="end"/>
      </w:r>
      <w:r w:rsidRPr="00B0332F">
        <w:rPr>
          <w:rFonts w:cs="Times New Roman"/>
        </w:rPr>
        <w:t xml:space="preserve">. </w:t>
      </w:r>
      <w:r w:rsidR="005E6483" w:rsidRPr="00B0332F">
        <w:rPr>
          <w:rFonts w:cs="Times New Roman"/>
        </w:rPr>
        <w:t>F</w:t>
      </w:r>
      <w:r w:rsidR="00993AE9" w:rsidRPr="00B0332F">
        <w:rPr>
          <w:rFonts w:cs="Times New Roman"/>
        </w:rPr>
        <w:t xml:space="preserve">or details on data </w:t>
      </w:r>
      <w:r w:rsidR="00665994" w:rsidRPr="00B0332F">
        <w:rPr>
          <w:rFonts w:cs="Times New Roman"/>
        </w:rPr>
        <w:t xml:space="preserve">cleaning </w:t>
      </w:r>
      <w:r w:rsidR="00993AE9" w:rsidRPr="00B0332F">
        <w:rPr>
          <w:rFonts w:cs="Times New Roman"/>
        </w:rPr>
        <w:t xml:space="preserve">see </w:t>
      </w:r>
      <w:r w:rsidR="00CB685E" w:rsidRPr="00B0332F">
        <w:rPr>
          <w:rFonts w:cs="Times New Roman"/>
        </w:rPr>
        <w:t>electronic supplementary materials</w:t>
      </w:r>
      <w:r w:rsidR="00B5440E" w:rsidRPr="00B0332F">
        <w:rPr>
          <w:rFonts w:cs="Times New Roman"/>
        </w:rPr>
        <w:t xml:space="preserve"> (</w:t>
      </w:r>
      <w:r w:rsidR="009C5007">
        <w:rPr>
          <w:rFonts w:cs="Times New Roman"/>
        </w:rPr>
        <w:t xml:space="preserve">see </w:t>
      </w:r>
      <w:r w:rsidR="00B5440E" w:rsidRPr="00B0332F">
        <w:rPr>
          <w:rFonts w:cs="Times New Roman"/>
        </w:rPr>
        <w:t>ESM)</w:t>
      </w:r>
      <w:r w:rsidR="001C4FAE" w:rsidRPr="00B0332F">
        <w:rPr>
          <w:rFonts w:cs="Times New Roman"/>
        </w:rPr>
        <w:t xml:space="preserve">. </w:t>
      </w:r>
      <w:r w:rsidR="004F1A1A" w:rsidRPr="00B0332F">
        <w:rPr>
          <w:rFonts w:cs="Times New Roman"/>
        </w:rPr>
        <w:t>Initial analyses show</w:t>
      </w:r>
      <w:r w:rsidR="000A759C" w:rsidRPr="00B0332F">
        <w:rPr>
          <w:rFonts w:cs="Times New Roman"/>
        </w:rPr>
        <w:t>ed</w:t>
      </w:r>
      <w:r w:rsidR="004F1A1A" w:rsidRPr="00B0332F">
        <w:rPr>
          <w:rFonts w:cs="Times New Roman"/>
        </w:rPr>
        <w:t xml:space="preserve"> that t</w:t>
      </w:r>
      <w:r w:rsidRPr="00B0332F">
        <w:rPr>
          <w:rFonts w:cs="Times New Roman"/>
        </w:rPr>
        <w:t xml:space="preserve">here were no differences in </w:t>
      </w:r>
      <w:r w:rsidR="008019DE" w:rsidRPr="00B0332F">
        <w:rPr>
          <w:rFonts w:cs="Times New Roman"/>
        </w:rPr>
        <w:t>log</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Pr="00B0332F">
        <w:rPr>
          <w:rFonts w:cs="Times New Roman"/>
          <w:vertAlign w:val="subscript"/>
        </w:rPr>
        <w:t xml:space="preserve"> </w:t>
      </w:r>
      <w:r w:rsidRPr="00B0332F">
        <w:rPr>
          <w:rFonts w:cs="Times New Roman"/>
        </w:rPr>
        <w:t xml:space="preserve">between </w:t>
      </w:r>
      <w:r w:rsidR="00184690">
        <w:rPr>
          <w:rFonts w:cs="Times New Roman"/>
        </w:rPr>
        <w:t xml:space="preserve">statistical </w:t>
      </w:r>
      <w:r w:rsidR="00794C00" w:rsidRPr="00B0332F">
        <w:rPr>
          <w:rFonts w:cs="Times New Roman"/>
        </w:rPr>
        <w:t>block</w:t>
      </w:r>
      <w:r w:rsidR="00184690">
        <w:rPr>
          <w:rFonts w:cs="Times New Roman"/>
        </w:rPr>
        <w:t>s</w:t>
      </w:r>
      <w:r w:rsidR="00794C00" w:rsidRPr="00B0332F">
        <w:rPr>
          <w:rFonts w:cs="Times New Roman"/>
        </w:rPr>
        <w:t xml:space="preserve"> </w:t>
      </w:r>
      <w:r w:rsidRPr="00B0332F">
        <w:rPr>
          <w:rFonts w:cs="Times New Roman"/>
        </w:rPr>
        <w:t xml:space="preserve">of lizards therefore </w:t>
      </w:r>
      <w:r w:rsidR="00184690">
        <w:rPr>
          <w:rFonts w:cs="Times New Roman"/>
        </w:rPr>
        <w:t>‘block ID’ was</w:t>
      </w:r>
      <w:r w:rsidR="00794C00" w:rsidRPr="00B0332F">
        <w:rPr>
          <w:rFonts w:cs="Times New Roman"/>
        </w:rPr>
        <w:t xml:space="preserve"> </w:t>
      </w:r>
      <w:r w:rsidRPr="00B0332F">
        <w:rPr>
          <w:rFonts w:cs="Times New Roman"/>
        </w:rPr>
        <w:t>not included in our final models</w:t>
      </w:r>
      <w:r w:rsidR="004F1A1A" w:rsidRPr="00B0332F">
        <w:rPr>
          <w:rFonts w:cs="Times New Roman"/>
        </w:rPr>
        <w:t xml:space="preserve"> (see ESM)</w:t>
      </w:r>
      <w:r w:rsidRPr="00B0332F">
        <w:rPr>
          <w:rFonts w:cs="Times New Roman"/>
        </w:rPr>
        <w:t>.</w:t>
      </w:r>
      <w:r w:rsidR="00886D8F" w:rsidRPr="00B0332F">
        <w:rPr>
          <w:rFonts w:cs="Times New Roman"/>
        </w:rPr>
        <w:t xml:space="preserve"> </w:t>
      </w:r>
      <w:r w:rsidR="00B5440E" w:rsidRPr="00B0332F">
        <w:rPr>
          <w:rFonts w:cs="Times New Roman"/>
        </w:rPr>
        <w:t xml:space="preserve">Although lizards were kept in </w:t>
      </w:r>
      <w:r w:rsidR="000B65C5" w:rsidRPr="00B0332F">
        <w:rPr>
          <w:rFonts w:cs="Times New Roman"/>
        </w:rPr>
        <w:t xml:space="preserve">a </w:t>
      </w:r>
      <w:r w:rsidR="00B5440E" w:rsidRPr="00B0332F">
        <w:rPr>
          <w:rFonts w:cs="Times New Roman"/>
        </w:rPr>
        <w:t xml:space="preserve">temperature-controlled room, there may still </w:t>
      </w:r>
      <w:r w:rsidR="000B65C5" w:rsidRPr="00B0332F">
        <w:rPr>
          <w:rFonts w:cs="Times New Roman"/>
        </w:rPr>
        <w:t xml:space="preserve">have </w:t>
      </w:r>
      <w:r w:rsidR="00B5440E" w:rsidRPr="00B0332F">
        <w:rPr>
          <w:rFonts w:cs="Times New Roman"/>
        </w:rPr>
        <w:t>be</w:t>
      </w:r>
      <w:r w:rsidR="000B65C5" w:rsidRPr="00B0332F">
        <w:rPr>
          <w:rFonts w:cs="Times New Roman"/>
        </w:rPr>
        <w:t>en</w:t>
      </w:r>
      <w:r w:rsidR="00B5440E" w:rsidRPr="00B0332F">
        <w:rPr>
          <w:rFonts w:cs="Times New Roman"/>
        </w:rPr>
        <w:t xml:space="preserve"> temperature </w:t>
      </w:r>
      <w:r w:rsidR="000B65C5" w:rsidRPr="00B0332F">
        <w:rPr>
          <w:rFonts w:cs="Times New Roman"/>
        </w:rPr>
        <w:t>differences between</w:t>
      </w:r>
      <w:r w:rsidR="00B5440E" w:rsidRPr="00B0332F">
        <w:rPr>
          <w:rFonts w:cs="Times New Roman"/>
        </w:rPr>
        <w:t xml:space="preserve"> </w:t>
      </w:r>
      <w:r w:rsidR="000B65C5" w:rsidRPr="00B0332F">
        <w:rPr>
          <w:rFonts w:cs="Times New Roman"/>
        </w:rPr>
        <w:t>enclosures that</w:t>
      </w:r>
      <w:r w:rsidR="00BB3228" w:rsidRPr="00B0332F">
        <w:rPr>
          <w:rFonts w:cs="Times New Roman"/>
        </w:rPr>
        <w:t xml:space="preserve"> </w:t>
      </w:r>
      <w:r w:rsidR="000B65C5" w:rsidRPr="00B0332F">
        <w:rPr>
          <w:rFonts w:cs="Times New Roman"/>
        </w:rPr>
        <w:t>had</w:t>
      </w:r>
      <w:r w:rsidR="00B5440E" w:rsidRPr="00B0332F">
        <w:rPr>
          <w:rFonts w:cs="Times New Roman"/>
        </w:rPr>
        <w:t xml:space="preserve"> carry-over effects on metabolic rate. </w:t>
      </w:r>
      <w:r w:rsidR="00912471" w:rsidRPr="00B0332F">
        <w:rPr>
          <w:rFonts w:cs="Times New Roman"/>
        </w:rPr>
        <w:t xml:space="preserve">We tested whether the previous measurement temperature or </w:t>
      </w:r>
      <w:r w:rsidR="001E1F9D" w:rsidRPr="00B0332F">
        <w:rPr>
          <w:rFonts w:cs="Times New Roman"/>
        </w:rPr>
        <w:t xml:space="preserve">the </w:t>
      </w:r>
      <w:r w:rsidR="00912471" w:rsidRPr="00B0332F">
        <w:rPr>
          <w:rFonts w:cs="Times New Roman"/>
        </w:rPr>
        <w:t xml:space="preserve">body temperature measured in </w:t>
      </w:r>
      <w:r w:rsidR="0003265F" w:rsidRPr="00B0332F">
        <w:rPr>
          <w:rFonts w:cs="Times New Roman"/>
        </w:rPr>
        <w:t xml:space="preserve">the </w:t>
      </w:r>
      <w:r w:rsidR="00912471" w:rsidRPr="00B0332F">
        <w:rPr>
          <w:rFonts w:cs="Times New Roman"/>
        </w:rPr>
        <w:t xml:space="preserve">home enclosure </w:t>
      </w:r>
      <w:r w:rsidR="001E1F9D" w:rsidRPr="00B0332F">
        <w:rPr>
          <w:rFonts w:cs="Times New Roman"/>
        </w:rPr>
        <w:t xml:space="preserve">before the first measurement </w:t>
      </w:r>
      <w:r w:rsidR="00912471" w:rsidRPr="00B0332F">
        <w:rPr>
          <w:rFonts w:cs="Times New Roman"/>
        </w:rPr>
        <w:t>influenc</w:t>
      </w:r>
      <w:r w:rsidR="002B762D" w:rsidRPr="00B0332F">
        <w:rPr>
          <w:rFonts w:cs="Times New Roman"/>
        </w:rPr>
        <w:t>ed</w:t>
      </w:r>
      <w:r w:rsidR="00912471" w:rsidRPr="00B0332F">
        <w:rPr>
          <w:rFonts w:cs="Times New Roman"/>
        </w:rPr>
        <w:t xml:space="preserve"> </w:t>
      </w:r>
      <w:r w:rsidR="004F1A1A" w:rsidRPr="00B0332F">
        <w:rPr>
          <w:rFonts w:cs="Times New Roman"/>
        </w:rPr>
        <w:t>log</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sub>
        </m:sSub>
      </m:oMath>
      <w:r w:rsidR="00912471" w:rsidRPr="00B0332F">
        <w:rPr>
          <w:rFonts w:cs="Times New Roman"/>
        </w:rPr>
        <w:t xml:space="preserve"> at subsequent temperatures. We found that </w:t>
      </w:r>
      <w:r w:rsidR="0003265F" w:rsidRPr="00B0332F">
        <w:rPr>
          <w:rFonts w:cs="Times New Roman"/>
        </w:rPr>
        <w:t xml:space="preserve">a </w:t>
      </w:r>
      <w:r w:rsidR="00912471" w:rsidRPr="00B0332F">
        <w:rPr>
          <w:rFonts w:cs="Times New Roman"/>
        </w:rPr>
        <w:t>model containing ‘previous temperature experience’ as a covariate was better supported compared to a model with</w:t>
      </w:r>
      <w:r w:rsidR="005E6483" w:rsidRPr="00B0332F">
        <w:rPr>
          <w:rFonts w:cs="Times New Roman"/>
        </w:rPr>
        <w:t>out</w:t>
      </w:r>
      <w:r w:rsidR="00912471" w:rsidRPr="00B0332F">
        <w:rPr>
          <w:rFonts w:cs="Times New Roman"/>
        </w:rPr>
        <w:t xml:space="preserve"> it</w:t>
      </w:r>
      <w:r w:rsidR="005E6483" w:rsidRPr="00B0332F">
        <w:rPr>
          <w:rFonts w:cs="Times New Roman"/>
        </w:rPr>
        <w:t xml:space="preserve"> (</w:t>
      </w:r>
      <m:oMath>
        <m:r>
          <w:rPr>
            <w:rFonts w:ascii="Cambria Math" w:hAnsi="Cambria Math" w:cs="Times New Roman"/>
          </w:rPr>
          <m:t>∆</m:t>
        </m:r>
      </m:oMath>
      <w:r w:rsidR="00DD2D2D" w:rsidRPr="00B0332F">
        <w:rPr>
          <w:rFonts w:cs="Times New Roman"/>
        </w:rPr>
        <w:t>W</w:t>
      </w:r>
      <w:r w:rsidR="005E6483" w:rsidRPr="00B0332F">
        <w:rPr>
          <w:rFonts w:cs="Times New Roman"/>
        </w:rPr>
        <w:t xml:space="preserve">AIC (Full model – reduced model) = </w:t>
      </w:r>
      <w:r w:rsidR="005E6483" w:rsidRPr="00B0332F">
        <w:rPr>
          <w:rFonts w:cs="Times New Roman"/>
          <w:color w:val="000000"/>
        </w:rPr>
        <w:t>-</w:t>
      </w:r>
      <w:r w:rsidR="00184690">
        <w:rPr>
          <w:rFonts w:cs="Times New Roman"/>
          <w:color w:val="000000"/>
        </w:rPr>
        <w:t>8</w:t>
      </w:r>
      <w:r w:rsidR="005E6483" w:rsidRPr="00B0332F">
        <w:rPr>
          <w:rFonts w:cs="Times New Roman"/>
          <w:color w:val="000000"/>
        </w:rPr>
        <w:t>.</w:t>
      </w:r>
      <w:r w:rsidR="00184690">
        <w:rPr>
          <w:rFonts w:cs="Times New Roman"/>
          <w:color w:val="000000"/>
        </w:rPr>
        <w:t>39</w:t>
      </w:r>
      <w:r w:rsidR="005E6483" w:rsidRPr="00B0332F">
        <w:rPr>
          <w:rFonts w:cs="Times New Roman"/>
        </w:rPr>
        <w:t>),</w:t>
      </w:r>
      <w:r w:rsidR="00912471" w:rsidRPr="00B0332F">
        <w:rPr>
          <w:rFonts w:cs="Times New Roman"/>
        </w:rPr>
        <w:t xml:space="preserve"> we therefore included ‘</w:t>
      </w:r>
      <w:r w:rsidR="00F33177" w:rsidRPr="00B0332F">
        <w:rPr>
          <w:rFonts w:cs="Times New Roman"/>
        </w:rPr>
        <w:t xml:space="preserve">previous temperature experience’ </w:t>
      </w:r>
      <w:r w:rsidR="00912471" w:rsidRPr="00B0332F">
        <w:rPr>
          <w:rFonts w:cs="Times New Roman"/>
        </w:rPr>
        <w:t>in all subsequent analyses</w:t>
      </w:r>
      <w:r w:rsidR="00E57730" w:rsidRPr="00B0332F">
        <w:rPr>
          <w:rFonts w:cs="Times New Roman"/>
        </w:rPr>
        <w:t xml:space="preserve"> </w:t>
      </w:r>
      <w:r w:rsidR="00912471" w:rsidRPr="00B0332F">
        <w:rPr>
          <w:rFonts w:cs="Times New Roman"/>
        </w:rPr>
        <w:t>(</w:t>
      </w:r>
      <w:r w:rsidR="007B4CAF" w:rsidRPr="00B0332F">
        <w:rPr>
          <w:rFonts w:cs="Times New Roman"/>
        </w:rPr>
        <w:t>Table S1</w:t>
      </w:r>
      <w:r w:rsidR="00912471" w:rsidRPr="00B0332F">
        <w:rPr>
          <w:rFonts w:cs="Times New Roman"/>
        </w:rPr>
        <w:t>).</w:t>
      </w:r>
      <w:r w:rsidR="001A47EA" w:rsidRPr="00B0332F">
        <w:rPr>
          <w:rFonts w:cs="Times New Roman"/>
        </w:rPr>
        <w:t xml:space="preserve"> Collinearity between our predictor variables </w:t>
      </w:r>
      <w:r w:rsidR="001E1F9D" w:rsidRPr="00B0332F">
        <w:rPr>
          <w:rFonts w:cs="Times New Roman"/>
        </w:rPr>
        <w:t xml:space="preserve">was </w:t>
      </w:r>
      <w:r w:rsidR="001A47EA" w:rsidRPr="00B0332F">
        <w:rPr>
          <w:rFonts w:cs="Times New Roman"/>
        </w:rPr>
        <w:t>checked using a scatterplot matrix (Fig. S1) and Pearson correlation coefficients are presented in Table S2.</w:t>
      </w:r>
      <w:r w:rsidR="00247633" w:rsidRPr="00247633">
        <w:rPr>
          <w:rFonts w:cs="Times New Roman"/>
        </w:rPr>
        <w:t xml:space="preserve"> </w:t>
      </w:r>
      <w:r w:rsidR="00247633" w:rsidRPr="00B0332F">
        <w:rPr>
          <w:rFonts w:cs="Times New Roman"/>
        </w:rPr>
        <w:t>All data and code with which to generate our results are openly available via the Open Science Framework (see Data Accessibility).</w:t>
      </w:r>
    </w:p>
    <w:p w14:paraId="12C23000" w14:textId="13190211" w:rsidR="0003265F" w:rsidRPr="000F201D" w:rsidRDefault="0003265F" w:rsidP="00F65871">
      <w:pPr>
        <w:pStyle w:val="Thesisnormal"/>
        <w:ind w:firstLine="720"/>
        <w:contextualSpacing/>
        <w:rPr>
          <w:rFonts w:cs="Times New Roman"/>
        </w:rPr>
      </w:pPr>
      <w:r w:rsidRPr="00F02367">
        <w:t xml:space="preserve">We </w:t>
      </w:r>
      <w:r w:rsidR="000D5ACD" w:rsidRPr="00F02367">
        <w:t>used</w:t>
      </w:r>
      <w:r w:rsidRPr="00F02367">
        <w:t xml:space="preserve"> Bayesian generalised linear mixed models from either the package ‘brms’ </w:t>
      </w:r>
      <w:r w:rsidRPr="00F02367">
        <w:rPr>
          <w:rFonts w:eastAsiaTheme="minorHAnsi"/>
          <w:lang w:val="en-US"/>
        </w:rPr>
        <w:fldChar w:fldCharType="begin" w:fldLock="1"/>
      </w:r>
      <w:r w:rsidR="001C289B" w:rsidRPr="00F02367">
        <w:rPr>
          <w:rFonts w:eastAsiaTheme="minorHAnsi"/>
          <w:lang w:val="en-US"/>
        </w:rPr>
        <w:instrText xml:space="preserve"> ADDIN PAPERS2_CITATIONS &lt;citation&gt;&lt;priority&gt;39&lt;/priority&gt;&lt;uuid&gt;9751BBE0-4ECD-4E48-B406-817A5C09E8BB&lt;/uuid&gt;&lt;publications&gt;&lt;publication&gt;&lt;subtype&gt;400&lt;/subtype&gt;&lt;title&gt;brms: An R package for Bayesian multilevel models using Stan&lt;/title&gt;&lt;url&gt;http://www.jstatsoft.org/v80/i01/&lt;/url&gt;&lt;volume&gt;80&lt;/volume&gt;&lt;publication_date&gt;99201701011200000000222000&lt;/publication_date&gt;&lt;uuid&gt;040310D3-5BF7-4DF4-BD8A-87C0197A5C9E&lt;/uuid&gt;&lt;type&gt;400&lt;/type&gt;&lt;number&gt;1&lt;/number&gt;&lt;doi&gt;10.18637/jss.v080.i01&lt;/doi&gt;&lt;institution&gt;Westfalische Wilhelms-Universitat Munster, Munster, Germany&lt;/institution&gt;&lt;bundle&gt;&lt;publication&gt;&lt;title&gt;Journal of Statistical Software&lt;/title&gt;&lt;uuid&gt;8884EA2C-FDE0-4508-9209-22AC5B1B1F38&lt;/uuid&gt;&lt;subtype&gt;-100&lt;/subtype&gt;&lt;type&gt;-100&lt;/type&gt;&lt;/publication&gt;&lt;/bundle&gt;&lt;authors&gt;&lt;author&gt;&lt;lastName&gt;Bürkner&lt;/lastName&gt;&lt;firstName&gt;Paul&lt;/firstName&gt;&lt;middleNames&gt;Christian&lt;/middleNames&gt;&lt;/author&gt;&lt;/authors&gt;&lt;/publication&gt;&lt;/publications&gt;&lt;cites&gt;&lt;/cites&gt;&lt;/citation&gt;</w:instrText>
      </w:r>
      <w:r w:rsidRPr="00F02367">
        <w:rPr>
          <w:rFonts w:eastAsiaTheme="minorHAnsi"/>
          <w:lang w:val="en-US"/>
        </w:rPr>
        <w:fldChar w:fldCharType="separate"/>
      </w:r>
      <w:r w:rsidR="004F7C3B" w:rsidRPr="00F02367">
        <w:rPr>
          <w:rFonts w:eastAsiaTheme="minorHAnsi"/>
          <w:lang w:val="en-US"/>
        </w:rPr>
        <w:t>(Bürkner 2017)</w:t>
      </w:r>
      <w:r w:rsidRPr="00F02367">
        <w:rPr>
          <w:rFonts w:eastAsiaTheme="minorHAnsi"/>
          <w:lang w:val="en-US"/>
        </w:rPr>
        <w:fldChar w:fldCharType="end"/>
      </w:r>
      <w:r w:rsidRPr="00F02367">
        <w:t xml:space="preserve"> or ‘</w:t>
      </w:r>
      <w:proofErr w:type="spellStart"/>
      <w:r w:rsidRPr="00F02367">
        <w:t>MCMCglmm</w:t>
      </w:r>
      <w:proofErr w:type="spellEnd"/>
      <w:r w:rsidRPr="00F02367">
        <w:t xml:space="preserve">' </w:t>
      </w:r>
      <w:r w:rsidRPr="00F02367">
        <w:rPr>
          <w:rFonts w:eastAsiaTheme="minorHAnsi"/>
          <w:lang w:val="en-US"/>
        </w:rPr>
        <w:fldChar w:fldCharType="begin" w:fldLock="1"/>
      </w:r>
      <w:r w:rsidR="001C289B" w:rsidRPr="00F02367">
        <w:rPr>
          <w:rFonts w:eastAsiaTheme="minorHAnsi"/>
          <w:lang w:val="en-US"/>
        </w:rPr>
        <w:instrText xml:space="preserve"> ADDIN PAPERS2_CITATIONS &lt;citation&gt;&lt;priority&gt;40&lt;/priority&gt;&lt;uuid&gt;4985FD4B-A878-4185-99BA-E2ED6B3114CB&lt;/uuid&gt;&lt;publications&gt;&lt;publication&gt;&lt;subtype&gt;400&lt;/subtype&gt;&lt;title&gt;MCMC methods for multi-response generalized linear mixed models: The MCMCglmm R package&lt;/title&gt;&lt;url&gt;https://www.scopus.com/inward/record.uri?partnerID=HzOxMe3b&amp;amp;scp=77749249761&amp;amp;origin=inward&lt;/url&gt;&lt;volume&gt;33&lt;/volume&gt;&lt;publication_date&gt;99201006101200000000222000&lt;/publication_date&gt;&lt;uuid&gt;801F2D89-D869-4416-B2ED-F1ED8354AA87&lt;/uuid&gt;&lt;type&gt;400&lt;/type&gt;&lt;number&gt;2&lt;/number&gt;&lt;institution&gt;University of Edinburgh, Edinburgh, United Kingdom&lt;/institution&gt;&lt;startpage&gt;1&lt;/startpage&gt;&lt;endpage&gt;22&lt;/endpage&gt;&lt;bundle&gt;&lt;publication&gt;&lt;title&gt;Journal of Statistical Software&lt;/title&gt;&lt;uuid&gt;8884EA2C-FDE0-4508-9209-22AC5B1B1F38&lt;/uuid&gt;&lt;subtype&gt;-100&lt;/subtype&gt;&lt;type&gt;-100&lt;/type&gt;&lt;/publication&gt;&lt;/bundle&gt;&lt;authors&gt;&lt;author&gt;&lt;lastName&gt;Hadfield&lt;/lastName&gt;&lt;firstName&gt;Jarrod&lt;/firstName&gt;&lt;middleNames&gt;D&lt;/middleNames&gt;&lt;/author&gt;&lt;/authors&gt;&lt;/publication&gt;&lt;/publications&gt;&lt;cites&gt;&lt;/cites&gt;&lt;/citation&gt;</w:instrText>
      </w:r>
      <w:r w:rsidRPr="00F02367">
        <w:rPr>
          <w:rFonts w:eastAsiaTheme="minorHAnsi"/>
          <w:lang w:val="en-US"/>
        </w:rPr>
        <w:fldChar w:fldCharType="separate"/>
      </w:r>
      <w:r w:rsidR="004F7C3B" w:rsidRPr="00F02367">
        <w:rPr>
          <w:rFonts w:eastAsiaTheme="minorHAnsi"/>
          <w:lang w:val="en-US"/>
        </w:rPr>
        <w:t>(Hadfield 2010)</w:t>
      </w:r>
      <w:r w:rsidRPr="00F02367">
        <w:rPr>
          <w:rFonts w:eastAsiaTheme="minorHAnsi"/>
          <w:lang w:val="en-US"/>
        </w:rPr>
        <w:fldChar w:fldCharType="end"/>
      </w:r>
      <w:r w:rsidRPr="00F02367">
        <w:t>.</w:t>
      </w:r>
      <w:r w:rsidR="00613BF1" w:rsidRPr="00F02367">
        <w:t xml:space="preserve"> </w:t>
      </w:r>
      <w:r w:rsidR="008F4B67" w:rsidRPr="00F02367">
        <w:t xml:space="preserve">For logistical and feasibility reasons, </w:t>
      </w:r>
      <w:r w:rsidR="00E132E7" w:rsidRPr="00F02367">
        <w:t xml:space="preserve">we fitted </w:t>
      </w:r>
      <w:r w:rsidR="00184690" w:rsidRPr="00F02367">
        <w:t>the</w:t>
      </w:r>
      <w:r w:rsidR="00E132E7" w:rsidRPr="00F02367">
        <w:t xml:space="preserve"> </w:t>
      </w:r>
      <w:r w:rsidR="00613BF1" w:rsidRPr="00F02367">
        <w:t xml:space="preserve">random slope model </w:t>
      </w:r>
      <w:r w:rsidRPr="00F02367">
        <w:t xml:space="preserve">using </w:t>
      </w:r>
      <w:r w:rsidR="00E132E7" w:rsidRPr="00F02367">
        <w:t>‘</w:t>
      </w:r>
      <w:proofErr w:type="spellStart"/>
      <w:r w:rsidR="00E132E7" w:rsidRPr="00F02367">
        <w:t>MCMCglmm</w:t>
      </w:r>
      <w:proofErr w:type="spellEnd"/>
      <w:r w:rsidR="00E132E7" w:rsidRPr="00F02367">
        <w:t>’</w:t>
      </w:r>
      <w:r w:rsidR="008F4B67" w:rsidRPr="00F02367">
        <w:t xml:space="preserve">, </w:t>
      </w:r>
      <w:r w:rsidR="00E132E7" w:rsidRPr="00F02367">
        <w:t>and a</w:t>
      </w:r>
      <w:r w:rsidRPr="00F02367">
        <w:t xml:space="preserve"> </w:t>
      </w:r>
      <w:r w:rsidR="00613BF1" w:rsidRPr="00F02367">
        <w:t xml:space="preserve">multivariate response model </w:t>
      </w:r>
      <w:r w:rsidRPr="00F02367">
        <w:t>using</w:t>
      </w:r>
      <w:r w:rsidR="00E132E7" w:rsidRPr="00F02367">
        <w:t xml:space="preserve"> </w:t>
      </w:r>
      <w:r w:rsidR="00E132E7" w:rsidRPr="00F02367">
        <w:lastRenderedPageBreak/>
        <w:t>‘brms’</w:t>
      </w:r>
      <w:r w:rsidR="008F4B67" w:rsidRPr="00F02367">
        <w:t xml:space="preserve">. </w:t>
      </w:r>
      <w:r w:rsidRPr="00F02367">
        <w:t xml:space="preserve">We verified that the overall results did not change depending on what package was used. </w:t>
      </w:r>
      <w:r w:rsidR="00DD2D2D" w:rsidRPr="00F02367">
        <w:t xml:space="preserve">Details on model priors and set up </w:t>
      </w:r>
      <w:r w:rsidR="00EC649E" w:rsidRPr="00F02367">
        <w:t>are presented in the</w:t>
      </w:r>
      <w:r w:rsidR="00DD2D2D" w:rsidRPr="00F02367">
        <w:t xml:space="preserve"> ESM. </w:t>
      </w:r>
      <w:r w:rsidRPr="00F02367">
        <w:t>For every model, we pooled the posterior estimates from multiple chains and presented posterior means and their 95% credible intervals</w:t>
      </w:r>
      <w:r w:rsidR="00E132E7" w:rsidRPr="00F02367">
        <w:t xml:space="preserve">. </w:t>
      </w:r>
    </w:p>
    <w:p w14:paraId="0560108B" w14:textId="77777777" w:rsidR="00C25F91" w:rsidRPr="00B0332F" w:rsidRDefault="00C25F91" w:rsidP="00F65871">
      <w:pPr>
        <w:contextualSpacing/>
      </w:pPr>
    </w:p>
    <w:p w14:paraId="0189CBE5" w14:textId="3FC2C21A" w:rsidR="00CB010D" w:rsidRDefault="00816815" w:rsidP="00F65871">
      <w:pPr>
        <w:pStyle w:val="Subheading3"/>
        <w:spacing w:line="240" w:lineRule="auto"/>
        <w:contextualSpacing/>
        <w:rPr>
          <w:rFonts w:cs="Times New Roman"/>
          <w:sz w:val="26"/>
          <w:szCs w:val="26"/>
        </w:rPr>
      </w:pPr>
      <w:r w:rsidRPr="00960EE1">
        <w:rPr>
          <w:rFonts w:cs="Times New Roman"/>
          <w:sz w:val="26"/>
          <w:szCs w:val="26"/>
        </w:rPr>
        <w:t>Measurement error and r</w:t>
      </w:r>
      <w:r w:rsidR="00CB010D" w:rsidRPr="00960EE1">
        <w:rPr>
          <w:rFonts w:cs="Times New Roman"/>
          <w:sz w:val="26"/>
          <w:szCs w:val="26"/>
        </w:rPr>
        <w:t>epeatability of metabolic thermal plasticity</w:t>
      </w:r>
    </w:p>
    <w:p w14:paraId="6245E447" w14:textId="77777777" w:rsidR="000F026B" w:rsidRDefault="000F026B" w:rsidP="00F65871">
      <w:pPr>
        <w:contextualSpacing/>
      </w:pPr>
    </w:p>
    <w:p w14:paraId="22B9FBB3" w14:textId="5CCDE7E3" w:rsidR="00F02367" w:rsidRPr="00960EE1" w:rsidRDefault="00F02367" w:rsidP="00F65871">
      <w:pPr>
        <w:ind w:firstLine="720"/>
        <w:contextualSpacing/>
        <w:rPr>
          <w:rFonts w:eastAsiaTheme="minorHAnsi"/>
          <w:iCs/>
          <w:lang w:val="en-US"/>
        </w:rPr>
      </w:pPr>
      <w:r w:rsidRPr="00960EE1">
        <w:rPr>
          <w:iCs/>
        </w:rPr>
        <w:t xml:space="preserve">Repeatability is a ratio of among-individual, within-individual and residual </w:t>
      </w:r>
      <w:r w:rsidRPr="00960EE1">
        <w:rPr>
          <w:rFonts w:eastAsiaTheme="minorHAnsi"/>
          <w:iCs/>
          <w:lang w:val="en-US"/>
        </w:rPr>
        <w:t>variance components</w:t>
      </w:r>
      <w:r w:rsidRPr="00960EE1">
        <w:rPr>
          <w:iCs/>
        </w:rPr>
        <w:t xml:space="preserve"> (R = </w:t>
      </w:r>
      <w:r w:rsidR="00960EE1" w:rsidRPr="00960EE1">
        <w:rPr>
          <w:iCs/>
          <w:sz w:val="28"/>
          <w:szCs w:val="28"/>
        </w:rPr>
        <w:sym w:font="Symbol" w:char="F073"/>
      </w:r>
      <w:r w:rsidRPr="00960EE1">
        <w:rPr>
          <w:iCs/>
          <w:vertAlign w:val="subscript"/>
        </w:rPr>
        <w:t>A</w:t>
      </w:r>
      <w:r w:rsidRPr="00960EE1">
        <w:rPr>
          <w:iCs/>
        </w:rPr>
        <w:t xml:space="preserve"> / </w:t>
      </w:r>
      <w:r w:rsidR="00960EE1" w:rsidRPr="00960EE1">
        <w:rPr>
          <w:iCs/>
          <w:sz w:val="28"/>
          <w:szCs w:val="28"/>
        </w:rPr>
        <w:sym w:font="Symbol" w:char="F073"/>
      </w:r>
      <w:r w:rsidRPr="00960EE1">
        <w:rPr>
          <w:iCs/>
          <w:vertAlign w:val="subscript"/>
        </w:rPr>
        <w:t>A</w:t>
      </w:r>
      <w:r w:rsidRPr="00960EE1">
        <w:rPr>
          <w:iCs/>
        </w:rPr>
        <w:t xml:space="preserve"> +</w:t>
      </w:r>
      <w:r w:rsidR="00960EE1" w:rsidRPr="00960EE1">
        <w:rPr>
          <w:iCs/>
          <w:sz w:val="28"/>
          <w:szCs w:val="28"/>
        </w:rPr>
        <w:sym w:font="Symbol" w:char="F073"/>
      </w:r>
      <w:r w:rsidRPr="00960EE1">
        <w:rPr>
          <w:iCs/>
          <w:vertAlign w:val="subscript"/>
        </w:rPr>
        <w:t>W</w:t>
      </w:r>
      <w:r w:rsidRPr="00960EE1">
        <w:rPr>
          <w:iCs/>
        </w:rPr>
        <w:t xml:space="preserve"> + </w:t>
      </w:r>
      <w:r w:rsidR="00960EE1" w:rsidRPr="00960EE1">
        <w:rPr>
          <w:iCs/>
          <w:sz w:val="28"/>
          <w:szCs w:val="28"/>
        </w:rPr>
        <w:sym w:font="Symbol" w:char="F073"/>
      </w:r>
      <w:r w:rsidRPr="00960EE1">
        <w:rPr>
          <w:iCs/>
          <w:vertAlign w:val="subscript"/>
        </w:rPr>
        <w:t>R</w:t>
      </w:r>
      <w:r w:rsidRPr="00960EE1">
        <w:rPr>
          <w:iCs/>
        </w:rPr>
        <w:t xml:space="preserve">) and represents the proportion of phenotypic variance attributed to among-individual differences </w:t>
      </w:r>
      <w:r w:rsidRPr="00960EE1">
        <w:rPr>
          <w:rFonts w:eastAsiaTheme="minorHAnsi"/>
          <w:iCs/>
          <w:lang w:val="en-US"/>
        </w:rPr>
        <w:fldChar w:fldCharType="begin" w:fldLock="1"/>
      </w:r>
      <w:r w:rsidRPr="00960EE1">
        <w:rPr>
          <w:iCs/>
          <w:lang w:val="en-US"/>
        </w:rPr>
        <w:instrText xml:space="preserve"> ADDIN PAPERS2_CITATIONS &lt;citation&gt;&lt;priority&gt;30&lt;/priority&gt;&lt;uuid&gt;E32BE912-39F4-40A9-AAF3-0F3B247DC314&lt;/uuid&gt;&lt;publications&gt;&lt;publication&gt;&lt;subtype&gt;400&lt;/subtype&gt;&lt;title&gt;Repeatability for Gaussian and non-Gaussian data: a practical guide for biologists.&lt;/title&gt;&lt;url&gt;http://doi.wiley.com/10.1111/j.1469-185X.2010.00141.x&lt;/url&gt;&lt;volume&gt;85&lt;/volume&gt;&lt;publication_date&gt;99201011001200000000220000&lt;/publication_date&gt;&lt;uuid&gt;39B024C0-3ECA-4480-9BD4-40B6CEEFDF08&lt;/uuid&gt;&lt;type&gt;400&lt;/type&gt;&lt;number&gt;4&lt;/number&gt;&lt;citekey&gt;Nakagawa:2010hv&lt;/citekey&gt;&lt;doi&gt;10.1111/j.1469-185X.2010.00141.x&lt;/doi&gt;&lt;institution&gt;Department of Zoology, University of Otago, 340 Great King Street, Dunedin, 9054, New Zealand. shinichi.nakagawa@otago.ac.nz&lt;/institution&gt;&lt;startpage&gt;935&lt;/startpage&gt;&lt;endpage&gt;956&lt;/endpage&gt;&lt;bundle&gt;&lt;publication&gt;&lt;title&gt;Biological Reviews&lt;/title&gt;&lt;uuid&gt;68872F8F-22DF-45EC-BC5D-2C76293E18F5&lt;/uuid&gt;&lt;subtype&gt;-100&lt;/subtype&gt;&lt;publisher&gt;Blackwell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(Nakagawa &amp; Schielzeth 2010)</w:t>
      </w:r>
      <w:r w:rsidRPr="00960EE1">
        <w:rPr>
          <w:rFonts w:eastAsiaTheme="minorHAnsi"/>
          <w:iCs/>
          <w:lang w:val="en-US"/>
        </w:rPr>
        <w:fldChar w:fldCharType="end"/>
      </w:r>
      <w:r w:rsidRPr="00960EE1">
        <w:rPr>
          <w:iCs/>
        </w:rPr>
        <w:t xml:space="preserve">. </w:t>
      </w:r>
      <w:r w:rsidRPr="00960EE1">
        <w:rPr>
          <w:rFonts w:eastAsiaTheme="minorHAnsi"/>
          <w:iCs/>
          <w:lang w:val="en-US"/>
        </w:rPr>
        <w:t xml:space="preserve">The relative contribution to each variance component can shed light on the processes that promote repeatable traits </w:t>
      </w:r>
      <w:r w:rsidRPr="00960EE1">
        <w:rPr>
          <w:rFonts w:eastAsiaTheme="minorHAnsi"/>
          <w:iCs/>
          <w:lang w:val="en-US"/>
        </w:rPr>
        <w:fldChar w:fldCharType="begin"/>
      </w:r>
      <w:r w:rsidRPr="00960EE1">
        <w:rPr>
          <w:rFonts w:eastAsiaTheme="minorHAnsi"/>
          <w:iCs/>
          <w:lang w:val="en-US"/>
        </w:rPr>
        <w:instrText xml:space="preserve"> ADDIN PAPERS2_CITATIONS &lt;citation&gt;&lt;priority&gt;0&lt;/priority&gt;&lt;uuid&gt;2F370999-E6CC-4E5D-9078-C7D7D49D8F22&lt;/uuid&gt;&lt;publications&gt;&lt;publication&gt;&lt;subtype&gt;400&lt;/subtype&gt;&lt;title&gt;Quantifying individual variation in behaviour: mixed‐effect modelling approaches&lt;/title&gt;&lt;volume&gt;82&lt;/volume&gt;&lt;publication_date&gt;99201300001200000000200000&lt;/publication_date&gt;&lt;uuid&gt;437E64B7-F537-45F1-A8A6-C8F8D1C0D96A&lt;/uuid&gt;&lt;type&gt;400&lt;/type&gt;&lt;number&gt;1&lt;/number&gt;&lt;citekey&gt;Dingemanse:2013wd&lt;/citekey&gt;&lt;subtitle&gt;Journal of Animal Ecology&lt;/subtitle&gt;&lt;startpage&gt;39&lt;/startpage&gt;&lt;endpage&gt;54&lt;/endpage&gt;&lt;bundle&gt;&lt;publication&gt;&lt;title&gt;Journal of Animal Ecology&lt;/title&gt;&lt;uuid&gt;4E14B73E-496B-4A48-9CAB-49E3FAF155F4&lt;/uuid&gt;&lt;subtype&gt;-100&lt;/subtype&gt;&lt;publisher&gt;Blackwell Publishing Ltd&lt;/publisher&gt;&lt;type&gt;-100&lt;/type&gt;&lt;/publication&gt;&lt;/bundle&gt;&lt;authors&gt;&lt;author&gt;&lt;lastName&gt;Dingemanse&lt;/lastName&gt;&lt;firstName&gt;Niels&lt;/firstName&gt;&lt;middleNames&gt;J&lt;/middleNames&gt;&lt;/author&gt;&lt;author&gt;&lt;lastName&gt;Dochtermann&lt;/lastName&gt;&lt;firstName&gt;Ned&lt;/firstName&gt;&lt;middleNames&gt;A&lt;/middleNames&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(Dingemanse &amp; Dochtermann 2013)</w:t>
      </w:r>
      <w:r w:rsidRPr="00960EE1">
        <w:rPr>
          <w:rFonts w:eastAsiaTheme="minorHAnsi"/>
          <w:iCs/>
          <w:lang w:val="en-US"/>
        </w:rPr>
        <w:fldChar w:fldCharType="end"/>
      </w:r>
      <w:r w:rsidRPr="00960EE1">
        <w:rPr>
          <w:rFonts w:eastAsiaTheme="minorHAnsi"/>
          <w:iCs/>
          <w:lang w:val="en-US"/>
        </w:rPr>
        <w:t xml:space="preserve">. </w:t>
      </w:r>
      <w:r w:rsidRPr="00960EE1">
        <w:rPr>
          <w:iCs/>
        </w:rPr>
        <w:t xml:space="preserve">Within-individual variation, also referred to as ‘predictability’, constitutes as the deviation of an individual relative it its own mean </w:t>
      </w:r>
      <w:r w:rsidRPr="00960EE1">
        <w:rPr>
          <w:rFonts w:eastAsiaTheme="minorHAnsi"/>
          <w:iCs/>
          <w:lang w:val="en-US"/>
        </w:rPr>
        <w:fldChar w:fldCharType="begin" w:fldLock="1"/>
      </w:r>
      <w:r w:rsidRPr="00960EE1">
        <w:rPr>
          <w:rFonts w:eastAsiaTheme="minorHAnsi"/>
          <w:iCs/>
          <w:lang w:val="en-US"/>
        </w:rPr>
        <w:instrText xml:space="preserve"> ADDIN PAPERS2_CITATIONS &lt;citation&gt;&lt;priority&gt;44&lt;/priority&gt;&lt;uuid&gt;E2127043-3F2A-4C2C-A572-054F354936D9&lt;/uuid&gt;&lt;publications&gt;&lt;publication&gt;&lt;subtype&gt;400&lt;/subtype&gt;&lt;title&gt;The biology hidden inside residual within-individual phenotypic variation&lt;/title&gt;&lt;url&gt;http://doi.wiley.com/10.1111/brv.12131&lt;/url&gt;&lt;volume&gt;90&lt;/volume&gt;&lt;publication_date&gt;99201407301200000000222000&lt;/publication_date&gt;&lt;uuid&gt;24294489-A3DB-4836-BFCC-1D44970B0BCC&lt;/uuid&gt;&lt;type&gt;400&lt;/type&gt;&lt;number&gt;3&lt;/number&gt;&lt;citekey&gt;Westneat:2014ki&lt;/citekey&gt;&lt;subtitle&gt;The biology of residual phenotypic variance&lt;/subtitle&gt;&lt;doi&gt;10.1111/brv.12131&lt;/doi&gt;&lt;startpage&gt;729&lt;/startpage&gt;&lt;endpage&gt;743&lt;/endpage&gt;&lt;bundle&gt;&lt;publication&gt;&lt;title&gt;Biological Reviews&lt;/title&gt;&lt;uuid&gt;68872F8F-22DF-45EC-BC5D-2C76293E18F5&lt;/uuid&gt;&lt;subtype&gt;-100&lt;/subtype&gt;&lt;publisher&gt;Blackwell Publishing Ltd&lt;/publisher&gt;&lt;type&gt;-100&lt;/type&gt;&lt;/publication&gt;&lt;/bundle&gt;&lt;authors&gt;&lt;author&gt;&lt;lastName&gt;Westneat&lt;/lastName&gt;&lt;firstName&gt;David&lt;/firstName&gt;&lt;middleNames&gt;F&lt;/middleNames&gt;&lt;/author&gt;&lt;author&gt;&lt;lastName&gt;Wright&lt;/lastName&gt;&lt;firstName&gt;Jonathan&lt;/firstName&gt;&lt;/author&gt;&lt;author&gt;&lt;lastName&gt;Dingemanse&lt;/lastName&gt;&lt;firstName&gt;Niels&lt;/firstName&gt;&lt;middleNames&gt;J&lt;/middleNames&gt;&lt;/author&gt;&lt;/authors&gt;&lt;/publication&gt;&lt;publication&gt;&lt;subtype&gt;400&lt;/subtype&gt;&lt;title&gt;Quantifying the predictability of behaviour: statistical approaches for the study of between-individual variation in the within-individual variance&lt;/title&gt;&lt;url&gt;http://doi.wiley.com/10.1111/2041-210X.12281&lt;/url&gt;&lt;volume&gt;6&lt;/volume&gt;&lt;publication_date&gt;99201411051200000000222000&lt;/publication_date&gt;&lt;uuid&gt;1543148A-A4D4-4050-B509-53E155479E55&lt;/uuid&gt;&lt;version&gt;14&lt;/version&gt;&lt;type&gt;400&lt;/type&gt;&lt;number&gt;1&lt;/number&gt;&lt;doi&gt;10.1111/2041-210X.12281&lt;/doi&gt;&lt;startpage&gt;27&lt;/startpage&gt;&lt;endpage&gt;37&lt;/endpage&gt;&lt;bundle&gt;&lt;publication&gt;&lt;title&gt;Methods in Ecology …&lt;/title&gt;&lt;uuid&gt;2D0CB5C4-63F6-4A88-AB54-FB459CAEB914&lt;/uuid&gt;&lt;subtype&gt;-100&lt;/subtype&gt;&lt;publisher&gt;Blackwell Publishing Ltd&lt;/publisher&gt;&lt;type&gt;-100&lt;/type&gt;&lt;/publication&gt;&lt;/bundle&gt;&lt;authors&gt;&lt;author&gt;&lt;lastName&gt;Cleasby&lt;/lastName&gt;&lt;firstName&gt;Ian&lt;/firstName&gt;&lt;middleNames&gt;R&lt;/middleNames&gt;&lt;/author&gt;&lt;author&gt;&lt;lastName&gt;Nakagawa&lt;/lastName&gt;&lt;firstName&gt;Shinichi&lt;/firstName&gt;&lt;/author&gt;&lt;author&gt;&lt;lastName&gt;Schielzeth&lt;/lastName&gt;&lt;firstName&gt;Holger&lt;/firstName&gt;&lt;/author&gt;&lt;/authors&gt;&lt;editors&gt;&lt;author&gt;&lt;lastName&gt;Hadfield&lt;/lastName&gt;&lt;firstName&gt;Jarrod&lt;/firstName&gt;&lt;/author&gt;&lt;/edit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(Westneat, Wright &amp; Dingemanse 2014; Cleasby, Nakagawa &amp; Schielzeth 2014)</w:t>
      </w:r>
      <w:r w:rsidRPr="00960EE1">
        <w:rPr>
          <w:rFonts w:eastAsiaTheme="minorHAnsi"/>
          <w:iCs/>
          <w:lang w:val="en-US"/>
        </w:rPr>
        <w:fldChar w:fldCharType="end"/>
      </w:r>
      <w:r w:rsidRPr="00960EE1">
        <w:rPr>
          <w:iCs/>
        </w:rPr>
        <w:t xml:space="preserve">. Measurement error can bias the estimation of within-individual variance which could affect repeatability estimates. </w:t>
      </w:r>
      <w:r w:rsidRPr="00960EE1">
        <w:rPr>
          <w:rFonts w:eastAsiaTheme="minorHAnsi"/>
          <w:iCs/>
          <w:lang w:val="en-GB"/>
        </w:rPr>
        <w:t xml:space="preserve">{Ponzi:2018hb}. Consequently, we fitted a nested random effect of </w:t>
      </w:r>
      <w:r w:rsidRPr="00960EE1">
        <w:rPr>
          <w:iCs/>
        </w:rPr>
        <w:t>individual ID and sampling session and temperature (</w:t>
      </w:r>
      <w:proofErr w:type="spellStart"/>
      <w:proofErr w:type="gramStart"/>
      <w:r w:rsidRPr="00960EE1">
        <w:rPr>
          <w:iCs/>
        </w:rPr>
        <w:t>ID:sampling</w:t>
      </w:r>
      <w:proofErr w:type="spellEnd"/>
      <w:proofErr w:type="gramEnd"/>
      <w:r w:rsidRPr="00960EE1">
        <w:rPr>
          <w:iCs/>
        </w:rPr>
        <w:t xml:space="preserve"> session :Temp) </w:t>
      </w:r>
      <w:r w:rsidRPr="00960EE1">
        <w:rPr>
          <w:rFonts w:eastAsiaTheme="minorHAnsi"/>
          <w:iCs/>
          <w:lang w:val="en-GB"/>
        </w:rPr>
        <w:t>so that variance due to measurement error could be partitioned into the residuals. See {Ponzi:2018hb}</w:t>
      </w:r>
      <w:r w:rsidRPr="00960EE1">
        <w:rPr>
          <w:rFonts w:eastAsiaTheme="minorHAnsi"/>
          <w:iCs/>
          <w:lang w:val="en-GB"/>
        </w:rPr>
        <w:fldChar w:fldCharType="begin"/>
      </w:r>
      <w:r w:rsidRPr="00960EE1">
        <w:rPr>
          <w:rFonts w:eastAsiaTheme="minorHAnsi"/>
          <w:iCs/>
          <w:lang w:val="en-GB"/>
        </w:rPr>
        <w:instrText xml:space="preserve"> ADDIN PAPERS2_CITATIONS &lt;citation&gt;&lt;priority&gt;0&lt;/priority&gt;&lt;uuid&gt;4DFFF347-24A2-4A85-BF81-7065FE138284&lt;/uuid&gt;&lt;publications&gt;&lt;publication&gt;&lt;subtype&gt;400&lt;/subtype&gt;&lt;title&gt;Heritability, selection, and the response to selection in the presence of phenotypic measurement error: Effects, cures, and the role of repeated measurements&lt;/title&gt;&lt;url&gt;http://doi.wiley.com/10.1111/evo.13573&lt;/url&gt;&lt;volume&gt;72&lt;/volume&gt;&lt;publication_date&gt;99201808291200000000222000&lt;/publication_date&gt;&lt;uuid&gt;87C3460A-FBB7-4D20-A475-330965DCEBA4&lt;/uuid&gt;&lt;type&gt;400&lt;/type&gt;&lt;number&gt;10&lt;/number&gt;&lt;subtitle&gt;PHENOTYPIC MEASUREMENT ERROR: EFFECTS AND CURES&lt;/subtitle&gt;&lt;doi&gt;10.1111/evo.13573&lt;/doi&gt;&lt;startpage&gt;1992&lt;/startpage&gt;&lt;endpage&gt;2004&lt;/endpage&gt;&lt;bundle&gt;&lt;publication&gt;&lt;title&gt;Evolution&lt;/title&gt;&lt;uuid&gt;6953F25B-CBF7-4DC7-9F0B-080927B921E6&lt;/uuid&gt;&lt;subtype&gt;-100&lt;/subtype&gt;&lt;publisher&gt;Blackwell Publishing Inc&lt;/publisher&gt;&lt;type&gt;-100&lt;/type&gt;&lt;/publication&gt;&lt;/bundle&gt;&lt;authors&gt;&lt;author&gt;&lt;lastName&gt;Ponzi&lt;/lastName&gt;&lt;firstName&gt;Erica&lt;/firstName&gt;&lt;/author&gt;&lt;author&gt;&lt;lastName&gt;Keller&lt;/lastName&gt;&lt;firstName&gt;Lukas&lt;/firstName&gt;&lt;middleNames&gt;F&lt;/middleNames&gt;&lt;/author&gt;&lt;author&gt;&lt;lastName&gt;Bonnet&lt;/lastName&gt;&lt;firstName&gt;Timothée&lt;/firstName&gt;&lt;/author&gt;&lt;author&gt;&lt;lastName&gt;Muff&lt;/lastName&gt;&lt;firstName&gt;Stefanie&lt;/firstName&gt;&lt;/author&gt;&lt;/authors&gt;&lt;/publication&gt;&lt;/publications&gt;&lt;cites&gt;&lt;/cites&gt;&lt;/citation&gt;</w:instrText>
      </w:r>
      <w:r w:rsidRPr="00960EE1">
        <w:rPr>
          <w:rFonts w:eastAsiaTheme="minorHAnsi"/>
          <w:iCs/>
          <w:lang w:val="en-GB"/>
        </w:rPr>
        <w:fldChar w:fldCharType="end"/>
      </w:r>
      <w:r w:rsidRPr="00960EE1">
        <w:rPr>
          <w:rFonts w:eastAsiaTheme="minorHAnsi"/>
          <w:iCs/>
          <w:lang w:val="en-GB"/>
        </w:rPr>
        <w:t xml:space="preserve"> for further explanation.</w:t>
      </w:r>
    </w:p>
    <w:p w14:paraId="53F9D293" w14:textId="77777777" w:rsidR="00F02367" w:rsidRPr="00960EE1" w:rsidRDefault="00F02367" w:rsidP="00F65871">
      <w:pPr>
        <w:ind w:firstLine="720"/>
        <w:contextualSpacing/>
        <w:rPr>
          <w:rFonts w:eastAsiaTheme="minorHAnsi"/>
          <w:iCs/>
          <w:lang w:val="en-US"/>
        </w:rPr>
      </w:pPr>
      <w:r w:rsidRPr="00960EE1">
        <w:rPr>
          <w:iCs/>
        </w:rPr>
        <w:t>We also wanted to take into consideration that metabolic rate could change over time and this change could depend on temperature because our study spanned over four months. We fitted a nested random effect of individual ID and sampling session (</w:t>
      </w:r>
      <w:proofErr w:type="spellStart"/>
      <w:r w:rsidRPr="00960EE1">
        <w:rPr>
          <w:iCs/>
        </w:rPr>
        <w:t>ID:sampling</w:t>
      </w:r>
      <w:proofErr w:type="spellEnd"/>
      <w:r w:rsidRPr="00960EE1">
        <w:rPr>
          <w:iCs/>
        </w:rPr>
        <w:t xml:space="preserve"> session) to decompose the variance that is attributed to the timing of each sampling sessions for every individual. For further explanation, see </w:t>
      </w:r>
      <w:r w:rsidRPr="00960EE1">
        <w:rPr>
          <w:rFonts w:eastAsiaTheme="minorHAnsi"/>
          <w:iCs/>
          <w:lang w:val="en-US"/>
        </w:rPr>
        <w:fldChar w:fldCharType="begin" w:fldLock="1"/>
      </w:r>
      <w:r w:rsidRPr="00960EE1">
        <w:rPr>
          <w:rFonts w:eastAsiaTheme="minorHAnsi"/>
          <w:iCs/>
          <w:lang w:val="en-US"/>
        </w:rPr>
        <w:instrText xml:space="preserve"> ADDIN PAPERS2_CITATIONS &lt;citation&gt;&lt;priority&gt;39&lt;/priority&gt;&lt;uuid&gt;6DD5EF9D-8006-4E5E-A245-C64562517759&lt;/uuid&gt;&lt;publications&gt;&lt;publication&gt;&lt;subtype&gt;400&lt;/subtype&gt;&lt;title&gt;An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bundle&gt;&lt;publication&gt;&lt;title&gt;Journal of Animal Ecology&lt;/title&gt;&lt;uuid&gt;4E14B73E-496B-4A48-9CAB-49E3FAF155F4&lt;/uuid&gt;&lt;subtype&gt;-100&lt;/subtype&gt;&lt;publisher&gt;Blackwell Publishing Ltd&lt;/publisher&gt;&lt;type&gt;-100&lt;/type&gt;&lt;/publication&gt;&lt;/bundl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Araya-Ajoy, Mathot &amp; Dingemanse 2015</w:t>
      </w:r>
      <w:r w:rsidRPr="00960EE1">
        <w:rPr>
          <w:rFonts w:eastAsiaTheme="minorHAnsi"/>
          <w:iCs/>
          <w:lang w:val="en-US"/>
        </w:rPr>
        <w:fldChar w:fldCharType="end"/>
      </w:r>
      <w:r w:rsidRPr="00960EE1">
        <w:rPr>
          <w:rFonts w:eastAsiaTheme="minorHAnsi"/>
          <w:iCs/>
          <w:lang w:val="en-US"/>
        </w:rPr>
        <w:t xml:space="preserve">. </w:t>
      </w:r>
    </w:p>
    <w:p w14:paraId="3210355C" w14:textId="2AFAE2A7" w:rsidR="00F02367" w:rsidRPr="00960EE1" w:rsidRDefault="00F02367" w:rsidP="00F65871">
      <w:pPr>
        <w:ind w:firstLine="720"/>
        <w:contextualSpacing/>
        <w:rPr>
          <w:rFonts w:eastAsiaTheme="minorHAnsi"/>
          <w:iCs/>
          <w:lang w:val="en-US"/>
        </w:rPr>
      </w:pPr>
      <w:r w:rsidRPr="00960EE1">
        <w:rPr>
          <w:rFonts w:eastAsiaTheme="minorHAnsi"/>
          <w:iCs/>
          <w:lang w:val="en-US"/>
        </w:rPr>
        <w:t xml:space="preserve">We fitted the following random slope model </w:t>
      </w:r>
      <w:r w:rsidRPr="00960EE1">
        <w:rPr>
          <w:iCs/>
          <w:lang w:val="en-AU"/>
        </w:rPr>
        <w:t>in '</w:t>
      </w:r>
      <w:proofErr w:type="spellStart"/>
      <w:r w:rsidRPr="00960EE1">
        <w:rPr>
          <w:iCs/>
          <w:lang w:val="en-AU"/>
        </w:rPr>
        <w:t>MCMCglmm</w:t>
      </w:r>
      <w:proofErr w:type="spellEnd"/>
      <w:r w:rsidRPr="00960EE1">
        <w:rPr>
          <w:iCs/>
          <w:lang w:val="en-AU"/>
        </w:rPr>
        <w:t xml:space="preserve">’ </w:t>
      </w:r>
      <w:r w:rsidR="009C5007">
        <w:rPr>
          <w:iCs/>
          <w:lang w:val="en-AU"/>
        </w:rPr>
        <w:t>with a long format dataset (n</w:t>
      </w:r>
      <w:r w:rsidR="009C5007" w:rsidRPr="009C5007">
        <w:rPr>
          <w:iCs/>
          <w:vertAlign w:val="subscript"/>
          <w:lang w:val="en-AU"/>
        </w:rPr>
        <w:t>obs</w:t>
      </w:r>
      <w:r w:rsidR="009C5007">
        <w:rPr>
          <w:iCs/>
          <w:lang w:val="en-AU"/>
        </w:rPr>
        <w:t xml:space="preserve"> = </w:t>
      </w:r>
      <w:r w:rsidR="009C5007">
        <w:t>4952</w:t>
      </w:r>
      <w:r w:rsidR="009C5007">
        <w:t>)</w:t>
      </w:r>
      <w:r w:rsidR="009C5007" w:rsidRPr="00B0332F">
        <w:t xml:space="preserve"> </w:t>
      </w:r>
      <w:r w:rsidRPr="00960EE1">
        <w:rPr>
          <w:iCs/>
          <w:lang w:val="en-AU"/>
        </w:rPr>
        <w:t>in order to quantify the repeatability of metabolic thermal plasticity (i.e</w:t>
      </w:r>
      <w:r w:rsidR="009C5007">
        <w:rPr>
          <w:iCs/>
          <w:lang w:val="en-AU"/>
        </w:rPr>
        <w:t>.</w:t>
      </w:r>
      <w:r w:rsidRPr="00960EE1">
        <w:rPr>
          <w:iCs/>
          <w:lang w:val="en-AU"/>
        </w:rPr>
        <w:t xml:space="preserve"> slopes for each individual.</w:t>
      </w:r>
    </w:p>
    <w:p w14:paraId="32DBC9BD" w14:textId="3C8DF59D" w:rsidR="00F02367" w:rsidRPr="00960EE1" w:rsidRDefault="00F02367" w:rsidP="00F65871">
      <w:pPr>
        <w:contextualSpacing/>
        <w:jc w:val="center"/>
        <w:rPr>
          <w:iCs/>
          <w:lang w:val="en-AU"/>
        </w:rPr>
      </w:pPr>
      <w:r w:rsidRPr="00960EE1">
        <w:rPr>
          <w:iCs/>
        </w:rPr>
        <w:t>log</w:t>
      </w:r>
      <m:oMath>
        <m:sSub>
          <m:sSubPr>
            <m:ctrlPr>
              <w:rPr>
                <w:rFonts w:ascii="Cambria Math" w:eastAsiaTheme="minorEastAsia" w:hAnsi="Cambria Math"/>
                <w:iCs/>
                <w:lang w:val="en-AU"/>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eastAsiaTheme="minorEastAsia" w:hAnsi="Cambria Math"/>
                    <w:iCs/>
                    <w:lang w:val="en-AU"/>
                  </w:rPr>
                </m:ctrlPr>
              </m:sSubPr>
              <m:e>
                <m:r>
                  <m:rPr>
                    <m:sty m:val="p"/>
                  </m:rPr>
                  <w:rPr>
                    <w:rFonts w:ascii="Cambria Math" w:hAnsi="Cambria Math"/>
                  </w:rPr>
                  <m:t>CO</m:t>
                </m:r>
              </m:e>
              <m:sub>
                <m:r>
                  <m:rPr>
                    <m:sty m:val="p"/>
                  </m:rPr>
                  <w:rPr>
                    <w:rFonts w:ascii="Cambria Math" w:hAnsi="Cambria Math"/>
                  </w:rPr>
                  <m:t>2</m:t>
                </m:r>
              </m:sub>
            </m:sSub>
          </m:sub>
        </m:sSub>
      </m:oMath>
      <w:r w:rsidRPr="00960EE1">
        <w:rPr>
          <w:iCs/>
          <w:lang w:val="en-AU"/>
        </w:rPr>
        <w:t xml:space="preserve"> ~ Temp + </w:t>
      </w:r>
      <w:proofErr w:type="spellStart"/>
      <w:r w:rsidRPr="00960EE1">
        <w:rPr>
          <w:iCs/>
          <w:lang w:val="en-AU"/>
        </w:rPr>
        <w:t>zlogBodyMass</w:t>
      </w:r>
      <w:proofErr w:type="spellEnd"/>
      <w:r w:rsidRPr="00960EE1">
        <w:rPr>
          <w:iCs/>
          <w:lang w:val="en-AU"/>
        </w:rPr>
        <w:t xml:space="preserve"> + </w:t>
      </w:r>
      <w:proofErr w:type="spellStart"/>
      <w:r w:rsidRPr="00960EE1">
        <w:rPr>
          <w:iCs/>
          <w:lang w:val="en-AU"/>
        </w:rPr>
        <w:t>PriorTemp</w:t>
      </w:r>
      <w:proofErr w:type="spellEnd"/>
      <w:r w:rsidRPr="00960EE1">
        <w:rPr>
          <w:iCs/>
          <w:lang w:val="en-AU"/>
        </w:rPr>
        <w:t xml:space="preserve"> + (1+ Temp</w:t>
      </w:r>
      <w:r w:rsidRPr="00960EE1">
        <w:rPr>
          <w:iCs/>
          <w:vertAlign w:val="subscript"/>
          <w:lang w:val="en-AU"/>
        </w:rPr>
        <w:t xml:space="preserve"> </w:t>
      </w:r>
      <w:r w:rsidRPr="00960EE1">
        <w:rPr>
          <w:iCs/>
          <w:lang w:val="en-AU"/>
        </w:rPr>
        <w:t>| ID) + (1+ Temp</w:t>
      </w:r>
      <w:r w:rsidRPr="00960EE1">
        <w:rPr>
          <w:iCs/>
          <w:vertAlign w:val="subscript"/>
          <w:lang w:val="en-AU"/>
        </w:rPr>
        <w:t xml:space="preserve"> </w:t>
      </w:r>
      <w:r w:rsidRPr="00960EE1">
        <w:rPr>
          <w:iCs/>
          <w:lang w:val="en-AU"/>
        </w:rPr>
        <w:t xml:space="preserve">| </w:t>
      </w:r>
      <w:proofErr w:type="spellStart"/>
      <w:proofErr w:type="gramStart"/>
      <w:r w:rsidRPr="00960EE1">
        <w:rPr>
          <w:iCs/>
        </w:rPr>
        <w:t>ID:session</w:t>
      </w:r>
      <w:proofErr w:type="spellEnd"/>
      <w:proofErr w:type="gramEnd"/>
      <w:r w:rsidRPr="00960EE1">
        <w:rPr>
          <w:iCs/>
          <w:lang w:val="en-AU"/>
        </w:rPr>
        <w:t>) + (1</w:t>
      </w:r>
      <w:r w:rsidRPr="00960EE1">
        <w:rPr>
          <w:iCs/>
          <w:vertAlign w:val="subscript"/>
          <w:lang w:val="en-AU"/>
        </w:rPr>
        <w:t xml:space="preserve"> </w:t>
      </w:r>
      <w:r w:rsidRPr="00960EE1">
        <w:rPr>
          <w:iCs/>
          <w:lang w:val="en-AU"/>
        </w:rPr>
        <w:t xml:space="preserve">| </w:t>
      </w:r>
      <w:proofErr w:type="spellStart"/>
      <w:r w:rsidRPr="00960EE1">
        <w:rPr>
          <w:iCs/>
        </w:rPr>
        <w:t>ID:session</w:t>
      </w:r>
      <w:proofErr w:type="spellEnd"/>
      <w:r w:rsidRPr="00960EE1">
        <w:rPr>
          <w:iCs/>
        </w:rPr>
        <w:t xml:space="preserve"> :Temp</w:t>
      </w:r>
      <w:r w:rsidRPr="00960EE1">
        <w:rPr>
          <w:iCs/>
          <w:lang w:val="en-AU"/>
        </w:rPr>
        <w:t>)</w:t>
      </w:r>
    </w:p>
    <w:p w14:paraId="34D71DCB" w14:textId="7C4D1390" w:rsidR="00F02367" w:rsidRPr="00960EE1" w:rsidRDefault="00F02367" w:rsidP="00F65871">
      <w:pPr>
        <w:contextualSpacing/>
        <w:rPr>
          <w:iCs/>
        </w:rPr>
      </w:pPr>
      <w:r w:rsidRPr="00960EE1">
        <w:rPr>
          <w:iCs/>
        </w:rPr>
        <w:t>where: log</w:t>
      </w:r>
      <m:oMath>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hAnsi="Cambria Math"/>
                    <w:iCs/>
                  </w:rPr>
                </m:ctrlPr>
              </m:sSubPr>
              <m:e>
                <m:r>
                  <m:rPr>
                    <m:sty m:val="p"/>
                  </m:rPr>
                  <w:rPr>
                    <w:rFonts w:ascii="Cambria Math" w:hAnsi="Cambria Math"/>
                  </w:rPr>
                  <m:t>CO</m:t>
                </m:r>
              </m:e>
              <m:sub>
                <m:r>
                  <m:rPr>
                    <m:sty m:val="p"/>
                  </m:rPr>
                  <w:rPr>
                    <w:rFonts w:ascii="Cambria Math" w:hAnsi="Cambria Math"/>
                  </w:rPr>
                  <m:t>2</m:t>
                </m:r>
              </m:sub>
            </m:sSub>
          </m:sub>
        </m:sSub>
      </m:oMath>
      <w:r w:rsidRPr="00960EE1">
        <w:rPr>
          <w:iCs/>
        </w:rPr>
        <w:t xml:space="preserve"> is log-transformed </w:t>
      </w:r>
      <m:oMath>
        <m:sSub>
          <m:sSubPr>
            <m:ctrlPr>
              <w:rPr>
                <w:rFonts w:ascii="Cambria Math" w:hAnsi="Cambria Math"/>
                <w:iCs/>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hAnsi="Cambria Math"/>
                    <w:iCs/>
                  </w:rPr>
                </m:ctrlPr>
              </m:sSubPr>
              <m:e>
                <m:r>
                  <m:rPr>
                    <m:sty m:val="p"/>
                  </m:rPr>
                  <w:rPr>
                    <w:rFonts w:ascii="Cambria Math" w:hAnsi="Cambria Math"/>
                  </w:rPr>
                  <m:t>CO</m:t>
                </m:r>
              </m:e>
              <m:sub>
                <m:r>
                  <m:rPr>
                    <m:sty m:val="p"/>
                  </m:rPr>
                  <w:rPr>
                    <w:rFonts w:ascii="Cambria Math" w:hAnsi="Cambria Math"/>
                  </w:rPr>
                  <m:t>2</m:t>
                </m:r>
              </m:sub>
            </m:sSub>
          </m:sub>
        </m:sSub>
      </m:oMath>
      <w:r w:rsidRPr="00960EE1">
        <w:rPr>
          <w:iCs/>
        </w:rPr>
        <w:t xml:space="preserve">; Temp is the temperature in degrees Celsius; </w:t>
      </w:r>
      <w:proofErr w:type="spellStart"/>
      <w:r w:rsidRPr="00960EE1">
        <w:rPr>
          <w:iCs/>
        </w:rPr>
        <w:t>zlogBodyMass</w:t>
      </w:r>
      <w:proofErr w:type="spellEnd"/>
      <w:r w:rsidRPr="00960EE1">
        <w:rPr>
          <w:iCs/>
        </w:rPr>
        <w:t xml:space="preserve"> is log-transformed body mass that is then subsequently z-transformed; </w:t>
      </w:r>
      <w:proofErr w:type="spellStart"/>
      <w:r w:rsidRPr="00960EE1">
        <w:rPr>
          <w:iCs/>
        </w:rPr>
        <w:t>PriorTemp</w:t>
      </w:r>
      <w:proofErr w:type="spellEnd"/>
      <w:r w:rsidRPr="00960EE1">
        <w:rPr>
          <w:iCs/>
        </w:rPr>
        <w:t xml:space="preserve"> is previous temperature experience. </w:t>
      </w:r>
      <w:commentRangeStart w:id="3"/>
      <w:r w:rsidRPr="00960EE1">
        <w:rPr>
          <w:iCs/>
        </w:rPr>
        <w:t xml:space="preserve">Individual ID, as well as sampling session nested within individual ID was included as a random intercept. Temperature was included as a random slope for both these intercepts . Finally, temperature nested within sampling session nested within individual ID was included as a random intercept to deal with measurement error. </w:t>
      </w:r>
      <w:commentRangeEnd w:id="3"/>
      <w:r w:rsidRPr="00960EE1">
        <w:rPr>
          <w:rStyle w:val="CommentReference"/>
          <w:rFonts w:eastAsiaTheme="minorEastAsia" w:cstheme="minorBidi"/>
          <w:iCs/>
          <w:lang w:val="en-AU"/>
        </w:rPr>
        <w:commentReference w:id="3"/>
      </w:r>
      <w:r w:rsidRPr="00C1753E">
        <w:rPr>
          <w:iCs/>
        </w:rPr>
        <w:t xml:space="preserve">The repeatability of the slope is calculated following equation 1 in the ESM (see also </w:t>
      </w:r>
      <w:r w:rsidRPr="00C1753E">
        <w:rPr>
          <w:rFonts w:eastAsiaTheme="minorHAnsi"/>
          <w:iCs/>
          <w:lang w:val="en-GB"/>
        </w:rPr>
        <w:fldChar w:fldCharType="begin"/>
      </w:r>
      <w:r w:rsidRPr="00C1753E">
        <w:rPr>
          <w:rFonts w:eastAsiaTheme="minorHAnsi"/>
          <w:iCs/>
          <w:lang w:val="en-GB"/>
        </w:rPr>
        <w:instrText xml:space="preserve"> ADDIN PAPERS2_CITATIONS &lt;citation&gt;&lt;priority&gt;30&lt;/priority&gt;&lt;uuid&gt;75DC970A-5061-43E2-A7C8-0B5DF45FC5B1&lt;/uuid&gt;&lt;publications&gt;&lt;publication&gt;&lt;subtype&gt;400&lt;/subtype&gt;&lt;title&gt;An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bundle&gt;&lt;publication&gt;&lt;title&gt;Journal of Animal Ecology&lt;/title&gt;&lt;uuid&gt;4E14B73E-496B-4A48-9CAB-49E3FAF155F4&lt;/uuid&gt;&lt;subtype&gt;-100&lt;/subtype&gt;&lt;publisher&gt;Blackwell Publishing Ltd&lt;/publisher&gt;&lt;type&gt;-100&lt;/type&gt;&lt;/publication&gt;&lt;/bundl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Pr="00C1753E">
        <w:rPr>
          <w:rFonts w:eastAsiaTheme="minorHAnsi"/>
          <w:iCs/>
          <w:lang w:val="en-GB"/>
        </w:rPr>
        <w:fldChar w:fldCharType="separate"/>
      </w:r>
      <w:r w:rsidRPr="00C1753E">
        <w:rPr>
          <w:rFonts w:eastAsiaTheme="minorHAnsi"/>
          <w:iCs/>
          <w:lang w:val="en-GB"/>
        </w:rPr>
        <w:t>Araya-Ajoy et al. 2015)</w:t>
      </w:r>
      <w:r w:rsidRPr="00C1753E">
        <w:rPr>
          <w:rFonts w:eastAsiaTheme="minorHAnsi"/>
          <w:iCs/>
          <w:lang w:val="en-GB"/>
        </w:rPr>
        <w:fldChar w:fldCharType="end"/>
      </w:r>
      <w:r w:rsidRPr="00C1753E">
        <w:rPr>
          <w:rFonts w:eastAsiaTheme="minorHAnsi"/>
          <w:iCs/>
          <w:lang w:val="en-GB"/>
        </w:rPr>
        <w:t>.</w:t>
      </w:r>
      <w:r w:rsidRPr="00960EE1">
        <w:rPr>
          <w:rFonts w:eastAsiaTheme="minorHAnsi"/>
          <w:iCs/>
          <w:lang w:val="en-GB"/>
        </w:rPr>
        <w:t xml:space="preserve"> </w:t>
      </w:r>
    </w:p>
    <w:p w14:paraId="3B9ECF2F" w14:textId="77777777" w:rsidR="00F02367" w:rsidRPr="00960EE1" w:rsidRDefault="00F02367" w:rsidP="00F65871">
      <w:pPr>
        <w:contextualSpacing/>
        <w:rPr>
          <w:iCs/>
          <w:lang w:val="en-AU"/>
        </w:rPr>
      </w:pPr>
    </w:p>
    <w:p w14:paraId="567F2121" w14:textId="33935D02" w:rsidR="00F02367" w:rsidRDefault="00F02367" w:rsidP="00F65871">
      <w:pPr>
        <w:pStyle w:val="Subheading3"/>
        <w:spacing w:line="240" w:lineRule="auto"/>
        <w:rPr>
          <w:sz w:val="26"/>
          <w:szCs w:val="26"/>
        </w:rPr>
      </w:pPr>
      <w:r w:rsidRPr="00C1753E">
        <w:rPr>
          <w:sz w:val="26"/>
          <w:szCs w:val="26"/>
        </w:rPr>
        <w:t>Repeatability of the average SMR at each temperature and cross-temperature correlations of metabolic rate</w:t>
      </w:r>
    </w:p>
    <w:p w14:paraId="3763D544" w14:textId="77777777" w:rsidR="00C1753E" w:rsidRPr="00C1753E" w:rsidRDefault="00C1753E" w:rsidP="00F65871"/>
    <w:p w14:paraId="6626CDC5" w14:textId="635AEEB0" w:rsidR="00F02367" w:rsidRPr="00960EE1" w:rsidRDefault="00F02367" w:rsidP="00F65871">
      <w:pPr>
        <w:pStyle w:val="Thesisnormal"/>
        <w:ind w:firstLine="720"/>
        <w:contextualSpacing/>
        <w:rPr>
          <w:rFonts w:cs="Times New Roman"/>
          <w:iCs/>
        </w:rPr>
      </w:pPr>
      <w:r w:rsidRPr="00960EE1">
        <w:rPr>
          <w:iCs/>
        </w:rPr>
        <w:t>After assessing whether individuals differ in their metabolic thermal plasticity, we were interested in knowing whether consistent among-individual differences in average SMR change across temperatures. W</w:t>
      </w:r>
      <w:r w:rsidRPr="00960EE1">
        <w:rPr>
          <w:rFonts w:cs="Times New Roman"/>
          <w:iCs/>
        </w:rPr>
        <w:t>e fitted a multivariate response model</w:t>
      </w:r>
      <w:r w:rsidR="009C5007">
        <w:rPr>
          <w:rFonts w:cs="Times New Roman"/>
          <w:iCs/>
        </w:rPr>
        <w:t xml:space="preserve"> to a wide format dataset (n</w:t>
      </w:r>
      <w:r w:rsidR="009C5007" w:rsidRPr="009C5007">
        <w:rPr>
          <w:rFonts w:cs="Times New Roman"/>
          <w:iCs/>
          <w:vertAlign w:val="subscript"/>
        </w:rPr>
        <w:t>obs</w:t>
      </w:r>
      <w:r w:rsidR="009C5007">
        <w:rPr>
          <w:rFonts w:cs="Times New Roman"/>
          <w:iCs/>
        </w:rPr>
        <w:t xml:space="preserve"> = 802)</w:t>
      </w:r>
      <w:r w:rsidRPr="00960EE1">
        <w:rPr>
          <w:rFonts w:cs="Times New Roman"/>
          <w:iCs/>
        </w:rPr>
        <w:t xml:space="preserve"> where we treated log</w:t>
      </w:r>
      <m:oMath>
        <m:sSub>
          <m:sSubPr>
            <m:ctrlPr>
              <w:rPr>
                <w:rFonts w:ascii="Cambria Math" w:hAnsi="Cambria Math" w:cs="Times New Roman"/>
                <w:iCs/>
              </w:rPr>
            </m:ctrlPr>
          </m:sSubPr>
          <m:e>
            <m:acc>
              <m:accPr>
                <m:chr m:val="̇"/>
                <m:ctrlPr>
                  <w:rPr>
                    <w:rFonts w:ascii="Cambria Math" w:hAnsi="Cambria Math" w:cs="Times New Roman"/>
                    <w:iCs/>
                  </w:rPr>
                </m:ctrlPr>
              </m:accPr>
              <m:e>
                <m:r>
                  <m:rPr>
                    <m:sty m:val="p"/>
                  </m:rPr>
                  <w:rPr>
                    <w:rFonts w:ascii="Cambria Math" w:hAnsi="Cambria Math" w:cs="Times New Roman"/>
                  </w:rPr>
                  <m:t>V</m:t>
                </m:r>
              </m:e>
            </m:acc>
          </m:e>
          <m:sub>
            <m:sSub>
              <m:sSubPr>
                <m:ctrlPr>
                  <w:rPr>
                    <w:rFonts w:ascii="Cambria Math" w:hAnsi="Cambria Math" w:cs="Times New Roman"/>
                    <w:iCs/>
                  </w:rPr>
                </m:ctrlPr>
              </m:sSubPr>
              <m:e>
                <m:r>
                  <m:rPr>
                    <m:sty m:val="p"/>
                  </m:rPr>
                  <w:rPr>
                    <w:rFonts w:ascii="Cambria Math" w:hAnsi="Cambria Math" w:cs="Times New Roman"/>
                  </w:rPr>
                  <m:t>CO</m:t>
                </m:r>
              </m:e>
              <m:sub>
                <m:r>
                  <m:rPr>
                    <m:sty m:val="p"/>
                  </m:rPr>
                  <w:rPr>
                    <w:rFonts w:ascii="Cambria Math" w:hAnsi="Cambria Math" w:cs="Times New Roman"/>
                  </w:rPr>
                  <m:t>2</m:t>
                </m:r>
              </m:sub>
            </m:sSub>
          </m:sub>
        </m:sSub>
      </m:oMath>
      <w:r w:rsidRPr="00960EE1">
        <w:rPr>
          <w:rFonts w:cs="Times New Roman"/>
          <w:iCs/>
        </w:rPr>
        <w:t xml:space="preserve"> measured at each temperature as a 6 x 6 response matrix. </w:t>
      </w:r>
    </w:p>
    <w:p w14:paraId="79B0F626" w14:textId="77777777" w:rsidR="00F02367" w:rsidRPr="00960EE1" w:rsidRDefault="00F02367" w:rsidP="00F65871">
      <w:pPr>
        <w:pStyle w:val="Thesisnormal"/>
        <w:contextualSpacing/>
        <w:rPr>
          <w:rFonts w:cs="Times New Roman"/>
          <w:iCs/>
        </w:rPr>
      </w:pPr>
    </w:p>
    <w:p w14:paraId="14E00C1D" w14:textId="574F7091" w:rsidR="00F02367" w:rsidRPr="00960EE1" w:rsidRDefault="00933F7F" w:rsidP="00F65871">
      <w:pPr>
        <w:pStyle w:val="Thesisnormal"/>
        <w:contextualSpacing/>
        <w:jc w:val="center"/>
        <w:rPr>
          <w:rFonts w:cs="Times New Roman"/>
          <w:iCs/>
        </w:rPr>
      </w:pPr>
      <m:oMath>
        <m:d>
          <m:dPr>
            <m:begChr m:val="["/>
            <m:endChr m:val="]"/>
            <m:ctrlPr>
              <w:rPr>
                <w:rFonts w:ascii="Cambria Math" w:hAnsi="Cambria Math" w:cs="Times New Roman"/>
                <w:iCs/>
              </w:rPr>
            </m:ctrlPr>
          </m:dPr>
          <m:e>
            <m:m>
              <m:mPr>
                <m:mcs>
                  <m:mc>
                    <m:mcPr>
                      <m:count m:val="4"/>
                      <m:mcJc m:val="center"/>
                    </m:mcPr>
                  </m:mc>
                </m:mcs>
                <m:ctrlPr>
                  <w:rPr>
                    <w:rFonts w:ascii="Cambria Math" w:hAnsi="Cambria Math" w:cs="Times New Roman"/>
                    <w:iCs/>
                  </w:rPr>
                </m:ctrlPr>
              </m:mPr>
              <m:mr>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1,1,22ºC</m:t>
                          </m:r>
                        </m:sub>
                      </m:sSub>
                    </m:sub>
                  </m:sSub>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1,1,24ºC</m:t>
                          </m:r>
                        </m:sub>
                      </m:sSub>
                    </m:sub>
                  </m:sSub>
                </m:e>
                <m:e>
                  <m:r>
                    <m:rPr>
                      <m:sty m:val="p"/>
                    </m:rPr>
                    <w:rPr>
                      <w:rFonts w:ascii="Cambria Math" w:eastAsia="Cambria Math" w:hAnsi="Cambria Math" w:cs="Times New Roman"/>
                    </w:rPr>
                    <m:t>…</m:t>
                  </m:r>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1,1,32ºC</m:t>
                          </m:r>
                        </m:sub>
                      </m:sSub>
                    </m:sub>
                  </m:sSub>
                  <m:ctrlPr>
                    <w:rPr>
                      <w:rFonts w:ascii="Cambria Math" w:eastAsia="Cambria Math" w:hAnsi="Cambria Math" w:cs="Times New Roman"/>
                      <w:iCs/>
                    </w:rPr>
                  </m:ctrlPr>
                </m:e>
              </m:mr>
              <m:mr>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 2,22ºC</m:t>
                          </m:r>
                        </m:sub>
                      </m:sSub>
                    </m:sub>
                  </m:sSub>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1,2,24ºC</m:t>
                          </m:r>
                        </m:sub>
                      </m:sSub>
                    </m:sub>
                  </m:sSub>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1,2,32ºC</m:t>
                          </m:r>
                        </m:sub>
                      </m:sSub>
                    </m:sub>
                  </m:sSub>
                  <m:ctrlPr>
                    <w:rPr>
                      <w:rFonts w:ascii="Cambria Math" w:eastAsia="Cambria Math" w:hAnsi="Cambria Math" w:cs="Times New Roman"/>
                      <w:iCs/>
                    </w:rPr>
                  </m:ctrlPr>
                </m:e>
              </m:mr>
              <m:mr>
                <m:e>
                  <m:r>
                    <m:rPr>
                      <m:sty m:val="p"/>
                    </m:rPr>
                    <w:rPr>
                      <w:rFonts w:ascii="Cambria Math" w:eastAsia="Cambria Math" w:hAnsi="Cambria Math" w:cs="Times New Roman"/>
                    </w:rPr>
                    <m:t>⋮</m:t>
                  </m:r>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mr>
              <m:mr>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 10,22ºC</m:t>
                          </m:r>
                        </m:sub>
                      </m:sSub>
                    </m:sub>
                  </m:sSub>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1,10,24ºC</m:t>
                          </m:r>
                        </m:sub>
                      </m:sSub>
                    </m:sub>
                  </m:sSub>
                  <m:ctrlPr>
                    <w:rPr>
                      <w:rFonts w:ascii="Cambria Math" w:eastAsia="Cambria Math" w:hAnsi="Cambria Math" w:cs="Times New Roman"/>
                      <w:iCs/>
                    </w:rPr>
                  </m:ctrlPr>
                </m:e>
                <m:e>
                  <m:r>
                    <m:rPr>
                      <m:sty m:val="p"/>
                    </m:rPr>
                    <w:rPr>
                      <w:rFonts w:ascii="Cambria Math" w:eastAsia="Cambria Math" w:hAnsi="Cambria Math" w:cs="Times New Roman"/>
                    </w:rPr>
                    <m:t>…</m:t>
                  </m:r>
                  <m:ctrlPr>
                    <w:rPr>
                      <w:rFonts w:ascii="Cambria Math" w:eastAsia="Cambria Math" w:hAnsi="Cambria Math" w:cs="Times New Roman"/>
                      <w:iCs/>
                    </w:rPr>
                  </m:ctrlPr>
                </m:e>
                <m:e>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1,10,32ºC</m:t>
                          </m:r>
                        </m:sub>
                      </m:sSub>
                    </m:sub>
                  </m:sSub>
                </m:e>
              </m:mr>
            </m:m>
          </m:e>
        </m:d>
        <m:r>
          <m:rPr>
            <m:sty m:val="p"/>
          </m:rPr>
          <w:rPr>
            <w:rFonts w:ascii="Cambria Math" w:hAnsi="Cambria Math" w:cs="Times New Roman"/>
          </w:rPr>
          <m:t xml:space="preserve"> </m:t>
        </m:r>
      </m:oMath>
      <w:r w:rsidR="00F02367" w:rsidRPr="00960EE1">
        <w:rPr>
          <w:rFonts w:cs="Times New Roman"/>
          <w:iCs/>
        </w:rPr>
        <w:t xml:space="preserve">~ </w:t>
      </w:r>
      <w:proofErr w:type="spellStart"/>
      <w:r w:rsidR="00F02367" w:rsidRPr="00960EE1">
        <w:rPr>
          <w:rFonts w:cs="Times New Roman"/>
          <w:iCs/>
        </w:rPr>
        <w:t>zlogBodyMass</w:t>
      </w:r>
      <w:proofErr w:type="spellEnd"/>
      <w:r w:rsidR="00F02367" w:rsidRPr="00960EE1">
        <w:rPr>
          <w:rFonts w:cs="Times New Roman"/>
          <w:iCs/>
        </w:rPr>
        <w:t xml:space="preserve"> + </w:t>
      </w:r>
      <w:proofErr w:type="spellStart"/>
      <w:r w:rsidR="00F02367" w:rsidRPr="00960EE1">
        <w:rPr>
          <w:rFonts w:cs="Times New Roman"/>
          <w:iCs/>
        </w:rPr>
        <w:t>PriorTemp</w:t>
      </w:r>
      <w:proofErr w:type="spellEnd"/>
      <w:r w:rsidR="00F02367" w:rsidRPr="00960EE1">
        <w:rPr>
          <w:rFonts w:cs="Times New Roman"/>
          <w:iCs/>
        </w:rPr>
        <w:t xml:space="preserve"> + (1|ID) + (1|</w:t>
      </w:r>
      <w:r w:rsidRPr="00933F7F">
        <w:rPr>
          <w:iCs/>
        </w:rPr>
        <w:t xml:space="preserve"> </w:t>
      </w:r>
      <w:proofErr w:type="spellStart"/>
      <w:proofErr w:type="gramStart"/>
      <w:r w:rsidRPr="00960EE1">
        <w:rPr>
          <w:iCs/>
        </w:rPr>
        <w:t>ID:session</w:t>
      </w:r>
      <w:proofErr w:type="spellEnd"/>
      <w:proofErr w:type="gramEnd"/>
      <w:r w:rsidR="00F02367" w:rsidRPr="00960EE1">
        <w:rPr>
          <w:rFonts w:cs="Times New Roman"/>
          <w:iCs/>
        </w:rPr>
        <w:t xml:space="preserve">) </w:t>
      </w:r>
    </w:p>
    <w:p w14:paraId="723D7532" w14:textId="77777777" w:rsidR="00F02367" w:rsidRPr="00960EE1" w:rsidRDefault="00F02367" w:rsidP="00F65871">
      <w:pPr>
        <w:pStyle w:val="Thesisnormal"/>
        <w:contextualSpacing/>
        <w:jc w:val="center"/>
        <w:rPr>
          <w:rFonts w:cs="Times New Roman"/>
          <w:iCs/>
        </w:rPr>
      </w:pPr>
    </w:p>
    <w:p w14:paraId="3AC5F600" w14:textId="437247F2" w:rsidR="00F02367" w:rsidRPr="00202798" w:rsidRDefault="00F02367" w:rsidP="00F65871">
      <w:pPr>
        <w:pStyle w:val="Thesisnormal"/>
        <w:contextualSpacing/>
        <w:rPr>
          <w:rFonts w:cs="Times New Roman"/>
          <w:iCs/>
        </w:rPr>
      </w:pPr>
      <w:r w:rsidRPr="00960EE1">
        <w:rPr>
          <w:rFonts w:cs="Times New Roman"/>
          <w:iCs/>
        </w:rPr>
        <w:t xml:space="preserve">Where, </w:t>
      </w:r>
      <m:oMath>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1,1,22ºC</m:t>
                </m:r>
              </m:sub>
            </m:sSub>
          </m:sub>
        </m:sSub>
      </m:oMath>
      <w:r w:rsidRPr="00960EE1">
        <w:rPr>
          <w:rFonts w:cs="Times New Roman"/>
          <w:iCs/>
        </w:rPr>
        <w:t xml:space="preserve"> is the metabolic rate for individual 1 in sampling session 1 at 22ºC and </w:t>
      </w:r>
      <m:oMath>
        <m:sSub>
          <m:sSubPr>
            <m:ctrlPr>
              <w:rPr>
                <w:rFonts w:ascii="Cambria Math" w:hAnsi="Cambria Math" w:cs="Times New Roman"/>
                <w:iCs/>
              </w:rPr>
            </m:ctrlPr>
          </m:sSubPr>
          <m:e>
            <m:r>
              <m:rPr>
                <m:sty m:val="p"/>
              </m:rPr>
              <w:rPr>
                <w:rFonts w:ascii="Cambria Math" w:hAnsi="Cambria Math" w:cs="Times New Roman"/>
              </w:rPr>
              <m:t>VCO</m:t>
            </m:r>
          </m:e>
          <m:sub>
            <m:sSub>
              <m:sSubPr>
                <m:ctrlPr>
                  <w:rPr>
                    <w:rFonts w:ascii="Cambria Math" w:hAnsi="Cambria Math" w:cs="Times New Roman"/>
                    <w:iCs/>
                  </w:rPr>
                </m:ctrlPr>
              </m:sSubPr>
              <m:e>
                <m:r>
                  <m:rPr>
                    <m:sty m:val="p"/>
                  </m:rPr>
                  <w:rPr>
                    <w:rFonts w:ascii="Cambria Math" w:hAnsi="Cambria Math" w:cs="Times New Roman"/>
                  </w:rPr>
                  <m:t>2</m:t>
                </m:r>
              </m:e>
              <m:sub>
                <m:r>
                  <m:rPr>
                    <m:sty m:val="p"/>
                  </m:rPr>
                  <w:rPr>
                    <w:rFonts w:ascii="Cambria Math" w:hAnsi="Cambria Math" w:cs="Times New Roman"/>
                  </w:rPr>
                  <m:t>1, 10,22ºC</m:t>
                </m:r>
              </m:sub>
            </m:sSub>
          </m:sub>
        </m:sSub>
        <m:r>
          <m:rPr>
            <m:sty m:val="p"/>
          </m:rPr>
          <w:rPr>
            <w:rFonts w:ascii="Cambria Math" w:hAnsi="Cambria Math" w:cs="Times New Roman"/>
          </w:rPr>
          <m:t xml:space="preserve"> </m:t>
        </m:r>
      </m:oMath>
      <w:r w:rsidRPr="00960EE1">
        <w:rPr>
          <w:rFonts w:cs="Times New Roman"/>
          <w:iCs/>
        </w:rPr>
        <w:t xml:space="preserve">is the metabolic rate for individual 1 in sampling session 10 at 22ºC so forth. Similar to the random slope models, we included </w:t>
      </w:r>
      <w:proofErr w:type="spellStart"/>
      <w:r w:rsidRPr="00960EE1">
        <w:rPr>
          <w:rFonts w:cs="Times New Roman"/>
          <w:iCs/>
        </w:rPr>
        <w:t>zlogBodMass</w:t>
      </w:r>
      <w:proofErr w:type="spellEnd"/>
      <w:r w:rsidRPr="00960EE1">
        <w:rPr>
          <w:rFonts w:cs="Times New Roman"/>
          <w:iCs/>
        </w:rPr>
        <w:t xml:space="preserve"> and </w:t>
      </w:r>
      <w:proofErr w:type="spellStart"/>
      <w:r w:rsidRPr="00960EE1">
        <w:rPr>
          <w:rFonts w:cs="Times New Roman"/>
          <w:iCs/>
        </w:rPr>
        <w:t>PriorTemp</w:t>
      </w:r>
      <w:proofErr w:type="spellEnd"/>
      <w:r w:rsidRPr="00960EE1">
        <w:rPr>
          <w:rFonts w:cs="Times New Roman"/>
          <w:iCs/>
        </w:rPr>
        <w:t xml:space="preserve"> as fixed effects. Note that temperature is no longer a predictor or a random slope as temperature is now part of the response matrix. We included Individual ID and sampling session nested within ID were as random intercepts. In this model, sampling session nested within ID will partition out </w:t>
      </w:r>
      <w:r w:rsidRPr="00202798">
        <w:rPr>
          <w:rFonts w:cs="Times New Roman"/>
          <w:iCs/>
        </w:rPr>
        <w:t xml:space="preserve">measurement error to the residuals. </w:t>
      </w:r>
      <w:r w:rsidRPr="00202798">
        <w:rPr>
          <w:rFonts w:cs="Times New Roman"/>
          <w:iCs/>
          <w:shd w:val="clear" w:color="auto" w:fill="FFFFFF"/>
        </w:rPr>
        <w:t xml:space="preserve">We calculated temperature specific repeatability following Equation 2 in the ESM. </w:t>
      </w:r>
    </w:p>
    <w:p w14:paraId="577B3B22" w14:textId="77777777" w:rsidR="00F02367" w:rsidRPr="00960EE1" w:rsidRDefault="00F02367" w:rsidP="00F65871">
      <w:pPr>
        <w:pStyle w:val="Thesisnormal"/>
        <w:ind w:firstLine="720"/>
        <w:contextualSpacing/>
        <w:rPr>
          <w:iCs/>
        </w:rPr>
      </w:pPr>
      <w:r w:rsidRPr="00202798">
        <w:rPr>
          <w:iCs/>
        </w:rPr>
        <w:t>We were interested in the extent</w:t>
      </w:r>
      <w:r w:rsidRPr="00960EE1">
        <w:rPr>
          <w:iCs/>
        </w:rPr>
        <w:t xml:space="preserve"> to which SMR was correlated across all temperatures as this may illuminate trade-offs in physiological function at different temperatures. We obtained cross-temperature correlations at the among-individual and among-sampling session-within-</w:t>
      </w:r>
      <w:r w:rsidRPr="00960EE1">
        <w:rPr>
          <w:rFonts w:cs="Times New Roman"/>
          <w:iCs/>
        </w:rPr>
        <w:t xml:space="preserve">individual </w:t>
      </w:r>
      <w:r w:rsidRPr="00960EE1">
        <w:rPr>
          <w:iCs/>
        </w:rPr>
        <w:t xml:space="preserve">level using the variance-covariance matrices from the multivariate response model. </w:t>
      </w:r>
    </w:p>
    <w:p w14:paraId="2D987F17" w14:textId="77777777" w:rsidR="00F02367" w:rsidRPr="00960EE1" w:rsidRDefault="00F02367" w:rsidP="00F65871">
      <w:pPr>
        <w:contextualSpacing/>
        <w:rPr>
          <w:iCs/>
        </w:rPr>
      </w:pPr>
    </w:p>
    <w:p w14:paraId="4E5052DF" w14:textId="77777777" w:rsidR="00F02367" w:rsidRPr="00202798" w:rsidRDefault="00F02367" w:rsidP="00F65871">
      <w:pPr>
        <w:pStyle w:val="Subheading3"/>
        <w:spacing w:line="240" w:lineRule="auto"/>
        <w:rPr>
          <w:sz w:val="26"/>
          <w:szCs w:val="26"/>
        </w:rPr>
      </w:pPr>
      <w:r w:rsidRPr="00202798">
        <w:rPr>
          <w:sz w:val="26"/>
          <w:szCs w:val="26"/>
        </w:rPr>
        <w:t>Mass-scaling exponents at different temperatures</w:t>
      </w:r>
    </w:p>
    <w:p w14:paraId="7A8813B8" w14:textId="00ED0170" w:rsidR="00F02367" w:rsidRPr="00960EE1" w:rsidRDefault="00F02367" w:rsidP="00F65871">
      <w:pPr>
        <w:ind w:firstLine="720"/>
        <w:contextualSpacing/>
        <w:rPr>
          <w:iCs/>
          <w:lang w:val="en-AU"/>
        </w:rPr>
      </w:pPr>
      <w:r w:rsidRPr="00960EE1">
        <w:rPr>
          <w:iCs/>
          <w:lang w:val="en-AU"/>
        </w:rPr>
        <w:t xml:space="preserve">Population estimates of scaling exponents can be affected by the different contributions of within- and among-individual variation </w:t>
      </w:r>
      <w:r w:rsidRPr="00960EE1">
        <w:rPr>
          <w:rFonts w:eastAsiaTheme="minorHAnsi"/>
          <w:iCs/>
          <w:lang w:val="en-US"/>
        </w:rPr>
        <w:fldChar w:fldCharType="begin" w:fldLock="1"/>
      </w:r>
      <w:r w:rsidRPr="00960EE1">
        <w:rPr>
          <w:rFonts w:eastAsiaTheme="minorHAnsi"/>
          <w:iCs/>
          <w:lang w:val="en-US"/>
        </w:rPr>
        <w:instrText xml:space="preserve"> ADDIN PAPERS2_CITATIONS &lt;citation&gt;&lt;priority&gt;54&lt;/priority&gt;&lt;uuid&gt;41537904-E17D-453C-9734-E0399E41F68C&lt;/uuid&gt;&lt;publications&gt;&lt;publication&gt;&lt;subtype&gt;400&lt;/subtype&gt;&lt;title&gt;A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citekey&gt;vandePol:2009em&lt;/citekey&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US"/>
        </w:rPr>
        <w:t>(van de Pol &amp; Wright 2009)</w:t>
      </w:r>
      <w:r w:rsidRPr="00960EE1">
        <w:rPr>
          <w:rFonts w:eastAsiaTheme="minorHAnsi"/>
          <w:iCs/>
          <w:lang w:val="en-US"/>
        </w:rPr>
        <w:fldChar w:fldCharType="end"/>
      </w:r>
      <w:r w:rsidRPr="00960EE1">
        <w:rPr>
          <w:iCs/>
          <w:lang w:val="en-AU"/>
        </w:rPr>
        <w:t xml:space="preserve">. We therefore wanted to partition out within-individual effects in order to obtain more precise among-individual estimates of mass-scaling across temperatures. To achieve this, we calculated the mean mass across all sampling sessions for each individual (among-individual effect), and subtracted an individual’s mass from its own mean to account for within-individual effects (i.e. within-individual </w:t>
      </w:r>
      <w:proofErr w:type="spellStart"/>
      <w:r w:rsidRPr="00960EE1">
        <w:rPr>
          <w:iCs/>
          <w:lang w:val="en-AU"/>
        </w:rPr>
        <w:t>centering</w:t>
      </w:r>
      <w:proofErr w:type="spellEnd"/>
      <w:r w:rsidRPr="00960EE1">
        <w:rPr>
          <w:iCs/>
          <w:lang w:val="en-AU"/>
        </w:rPr>
        <w:t>, see</w:t>
      </w:r>
      <w:r w:rsidRPr="00960EE1">
        <w:rPr>
          <w:rFonts w:eastAsiaTheme="minorHAnsi"/>
          <w:iCs/>
          <w:lang w:val="en-US"/>
        </w:rPr>
        <w:fldChar w:fldCharType="begin" w:fldLock="1"/>
      </w:r>
      <w:r w:rsidRPr="00960EE1">
        <w:rPr>
          <w:rFonts w:eastAsiaTheme="minorHAnsi"/>
          <w:iCs/>
          <w:lang w:val="en-US"/>
        </w:rPr>
        <w:instrText xml:space="preserve"> ADDIN PAPERS2_CITATIONS &lt;citation&gt;&lt;priority&gt;54&lt;/priority&gt;&lt;uuid&gt;3DB64203-029C-4B61-87FA-11129C5B800B&lt;/uuid&gt;&lt;publications&gt;&lt;publication&gt;&lt;subtype&gt;400&lt;/subtype&gt;&lt;title&gt;A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citekey&gt;vandePol:2009em&lt;/citekey&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Pr="00960EE1">
        <w:rPr>
          <w:rFonts w:eastAsiaTheme="minorHAnsi"/>
          <w:iCs/>
          <w:lang w:val="en-US"/>
        </w:rPr>
        <w:fldChar w:fldCharType="separate"/>
      </w:r>
      <w:r w:rsidRPr="00960EE1">
        <w:rPr>
          <w:rFonts w:eastAsiaTheme="minorHAnsi"/>
          <w:iCs/>
          <w:lang w:val="en-GB"/>
        </w:rPr>
        <w:t xml:space="preserve"> van de Pol &amp; Wright 2009</w:t>
      </w:r>
      <w:r w:rsidRPr="00960EE1">
        <w:rPr>
          <w:rFonts w:eastAsiaTheme="minorHAnsi"/>
          <w:iCs/>
          <w:lang w:val="en-US"/>
        </w:rPr>
        <w:fldChar w:fldCharType="end"/>
      </w:r>
      <w:r w:rsidRPr="00960EE1">
        <w:rPr>
          <w:rFonts w:eastAsiaTheme="minorHAnsi"/>
          <w:iCs/>
          <w:lang w:val="en-US"/>
        </w:rPr>
        <w:t xml:space="preserve">). These mass effects were log-transformed and included in two models fitted in </w:t>
      </w:r>
      <w:r w:rsidRPr="00960EE1">
        <w:rPr>
          <w:iCs/>
          <w:lang w:val="en-AU"/>
        </w:rPr>
        <w:t>‘brms’</w:t>
      </w:r>
      <w:r w:rsidR="009C5007">
        <w:rPr>
          <w:iCs/>
          <w:lang w:val="en-AU"/>
        </w:rPr>
        <w:t xml:space="preserve"> using a long complete dataset of n</w:t>
      </w:r>
      <w:r w:rsidR="009C5007" w:rsidRPr="009C5007">
        <w:rPr>
          <w:iCs/>
          <w:vertAlign w:val="subscript"/>
          <w:lang w:val="en-AU"/>
        </w:rPr>
        <w:t>obs</w:t>
      </w:r>
      <w:r w:rsidR="009C5007">
        <w:rPr>
          <w:iCs/>
          <w:lang w:val="en-AU"/>
        </w:rPr>
        <w:t xml:space="preserve"> = 3933</w:t>
      </w:r>
      <w:r w:rsidRPr="00960EE1">
        <w:rPr>
          <w:iCs/>
          <w:lang w:val="en-AU"/>
        </w:rPr>
        <w:t>. The first model (interaction model) had the following structure,</w:t>
      </w:r>
    </w:p>
    <w:p w14:paraId="51696A76" w14:textId="77777777" w:rsidR="00F02367" w:rsidRPr="00960EE1" w:rsidRDefault="00F02367" w:rsidP="00F65871">
      <w:pPr>
        <w:contextualSpacing/>
        <w:rPr>
          <w:iCs/>
          <w:lang w:val="en-AU"/>
        </w:rPr>
      </w:pPr>
    </w:p>
    <w:p w14:paraId="54260B01" w14:textId="73EF948B" w:rsidR="00F02367" w:rsidRPr="00960EE1" w:rsidRDefault="00F02367" w:rsidP="00F65871">
      <w:pPr>
        <w:contextualSpacing/>
        <w:jc w:val="center"/>
        <w:rPr>
          <w:iCs/>
          <w:lang w:val="en-AU"/>
        </w:rPr>
      </w:pPr>
      <w:r w:rsidRPr="00960EE1">
        <w:rPr>
          <w:iCs/>
        </w:rPr>
        <w:t>log</w:t>
      </w:r>
      <m:oMath>
        <m:sSub>
          <m:sSubPr>
            <m:ctrlPr>
              <w:rPr>
                <w:rFonts w:ascii="Cambria Math" w:eastAsiaTheme="minorEastAsia" w:hAnsi="Cambria Math"/>
                <w:iCs/>
                <w:lang w:val="en-AU"/>
              </w:rPr>
            </m:ctrlPr>
          </m:sSubPr>
          <m:e>
            <m:acc>
              <m:accPr>
                <m:chr m:val="̇"/>
                <m:ctrlPr>
                  <w:rPr>
                    <w:rFonts w:ascii="Cambria Math" w:hAnsi="Cambria Math"/>
                    <w:iCs/>
                  </w:rPr>
                </m:ctrlPr>
              </m:accPr>
              <m:e>
                <m:r>
                  <m:rPr>
                    <m:sty m:val="p"/>
                  </m:rPr>
                  <w:rPr>
                    <w:rFonts w:ascii="Cambria Math" w:hAnsi="Cambria Math"/>
                  </w:rPr>
                  <m:t>V</m:t>
                </m:r>
              </m:e>
            </m:acc>
          </m:e>
          <m:sub>
            <m:sSub>
              <m:sSubPr>
                <m:ctrlPr>
                  <w:rPr>
                    <w:rFonts w:ascii="Cambria Math" w:eastAsiaTheme="minorEastAsia" w:hAnsi="Cambria Math"/>
                    <w:iCs/>
                    <w:lang w:val="en-AU"/>
                  </w:rPr>
                </m:ctrlPr>
              </m:sSubPr>
              <m:e>
                <m:r>
                  <m:rPr>
                    <m:sty m:val="p"/>
                  </m:rPr>
                  <w:rPr>
                    <w:rFonts w:ascii="Cambria Math" w:hAnsi="Cambria Math"/>
                  </w:rPr>
                  <m:t>CO</m:t>
                </m:r>
              </m:e>
              <m:sub>
                <m:r>
                  <m:rPr>
                    <m:sty m:val="p"/>
                  </m:rPr>
                  <w:rPr>
                    <w:rFonts w:ascii="Cambria Math" w:hAnsi="Cambria Math"/>
                  </w:rPr>
                  <m:t>2</m:t>
                </m:r>
              </m:sub>
            </m:sSub>
          </m:sub>
        </m:sSub>
      </m:oMath>
      <w:r w:rsidRPr="00960EE1">
        <w:rPr>
          <w:iCs/>
          <w:vertAlign w:val="subscript"/>
        </w:rPr>
        <w:t xml:space="preserve"> </w:t>
      </w:r>
      <w:r w:rsidRPr="00960EE1">
        <w:rPr>
          <w:iCs/>
          <w:lang w:val="en-AU"/>
        </w:rPr>
        <w:t xml:space="preserve">~ Temp * </w:t>
      </w:r>
      <w:proofErr w:type="spellStart"/>
      <w:r w:rsidRPr="00960EE1">
        <w:rPr>
          <w:iCs/>
          <w:lang w:val="en-AU"/>
        </w:rPr>
        <w:t>logAmongIDMass</w:t>
      </w:r>
      <w:proofErr w:type="spellEnd"/>
      <w:r w:rsidRPr="00960EE1">
        <w:rPr>
          <w:iCs/>
          <w:lang w:val="en-AU"/>
        </w:rPr>
        <w:t xml:space="preserve"> + Temp * </w:t>
      </w:r>
      <w:proofErr w:type="spellStart"/>
      <w:r w:rsidRPr="00960EE1">
        <w:rPr>
          <w:iCs/>
          <w:lang w:val="en-AU"/>
        </w:rPr>
        <w:t>logWithinIDMass</w:t>
      </w:r>
      <w:proofErr w:type="spellEnd"/>
      <w:r w:rsidRPr="00960EE1">
        <w:rPr>
          <w:iCs/>
          <w:lang w:val="en-AU"/>
        </w:rPr>
        <w:t xml:space="preserve"> + (1 + </w:t>
      </w:r>
      <w:proofErr w:type="spellStart"/>
      <w:r w:rsidRPr="00960EE1">
        <w:rPr>
          <w:iCs/>
          <w:lang w:val="en-AU"/>
        </w:rPr>
        <w:t>logWithinIDMass|ID</w:t>
      </w:r>
      <w:proofErr w:type="spellEnd"/>
      <w:r w:rsidRPr="00960EE1">
        <w:rPr>
          <w:iCs/>
          <w:lang w:val="en-AU"/>
        </w:rPr>
        <w:t>) + (1</w:t>
      </w:r>
      <w:r w:rsidRPr="00960EE1">
        <w:rPr>
          <w:iCs/>
          <w:vertAlign w:val="subscript"/>
          <w:lang w:val="en-AU"/>
        </w:rPr>
        <w:t xml:space="preserve"> </w:t>
      </w:r>
      <w:r w:rsidRPr="00960EE1">
        <w:rPr>
          <w:iCs/>
          <w:lang w:val="en-AU"/>
        </w:rPr>
        <w:t xml:space="preserve">| </w:t>
      </w:r>
      <w:proofErr w:type="spellStart"/>
      <w:proofErr w:type="gramStart"/>
      <w:r w:rsidRPr="00960EE1">
        <w:rPr>
          <w:iCs/>
        </w:rPr>
        <w:t>ID:sampling</w:t>
      </w:r>
      <w:proofErr w:type="spellEnd"/>
      <w:proofErr w:type="gramEnd"/>
      <w:r w:rsidRPr="00960EE1">
        <w:rPr>
          <w:iCs/>
        </w:rPr>
        <w:t xml:space="preserve"> session :Temp</w:t>
      </w:r>
      <w:r w:rsidRPr="00960EE1">
        <w:rPr>
          <w:iCs/>
          <w:lang w:val="en-AU"/>
        </w:rPr>
        <w:t>)</w:t>
      </w:r>
    </w:p>
    <w:p w14:paraId="528112E8" w14:textId="77777777" w:rsidR="00F02367" w:rsidRPr="00960EE1" w:rsidRDefault="00F02367" w:rsidP="00F65871">
      <w:pPr>
        <w:contextualSpacing/>
        <w:rPr>
          <w:iCs/>
          <w:lang w:val="en-AU"/>
        </w:rPr>
      </w:pPr>
    </w:p>
    <w:p w14:paraId="3CBF3D8D" w14:textId="081B8422" w:rsidR="00F02367" w:rsidRPr="00960EE1" w:rsidRDefault="00F02367" w:rsidP="00F65871">
      <w:pPr>
        <w:contextualSpacing/>
        <w:rPr>
          <w:iCs/>
          <w:lang w:val="en-AU"/>
        </w:rPr>
      </w:pPr>
      <w:r w:rsidRPr="00960EE1">
        <w:rPr>
          <w:iCs/>
          <w:lang w:val="en-AU"/>
        </w:rPr>
        <w:t xml:space="preserve">where: Temp * </w:t>
      </w:r>
      <w:proofErr w:type="spellStart"/>
      <w:r w:rsidRPr="00960EE1">
        <w:rPr>
          <w:iCs/>
          <w:lang w:val="en-AU"/>
        </w:rPr>
        <w:t>logAmongIDMass</w:t>
      </w:r>
      <w:proofErr w:type="spellEnd"/>
      <w:r w:rsidRPr="00960EE1">
        <w:rPr>
          <w:iCs/>
          <w:lang w:val="en-AU"/>
        </w:rPr>
        <w:t xml:space="preserve"> is the interaction term between temperature and the log transformed among individual mass effect; Temp * </w:t>
      </w:r>
      <w:proofErr w:type="spellStart"/>
      <w:r w:rsidRPr="00960EE1">
        <w:rPr>
          <w:iCs/>
          <w:lang w:val="en-AU"/>
        </w:rPr>
        <w:t>logWithinIDMass</w:t>
      </w:r>
      <w:proofErr w:type="spellEnd"/>
      <w:r w:rsidRPr="00960EE1">
        <w:rPr>
          <w:iCs/>
          <w:lang w:val="en-AU"/>
        </w:rPr>
        <w:t xml:space="preserve"> is the interaction term between temperature and the log transformed within individual mass effect. Individual ID was fitted a random intercept with </w:t>
      </w:r>
      <w:proofErr w:type="spellStart"/>
      <w:r w:rsidRPr="004270FA">
        <w:rPr>
          <w:iCs/>
          <w:lang w:val="en-AU"/>
        </w:rPr>
        <w:t>logWithinIDMass</w:t>
      </w:r>
      <w:proofErr w:type="spellEnd"/>
      <w:r w:rsidRPr="004270FA">
        <w:rPr>
          <w:iCs/>
          <w:lang w:val="en-AU"/>
        </w:rPr>
        <w:t xml:space="preserve"> as a random slope as individuals masses changed at different rates through the study (see Fig S3). We also</w:t>
      </w:r>
      <w:r w:rsidRPr="00960EE1">
        <w:rPr>
          <w:iCs/>
          <w:lang w:val="en-AU"/>
        </w:rPr>
        <w:t xml:space="preserve"> included (1</w:t>
      </w:r>
      <w:r w:rsidRPr="00960EE1">
        <w:rPr>
          <w:iCs/>
          <w:vertAlign w:val="subscript"/>
          <w:lang w:val="en-AU"/>
        </w:rPr>
        <w:t xml:space="preserve"> </w:t>
      </w:r>
      <w:r w:rsidRPr="00960EE1">
        <w:rPr>
          <w:iCs/>
          <w:lang w:val="en-AU"/>
        </w:rPr>
        <w:t xml:space="preserve">| </w:t>
      </w:r>
      <w:proofErr w:type="spellStart"/>
      <w:proofErr w:type="gramStart"/>
      <w:r w:rsidRPr="00960EE1">
        <w:rPr>
          <w:iCs/>
        </w:rPr>
        <w:t>ID:sampling</w:t>
      </w:r>
      <w:proofErr w:type="spellEnd"/>
      <w:proofErr w:type="gramEnd"/>
      <w:r w:rsidRPr="00960EE1">
        <w:rPr>
          <w:iCs/>
        </w:rPr>
        <w:t xml:space="preserve"> session :Temp</w:t>
      </w:r>
      <w:r w:rsidRPr="00960EE1">
        <w:rPr>
          <w:iCs/>
          <w:lang w:val="en-AU"/>
        </w:rPr>
        <w:t>) to account for measurement error. The second model (main effects model) only had the main effects of temperature, the among individual mass effect and the within-individual mass effect and the same random effects structure as the interaction model. We tested whether population mass-scaling exponents (i.e. the among individual mass effects) changed with temperature by comparing information criterions (</w:t>
      </w:r>
      <w:proofErr w:type="spellStart"/>
      <w:r w:rsidRPr="00960EE1">
        <w:rPr>
          <w:iCs/>
          <w:lang w:val="en-AU"/>
        </w:rPr>
        <w:t>wAIC</w:t>
      </w:r>
      <w:proofErr w:type="spellEnd"/>
      <w:r w:rsidRPr="00960EE1">
        <w:rPr>
          <w:iCs/>
          <w:lang w:val="en-AU"/>
        </w:rPr>
        <w:t xml:space="preserve"> and loo values) between model one and two. We also presented in the </w:t>
      </w:r>
      <w:r w:rsidRPr="004270FA">
        <w:rPr>
          <w:iCs/>
          <w:lang w:val="en-AU"/>
        </w:rPr>
        <w:t>ESM (Fig. S4, Table S</w:t>
      </w:r>
      <w:r w:rsidR="006C3573">
        <w:rPr>
          <w:iCs/>
          <w:lang w:val="en-AU"/>
        </w:rPr>
        <w:t>5</w:t>
      </w:r>
      <w:r w:rsidRPr="004270FA">
        <w:rPr>
          <w:iCs/>
          <w:lang w:val="en-AU"/>
        </w:rPr>
        <w:t>) an</w:t>
      </w:r>
      <w:r w:rsidRPr="00960EE1">
        <w:rPr>
          <w:iCs/>
          <w:lang w:val="en-AU"/>
        </w:rPr>
        <w:t xml:space="preserve"> analysis that compared the within- and among individual scaling exponents with exponents from a model that represents the typical analysis of a metabolic scaling study model that did not account for the multi-level variation in the data. </w:t>
      </w:r>
    </w:p>
    <w:p w14:paraId="1241B22F" w14:textId="089A3E4C" w:rsidR="008C0F01" w:rsidRPr="00B0332F" w:rsidRDefault="00D24BC6" w:rsidP="00F65871">
      <w:pPr>
        <w:pStyle w:val="Heading1"/>
        <w:contextualSpacing/>
        <w:rPr>
          <w:rFonts w:cs="Times New Roman"/>
          <w:lang w:val="en-AU"/>
        </w:rPr>
      </w:pPr>
      <w:r w:rsidRPr="00B0332F">
        <w:rPr>
          <w:rFonts w:cs="Times New Roman"/>
          <w:lang w:val="en-AU"/>
        </w:rPr>
        <w:lastRenderedPageBreak/>
        <w:t>Results</w:t>
      </w:r>
    </w:p>
    <w:p w14:paraId="3C0F7580" w14:textId="582FD316" w:rsidR="00FE5044" w:rsidRPr="00B0332F" w:rsidRDefault="00FE5044" w:rsidP="00F65871">
      <w:pPr>
        <w:pStyle w:val="Heading2"/>
        <w:contextualSpacing/>
        <w:rPr>
          <w:rFonts w:cs="Times New Roman"/>
          <w:lang w:val="en-AU"/>
        </w:rPr>
      </w:pPr>
      <w:r w:rsidRPr="00B0332F">
        <w:rPr>
          <w:rFonts w:cs="Times New Roman"/>
          <w:lang w:val="en-AU"/>
        </w:rPr>
        <w:t xml:space="preserve">Repeatability of metabolic thermal plasticity </w:t>
      </w:r>
    </w:p>
    <w:p w14:paraId="3765FF86" w14:textId="75B470E5" w:rsidR="002165F0" w:rsidRDefault="002165F0" w:rsidP="00F65871">
      <w:pPr>
        <w:contextualSpacing/>
        <w:rPr>
          <w:noProof/>
          <w:lang w:val="en-US"/>
        </w:rPr>
      </w:pPr>
      <w:r w:rsidRPr="00432EDF">
        <w:t>I</w:t>
      </w:r>
      <w:r w:rsidR="00FE5044" w:rsidRPr="00432EDF">
        <w:t>ndividual slopes were</w:t>
      </w:r>
      <w:r w:rsidR="001D7B70">
        <w:t xml:space="preserve"> </w:t>
      </w:r>
      <w:r w:rsidR="00FE5044" w:rsidRPr="00432EDF">
        <w:t>repeatable (</w:t>
      </w:r>
      <w:proofErr w:type="spellStart"/>
      <w:r w:rsidR="00FE5044" w:rsidRPr="00432EDF">
        <w:t>R</w:t>
      </w:r>
      <w:r w:rsidR="00FE5044" w:rsidRPr="00432EDF">
        <w:rPr>
          <w:vertAlign w:val="subscript"/>
        </w:rPr>
        <w:t>slope</w:t>
      </w:r>
      <w:proofErr w:type="spellEnd"/>
      <w:r w:rsidR="00FE5044" w:rsidRPr="00432EDF">
        <w:t xml:space="preserve"> = 0.</w:t>
      </w:r>
      <w:r w:rsidR="00432EDF">
        <w:t>25</w:t>
      </w:r>
      <w:r w:rsidR="00FE5044" w:rsidRPr="00432EDF">
        <w:t xml:space="preserve">, Lower CI = </w:t>
      </w:r>
      <w:r w:rsidR="00432EDF">
        <w:t xml:space="preserve">2.48 </w:t>
      </w:r>
      <m:oMath>
        <m:r>
          <w:rPr>
            <w:rFonts w:ascii="Cambria Math" w:hAnsi="Cambria Math"/>
          </w:rPr>
          <m:t>×</m:t>
        </m:r>
      </m:oMath>
      <w:r w:rsidR="00432EDF">
        <w:t>10</w:t>
      </w:r>
      <w:r w:rsidR="00432EDF" w:rsidRPr="00432EDF">
        <w:rPr>
          <w:vertAlign w:val="superscript"/>
        </w:rPr>
        <w:t>-8</w:t>
      </w:r>
      <w:r w:rsidR="00FE5044" w:rsidRPr="00432EDF">
        <w:t>, Upper CI = 0.</w:t>
      </w:r>
      <w:r w:rsidR="00432EDF">
        <w:t>69</w:t>
      </w:r>
      <w:r w:rsidR="00FE5044" w:rsidRPr="00432EDF">
        <w:t xml:space="preserve">) indicating a significant individual by environment interaction (I x E) that was consistent over time (Fig. </w:t>
      </w:r>
      <w:r w:rsidR="00432EDF">
        <w:t>1</w:t>
      </w:r>
      <w:r w:rsidRPr="00432EDF">
        <w:t>)</w:t>
      </w:r>
      <w:r w:rsidR="00FE5044" w:rsidRPr="00432EDF">
        <w:t>.</w:t>
      </w:r>
      <w:r w:rsidR="00FE5044" w:rsidRPr="00432EDF">
        <w:rPr>
          <w:noProof/>
          <w:lang w:val="en-US"/>
        </w:rPr>
        <w:t xml:space="preserve"> </w:t>
      </w:r>
      <w:r w:rsidR="003B27B0" w:rsidRPr="00432EDF">
        <w:rPr>
          <w:noProof/>
          <w:lang w:val="en-US"/>
        </w:rPr>
        <w:t>This suggests that individuals’ metabolic rate show different capacities to adjust to temeperature.</w:t>
      </w:r>
      <w:r w:rsidR="003B27B0" w:rsidRPr="00B0332F">
        <w:rPr>
          <w:noProof/>
          <w:lang w:val="en-US"/>
        </w:rPr>
        <w:t xml:space="preserve"> </w:t>
      </w:r>
    </w:p>
    <w:p w14:paraId="265BF0E9" w14:textId="77777777" w:rsidR="00946E5C" w:rsidRDefault="00946E5C" w:rsidP="00F65871">
      <w:pPr>
        <w:contextualSpacing/>
        <w:rPr>
          <w:noProof/>
          <w:lang w:val="en-US"/>
        </w:rPr>
      </w:pPr>
    </w:p>
    <w:p w14:paraId="268105F0" w14:textId="6C003E9C" w:rsidR="00946E5C" w:rsidRPr="00B0332F" w:rsidRDefault="00946E5C" w:rsidP="00F65871">
      <w:pPr>
        <w:contextualSpacing/>
        <w:rPr>
          <w:sz w:val="21"/>
          <w:lang w:val="en-AU"/>
        </w:rPr>
      </w:pPr>
      <w:r>
        <w:rPr>
          <w:noProof/>
          <w:sz w:val="21"/>
          <w:szCs w:val="21"/>
          <w:lang w:val="en-AU"/>
        </w:rPr>
        <w:drawing>
          <wp:inline distT="0" distB="0" distL="0" distR="0" wp14:anchorId="606EE2D4" wp14:editId="6321CDD9">
            <wp:extent cx="5727700" cy="3387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1_Rslope.pdf"/>
                    <pic:cNvPicPr/>
                  </pic:nvPicPr>
                  <pic:blipFill>
                    <a:blip r:embed="rId13"/>
                    <a:stretch>
                      <a:fillRect/>
                    </a:stretch>
                  </pic:blipFill>
                  <pic:spPr>
                    <a:xfrm>
                      <a:off x="0" y="0"/>
                      <a:ext cx="5727700" cy="3387090"/>
                    </a:xfrm>
                    <a:prstGeom prst="rect">
                      <a:avLst/>
                    </a:prstGeom>
                  </pic:spPr>
                </pic:pic>
              </a:graphicData>
            </a:graphic>
          </wp:inline>
        </w:drawing>
      </w:r>
    </w:p>
    <w:p w14:paraId="5F088049" w14:textId="012E73C3" w:rsidR="002165F0" w:rsidRPr="00B0332F" w:rsidRDefault="002165F0" w:rsidP="00F65871">
      <w:pPr>
        <w:contextualSpacing/>
        <w:rPr>
          <w:sz w:val="21"/>
          <w:szCs w:val="21"/>
          <w:lang w:val="en-AU"/>
        </w:rPr>
      </w:pPr>
      <w:r w:rsidRPr="00B0332F">
        <w:rPr>
          <w:b/>
          <w:sz w:val="21"/>
          <w:szCs w:val="21"/>
          <w:lang w:val="en-AU"/>
        </w:rPr>
        <w:t xml:space="preserve">Figure </w:t>
      </w:r>
      <w:r w:rsidR="00432EDF">
        <w:rPr>
          <w:b/>
          <w:sz w:val="21"/>
          <w:szCs w:val="21"/>
          <w:lang w:val="en-AU"/>
        </w:rPr>
        <w:t>1</w:t>
      </w:r>
      <w:r w:rsidRPr="00B0332F">
        <w:rPr>
          <w:sz w:val="21"/>
          <w:szCs w:val="21"/>
          <w:lang w:val="en-AU"/>
        </w:rPr>
        <w:t xml:space="preserve"> – Predicted individual reaction norms for forty-two individuals of 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Pr="00B0332F">
        <w:rPr>
          <w:sz w:val="21"/>
          <w:szCs w:val="21"/>
          <w:vertAlign w:val="subscript"/>
          <w:lang w:val="en-AU"/>
        </w:rPr>
        <w:t xml:space="preserve"> </w:t>
      </w:r>
      <w:r w:rsidRPr="00B0332F">
        <w:rPr>
          <w:sz w:val="21"/>
          <w:szCs w:val="21"/>
          <w:lang w:val="en-AU"/>
        </w:rPr>
        <w:t>(mL)</w:t>
      </w:r>
      <w:r w:rsidRPr="00B0332F">
        <w:rPr>
          <w:sz w:val="21"/>
          <w:szCs w:val="21"/>
        </w:rPr>
        <w:t xml:space="preserve"> </w:t>
      </w:r>
      <w:r w:rsidRPr="00B0332F">
        <w:rPr>
          <w:sz w:val="21"/>
          <w:szCs w:val="21"/>
          <w:lang w:val="en-AU"/>
        </w:rPr>
        <w:t>at six measurement temperatures at an average log mass at sampling session one (left panel), five (middle panel) and ten (right panel) reaction norms were estimated using Points represent predicted values</w:t>
      </w:r>
      <w:r w:rsidR="0061689C" w:rsidRPr="00B0332F">
        <w:rPr>
          <w:sz w:val="21"/>
          <w:szCs w:val="21"/>
          <w:lang w:val="en-AU"/>
        </w:rPr>
        <w:t xml:space="preserve"> for log</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61689C" w:rsidRPr="00B0332F">
        <w:rPr>
          <w:sz w:val="21"/>
          <w:szCs w:val="21"/>
          <w:lang w:val="en-AU"/>
        </w:rPr>
        <w:t xml:space="preserve"> </w:t>
      </w:r>
      <w:r w:rsidRPr="00B0332F">
        <w:rPr>
          <w:sz w:val="21"/>
          <w:szCs w:val="21"/>
          <w:lang w:val="en-AU"/>
        </w:rPr>
        <w:t>. Each line represents a unique individual (n = 42)</w:t>
      </w:r>
      <w:r w:rsidR="0061689C" w:rsidRPr="00B0332F">
        <w:rPr>
          <w:sz w:val="21"/>
          <w:szCs w:val="21"/>
          <w:lang w:val="en-AU"/>
        </w:rPr>
        <w:t xml:space="preserve">. </w:t>
      </w:r>
    </w:p>
    <w:p w14:paraId="017C182B" w14:textId="77777777" w:rsidR="00986AC3" w:rsidRPr="00B0332F" w:rsidRDefault="00986AC3" w:rsidP="00F65871">
      <w:pPr>
        <w:contextualSpacing/>
        <w:rPr>
          <w:lang w:val="en-AU"/>
        </w:rPr>
      </w:pPr>
    </w:p>
    <w:p w14:paraId="70DBBEDA" w14:textId="139D06D1" w:rsidR="008C0F01" w:rsidRPr="00B0332F" w:rsidRDefault="008C0F01" w:rsidP="00F65871">
      <w:pPr>
        <w:pStyle w:val="Heading2"/>
        <w:contextualSpacing/>
        <w:rPr>
          <w:rFonts w:cs="Times New Roman"/>
          <w:lang w:val="en-AU"/>
        </w:rPr>
      </w:pPr>
      <w:r w:rsidRPr="00B0332F">
        <w:rPr>
          <w:rFonts w:cs="Times New Roman"/>
          <w:lang w:val="en-AU"/>
        </w:rPr>
        <w:t xml:space="preserve">Repeatability of </w:t>
      </w:r>
      <w:r w:rsidR="00713722" w:rsidRPr="00B0332F">
        <w:rPr>
          <w:rFonts w:cs="Times New Roman"/>
          <w:lang w:val="en-AU"/>
        </w:rPr>
        <w:t xml:space="preserve">average </w:t>
      </w:r>
      <w:r w:rsidR="00226AA9" w:rsidRPr="00B0332F">
        <w:rPr>
          <w:rFonts w:cs="Times New Roman"/>
          <w:lang w:val="en-AU"/>
        </w:rPr>
        <w:t>standard metabolic rate</w:t>
      </w:r>
      <w:r w:rsidR="00CD13AB" w:rsidRPr="00B0332F">
        <w:rPr>
          <w:rFonts w:cs="Times New Roman"/>
          <w:lang w:val="en-AU"/>
        </w:rPr>
        <w:t xml:space="preserve"> </w:t>
      </w:r>
      <w:r w:rsidR="007E3DA4">
        <w:rPr>
          <w:rFonts w:cs="Times New Roman"/>
          <w:lang w:val="en-AU"/>
        </w:rPr>
        <w:t>at each</w:t>
      </w:r>
      <w:r w:rsidR="00CD13AB" w:rsidRPr="00B0332F">
        <w:rPr>
          <w:rFonts w:cs="Times New Roman"/>
          <w:lang w:val="en-AU"/>
        </w:rPr>
        <w:t xml:space="preserve"> temperature</w:t>
      </w:r>
    </w:p>
    <w:p w14:paraId="353E3E38" w14:textId="201BE90A" w:rsidR="006B3565" w:rsidRPr="00B0332F" w:rsidRDefault="006B3565" w:rsidP="00F65871">
      <w:pPr>
        <w:contextualSpacing/>
        <w:rPr>
          <w:lang w:val="en-AU"/>
        </w:rPr>
      </w:pPr>
      <w:r>
        <w:t>We found that the</w:t>
      </w:r>
      <w:r w:rsidR="00B9394B" w:rsidRPr="00B0332F">
        <w:t xml:space="preserve"> repeatability </w:t>
      </w:r>
      <w:r w:rsidR="000F3248" w:rsidRPr="00B0332F">
        <w:t>of</w:t>
      </w:r>
      <w:r w:rsidR="00745988" w:rsidRPr="00B0332F">
        <w:t xml:space="preserve"> </w:t>
      </w:r>
      <w:r w:rsidR="007E3DA4" w:rsidRPr="00B0332F">
        <w:t xml:space="preserve">average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745988" w:rsidRPr="00B0332F">
        <w:t xml:space="preserve"> </w:t>
      </w:r>
      <w:r w:rsidR="000F3248" w:rsidRPr="00B0332F">
        <w:t>(i.e.</w:t>
      </w:r>
      <w:r w:rsidR="007E3DA4">
        <w:t xml:space="preserve"> </w:t>
      </w:r>
      <w:r w:rsidR="00ED1D9C" w:rsidRPr="00B0332F">
        <w:rPr>
          <w:lang w:val="en-AU"/>
        </w:rPr>
        <w:t>individual intercepts</w:t>
      </w:r>
      <w:r w:rsidR="000F3248" w:rsidRPr="00B0332F">
        <w:t>)</w:t>
      </w:r>
      <w:r w:rsidR="00B9394B" w:rsidRPr="00B0332F">
        <w:t xml:space="preserve"> </w:t>
      </w:r>
      <w:r>
        <w:t>showed a slight increase with</w:t>
      </w:r>
      <w:r w:rsidR="00B9394B" w:rsidRPr="00B0332F">
        <w:t xml:space="preserve"> temperature</w:t>
      </w:r>
      <w:r w:rsidR="00176DCC" w:rsidRPr="00B0332F">
        <w:t xml:space="preserve"> (Fig. </w:t>
      </w:r>
      <w:r w:rsidR="007E3DA4">
        <w:t>2</w:t>
      </w:r>
      <w:r w:rsidR="00176DCC" w:rsidRPr="00B0332F">
        <w:t>)</w:t>
      </w:r>
      <w:r w:rsidR="00B9394B" w:rsidRPr="00B0332F">
        <w:t>.</w:t>
      </w:r>
      <w:r w:rsidR="00F45EE2" w:rsidRPr="00B0332F">
        <w:t xml:space="preserve"> </w:t>
      </w:r>
      <w:r w:rsidR="00A70159">
        <w:t>T</w:t>
      </w:r>
      <w:r w:rsidR="007E3DA4">
        <w:t>emperature-specific repeatability was</w:t>
      </w:r>
      <w:r>
        <w:t xml:space="preserve"> </w:t>
      </w:r>
      <w:r w:rsidR="00A70159">
        <w:t xml:space="preserve">greatest </w:t>
      </w:r>
      <w:r w:rsidR="007E3DA4">
        <w:t xml:space="preserve">at 30ºC and the lowest at 22ºC </w:t>
      </w:r>
      <w:r w:rsidR="007E3DA4" w:rsidRPr="00B0332F">
        <w:t>(Fig. 2 ,Table S</w:t>
      </w:r>
      <w:r w:rsidR="005935F0">
        <w:t>3</w:t>
      </w:r>
      <w:r w:rsidR="007E3DA4" w:rsidRPr="00B0332F">
        <w:t xml:space="preserve">). </w:t>
      </w:r>
      <w:r w:rsidRPr="00B0332F">
        <w:t xml:space="preserve">Upon closer inspection of the variance components at each temperature, within individual variation decreased over the temperature gradient, whereas among individual variation remained relatively consistent with temperature (Fig 2B). In other words, individuals were responding more consistently as temperatures became hotter and while variation among individuals increased slightly </w:t>
      </w:r>
      <w:r w:rsidR="00176DCC" w:rsidRPr="00B0332F">
        <w:t>(Fig 2)</w:t>
      </w:r>
      <w:r w:rsidR="00B9394B" w:rsidRPr="00B0332F">
        <w:t xml:space="preserve">. </w:t>
      </w:r>
    </w:p>
    <w:p w14:paraId="759F4E36" w14:textId="2FE5B7D2" w:rsidR="00176DCC" w:rsidRPr="00B0332F" w:rsidRDefault="00176DCC" w:rsidP="00F65871">
      <w:pPr>
        <w:contextualSpacing/>
        <w:rPr>
          <w:lang w:val="en-AU"/>
        </w:rPr>
      </w:pPr>
    </w:p>
    <w:p w14:paraId="2C34C835" w14:textId="6CB9C287" w:rsidR="00176DCC" w:rsidRPr="00B0332F" w:rsidRDefault="006B3565" w:rsidP="00F65871">
      <w:pPr>
        <w:contextualSpacing/>
        <w:jc w:val="center"/>
        <w:rPr>
          <w:lang w:val="en-AU"/>
        </w:rPr>
      </w:pPr>
      <w:bookmarkStart w:id="4" w:name="_GoBack"/>
      <w:r>
        <w:rPr>
          <w:noProof/>
          <w:sz w:val="21"/>
          <w:szCs w:val="21"/>
          <w:lang w:val="en-AU"/>
        </w:rPr>
        <w:lastRenderedPageBreak/>
        <w:drawing>
          <wp:inline distT="0" distB="0" distL="0" distR="0" wp14:anchorId="60DA8ABA" wp14:editId="2FFCC116">
            <wp:extent cx="4890499" cy="430299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1_Thermal_repeatability_2.pdf"/>
                    <pic:cNvPicPr/>
                  </pic:nvPicPr>
                  <pic:blipFill rotWithShape="1">
                    <a:blip r:embed="rId14"/>
                    <a:srcRect l="19463" r="16605"/>
                    <a:stretch/>
                  </pic:blipFill>
                  <pic:spPr bwMode="auto">
                    <a:xfrm>
                      <a:off x="0" y="0"/>
                      <a:ext cx="4902034" cy="4313147"/>
                    </a:xfrm>
                    <a:prstGeom prst="rect">
                      <a:avLst/>
                    </a:prstGeom>
                    <a:ln>
                      <a:noFill/>
                    </a:ln>
                    <a:extLst>
                      <a:ext uri="{53640926-AAD7-44D8-BBD7-CCE9431645EC}">
                        <a14:shadowObscured xmlns:a14="http://schemas.microsoft.com/office/drawing/2010/main"/>
                      </a:ext>
                    </a:extLst>
                  </pic:spPr>
                </pic:pic>
              </a:graphicData>
            </a:graphic>
          </wp:inline>
        </w:drawing>
      </w:r>
      <w:bookmarkEnd w:id="4"/>
    </w:p>
    <w:p w14:paraId="289F6298" w14:textId="5C240D3F" w:rsidR="008C0F01" w:rsidRPr="00B0332F" w:rsidRDefault="008C0F01" w:rsidP="00F65871">
      <w:pPr>
        <w:contextualSpacing/>
        <w:rPr>
          <w:sz w:val="21"/>
          <w:szCs w:val="21"/>
          <w:lang w:val="en-AU"/>
        </w:rPr>
      </w:pPr>
      <w:r w:rsidRPr="00B0332F">
        <w:rPr>
          <w:b/>
          <w:sz w:val="21"/>
          <w:lang w:val="en-AU"/>
        </w:rPr>
        <w:t xml:space="preserve">Figure </w:t>
      </w:r>
      <w:r w:rsidR="007E3DA4">
        <w:rPr>
          <w:b/>
          <w:sz w:val="21"/>
          <w:lang w:val="en-AU"/>
        </w:rPr>
        <w:t>2</w:t>
      </w:r>
      <w:r w:rsidRPr="00B0332F">
        <w:rPr>
          <w:sz w:val="21"/>
          <w:lang w:val="en-AU"/>
        </w:rPr>
        <w:t xml:space="preserve"> – A) Posterior mean of </w:t>
      </w:r>
      <w:r w:rsidRPr="00B0332F">
        <w:rPr>
          <w:sz w:val="21"/>
          <w:szCs w:val="21"/>
          <w:lang w:val="en-AU"/>
        </w:rPr>
        <w:t>repeatability</w:t>
      </w:r>
      <w:r w:rsidR="00224578">
        <w:rPr>
          <w:sz w:val="21"/>
          <w:szCs w:val="21"/>
          <w:lang w:val="en-AU"/>
        </w:rPr>
        <w:t xml:space="preserve"> and variance components</w:t>
      </w:r>
      <w:r w:rsidRPr="00B0332F">
        <w:rPr>
          <w:sz w:val="21"/>
          <w:szCs w:val="21"/>
          <w:lang w:val="en-AU"/>
        </w:rPr>
        <w:t xml:space="preserve"> of 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48012E" w:rsidRPr="00B0332F">
        <w:rPr>
          <w:sz w:val="21"/>
          <w:szCs w:val="21"/>
          <w:lang w:val="en-AU"/>
        </w:rPr>
        <w:t>(mL)</w:t>
      </w:r>
      <w:r w:rsidRPr="00B0332F">
        <w:rPr>
          <w:sz w:val="21"/>
          <w:szCs w:val="21"/>
        </w:rPr>
        <w:t xml:space="preserve"> at six measurement temperatures</w:t>
      </w:r>
      <w:r w:rsidR="00224578">
        <w:rPr>
          <w:sz w:val="21"/>
          <w:szCs w:val="21"/>
        </w:rPr>
        <w:t xml:space="preserve"> estimated over four-month period across </w:t>
      </w:r>
      <w:r w:rsidR="003F4548">
        <w:rPr>
          <w:sz w:val="21"/>
          <w:szCs w:val="21"/>
        </w:rPr>
        <w:t xml:space="preserve">n = </w:t>
      </w:r>
      <w:r w:rsidR="00224578">
        <w:rPr>
          <w:sz w:val="21"/>
          <w:szCs w:val="21"/>
        </w:rPr>
        <w:t>42 individuals</w:t>
      </w:r>
      <w:r w:rsidRPr="00B0332F">
        <w:rPr>
          <w:sz w:val="21"/>
          <w:szCs w:val="21"/>
        </w:rPr>
        <w:t xml:space="preserve">. </w:t>
      </w:r>
      <w:r w:rsidR="00224578">
        <w:rPr>
          <w:sz w:val="21"/>
          <w:szCs w:val="21"/>
        </w:rPr>
        <w:t>Left axis is for adjusted repeatability. Blue axis is for variance. C</w:t>
      </w:r>
      <w:r w:rsidRPr="00B0332F">
        <w:rPr>
          <w:sz w:val="21"/>
          <w:szCs w:val="21"/>
        </w:rPr>
        <w:t xml:space="preserve">ircles represent </w:t>
      </w:r>
      <w:r w:rsidR="00224578">
        <w:rPr>
          <w:sz w:val="21"/>
          <w:szCs w:val="21"/>
        </w:rPr>
        <w:t xml:space="preserve">adjusted repeatability. </w:t>
      </w:r>
      <w:r w:rsidRPr="00B0332F">
        <w:rPr>
          <w:sz w:val="21"/>
          <w:szCs w:val="21"/>
        </w:rPr>
        <w:t xml:space="preserve">Blue </w:t>
      </w:r>
      <w:r w:rsidR="00224578">
        <w:rPr>
          <w:sz w:val="21"/>
          <w:szCs w:val="21"/>
        </w:rPr>
        <w:t>upright triangles</w:t>
      </w:r>
      <w:r w:rsidRPr="00B0332F">
        <w:rPr>
          <w:sz w:val="21"/>
          <w:szCs w:val="21"/>
        </w:rPr>
        <w:t xml:space="preserve"> </w:t>
      </w:r>
      <w:r w:rsidR="00224578">
        <w:rPr>
          <w:sz w:val="21"/>
          <w:szCs w:val="21"/>
        </w:rPr>
        <w:t>represent among-individual variance. Inverted blue triangles represent within-individual variance.</w:t>
      </w:r>
      <w:r w:rsidRPr="00B0332F">
        <w:rPr>
          <w:sz w:val="21"/>
          <w:szCs w:val="21"/>
        </w:rPr>
        <w:t xml:space="preserve"> </w:t>
      </w:r>
      <w:r w:rsidR="0011298A" w:rsidRPr="00B0332F">
        <w:rPr>
          <w:sz w:val="21"/>
          <w:szCs w:val="21"/>
          <w:lang w:val="en-AU"/>
        </w:rPr>
        <w:t>Error bars represent</w:t>
      </w:r>
      <w:r w:rsidR="0011298A" w:rsidRPr="00B0332F">
        <w:rPr>
          <w:sz w:val="21"/>
          <w:lang w:val="en-AU"/>
        </w:rPr>
        <w:t xml:space="preserve"> 95% credible intervals. </w:t>
      </w:r>
      <w:r w:rsidRPr="00B0332F">
        <w:rPr>
          <w:sz w:val="21"/>
          <w:szCs w:val="21"/>
        </w:rPr>
        <w:t>See Statistical analyses</w:t>
      </w:r>
      <w:r w:rsidR="00745988" w:rsidRPr="00B0332F">
        <w:rPr>
          <w:sz w:val="21"/>
          <w:szCs w:val="21"/>
        </w:rPr>
        <w:t xml:space="preserve"> and ESM</w:t>
      </w:r>
      <w:r w:rsidRPr="00B0332F">
        <w:rPr>
          <w:sz w:val="21"/>
          <w:szCs w:val="21"/>
        </w:rPr>
        <w:t xml:space="preserve"> for more details. </w:t>
      </w:r>
    </w:p>
    <w:p w14:paraId="3AB2E66F" w14:textId="13D79776" w:rsidR="00400B14" w:rsidRPr="00B0332F" w:rsidRDefault="00400B14" w:rsidP="00F65871">
      <w:pPr>
        <w:contextualSpacing/>
        <w:rPr>
          <w:sz w:val="21"/>
          <w:szCs w:val="21"/>
          <w:lang w:val="en-AU"/>
        </w:rPr>
      </w:pPr>
    </w:p>
    <w:p w14:paraId="6D318189" w14:textId="5F30DB82" w:rsidR="008C0F01" w:rsidRPr="00B0332F" w:rsidRDefault="00FE5044" w:rsidP="00F65871">
      <w:pPr>
        <w:pStyle w:val="Heading2"/>
        <w:contextualSpacing/>
        <w:rPr>
          <w:rFonts w:cs="Times New Roman"/>
          <w:lang w:val="en-AU"/>
        </w:rPr>
      </w:pPr>
      <w:r w:rsidRPr="00B0332F">
        <w:rPr>
          <w:rFonts w:cs="Times New Roman"/>
          <w:lang w:val="en-AU"/>
        </w:rPr>
        <w:t>C</w:t>
      </w:r>
      <w:r w:rsidR="00CD13AB" w:rsidRPr="00B0332F">
        <w:rPr>
          <w:rFonts w:cs="Times New Roman"/>
          <w:lang w:val="en-AU"/>
        </w:rPr>
        <w:t>ross</w:t>
      </w:r>
      <w:r w:rsidR="008C0F01" w:rsidRPr="00B0332F">
        <w:rPr>
          <w:rFonts w:cs="Times New Roman"/>
          <w:lang w:val="en-AU"/>
        </w:rPr>
        <w:t>-temperature correlations in metabolic rate</w:t>
      </w:r>
    </w:p>
    <w:p w14:paraId="621C5309" w14:textId="7D058941" w:rsidR="008C0F01" w:rsidRPr="00624500" w:rsidRDefault="00981EBA" w:rsidP="00F65871">
      <w:pPr>
        <w:contextualSpacing/>
      </w:pPr>
      <w:r w:rsidRPr="00B0332F">
        <w:t>M</w:t>
      </w:r>
      <w:r w:rsidR="008C0F01" w:rsidRPr="00B0332F">
        <w:t xml:space="preserve">etabolic rate across temperatures were positively correlated at </w:t>
      </w:r>
      <w:r w:rsidR="00DC4804" w:rsidRPr="00B0332F">
        <w:t xml:space="preserve">both the </w:t>
      </w:r>
      <w:r w:rsidR="00176DCC" w:rsidRPr="00B0332F">
        <w:t>among</w:t>
      </w:r>
      <w:r w:rsidR="00DC4804" w:rsidRPr="00B0332F">
        <w:t>-</w:t>
      </w:r>
      <w:r w:rsidR="008C0F01" w:rsidRPr="00B0332F">
        <w:t xml:space="preserve">individual </w:t>
      </w:r>
      <w:r w:rsidR="00DC4804" w:rsidRPr="00B0332F">
        <w:t xml:space="preserve">and within-individual </w:t>
      </w:r>
      <w:r w:rsidR="008C0F01" w:rsidRPr="00B0332F">
        <w:t xml:space="preserve">level (Fig. </w:t>
      </w:r>
      <w:r w:rsidR="0011298A">
        <w:t>3</w:t>
      </w:r>
      <w:r w:rsidR="005F2C01" w:rsidRPr="00B0332F">
        <w:t xml:space="preserve">, Table </w:t>
      </w:r>
      <w:r w:rsidR="00C80465" w:rsidRPr="00B0332F">
        <w:t>S</w:t>
      </w:r>
      <w:r w:rsidR="005935F0">
        <w:t>4</w:t>
      </w:r>
      <w:r w:rsidR="008C0F01" w:rsidRPr="00B0332F">
        <w:t xml:space="preserve">). </w:t>
      </w:r>
      <w:r w:rsidR="000911F8" w:rsidRPr="00B0332F">
        <w:t>Although, t</w:t>
      </w:r>
      <w:r w:rsidR="00DC4804" w:rsidRPr="00B0332F">
        <w:t xml:space="preserve">he magnitude of correlations were weaker at the </w:t>
      </w:r>
      <w:r w:rsidR="003C3D24">
        <w:t>within-individual</w:t>
      </w:r>
      <w:r w:rsidR="00DC4804" w:rsidRPr="00B0332F">
        <w:t xml:space="preserve"> level</w:t>
      </w:r>
      <w:r w:rsidR="00624500">
        <w:t xml:space="preserve"> (Fig.3)</w:t>
      </w:r>
      <w:r w:rsidR="00DC4804" w:rsidRPr="00B0332F">
        <w:t xml:space="preserve">. </w:t>
      </w:r>
      <w:r w:rsidR="00624500">
        <w:t>Some</w:t>
      </w:r>
      <w:r w:rsidR="008C0F01" w:rsidRPr="00B0332F">
        <w:t xml:space="preserve"> individuals maintained a</w:t>
      </w:r>
      <w:r w:rsidR="00624500">
        <w:t xml:space="preserve"> consistently</w:t>
      </w:r>
      <w:r w:rsidR="008C0F01" w:rsidRPr="00B0332F">
        <w:t xml:space="preserve"> high metabolic rate</w:t>
      </w:r>
      <w:r w:rsidR="00DC4804" w:rsidRPr="00B0332F">
        <w:t xml:space="preserve"> relative to other individuals</w:t>
      </w:r>
      <w:r w:rsidR="008C0F01" w:rsidRPr="00B0332F">
        <w:t xml:space="preserve">, while others had a relatively low </w:t>
      </w:r>
      <w:r w:rsidR="008C0F01" w:rsidRPr="00B0332F">
        <w:t>metabolic rate across all temperatures</w:t>
      </w:r>
      <w:r w:rsidR="00176DCC" w:rsidRPr="00B0332F">
        <w:t xml:space="preserve">. This </w:t>
      </w:r>
      <w:r w:rsidR="008C0F01" w:rsidRPr="00B0332F">
        <w:t>creat</w:t>
      </w:r>
      <w:r w:rsidR="00176DCC" w:rsidRPr="00B0332F">
        <w:t>e</w:t>
      </w:r>
      <w:r w:rsidR="001B5FE2" w:rsidRPr="00B0332F">
        <w:t>d</w:t>
      </w:r>
      <w:r w:rsidR="008C0F01" w:rsidRPr="00B0332F">
        <w:t xml:space="preserve"> a positive relationship between metabolic rate at the </w:t>
      </w:r>
      <w:r w:rsidR="00176DCC" w:rsidRPr="00B0332F">
        <w:t xml:space="preserve">among </w:t>
      </w:r>
      <w:r w:rsidR="008C0F01" w:rsidRPr="00B0332F">
        <w:t xml:space="preserve">individual-level. Metabolic rate measured at neighbouring temperatures (e.g. 22ºC and 24ºC) </w:t>
      </w:r>
      <w:r w:rsidR="001B5FE2" w:rsidRPr="00B0332F">
        <w:t xml:space="preserve">were </w:t>
      </w:r>
      <w:r w:rsidR="008C0F01" w:rsidRPr="00B0332F">
        <w:t xml:space="preserve">strongly correlated, but the strength of this correlation decreased with </w:t>
      </w:r>
      <w:r w:rsidR="008C0F01" w:rsidRPr="00B0332F">
        <w:lastRenderedPageBreak/>
        <w:t xml:space="preserve">increasing differences between the two temperatures (Fig. </w:t>
      </w:r>
      <w:r w:rsidR="00624500">
        <w:t>3</w:t>
      </w:r>
      <w:r w:rsidR="008C0F01" w:rsidRPr="00B0332F">
        <w:t>).</w:t>
      </w:r>
      <w:r w:rsidR="005F2C01" w:rsidRPr="00B0332F">
        <w:t xml:space="preserve"> </w:t>
      </w:r>
      <w:r w:rsidR="006B3565">
        <w:rPr>
          <w:noProof/>
        </w:rPr>
        <w:drawing>
          <wp:inline distT="0" distB="0" distL="0" distR="0" wp14:anchorId="3C91B9AE" wp14:editId="25B701A2">
            <wp:extent cx="5727700" cy="3221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2_Cross_temp_correlations_mi.pdf"/>
                    <pic:cNvPicPr/>
                  </pic:nvPicPr>
                  <pic:blipFill>
                    <a:blip r:embed="rId15"/>
                    <a:stretch>
                      <a:fillRect/>
                    </a:stretch>
                  </pic:blipFill>
                  <pic:spPr>
                    <a:xfrm>
                      <a:off x="0" y="0"/>
                      <a:ext cx="5727700" cy="3221990"/>
                    </a:xfrm>
                    <a:prstGeom prst="rect">
                      <a:avLst/>
                    </a:prstGeom>
                  </pic:spPr>
                </pic:pic>
              </a:graphicData>
            </a:graphic>
          </wp:inline>
        </w:drawing>
      </w:r>
    </w:p>
    <w:p w14:paraId="73AA6A4A" w14:textId="07CE59DC" w:rsidR="008C0F01" w:rsidRPr="00B0332F" w:rsidRDefault="008C0F01" w:rsidP="00F65871">
      <w:pPr>
        <w:contextualSpacing/>
        <w:rPr>
          <w:lang w:val="en-AU"/>
        </w:rPr>
      </w:pPr>
      <w:r w:rsidRPr="00B0332F">
        <w:rPr>
          <w:b/>
          <w:sz w:val="21"/>
          <w:lang w:val="en-AU"/>
        </w:rPr>
        <w:t xml:space="preserve">Figure </w:t>
      </w:r>
      <w:r w:rsidR="0011298A">
        <w:rPr>
          <w:b/>
          <w:sz w:val="21"/>
          <w:lang w:val="en-AU"/>
        </w:rPr>
        <w:t>3</w:t>
      </w:r>
      <w:r w:rsidRPr="00B0332F">
        <w:rPr>
          <w:sz w:val="21"/>
          <w:lang w:val="en-AU"/>
        </w:rPr>
        <w:t xml:space="preserve"> – </w:t>
      </w:r>
      <w:r w:rsidRPr="00B0332F">
        <w:rPr>
          <w:sz w:val="21"/>
          <w:szCs w:val="21"/>
          <w:lang w:val="en-AU"/>
        </w:rPr>
        <w:t xml:space="preserve">Cross-temperature correlations of </w:t>
      </w:r>
      <w:r w:rsidR="00A7676C" w:rsidRPr="00B0332F">
        <w:rPr>
          <w:sz w:val="21"/>
          <w:szCs w:val="21"/>
          <w:lang w:val="en-AU"/>
        </w:rPr>
        <w:t xml:space="preserve">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A7676C" w:rsidRPr="00B0332F">
        <w:rPr>
          <w:sz w:val="21"/>
          <w:szCs w:val="21"/>
          <w:lang w:val="en-AU"/>
        </w:rPr>
        <w:t>(mL)</w:t>
      </w:r>
      <w:r w:rsidR="00A7676C" w:rsidRPr="00B0332F">
        <w:rPr>
          <w:sz w:val="21"/>
          <w:szCs w:val="21"/>
        </w:rPr>
        <w:t xml:space="preserve"> </w:t>
      </w:r>
      <w:r w:rsidRPr="00B0332F">
        <w:rPr>
          <w:sz w:val="21"/>
          <w:szCs w:val="21"/>
          <w:lang w:val="en-AU"/>
        </w:rPr>
        <w:t>at the among-individual level (left) and at the within-individual level (right)</w:t>
      </w:r>
      <w:r w:rsidR="003F4548">
        <w:rPr>
          <w:sz w:val="21"/>
          <w:szCs w:val="21"/>
          <w:lang w:val="en-AU"/>
        </w:rPr>
        <w:t xml:space="preserve"> estimated from n = 42 individuals</w:t>
      </w:r>
      <w:r w:rsidRPr="00B0332F">
        <w:rPr>
          <w:sz w:val="21"/>
          <w:szCs w:val="21"/>
          <w:lang w:val="en-AU"/>
        </w:rPr>
        <w:t>.</w:t>
      </w:r>
      <w:r w:rsidR="00200129">
        <w:rPr>
          <w:sz w:val="21"/>
          <w:szCs w:val="21"/>
          <w:lang w:val="en-AU"/>
        </w:rPr>
        <w:t xml:space="preserve"> Diagonal </w:t>
      </w:r>
      <w:r w:rsidR="00C708D8">
        <w:rPr>
          <w:sz w:val="21"/>
          <w:szCs w:val="21"/>
          <w:lang w:val="en-AU"/>
        </w:rPr>
        <w:t>values are each measurement temperatures.</w:t>
      </w:r>
      <w:r w:rsidRPr="00B0332F">
        <w:rPr>
          <w:sz w:val="21"/>
          <w:szCs w:val="21"/>
          <w:lang w:val="en-AU"/>
        </w:rPr>
        <w:t xml:space="preserve"> Lower triangle represents posterior mean estimate</w:t>
      </w:r>
      <w:r w:rsidRPr="00B0332F">
        <w:rPr>
          <w:sz w:val="21"/>
          <w:lang w:val="en-AU"/>
        </w:rPr>
        <w:t>s</w:t>
      </w:r>
      <w:r w:rsidR="00C708D8">
        <w:rPr>
          <w:sz w:val="21"/>
          <w:lang w:val="en-AU"/>
        </w:rPr>
        <w:t xml:space="preserve"> of correlations. W</w:t>
      </w:r>
      <w:r w:rsidRPr="00B0332F">
        <w:rPr>
          <w:sz w:val="21"/>
          <w:lang w:val="en-AU"/>
        </w:rPr>
        <w:t>idth and colour of the ellipse</w:t>
      </w:r>
      <w:r w:rsidR="00C708D8">
        <w:rPr>
          <w:sz w:val="21"/>
          <w:lang w:val="en-AU"/>
        </w:rPr>
        <w:t xml:space="preserve"> in the upper triangle</w:t>
      </w:r>
      <w:r w:rsidRPr="00B0332F">
        <w:rPr>
          <w:sz w:val="21"/>
          <w:lang w:val="en-AU"/>
        </w:rPr>
        <w:t xml:space="preserve"> represents the strength of the correlation.</w:t>
      </w:r>
      <w:r w:rsidR="000F0F7C" w:rsidRPr="00B0332F">
        <w:rPr>
          <w:sz w:val="21"/>
          <w:lang w:val="en-AU"/>
        </w:rPr>
        <w:t xml:space="preserve"> </w:t>
      </w:r>
      <w:r w:rsidR="0011298A" w:rsidRPr="00B0332F">
        <w:rPr>
          <w:sz w:val="21"/>
          <w:szCs w:val="21"/>
        </w:rPr>
        <w:t>See Statistical analyses and ESM for more details.</w:t>
      </w:r>
    </w:p>
    <w:p w14:paraId="2524EEB9" w14:textId="77777777" w:rsidR="008C0F01" w:rsidRPr="00B0332F" w:rsidRDefault="008C0F01" w:rsidP="00F65871">
      <w:pPr>
        <w:contextualSpacing/>
        <w:rPr>
          <w:sz w:val="21"/>
          <w:szCs w:val="21"/>
          <w:lang w:val="en-AU"/>
        </w:rPr>
      </w:pPr>
    </w:p>
    <w:p w14:paraId="08027C5C" w14:textId="0897A3BB" w:rsidR="00BD366B" w:rsidRPr="00B0332F" w:rsidRDefault="00CF421A" w:rsidP="00F65871">
      <w:pPr>
        <w:pStyle w:val="Heading2"/>
        <w:contextualSpacing/>
        <w:rPr>
          <w:rFonts w:cs="Times New Roman"/>
          <w:lang w:val="en-AU"/>
        </w:rPr>
      </w:pPr>
      <w:r w:rsidRPr="00B0332F">
        <w:rPr>
          <w:rFonts w:cs="Times New Roman"/>
          <w:lang w:val="en-AU"/>
        </w:rPr>
        <w:t xml:space="preserve">Temperature dependence of </w:t>
      </w:r>
      <w:r w:rsidR="000911F8" w:rsidRPr="00B0332F">
        <w:rPr>
          <w:rFonts w:cs="Times New Roman"/>
          <w:lang w:val="en-AU"/>
        </w:rPr>
        <w:t xml:space="preserve">population </w:t>
      </w:r>
      <w:r w:rsidR="00391A25" w:rsidRPr="00B0332F">
        <w:rPr>
          <w:rFonts w:cs="Times New Roman"/>
          <w:lang w:val="en-AU"/>
        </w:rPr>
        <w:t>mass</w:t>
      </w:r>
      <w:r w:rsidR="001A34D9" w:rsidRPr="00B0332F">
        <w:rPr>
          <w:rFonts w:cs="Times New Roman"/>
          <w:lang w:val="en-AU"/>
        </w:rPr>
        <w:t>-</w:t>
      </w:r>
      <w:r w:rsidR="00B51327" w:rsidRPr="00B0332F">
        <w:rPr>
          <w:rFonts w:cs="Times New Roman"/>
          <w:lang w:val="en-AU"/>
        </w:rPr>
        <w:t>scaling</w:t>
      </w:r>
      <w:r w:rsidR="00EA5AE8" w:rsidRPr="00B0332F">
        <w:rPr>
          <w:rFonts w:cs="Times New Roman"/>
          <w:lang w:val="en-AU"/>
        </w:rPr>
        <w:t xml:space="preserve"> exponents</w:t>
      </w:r>
      <w:r w:rsidR="00391A25" w:rsidRPr="00B0332F">
        <w:rPr>
          <w:rFonts w:cs="Times New Roman"/>
          <w:lang w:val="en-AU"/>
        </w:rPr>
        <w:t xml:space="preserve"> </w:t>
      </w:r>
    </w:p>
    <w:p w14:paraId="6EBDA8C8" w14:textId="503D3C35" w:rsidR="009D1E0D" w:rsidRDefault="0039575B" w:rsidP="00F65871">
      <w:pPr>
        <w:contextualSpacing/>
        <w:rPr>
          <w:lang w:val="en-AU"/>
        </w:rPr>
      </w:pPr>
      <w:r w:rsidRPr="00B0332F">
        <w:rPr>
          <w:lang w:val="en-AU"/>
        </w:rPr>
        <w:t xml:space="preserve">The model containing </w:t>
      </w:r>
      <w:r w:rsidR="000911F8" w:rsidRPr="00B0332F">
        <w:rPr>
          <w:lang w:val="en-AU"/>
        </w:rPr>
        <w:t>only the main effects of</w:t>
      </w:r>
      <w:r w:rsidRPr="00B0332F">
        <w:rPr>
          <w:lang w:val="en-AU"/>
        </w:rPr>
        <w:t xml:space="preserve"> temperature and </w:t>
      </w:r>
      <w:r w:rsidR="000A5467" w:rsidRPr="00B0332F">
        <w:rPr>
          <w:lang w:val="en-AU"/>
        </w:rPr>
        <w:t xml:space="preserve">the </w:t>
      </w:r>
      <w:r w:rsidRPr="00B0332F">
        <w:rPr>
          <w:lang w:val="en-AU"/>
        </w:rPr>
        <w:t>among- and within-individual mass effects was better supported than a model that included the interaction</w:t>
      </w:r>
      <w:r w:rsidR="00561BA5" w:rsidRPr="00B0332F">
        <w:rPr>
          <w:lang w:val="en-AU"/>
        </w:rPr>
        <w:t xml:space="preserve"> </w:t>
      </w:r>
      <w:r w:rsidR="000A5467" w:rsidRPr="00B0332F">
        <w:rPr>
          <w:lang w:val="en-AU"/>
        </w:rPr>
        <w:t xml:space="preserve">terms </w:t>
      </w:r>
      <w:r w:rsidR="00561BA5" w:rsidRPr="00B0332F">
        <w:rPr>
          <w:lang w:val="en-AU"/>
        </w:rPr>
        <w:t>(</w:t>
      </w:r>
      <w:r w:rsidR="000911F8" w:rsidRPr="00B0332F">
        <w:rPr>
          <w:lang w:val="en-AU"/>
        </w:rPr>
        <w:t>Main effects model</w:t>
      </w:r>
      <w:r w:rsidR="001F57E9" w:rsidRPr="00B0332F">
        <w:rPr>
          <w:lang w:val="en-AU"/>
        </w:rPr>
        <w:t xml:space="preserve">: </w:t>
      </w:r>
      <w:r w:rsidR="005A7E67" w:rsidRPr="00B0332F">
        <w:rPr>
          <w:lang w:val="en-AU"/>
        </w:rPr>
        <w:t>W</w:t>
      </w:r>
      <w:r w:rsidR="001F57E9" w:rsidRPr="00B0332F">
        <w:rPr>
          <w:lang w:val="en-AU"/>
        </w:rPr>
        <w:t xml:space="preserve">AIC = </w:t>
      </w:r>
      <w:r w:rsidR="005D51AC" w:rsidRPr="005D51AC">
        <w:rPr>
          <w:lang w:val="en-AU"/>
        </w:rPr>
        <w:t>2133.9</w:t>
      </w:r>
      <w:r w:rsidR="001F57E9" w:rsidRPr="00B0332F">
        <w:rPr>
          <w:lang w:val="en-AU"/>
        </w:rPr>
        <w:t>,</w:t>
      </w:r>
      <w:r w:rsidR="00A70B6C" w:rsidRPr="00B0332F">
        <w:rPr>
          <w:lang w:val="en-AU"/>
        </w:rPr>
        <w:t xml:space="preserve"> </w:t>
      </w:r>
      <w:r w:rsidR="001F57E9" w:rsidRPr="00B0332F">
        <w:rPr>
          <w:lang w:val="en-AU"/>
        </w:rPr>
        <w:t xml:space="preserve">loo = </w:t>
      </w:r>
      <w:r w:rsidR="005D51AC" w:rsidRPr="005D51AC">
        <w:rPr>
          <w:lang w:val="en-AU"/>
        </w:rPr>
        <w:t>2322.2</w:t>
      </w:r>
      <w:r w:rsidR="001F57E9" w:rsidRPr="00B0332F">
        <w:rPr>
          <w:lang w:val="en-AU"/>
        </w:rPr>
        <w:t xml:space="preserve">, </w:t>
      </w:r>
      <w:r w:rsidR="000911F8" w:rsidRPr="00B0332F">
        <w:rPr>
          <w:lang w:val="en-AU"/>
        </w:rPr>
        <w:t>Interaction model</w:t>
      </w:r>
      <w:r w:rsidR="001F57E9" w:rsidRPr="00B0332F">
        <w:rPr>
          <w:lang w:val="en-AU"/>
        </w:rPr>
        <w:t xml:space="preserve">: </w:t>
      </w:r>
      <w:r w:rsidR="005A7E67" w:rsidRPr="00B0332F">
        <w:rPr>
          <w:lang w:val="en-AU"/>
        </w:rPr>
        <w:t>W</w:t>
      </w:r>
      <w:r w:rsidR="001F57E9" w:rsidRPr="00B0332F">
        <w:rPr>
          <w:lang w:val="en-AU"/>
        </w:rPr>
        <w:t xml:space="preserve">AIC = </w:t>
      </w:r>
      <w:r w:rsidR="005D51AC" w:rsidRPr="005D51AC">
        <w:rPr>
          <w:lang w:val="en-AU"/>
        </w:rPr>
        <w:t>2124.9</w:t>
      </w:r>
      <w:r w:rsidR="005D51AC">
        <w:rPr>
          <w:lang w:val="en-AU"/>
        </w:rPr>
        <w:t>0</w:t>
      </w:r>
      <w:r w:rsidR="001F57E9" w:rsidRPr="00B0332F">
        <w:rPr>
          <w:lang w:val="en-AU"/>
        </w:rPr>
        <w:t xml:space="preserve">, loo = </w:t>
      </w:r>
      <w:r w:rsidR="005D51AC" w:rsidRPr="005D51AC">
        <w:rPr>
          <w:lang w:val="en-AU"/>
        </w:rPr>
        <w:t>2358.5</w:t>
      </w:r>
      <w:r w:rsidR="00561BA5" w:rsidRPr="00B0332F">
        <w:rPr>
          <w:lang w:val="en-AU"/>
        </w:rPr>
        <w:t>)</w:t>
      </w:r>
      <w:r w:rsidR="00A86246" w:rsidRPr="00B0332F">
        <w:rPr>
          <w:lang w:val="en-AU"/>
        </w:rPr>
        <w:t xml:space="preserve">. This </w:t>
      </w:r>
      <w:r w:rsidR="006B00F1" w:rsidRPr="00B0332F">
        <w:rPr>
          <w:lang w:val="en-AU"/>
        </w:rPr>
        <w:t>suggest</w:t>
      </w:r>
      <w:r w:rsidR="00A86246" w:rsidRPr="00B0332F">
        <w:rPr>
          <w:lang w:val="en-AU"/>
        </w:rPr>
        <w:t>s</w:t>
      </w:r>
      <w:r w:rsidR="006B00F1" w:rsidRPr="00B0332F">
        <w:rPr>
          <w:lang w:val="en-AU"/>
        </w:rPr>
        <w:t xml:space="preserve"> a lack of</w:t>
      </w:r>
      <w:r w:rsidRPr="00B0332F">
        <w:rPr>
          <w:lang w:val="en-AU"/>
        </w:rPr>
        <w:t xml:space="preserve"> temperature dependen</w:t>
      </w:r>
      <w:r w:rsidR="006B00F1" w:rsidRPr="00B0332F">
        <w:rPr>
          <w:lang w:val="en-AU"/>
        </w:rPr>
        <w:t>ce</w:t>
      </w:r>
      <w:r w:rsidR="0084593A" w:rsidRPr="00B0332F">
        <w:rPr>
          <w:lang w:val="en-AU"/>
        </w:rPr>
        <w:t xml:space="preserve"> in </w:t>
      </w:r>
      <w:r w:rsidR="00A86246" w:rsidRPr="00B0332F">
        <w:rPr>
          <w:lang w:val="en-AU"/>
        </w:rPr>
        <w:t>mass scaling</w:t>
      </w:r>
      <w:r w:rsidR="00EB574E">
        <w:rPr>
          <w:lang w:val="en-AU"/>
        </w:rPr>
        <w:t xml:space="preserve"> Fig. 4</w:t>
      </w:r>
      <w:r w:rsidRPr="00B0332F">
        <w:rPr>
          <w:lang w:val="en-AU"/>
        </w:rPr>
        <w:t xml:space="preserve">. </w:t>
      </w:r>
      <w:r w:rsidR="00DD216D">
        <w:rPr>
          <w:lang w:val="en-AU"/>
        </w:rPr>
        <w:t xml:space="preserve">Across all temperatures, the </w:t>
      </w:r>
      <w:r w:rsidR="00272A52">
        <w:rPr>
          <w:lang w:val="en-AU"/>
        </w:rPr>
        <w:t xml:space="preserve">average </w:t>
      </w:r>
      <w:r w:rsidR="00DD216D">
        <w:rPr>
          <w:lang w:val="en-AU"/>
        </w:rPr>
        <w:t xml:space="preserve">mass-scaling exponent </w:t>
      </w:r>
      <w:r w:rsidR="00272A52">
        <w:rPr>
          <w:lang w:val="en-AU"/>
        </w:rPr>
        <w:t xml:space="preserve">is 0.96 (Lower CI = 0.39, Upper CI = 1.52) which is </w:t>
      </w:r>
      <w:r w:rsidR="00272A52" w:rsidRPr="00B0332F">
        <w:rPr>
          <w:lang w:val="en-AU"/>
        </w:rPr>
        <w:t xml:space="preserve">in line with values reported for Squamates </w:t>
      </w:r>
      <w:r w:rsidR="00272A52" w:rsidRPr="00B0332F">
        <w:rPr>
          <w:rFonts w:eastAsiaTheme="minorHAnsi"/>
          <w:lang w:val="en-US"/>
        </w:rPr>
        <w:fldChar w:fldCharType="begin"/>
      </w:r>
      <w:r w:rsidR="00272A52" w:rsidRPr="00B0332F">
        <w:rPr>
          <w:rFonts w:eastAsiaTheme="minorHAnsi"/>
          <w:lang w:val="en-US"/>
        </w:rPr>
        <w:instrText xml:space="preserve"> ADDIN PAPERS2_CITATIONS &lt;citation&gt;&lt;priority&gt;40&lt;/priority&gt;&lt;uuid&gt;F79C332B-CC1F-4529-9173-6945F0E53690&lt;/uuid&gt;&lt;publications&gt;&lt;publication&gt;&lt;subtype&gt;400&lt;/subtype&gt;&lt;title&gt;The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272A52" w:rsidRPr="00B0332F">
        <w:rPr>
          <w:rFonts w:eastAsiaTheme="minorHAnsi"/>
          <w:lang w:val="en-US"/>
        </w:rPr>
        <w:fldChar w:fldCharType="separate"/>
      </w:r>
      <w:r w:rsidR="00272A52" w:rsidRPr="00B0332F">
        <w:rPr>
          <w:rFonts w:eastAsiaTheme="minorHAnsi"/>
          <w:lang w:val="en-US"/>
        </w:rPr>
        <w:t xml:space="preserve">(Uyeda </w:t>
      </w:r>
      <w:r w:rsidR="00272A52" w:rsidRPr="00B0332F">
        <w:rPr>
          <w:rFonts w:eastAsiaTheme="minorHAnsi"/>
          <w:i/>
          <w:iCs/>
          <w:lang w:val="en-US"/>
        </w:rPr>
        <w:t>et al.</w:t>
      </w:r>
      <w:r w:rsidR="00272A52" w:rsidRPr="00B0332F">
        <w:rPr>
          <w:rFonts w:eastAsiaTheme="minorHAnsi"/>
          <w:lang w:val="en-US"/>
        </w:rPr>
        <w:t xml:space="preserve"> 2017)</w:t>
      </w:r>
      <w:r w:rsidR="00272A52" w:rsidRPr="00B0332F">
        <w:rPr>
          <w:rFonts w:eastAsiaTheme="minorHAnsi"/>
          <w:lang w:val="en-US"/>
        </w:rPr>
        <w:fldChar w:fldCharType="end"/>
      </w:r>
      <w:r w:rsidR="00272A52" w:rsidRPr="00B0332F">
        <w:rPr>
          <w:lang w:val="en-AU"/>
        </w:rPr>
        <w:t xml:space="preserve">. </w:t>
      </w:r>
      <w:r w:rsidR="00272A52">
        <w:rPr>
          <w:lang w:val="en-AU"/>
        </w:rPr>
        <w:t xml:space="preserve">There </w:t>
      </w:r>
      <w:r w:rsidR="00C97994" w:rsidRPr="00B0332F">
        <w:rPr>
          <w:lang w:val="en-AU"/>
        </w:rPr>
        <w:t>was a trend for within</w:t>
      </w:r>
      <w:r w:rsidR="00D9243B" w:rsidRPr="00B0332F">
        <w:rPr>
          <w:lang w:val="en-AU"/>
        </w:rPr>
        <w:t>-</w:t>
      </w:r>
      <w:r w:rsidR="00C97994" w:rsidRPr="00B0332F">
        <w:rPr>
          <w:lang w:val="en-AU"/>
        </w:rPr>
        <w:t xml:space="preserve">individual exponents to be larger than </w:t>
      </w:r>
      <w:r w:rsidR="00C97994" w:rsidRPr="00B0332F">
        <w:t>among</w:t>
      </w:r>
      <w:r w:rsidR="00F82235" w:rsidRPr="00B0332F">
        <w:t>-</w:t>
      </w:r>
      <w:r w:rsidR="00C97994" w:rsidRPr="00B0332F">
        <w:rPr>
          <w:lang w:val="en-AU"/>
        </w:rPr>
        <w:t xml:space="preserve">individual exponents (Fig. </w:t>
      </w:r>
      <w:r w:rsidR="00205DA6" w:rsidRPr="00B0332F">
        <w:rPr>
          <w:lang w:val="en-AU"/>
        </w:rPr>
        <w:t>S</w:t>
      </w:r>
      <w:r w:rsidR="00B313A4">
        <w:rPr>
          <w:lang w:val="en-AU"/>
        </w:rPr>
        <w:t>4</w:t>
      </w:r>
      <w:r w:rsidR="00C97994" w:rsidRPr="00B0332F">
        <w:rPr>
          <w:lang w:val="en-AU"/>
        </w:rPr>
        <w:t xml:space="preserve">, Table </w:t>
      </w:r>
      <w:r w:rsidR="00205DA6" w:rsidRPr="00B0332F">
        <w:rPr>
          <w:lang w:val="en-AU"/>
        </w:rPr>
        <w:t>S</w:t>
      </w:r>
      <w:r w:rsidR="005935F0">
        <w:rPr>
          <w:lang w:val="en-AU"/>
        </w:rPr>
        <w:t>5</w:t>
      </w:r>
      <w:r w:rsidR="00C97994" w:rsidRPr="00B0332F">
        <w:rPr>
          <w:lang w:val="en-AU"/>
        </w:rPr>
        <w:t>)</w:t>
      </w:r>
      <w:r w:rsidR="00DD1A90" w:rsidRPr="00B0332F">
        <w:rPr>
          <w:lang w:val="en-AU"/>
        </w:rPr>
        <w:t>.</w:t>
      </w:r>
      <w:r w:rsidR="000D452B" w:rsidRPr="00B0332F">
        <w:rPr>
          <w:lang w:val="en-AU"/>
        </w:rPr>
        <w:t xml:space="preserve"> </w:t>
      </w:r>
      <w:r w:rsidR="00272A52">
        <w:rPr>
          <w:lang w:val="en-AU"/>
        </w:rPr>
        <w:t>In an additional analysis presented in the ESM</w:t>
      </w:r>
      <w:r w:rsidR="00B313A4">
        <w:rPr>
          <w:lang w:val="en-AU"/>
        </w:rPr>
        <w:t xml:space="preserve">, </w:t>
      </w:r>
      <w:r w:rsidR="00272A52">
        <w:rPr>
          <w:lang w:val="en-AU"/>
        </w:rPr>
        <w:t>e</w:t>
      </w:r>
      <w:r w:rsidR="000A5467" w:rsidRPr="00B0332F">
        <w:rPr>
          <w:lang w:val="en-AU"/>
        </w:rPr>
        <w:t xml:space="preserve">stimates of </w:t>
      </w:r>
      <w:r w:rsidR="00C97994" w:rsidRPr="00B0332F">
        <w:rPr>
          <w:lang w:val="en-AU"/>
        </w:rPr>
        <w:t xml:space="preserve">mass-scaling exponents </w:t>
      </w:r>
      <w:r w:rsidR="00722F72" w:rsidRPr="00B0332F">
        <w:rPr>
          <w:lang w:val="en-AU"/>
        </w:rPr>
        <w:t>tended to be</w:t>
      </w:r>
      <w:r w:rsidR="00C97994" w:rsidRPr="00B0332F">
        <w:rPr>
          <w:lang w:val="en-AU"/>
        </w:rPr>
        <w:t xml:space="preserve"> spurious</w:t>
      </w:r>
      <w:r w:rsidR="00722F72" w:rsidRPr="00B0332F">
        <w:rPr>
          <w:lang w:val="en-AU"/>
        </w:rPr>
        <w:t xml:space="preserve"> and estimated with a large</w:t>
      </w:r>
      <w:r w:rsidR="00335340" w:rsidRPr="00B0332F">
        <w:rPr>
          <w:lang w:val="en-AU"/>
        </w:rPr>
        <w:t>r</w:t>
      </w:r>
      <w:r w:rsidR="00722F72" w:rsidRPr="00B0332F">
        <w:rPr>
          <w:lang w:val="en-AU"/>
        </w:rPr>
        <w:t xml:space="preserve"> degree of error</w:t>
      </w:r>
      <w:r w:rsidR="00C97994" w:rsidRPr="00B0332F">
        <w:rPr>
          <w:lang w:val="en-AU"/>
        </w:rPr>
        <w:t xml:space="preserve"> </w:t>
      </w:r>
      <w:r w:rsidR="000D452B" w:rsidRPr="00B0332F">
        <w:rPr>
          <w:lang w:val="en-AU"/>
        </w:rPr>
        <w:t>when the within- and among-individual effects</w:t>
      </w:r>
      <w:r w:rsidR="00272A52">
        <w:rPr>
          <w:lang w:val="en-AU"/>
        </w:rPr>
        <w:t xml:space="preserve"> as well as measurement error are </w:t>
      </w:r>
      <w:r w:rsidR="000D452B" w:rsidRPr="00B0332F">
        <w:rPr>
          <w:lang w:val="en-AU"/>
        </w:rPr>
        <w:t>not statistically accounted for</w:t>
      </w:r>
      <w:r w:rsidR="00B313A4">
        <w:rPr>
          <w:lang w:val="en-AU"/>
        </w:rPr>
        <w:t xml:space="preserve"> </w:t>
      </w:r>
      <w:r w:rsidR="00B313A4" w:rsidRPr="00B0332F">
        <w:rPr>
          <w:lang w:val="en-AU"/>
        </w:rPr>
        <w:t>(Fig. S</w:t>
      </w:r>
      <w:r w:rsidR="00B313A4">
        <w:rPr>
          <w:lang w:val="en-AU"/>
        </w:rPr>
        <w:t>4</w:t>
      </w:r>
      <w:r w:rsidR="00B313A4" w:rsidRPr="00B0332F">
        <w:rPr>
          <w:lang w:val="en-AU"/>
        </w:rPr>
        <w:t>, Table S</w:t>
      </w:r>
      <w:r w:rsidR="005935F0">
        <w:rPr>
          <w:lang w:val="en-AU"/>
        </w:rPr>
        <w:t>5</w:t>
      </w:r>
      <w:r w:rsidR="00B313A4" w:rsidRPr="00B0332F">
        <w:rPr>
          <w:lang w:val="en-AU"/>
        </w:rPr>
        <w:t>)</w:t>
      </w:r>
      <w:r w:rsidR="000769C7">
        <w:rPr>
          <w:lang w:val="en-AU"/>
        </w:rPr>
        <w:t xml:space="preserve">. </w:t>
      </w:r>
      <w:r w:rsidR="000D452B" w:rsidRPr="00B0332F">
        <w:rPr>
          <w:lang w:val="en-AU"/>
        </w:rPr>
        <w:t xml:space="preserve"> </w:t>
      </w:r>
    </w:p>
    <w:p w14:paraId="56F840E4" w14:textId="2103005A" w:rsidR="00C97994" w:rsidRPr="00B0332F" w:rsidRDefault="009D1E0D" w:rsidP="00F65871">
      <w:pPr>
        <w:contextualSpacing/>
        <w:rPr>
          <w:lang w:val="en-AU"/>
        </w:rPr>
      </w:pPr>
      <w:r>
        <w:rPr>
          <w:b/>
          <w:noProof/>
          <w:sz w:val="21"/>
          <w:szCs w:val="21"/>
          <w:lang w:val="en-AU"/>
        </w:rPr>
        <w:lastRenderedPageBreak/>
        <w:drawing>
          <wp:anchor distT="0" distB="0" distL="114300" distR="114300" simplePos="0" relativeHeight="251659264" behindDoc="0" locked="0" layoutInCell="1" allowOverlap="1" wp14:anchorId="730B8095" wp14:editId="19079A97">
            <wp:simplePos x="0" y="0"/>
            <wp:positionH relativeFrom="column">
              <wp:posOffset>310934</wp:posOffset>
            </wp:positionH>
            <wp:positionV relativeFrom="paragraph">
              <wp:posOffset>339927</wp:posOffset>
            </wp:positionV>
            <wp:extent cx="4854102" cy="553147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pdf"/>
                    <pic:cNvPicPr/>
                  </pic:nvPicPr>
                  <pic:blipFill rotWithShape="1">
                    <a:blip r:embed="rId16"/>
                    <a:srcRect t="9876" b="11228"/>
                    <a:stretch/>
                  </pic:blipFill>
                  <pic:spPr bwMode="auto">
                    <a:xfrm>
                      <a:off x="0" y="0"/>
                      <a:ext cx="4854102" cy="5531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AC94FB" w14:textId="487DE690" w:rsidR="00CF421A" w:rsidRPr="00B0332F" w:rsidRDefault="00CF421A" w:rsidP="00F65871">
      <w:pPr>
        <w:contextualSpacing/>
        <w:jc w:val="center"/>
        <w:rPr>
          <w:b/>
          <w:sz w:val="21"/>
          <w:szCs w:val="21"/>
          <w:lang w:val="en-AU"/>
        </w:rPr>
      </w:pPr>
    </w:p>
    <w:p w14:paraId="2FCAC5AB" w14:textId="499E50A6" w:rsidR="0023227F" w:rsidRPr="00B0332F" w:rsidRDefault="005B5B1A" w:rsidP="00F65871">
      <w:pPr>
        <w:contextualSpacing/>
        <w:rPr>
          <w:sz w:val="21"/>
          <w:szCs w:val="21"/>
          <w:lang w:val="en-AU"/>
        </w:rPr>
      </w:pPr>
      <w:r w:rsidRPr="00B0332F">
        <w:rPr>
          <w:b/>
          <w:sz w:val="21"/>
          <w:szCs w:val="21"/>
          <w:lang w:val="en-AU"/>
        </w:rPr>
        <w:t xml:space="preserve">Figure </w:t>
      </w:r>
      <w:r w:rsidR="00F45EE2" w:rsidRPr="00B0332F">
        <w:rPr>
          <w:b/>
          <w:sz w:val="21"/>
          <w:szCs w:val="21"/>
          <w:lang w:val="en-AU"/>
        </w:rPr>
        <w:t>5</w:t>
      </w:r>
      <w:r w:rsidR="00123786" w:rsidRPr="00B0332F">
        <w:rPr>
          <w:sz w:val="21"/>
          <w:szCs w:val="21"/>
          <w:lang w:val="en-AU"/>
        </w:rPr>
        <w:t xml:space="preserve"> – </w:t>
      </w:r>
      <w:r w:rsidR="00B35FF3" w:rsidRPr="00B0332F">
        <w:rPr>
          <w:sz w:val="21"/>
          <w:szCs w:val="21"/>
          <w:lang w:val="en-AU"/>
        </w:rPr>
        <w:t>(</w:t>
      </w:r>
      <w:r w:rsidR="008A3FE3">
        <w:rPr>
          <w:sz w:val="21"/>
          <w:szCs w:val="21"/>
          <w:lang w:val="en-AU"/>
        </w:rPr>
        <w:t>Top</w:t>
      </w:r>
      <w:r w:rsidR="002A320C" w:rsidRPr="00B0332F">
        <w:rPr>
          <w:sz w:val="21"/>
          <w:szCs w:val="21"/>
          <w:lang w:val="en-AU"/>
        </w:rPr>
        <w:t xml:space="preserve">) </w:t>
      </w:r>
      <w:r w:rsidR="00034A32" w:rsidRPr="00B0332F">
        <w:rPr>
          <w:sz w:val="21"/>
          <w:szCs w:val="21"/>
          <w:lang w:val="en-AU"/>
        </w:rPr>
        <w:t xml:space="preserve">Posterior mean estimates of </w:t>
      </w:r>
      <w:r w:rsidR="002773C7" w:rsidRPr="00B0332F">
        <w:rPr>
          <w:sz w:val="21"/>
          <w:szCs w:val="21"/>
          <w:lang w:val="en-AU"/>
        </w:rPr>
        <w:t>population</w:t>
      </w:r>
      <w:r w:rsidR="00034A32" w:rsidRPr="00B0332F">
        <w:rPr>
          <w:sz w:val="21"/>
          <w:szCs w:val="21"/>
          <w:lang w:val="en-AU"/>
        </w:rPr>
        <w:t xml:space="preserve"> mass</w:t>
      </w:r>
      <w:r w:rsidR="001122BD" w:rsidRPr="00B0332F">
        <w:rPr>
          <w:sz w:val="21"/>
          <w:szCs w:val="21"/>
          <w:lang w:val="en-AU"/>
        </w:rPr>
        <w:t xml:space="preserve"> </w:t>
      </w:r>
      <w:r w:rsidR="00034A32" w:rsidRPr="00B0332F">
        <w:rPr>
          <w:sz w:val="21"/>
          <w:szCs w:val="21"/>
          <w:lang w:val="en-AU"/>
        </w:rPr>
        <w:t>scaling exponents</w:t>
      </w:r>
      <w:r w:rsidR="002773C7" w:rsidRPr="00B0332F">
        <w:rPr>
          <w:sz w:val="21"/>
          <w:szCs w:val="21"/>
          <w:lang w:val="en-AU"/>
        </w:rPr>
        <w:t xml:space="preserve"> (i.e. among individuals)</w:t>
      </w:r>
      <w:r w:rsidR="00074E81" w:rsidRPr="00B0332F">
        <w:rPr>
          <w:sz w:val="21"/>
          <w:szCs w:val="21"/>
          <w:lang w:val="en-AU"/>
        </w:rPr>
        <w:t xml:space="preserve"> of</w:t>
      </w:r>
      <w:r w:rsidR="00034A32" w:rsidRPr="00B0332F">
        <w:rPr>
          <w:sz w:val="21"/>
          <w:szCs w:val="21"/>
          <w:lang w:val="en-AU"/>
        </w:rPr>
        <w:t xml:space="preserve">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074E81" w:rsidRPr="00B0332F">
        <w:rPr>
          <w:sz w:val="21"/>
          <w:szCs w:val="21"/>
          <w:lang w:val="en-AU"/>
        </w:rPr>
        <w:t>(mL)</w:t>
      </w:r>
      <w:r w:rsidR="00074E81" w:rsidRPr="00B0332F">
        <w:rPr>
          <w:sz w:val="21"/>
          <w:szCs w:val="21"/>
        </w:rPr>
        <w:t xml:space="preserve"> </w:t>
      </w:r>
      <w:r w:rsidR="00034A32" w:rsidRPr="00B0332F">
        <w:rPr>
          <w:sz w:val="21"/>
          <w:szCs w:val="21"/>
          <w:lang w:val="en-AU"/>
        </w:rPr>
        <w:t>across six measurement temperatures</w:t>
      </w:r>
      <w:r w:rsidR="00CF421A" w:rsidRPr="00B0332F">
        <w:rPr>
          <w:sz w:val="21"/>
          <w:szCs w:val="21"/>
          <w:lang w:val="en-AU"/>
        </w:rPr>
        <w:t xml:space="preserve"> when w</w:t>
      </w:r>
      <w:r w:rsidR="00034A32" w:rsidRPr="00B0332F">
        <w:rPr>
          <w:sz w:val="21"/>
          <w:szCs w:val="21"/>
          <w:lang w:val="en-AU"/>
        </w:rPr>
        <w:t xml:space="preserve">ithin individual </w:t>
      </w:r>
      <w:r w:rsidR="00CF421A" w:rsidRPr="00B0332F">
        <w:rPr>
          <w:sz w:val="21"/>
          <w:szCs w:val="21"/>
          <w:lang w:val="en-AU"/>
        </w:rPr>
        <w:t xml:space="preserve">variation </w:t>
      </w:r>
      <w:r w:rsidR="002773C7" w:rsidRPr="00B0332F">
        <w:rPr>
          <w:sz w:val="21"/>
          <w:szCs w:val="21"/>
          <w:lang w:val="en-AU"/>
        </w:rPr>
        <w:t>in mass</w:t>
      </w:r>
      <w:r w:rsidR="008A3FE3">
        <w:rPr>
          <w:sz w:val="21"/>
          <w:szCs w:val="21"/>
          <w:lang w:val="en-AU"/>
        </w:rPr>
        <w:t xml:space="preserve"> and measurement error in metabolic rate</w:t>
      </w:r>
      <w:r w:rsidR="002773C7" w:rsidRPr="00B0332F">
        <w:rPr>
          <w:sz w:val="21"/>
          <w:szCs w:val="21"/>
          <w:lang w:val="en-AU"/>
        </w:rPr>
        <w:t xml:space="preserve"> </w:t>
      </w:r>
      <w:r w:rsidR="00CF421A" w:rsidRPr="00B0332F">
        <w:rPr>
          <w:sz w:val="21"/>
          <w:szCs w:val="21"/>
          <w:lang w:val="en-AU"/>
        </w:rPr>
        <w:t xml:space="preserve">has been </w:t>
      </w:r>
      <w:r w:rsidR="008A3FE3">
        <w:rPr>
          <w:sz w:val="21"/>
          <w:szCs w:val="21"/>
          <w:lang w:val="en-AU"/>
        </w:rPr>
        <w:t>statistically accounted for</w:t>
      </w:r>
      <w:r w:rsidR="00CF421A" w:rsidRPr="00B0332F">
        <w:rPr>
          <w:sz w:val="21"/>
          <w:szCs w:val="21"/>
          <w:lang w:val="en-AU"/>
        </w:rPr>
        <w:t xml:space="preserve">. </w:t>
      </w:r>
      <w:r w:rsidR="006070FC" w:rsidRPr="00B0332F">
        <w:rPr>
          <w:sz w:val="21"/>
          <w:szCs w:val="21"/>
          <w:lang w:val="en-AU"/>
        </w:rPr>
        <w:t xml:space="preserve">The dashed line represents the </w:t>
      </w:r>
      <w:r w:rsidR="002773C7" w:rsidRPr="00B0332F">
        <w:rPr>
          <w:sz w:val="21"/>
          <w:szCs w:val="21"/>
          <w:lang w:val="en-AU"/>
        </w:rPr>
        <w:t xml:space="preserve">mass-scaling </w:t>
      </w:r>
      <w:r w:rsidR="006070FC" w:rsidRPr="00B0332F">
        <w:rPr>
          <w:sz w:val="21"/>
          <w:szCs w:val="21"/>
          <w:lang w:val="en-AU"/>
        </w:rPr>
        <w:t>exponent of 0.83 estimated for squamates from Uyeda (</w:t>
      </w:r>
      <w:r w:rsidR="00487F8D" w:rsidRPr="00B0332F">
        <w:rPr>
          <w:sz w:val="21"/>
          <w:szCs w:val="21"/>
          <w:lang w:val="en-AU"/>
        </w:rPr>
        <w:t>2017</w:t>
      </w:r>
      <w:r w:rsidR="006070FC" w:rsidRPr="00B0332F">
        <w:rPr>
          <w:sz w:val="21"/>
          <w:szCs w:val="21"/>
          <w:lang w:val="en-AU"/>
        </w:rPr>
        <w:t xml:space="preserve">). </w:t>
      </w:r>
      <w:r w:rsidR="00974F38" w:rsidRPr="00B0332F">
        <w:rPr>
          <w:sz w:val="21"/>
          <w:szCs w:val="21"/>
          <w:lang w:val="en-AU"/>
        </w:rPr>
        <w:t xml:space="preserve">Error bars represent </w:t>
      </w:r>
      <w:r w:rsidR="008D57AD" w:rsidRPr="00B0332F">
        <w:rPr>
          <w:sz w:val="21"/>
          <w:szCs w:val="21"/>
          <w:lang w:val="en-AU"/>
        </w:rPr>
        <w:t xml:space="preserve">95% </w:t>
      </w:r>
      <w:r w:rsidR="00974F38" w:rsidRPr="00B0332F">
        <w:rPr>
          <w:sz w:val="21"/>
          <w:szCs w:val="21"/>
          <w:lang w:val="en-AU"/>
        </w:rPr>
        <w:t xml:space="preserve">credible intervals. </w:t>
      </w:r>
      <w:r w:rsidR="00B35FF3" w:rsidRPr="00B0332F">
        <w:rPr>
          <w:sz w:val="21"/>
          <w:szCs w:val="21"/>
          <w:lang w:val="en-AU"/>
        </w:rPr>
        <w:t>(</w:t>
      </w:r>
      <w:r w:rsidR="002A320C" w:rsidRPr="00B0332F">
        <w:rPr>
          <w:sz w:val="21"/>
          <w:szCs w:val="21"/>
          <w:lang w:val="en-AU"/>
        </w:rPr>
        <w:t>B</w:t>
      </w:r>
      <w:r w:rsidR="00817B67">
        <w:rPr>
          <w:sz w:val="21"/>
          <w:szCs w:val="21"/>
          <w:lang w:val="en-AU"/>
        </w:rPr>
        <w:t>ottom</w:t>
      </w:r>
      <w:r w:rsidR="002A320C" w:rsidRPr="00B0332F">
        <w:rPr>
          <w:sz w:val="21"/>
          <w:szCs w:val="21"/>
          <w:lang w:val="en-AU"/>
        </w:rPr>
        <w:t>)</w:t>
      </w:r>
      <w:r w:rsidR="00214A84" w:rsidRPr="00B0332F">
        <w:rPr>
          <w:sz w:val="21"/>
          <w:szCs w:val="21"/>
          <w:lang w:val="en-AU"/>
        </w:rPr>
        <w:t xml:space="preserve"> Raw </w:t>
      </w:r>
      <w:r w:rsidR="00A7676C" w:rsidRPr="00B0332F">
        <w:rPr>
          <w:sz w:val="21"/>
          <w:szCs w:val="21"/>
          <w:lang w:val="en-AU"/>
        </w:rPr>
        <w:t xml:space="preserve">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214A84" w:rsidRPr="00B0332F">
        <w:rPr>
          <w:sz w:val="21"/>
          <w:szCs w:val="21"/>
          <w:lang w:val="en-AU"/>
        </w:rPr>
        <w:t xml:space="preserve">plotted against log body mass for a random subset of </w:t>
      </w:r>
      <w:r w:rsidR="00817B67">
        <w:rPr>
          <w:sz w:val="21"/>
          <w:szCs w:val="21"/>
          <w:lang w:val="en-AU"/>
        </w:rPr>
        <w:t xml:space="preserve">n = </w:t>
      </w:r>
      <w:r w:rsidR="005F21E8" w:rsidRPr="00B0332F">
        <w:rPr>
          <w:sz w:val="21"/>
          <w:szCs w:val="21"/>
          <w:lang w:val="en-AU"/>
        </w:rPr>
        <w:t>20</w:t>
      </w:r>
      <w:r w:rsidR="00214A84" w:rsidRPr="00B0332F">
        <w:rPr>
          <w:sz w:val="21"/>
          <w:szCs w:val="21"/>
          <w:lang w:val="en-AU"/>
        </w:rPr>
        <w:t xml:space="preserve"> individuals </w:t>
      </w:r>
      <w:r w:rsidR="00B30B75">
        <w:rPr>
          <w:sz w:val="21"/>
          <w:szCs w:val="21"/>
          <w:lang w:val="en-AU"/>
        </w:rPr>
        <w:t>at</w:t>
      </w:r>
      <w:r w:rsidR="00214A84" w:rsidRPr="00B0332F">
        <w:rPr>
          <w:sz w:val="21"/>
          <w:szCs w:val="21"/>
          <w:lang w:val="en-AU"/>
        </w:rPr>
        <w:t xml:space="preserve"> six measurement temperatures. Each uniquely coloured point represents one individual.</w:t>
      </w:r>
      <w:r w:rsidR="00A22440" w:rsidRPr="00B0332F">
        <w:rPr>
          <w:sz w:val="21"/>
          <w:szCs w:val="21"/>
          <w:lang w:val="en-AU"/>
        </w:rPr>
        <w:t xml:space="preserve"> </w:t>
      </w:r>
      <w:r w:rsidR="00214A84" w:rsidRPr="00B0332F">
        <w:rPr>
          <w:sz w:val="21"/>
          <w:szCs w:val="21"/>
          <w:lang w:val="en-AU"/>
        </w:rPr>
        <w:t xml:space="preserve">Thick bold line represents the change in </w:t>
      </w:r>
      <w:r w:rsidR="00A7676C" w:rsidRPr="00B0332F">
        <w:rPr>
          <w:sz w:val="21"/>
          <w:szCs w:val="21"/>
          <w:lang w:val="en-AU"/>
        </w:rPr>
        <w:t xml:space="preserve">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A7676C" w:rsidRPr="00B0332F">
        <w:rPr>
          <w:sz w:val="21"/>
          <w:szCs w:val="21"/>
        </w:rPr>
        <w:t xml:space="preserve"> </w:t>
      </w:r>
      <w:r w:rsidR="00214A84" w:rsidRPr="00B0332F">
        <w:rPr>
          <w:sz w:val="21"/>
          <w:szCs w:val="21"/>
          <w:lang w:val="en-AU"/>
        </w:rPr>
        <w:t>over log body mass across all individuals</w:t>
      </w:r>
      <w:r w:rsidR="00817B67">
        <w:rPr>
          <w:sz w:val="21"/>
          <w:szCs w:val="21"/>
          <w:lang w:val="en-AU"/>
        </w:rPr>
        <w:t xml:space="preserve"> (</w:t>
      </w:r>
      <w:r w:rsidR="006F2D6B">
        <w:rPr>
          <w:sz w:val="21"/>
          <w:szCs w:val="21"/>
          <w:lang w:val="en-AU"/>
        </w:rPr>
        <w:t>among-individual mass-scaling slope)</w:t>
      </w:r>
      <w:r w:rsidR="00214A84" w:rsidRPr="00B0332F">
        <w:rPr>
          <w:sz w:val="21"/>
          <w:szCs w:val="21"/>
          <w:lang w:val="en-AU"/>
        </w:rPr>
        <w:t xml:space="preserve">. </w:t>
      </w:r>
      <w:r w:rsidR="006F2D6B">
        <w:rPr>
          <w:sz w:val="21"/>
          <w:szCs w:val="21"/>
          <w:lang w:val="en-AU"/>
        </w:rPr>
        <w:t>Thin</w:t>
      </w:r>
      <w:r w:rsidR="00214A84" w:rsidRPr="00B0332F">
        <w:rPr>
          <w:sz w:val="21"/>
          <w:szCs w:val="21"/>
          <w:lang w:val="en-AU"/>
        </w:rPr>
        <w:t xml:space="preserve"> lines represent the change in </w:t>
      </w:r>
      <w:r w:rsidR="00A7676C" w:rsidRPr="00B0332F">
        <w:rPr>
          <w:sz w:val="21"/>
          <w:szCs w:val="21"/>
          <w:lang w:val="en-AU"/>
        </w:rPr>
        <w:t xml:space="preserve">log </w:t>
      </w:r>
      <m:oMath>
        <m:sSub>
          <m:sSubPr>
            <m:ctrlPr>
              <w:rPr>
                <w:rFonts w:ascii="Cambria Math" w:eastAsiaTheme="minorEastAsia" w:hAnsi="Cambria Math"/>
                <w:i/>
                <w:sz w:val="21"/>
                <w:szCs w:val="21"/>
                <w:lang w:val="en-AU"/>
              </w:rPr>
            </m:ctrlPr>
          </m:sSubPr>
          <m:e>
            <m:acc>
              <m:accPr>
                <m:chr m:val="̇"/>
                <m:ctrlPr>
                  <w:rPr>
                    <w:rFonts w:ascii="Cambria Math" w:hAnsi="Cambria Math"/>
                    <w:i/>
                    <w:sz w:val="21"/>
                    <w:szCs w:val="21"/>
                  </w:rPr>
                </m:ctrlPr>
              </m:accPr>
              <m:e>
                <m:r>
                  <w:rPr>
                    <w:rFonts w:ascii="Cambria Math" w:hAnsi="Cambria Math"/>
                    <w:sz w:val="21"/>
                    <w:szCs w:val="21"/>
                  </w:rPr>
                  <m:t>V</m:t>
                </m:r>
              </m:e>
            </m:acc>
          </m:e>
          <m:sub>
            <m:sSub>
              <m:sSubPr>
                <m:ctrlPr>
                  <w:rPr>
                    <w:rFonts w:ascii="Cambria Math" w:eastAsiaTheme="minorEastAsia" w:hAnsi="Cambria Math"/>
                    <w:i/>
                    <w:sz w:val="21"/>
                    <w:szCs w:val="21"/>
                    <w:lang w:val="en-AU"/>
                  </w:rPr>
                </m:ctrlPr>
              </m:sSubPr>
              <m:e>
                <m:r>
                  <w:rPr>
                    <w:rFonts w:ascii="Cambria Math" w:hAnsi="Cambria Math"/>
                    <w:sz w:val="21"/>
                    <w:szCs w:val="21"/>
                  </w:rPr>
                  <m:t>CO</m:t>
                </m:r>
              </m:e>
              <m:sub>
                <m:r>
                  <w:rPr>
                    <w:rFonts w:ascii="Cambria Math" w:hAnsi="Cambria Math"/>
                    <w:sz w:val="21"/>
                    <w:szCs w:val="21"/>
                  </w:rPr>
                  <m:t>2</m:t>
                </m:r>
              </m:sub>
            </m:sSub>
          </m:sub>
        </m:sSub>
      </m:oMath>
      <w:r w:rsidR="00214A84" w:rsidRPr="00B0332F">
        <w:rPr>
          <w:sz w:val="21"/>
          <w:szCs w:val="21"/>
          <w:lang w:val="en-AU"/>
        </w:rPr>
        <w:t>over log body mass within an individual</w:t>
      </w:r>
      <w:r w:rsidR="006F2D6B">
        <w:rPr>
          <w:sz w:val="21"/>
          <w:szCs w:val="21"/>
          <w:lang w:val="en-AU"/>
        </w:rPr>
        <w:t xml:space="preserve"> (within-individual mass-scaling slope</w:t>
      </w:r>
      <w:r w:rsidR="00BB7F6B">
        <w:rPr>
          <w:sz w:val="21"/>
          <w:szCs w:val="21"/>
          <w:lang w:val="en-AU"/>
        </w:rPr>
        <w:t>s</w:t>
      </w:r>
      <w:r w:rsidR="006F2D6B">
        <w:rPr>
          <w:sz w:val="21"/>
          <w:szCs w:val="21"/>
          <w:lang w:val="en-AU"/>
        </w:rPr>
        <w:t>)</w:t>
      </w:r>
    </w:p>
    <w:p w14:paraId="596FED92" w14:textId="77777777" w:rsidR="00444B65" w:rsidRPr="00F1189C" w:rsidRDefault="00444B65" w:rsidP="00F65871">
      <w:pPr>
        <w:pStyle w:val="Heading1"/>
        <w:contextualSpacing/>
        <w:rPr>
          <w:rFonts w:cs="Times New Roman"/>
          <w:lang w:val="en-AU"/>
        </w:rPr>
      </w:pPr>
      <w:r w:rsidRPr="00F1189C">
        <w:rPr>
          <w:rFonts w:cs="Times New Roman"/>
          <w:lang w:val="en-AU"/>
        </w:rPr>
        <w:t>Discussion</w:t>
      </w:r>
    </w:p>
    <w:p w14:paraId="6459C7B6" w14:textId="3BCC04AD" w:rsidR="008A25FA" w:rsidRPr="00B0332F" w:rsidRDefault="00B62207" w:rsidP="00F65871">
      <w:pPr>
        <w:contextualSpacing/>
        <w:rPr>
          <w:lang w:val="en-AU"/>
        </w:rPr>
      </w:pPr>
      <w:r w:rsidRPr="00F1189C">
        <w:rPr>
          <w:lang w:val="en-AU"/>
        </w:rPr>
        <w:t xml:space="preserve">Our results show </w:t>
      </w:r>
      <w:r w:rsidR="000A0AFD" w:rsidRPr="00F1189C">
        <w:rPr>
          <w:lang w:val="en-AU"/>
        </w:rPr>
        <w:t>that metabolic thermal plasticity</w:t>
      </w:r>
      <w:r w:rsidR="00794CD4" w:rsidRPr="00F1189C">
        <w:rPr>
          <w:lang w:val="en-AU"/>
        </w:rPr>
        <w:t xml:space="preserve"> </w:t>
      </w:r>
      <w:r w:rsidR="00ED1D9C" w:rsidRPr="00F1189C">
        <w:rPr>
          <w:lang w:val="en-AU"/>
        </w:rPr>
        <w:t>was</w:t>
      </w:r>
      <w:r w:rsidR="00806FB4" w:rsidRPr="00F1189C">
        <w:rPr>
          <w:lang w:val="en-AU"/>
        </w:rPr>
        <w:t xml:space="preserve"> </w:t>
      </w:r>
      <w:r w:rsidR="00806FB4" w:rsidRPr="00F1189C">
        <w:rPr>
          <w:lang w:val="en-AU"/>
        </w:rPr>
        <w:t>somewhat</w:t>
      </w:r>
      <w:r w:rsidR="000A0AFD" w:rsidRPr="00F1189C">
        <w:rPr>
          <w:lang w:val="en-AU"/>
        </w:rPr>
        <w:t xml:space="preserve"> repeatable over the </w:t>
      </w:r>
      <w:r w:rsidR="00ED1D9C" w:rsidRPr="00F1189C">
        <w:rPr>
          <w:lang w:val="en-AU"/>
        </w:rPr>
        <w:t xml:space="preserve">four </w:t>
      </w:r>
      <w:r w:rsidR="000A0AFD" w:rsidRPr="00F1189C">
        <w:rPr>
          <w:lang w:val="en-AU"/>
        </w:rPr>
        <w:t>months of study</w:t>
      </w:r>
      <w:r w:rsidR="000A0AFD" w:rsidRPr="00F1189C">
        <w:rPr>
          <w:rStyle w:val="CommentReference"/>
          <w:rFonts w:eastAsiaTheme="minorEastAsia"/>
          <w:lang w:val="en-AU"/>
        </w:rPr>
        <w:t>.</w:t>
      </w:r>
      <w:r w:rsidR="000A0AFD" w:rsidRPr="00F1189C">
        <w:rPr>
          <w:lang w:val="en-AU"/>
        </w:rPr>
        <w:t xml:space="preserve"> </w:t>
      </w:r>
      <w:r w:rsidR="00794CD4" w:rsidRPr="00F1189C">
        <w:rPr>
          <w:lang w:val="en-AU"/>
        </w:rPr>
        <w:t>Moreover</w:t>
      </w:r>
      <w:r w:rsidR="00794CD4" w:rsidRPr="00B0332F">
        <w:rPr>
          <w:lang w:val="en-AU"/>
        </w:rPr>
        <w:t xml:space="preserve">, the </w:t>
      </w:r>
      <w:r w:rsidR="000A0AFD" w:rsidRPr="00B0332F">
        <w:rPr>
          <w:lang w:val="en-AU"/>
        </w:rPr>
        <w:t>r</w:t>
      </w:r>
      <w:r w:rsidR="003A3B49" w:rsidRPr="00B0332F">
        <w:rPr>
          <w:lang w:val="en-AU"/>
        </w:rPr>
        <w:t xml:space="preserve">epeatability </w:t>
      </w:r>
      <w:r w:rsidR="000A0AFD" w:rsidRPr="00B0332F">
        <w:rPr>
          <w:lang w:val="en-AU"/>
        </w:rPr>
        <w:t>of</w:t>
      </w:r>
      <w:r w:rsidR="003A3B49" w:rsidRPr="00B0332F">
        <w:rPr>
          <w:lang w:val="en-AU"/>
        </w:rPr>
        <w:t xml:space="preserve"> average SMR</w:t>
      </w:r>
      <w:r w:rsidR="00794CD4" w:rsidRPr="00B0332F">
        <w:rPr>
          <w:lang w:val="en-AU"/>
        </w:rPr>
        <w:t xml:space="preserve"> </w:t>
      </w:r>
      <w:r w:rsidR="003A3B49" w:rsidRPr="00B0332F">
        <w:rPr>
          <w:lang w:val="en-AU"/>
        </w:rPr>
        <w:t>increased with temperature</w:t>
      </w:r>
      <w:r w:rsidR="00794CD4" w:rsidRPr="00B0332F">
        <w:rPr>
          <w:lang w:val="en-AU"/>
        </w:rPr>
        <w:t xml:space="preserve"> which</w:t>
      </w:r>
      <w:r w:rsidR="003A3B49" w:rsidRPr="00B0332F">
        <w:rPr>
          <w:lang w:val="en-AU"/>
        </w:rPr>
        <w:t xml:space="preserve"> </w:t>
      </w:r>
      <w:r w:rsidR="00794CD4" w:rsidRPr="00B0332F">
        <w:rPr>
          <w:lang w:val="en-AU"/>
        </w:rPr>
        <w:t xml:space="preserve">was </w:t>
      </w:r>
      <w:r w:rsidR="003A3B49" w:rsidRPr="00B0332F">
        <w:rPr>
          <w:lang w:val="en-AU"/>
        </w:rPr>
        <w:t xml:space="preserve">largely due to </w:t>
      </w:r>
      <w:r w:rsidR="00794CD4" w:rsidRPr="00B0332F">
        <w:rPr>
          <w:lang w:val="en-AU"/>
        </w:rPr>
        <w:t xml:space="preserve">a </w:t>
      </w:r>
      <w:r w:rsidR="003A3B49" w:rsidRPr="00B0332F">
        <w:rPr>
          <w:lang w:val="en-AU"/>
        </w:rPr>
        <w:t>decrease</w:t>
      </w:r>
      <w:r w:rsidR="00794CD4" w:rsidRPr="00B0332F">
        <w:rPr>
          <w:lang w:val="en-AU"/>
        </w:rPr>
        <w:t xml:space="preserve"> in </w:t>
      </w:r>
      <w:r w:rsidR="003A3B49" w:rsidRPr="00B0332F">
        <w:rPr>
          <w:lang w:val="en-AU"/>
        </w:rPr>
        <w:t xml:space="preserve">within-individual variance. </w:t>
      </w:r>
      <w:r w:rsidR="00180EEA" w:rsidRPr="00B0332F">
        <w:rPr>
          <w:lang w:val="en-AU"/>
        </w:rPr>
        <w:t>C</w:t>
      </w:r>
      <w:r w:rsidR="00CE074E" w:rsidRPr="00B0332F">
        <w:rPr>
          <w:lang w:val="en-AU"/>
        </w:rPr>
        <w:t xml:space="preserve">ross-temperature correlations of </w:t>
      </w:r>
      <w:r w:rsidR="00E17B36" w:rsidRPr="00B0332F">
        <w:rPr>
          <w:lang w:val="en-AU"/>
        </w:rPr>
        <w:t xml:space="preserve">SMR </w:t>
      </w:r>
      <w:r w:rsidR="00CE074E" w:rsidRPr="00B0332F">
        <w:rPr>
          <w:lang w:val="en-AU"/>
        </w:rPr>
        <w:t xml:space="preserve">were </w:t>
      </w:r>
      <w:r w:rsidR="00FA2E9C" w:rsidRPr="00B0332F">
        <w:rPr>
          <w:lang w:val="en-AU"/>
        </w:rPr>
        <w:t xml:space="preserve">all </w:t>
      </w:r>
      <w:r w:rsidR="00CE074E" w:rsidRPr="00B0332F">
        <w:rPr>
          <w:lang w:val="en-AU"/>
        </w:rPr>
        <w:t>positive at the among-</w:t>
      </w:r>
      <w:r w:rsidR="00806FB4">
        <w:rPr>
          <w:lang w:val="en-AU"/>
        </w:rPr>
        <w:t>individual</w:t>
      </w:r>
      <w:r w:rsidR="00CE074E" w:rsidRPr="00B0332F">
        <w:rPr>
          <w:lang w:val="en-AU"/>
        </w:rPr>
        <w:t xml:space="preserve"> and </w:t>
      </w:r>
      <w:r w:rsidR="00806FB4">
        <w:rPr>
          <w:lang w:val="en-AU"/>
        </w:rPr>
        <w:t>within-individual</w:t>
      </w:r>
      <w:r w:rsidR="00CE074E" w:rsidRPr="00B0332F">
        <w:rPr>
          <w:lang w:val="en-AU"/>
        </w:rPr>
        <w:t xml:space="preserve"> level. However, the strength of these correlations was not uniform across all temperatures. </w:t>
      </w:r>
      <w:r w:rsidR="00794CD4" w:rsidRPr="00B0332F">
        <w:rPr>
          <w:lang w:val="en-AU"/>
        </w:rPr>
        <w:t>P</w:t>
      </w:r>
      <w:r w:rsidR="00E17B36" w:rsidRPr="00B0332F">
        <w:rPr>
          <w:lang w:val="en-AU"/>
        </w:rPr>
        <w:t>opulation</w:t>
      </w:r>
      <w:r w:rsidR="003B1E2E" w:rsidRPr="00B0332F">
        <w:rPr>
          <w:lang w:val="en-AU"/>
        </w:rPr>
        <w:t xml:space="preserve"> </w:t>
      </w:r>
      <w:r w:rsidR="00BE7EF0" w:rsidRPr="00B0332F">
        <w:rPr>
          <w:lang w:val="en-AU"/>
        </w:rPr>
        <w:t>mass</w:t>
      </w:r>
      <w:r w:rsidR="004F6A4B" w:rsidRPr="00B0332F">
        <w:rPr>
          <w:lang w:val="en-AU"/>
        </w:rPr>
        <w:t xml:space="preserve"> </w:t>
      </w:r>
      <w:r w:rsidR="00BE7EF0" w:rsidRPr="00B0332F">
        <w:rPr>
          <w:lang w:val="en-AU"/>
        </w:rPr>
        <w:t xml:space="preserve">scaling exponents </w:t>
      </w:r>
      <w:r w:rsidR="00794CD4" w:rsidRPr="00B0332F">
        <w:rPr>
          <w:lang w:val="en-AU"/>
        </w:rPr>
        <w:t>were not strongly affected by temperature</w:t>
      </w:r>
      <w:r w:rsidR="00806FB4">
        <w:rPr>
          <w:lang w:val="en-AU"/>
        </w:rPr>
        <w:t xml:space="preserve"> and </w:t>
      </w:r>
      <w:r w:rsidR="00BE7EF0" w:rsidRPr="00B0332F">
        <w:rPr>
          <w:lang w:val="en-AU"/>
        </w:rPr>
        <w:t xml:space="preserve">were </w:t>
      </w:r>
      <w:r w:rsidR="00794CD4" w:rsidRPr="00B0332F">
        <w:rPr>
          <w:lang w:val="en-AU"/>
        </w:rPr>
        <w:t xml:space="preserve">also </w:t>
      </w:r>
      <w:r w:rsidR="00BE7EF0" w:rsidRPr="00B0332F">
        <w:rPr>
          <w:lang w:val="en-AU"/>
        </w:rPr>
        <w:lastRenderedPageBreak/>
        <w:t xml:space="preserve">more precise and in line with values reported for </w:t>
      </w:r>
      <w:r w:rsidR="00E17B36" w:rsidRPr="00B0332F">
        <w:rPr>
          <w:lang w:val="en-AU"/>
        </w:rPr>
        <w:t>squamates</w:t>
      </w:r>
      <w:r w:rsidR="00BE7EF0" w:rsidRPr="00B0332F">
        <w:rPr>
          <w:lang w:val="en-AU"/>
        </w:rPr>
        <w:t xml:space="preserve"> when</w:t>
      </w:r>
      <w:r w:rsidR="003B1E2E" w:rsidRPr="00B0332F">
        <w:rPr>
          <w:lang w:val="en-AU"/>
        </w:rPr>
        <w:t xml:space="preserve"> within</w:t>
      </w:r>
      <w:r w:rsidR="00D907AC" w:rsidRPr="00B0332F">
        <w:rPr>
          <w:lang w:val="en-AU"/>
        </w:rPr>
        <w:t>-</w:t>
      </w:r>
      <w:r w:rsidR="003B1E2E" w:rsidRPr="00B0332F">
        <w:rPr>
          <w:lang w:val="en-AU"/>
        </w:rPr>
        <w:t>individual</w:t>
      </w:r>
      <w:r w:rsidR="00806FB4">
        <w:rPr>
          <w:lang w:val="en-AU"/>
        </w:rPr>
        <w:t xml:space="preserve"> and measurement error</w:t>
      </w:r>
      <w:r w:rsidR="003B1E2E" w:rsidRPr="00B0332F">
        <w:rPr>
          <w:lang w:val="en-AU"/>
        </w:rPr>
        <w:t xml:space="preserve"> </w:t>
      </w:r>
      <w:r w:rsidR="00180EEA" w:rsidRPr="00B0332F">
        <w:rPr>
          <w:lang w:val="en-AU"/>
        </w:rPr>
        <w:t>variation</w:t>
      </w:r>
      <w:r w:rsidR="00BE7EF0" w:rsidRPr="00B0332F">
        <w:rPr>
          <w:lang w:val="en-AU"/>
        </w:rPr>
        <w:t xml:space="preserve"> </w:t>
      </w:r>
      <w:r w:rsidR="00180EEA" w:rsidRPr="00B0332F">
        <w:rPr>
          <w:lang w:val="en-AU"/>
        </w:rPr>
        <w:t xml:space="preserve">was </w:t>
      </w:r>
      <w:r w:rsidR="00BE7EF0" w:rsidRPr="00B0332F">
        <w:rPr>
          <w:lang w:val="en-AU"/>
        </w:rPr>
        <w:t>partitioned out</w:t>
      </w:r>
      <w:r w:rsidR="003B1E2E" w:rsidRPr="00B0332F">
        <w:rPr>
          <w:lang w:val="en-AU"/>
        </w:rPr>
        <w:t xml:space="preserve">. </w:t>
      </w:r>
      <w:r w:rsidRPr="00B0332F">
        <w:rPr>
          <w:lang w:val="en-AU"/>
        </w:rPr>
        <w:t xml:space="preserve">Below we </w:t>
      </w:r>
      <w:r w:rsidR="0076240F" w:rsidRPr="00B0332F">
        <w:rPr>
          <w:lang w:val="en-AU"/>
        </w:rPr>
        <w:t xml:space="preserve">discuss </w:t>
      </w:r>
      <w:r w:rsidR="00302DDC" w:rsidRPr="00B0332F">
        <w:rPr>
          <w:lang w:val="en-AU"/>
        </w:rPr>
        <w:t>the implications of our results</w:t>
      </w:r>
      <w:r w:rsidRPr="00B0332F">
        <w:rPr>
          <w:lang w:val="en-AU"/>
        </w:rPr>
        <w:t xml:space="preserve"> </w:t>
      </w:r>
      <w:r w:rsidR="0076240F" w:rsidRPr="00B0332F">
        <w:rPr>
          <w:lang w:val="en-AU"/>
        </w:rPr>
        <w:t xml:space="preserve">for </w:t>
      </w:r>
      <w:r w:rsidRPr="00B0332F">
        <w:rPr>
          <w:lang w:val="en-AU"/>
        </w:rPr>
        <w:t>understanding how plasticity may evolve</w:t>
      </w:r>
      <w:r w:rsidR="0076240F" w:rsidRPr="00B0332F">
        <w:rPr>
          <w:lang w:val="en-AU"/>
        </w:rPr>
        <w:t>,</w:t>
      </w:r>
      <w:r w:rsidRPr="00B0332F">
        <w:rPr>
          <w:lang w:val="en-AU"/>
        </w:rPr>
        <w:t xml:space="preserve"> and how </w:t>
      </w:r>
      <w:r w:rsidR="00E17B36" w:rsidRPr="00B0332F">
        <w:rPr>
          <w:lang w:val="en-AU"/>
        </w:rPr>
        <w:t xml:space="preserve">SMR </w:t>
      </w:r>
      <w:r w:rsidRPr="00B0332F">
        <w:rPr>
          <w:lang w:val="en-AU"/>
        </w:rPr>
        <w:t xml:space="preserve">scales at different hierarchical levels. </w:t>
      </w:r>
    </w:p>
    <w:p w14:paraId="1FC095EA" w14:textId="77777777" w:rsidR="00986AC3" w:rsidRPr="00B0332F" w:rsidRDefault="00986AC3" w:rsidP="00F65871">
      <w:pPr>
        <w:contextualSpacing/>
        <w:rPr>
          <w:lang w:val="en-AU"/>
        </w:rPr>
      </w:pPr>
    </w:p>
    <w:p w14:paraId="4C11529C" w14:textId="052A118D" w:rsidR="00444B65" w:rsidRPr="00B0332F" w:rsidRDefault="00444B65" w:rsidP="00F65871">
      <w:pPr>
        <w:pStyle w:val="Heading2"/>
        <w:contextualSpacing/>
        <w:rPr>
          <w:rFonts w:cs="Times New Roman"/>
          <w:lang w:val="en-AU"/>
        </w:rPr>
      </w:pPr>
      <w:r w:rsidRPr="00B0332F">
        <w:rPr>
          <w:rFonts w:cs="Times New Roman"/>
          <w:lang w:val="en-AU"/>
        </w:rPr>
        <w:t xml:space="preserve">Consistent variation in </w:t>
      </w:r>
      <w:r w:rsidR="00E17B36" w:rsidRPr="00B0332F">
        <w:rPr>
          <w:rFonts w:cs="Times New Roman"/>
          <w:lang w:val="en-AU"/>
        </w:rPr>
        <w:t>metabolic thermal plasticity</w:t>
      </w:r>
    </w:p>
    <w:p w14:paraId="2FF264D2" w14:textId="2C6C2177" w:rsidR="001C289B" w:rsidRPr="00B0332F" w:rsidRDefault="00930839" w:rsidP="00F65871">
      <w:pPr>
        <w:pStyle w:val="Thesisnormal"/>
        <w:contextualSpacing/>
        <w:rPr>
          <w:rFonts w:cs="Times New Roman"/>
        </w:rPr>
      </w:pPr>
      <w:r>
        <w:rPr>
          <w:rFonts w:cs="Times New Roman"/>
        </w:rPr>
        <w:t>N</w:t>
      </w:r>
      <w:r w:rsidRPr="00B0332F">
        <w:rPr>
          <w:rFonts w:cs="Times New Roman"/>
        </w:rPr>
        <w:t>atural selection acts on</w:t>
      </w:r>
      <w:r>
        <w:rPr>
          <w:rFonts w:cs="Times New Roman"/>
        </w:rPr>
        <w:t xml:space="preserve"> phenotypic variation among</w:t>
      </w:r>
      <w:r w:rsidR="006B79B0">
        <w:rPr>
          <w:rFonts w:cs="Times New Roman"/>
        </w:rPr>
        <w:t xml:space="preserve"> individuals. </w:t>
      </w:r>
      <w:r w:rsidR="006B79B0" w:rsidRPr="00B0332F">
        <w:rPr>
          <w:rFonts w:cs="Times New Roman"/>
        </w:rPr>
        <w:t xml:space="preserve">Consistent among-individual variation </w:t>
      </w:r>
      <w:r w:rsidR="00674D49" w:rsidRPr="00B0332F">
        <w:rPr>
          <w:rFonts w:cs="Times New Roman"/>
        </w:rPr>
        <w:t xml:space="preserve">is </w:t>
      </w:r>
      <w:r w:rsidR="006B79B0">
        <w:rPr>
          <w:rFonts w:cs="Times New Roman"/>
        </w:rPr>
        <w:t xml:space="preserve">therefore </w:t>
      </w:r>
      <w:r w:rsidR="00674D49" w:rsidRPr="00B0332F">
        <w:rPr>
          <w:rFonts w:cs="Times New Roman"/>
        </w:rPr>
        <w:t>a key prerequisite for any trait to evolve and sets the ‘upper limit of heritability’</w:t>
      </w:r>
      <w:r w:rsidR="006B79B0">
        <w:rPr>
          <w:rFonts w:cs="Times New Roman"/>
        </w:rPr>
        <w:t xml:space="preserve"> </w:t>
      </w:r>
      <w:r w:rsidR="006B79B0" w:rsidRPr="00B0332F">
        <w:rPr>
          <w:rFonts w:cs="Times New Roman"/>
        </w:rPr>
        <w:t>(</w:t>
      </w:r>
      <w:r w:rsidR="006B79B0" w:rsidRPr="00B0332F">
        <w:rPr>
          <w:rFonts w:cs="Times New Roman"/>
        </w:rPr>
        <w:fldChar w:fldCharType="begin" w:fldLock="1"/>
      </w:r>
      <w:r w:rsidR="006B79B0" w:rsidRPr="00B0332F">
        <w:rPr>
          <w:rFonts w:cs="Times New Roman"/>
        </w:rPr>
        <w:instrText xml:space="preserve"> ADDIN PAPERS2_CITATIONS &lt;citation&gt;&lt;priority&gt;0&lt;/priority&gt;&lt;uuid&gt;27B4FBFC-E82B-42A7-9DC4-DB7884920915&lt;/uuid&gt;&lt;publications&gt;&lt;publication&gt;&lt;subtype&gt;400&lt;/subtype&gt;&lt;title&gt;The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6B79B0" w:rsidRPr="00B0332F">
        <w:rPr>
          <w:rFonts w:cs="Times New Roman"/>
        </w:rPr>
        <w:fldChar w:fldCharType="separate"/>
      </w:r>
      <w:r w:rsidR="006B79B0" w:rsidRPr="00B0332F">
        <w:rPr>
          <w:rFonts w:eastAsiaTheme="minorHAnsi" w:cs="Times New Roman"/>
          <w:lang w:val="en-GB"/>
        </w:rPr>
        <w:t>Falconer 1952</w:t>
      </w:r>
      <w:r w:rsidR="006B79B0" w:rsidRPr="00B0332F">
        <w:rPr>
          <w:rFonts w:cs="Times New Roman"/>
        </w:rPr>
        <w:fldChar w:fldCharType="end"/>
      </w:r>
      <w:r w:rsidR="006B79B0" w:rsidRPr="00B0332F">
        <w:rPr>
          <w:rFonts w:cs="Times New Roman"/>
        </w:rPr>
        <w:t xml:space="preserve">, c.f. </w:t>
      </w:r>
      <w:r w:rsidR="006B79B0" w:rsidRPr="00B0332F">
        <w:rPr>
          <w:rFonts w:cs="Times New Roman"/>
        </w:rPr>
        <w:fldChar w:fldCharType="begin" w:fldLock="1"/>
      </w:r>
      <w:r w:rsidR="006B79B0" w:rsidRPr="00B0332F">
        <w:rPr>
          <w:rFonts w:cs="Times New Roman"/>
        </w:rPr>
        <w:instrText xml:space="preserve"> ADDIN PAPERS2_CITATIONS &lt;citation&gt;&lt;priority&gt;0&lt;/priority&gt;&lt;uuid&gt;1090CBB9-960D-4E36-A994-2DFB01F9D7AB&lt;/uuid&gt;&lt;publications&gt;&lt;publication&gt;&lt;subtype&gt;400&lt;/subtype&gt;&lt;title&gt;Repeatability estimates do not always set an upper limit to heritability&lt;/title&gt;&lt;url&gt;http://doi.wiley.com/10.1046/j.1365-2435.2002.00621.x&lt;/url&gt;&lt;volume&gt;16&lt;/volume&gt;&lt;publication_date&gt;99200204001200000000220000&lt;/publication_date&gt;&lt;uuid&gt;81F0061B-583D-4BF8-8333-0593FBAEEAC9&lt;/uuid&gt;&lt;version&gt;3&lt;/version&gt;&lt;type&gt;400&lt;/type&gt;&lt;number&gt;2&lt;/number&gt;&lt;citekey&gt;MR:2002bn&lt;/citekey&gt;&lt;doi&gt;10.1046/j.1365-2435.2002.00621.x&lt;/doi&gt;&lt;startpage&gt;273&lt;/startpage&gt;&lt;endpage&gt;280&lt;/endpage&gt;&lt;bundle&gt;&lt;publication&gt;&lt;title&gt;Functional Ecology&lt;/title&gt;&lt;uuid&gt;6C8EC5AD-2EA3-49E8-9900-637D53C3674F&lt;/uuid&gt;&lt;subtype&gt;-100&lt;/subtype&gt;&lt;publisher&gt;Blackwell Publishing Ltd&lt;/publisher&gt;&lt;type&gt;-100&lt;/type&gt;&lt;/publication&gt;&lt;/bundle&gt;&lt;authors&gt;&lt;author&gt;&lt;lastName&gt;Dohm&lt;/lastName&gt;&lt;firstName&gt;Michael&lt;/firstName&gt;&lt;middleNames&gt;R&lt;/middleNames&gt;&lt;/author&gt;&lt;/authors&gt;&lt;/publication&gt;&lt;/publications&gt;&lt;cites&gt;&lt;/cites&gt;&lt;/citation&gt;</w:instrText>
      </w:r>
      <w:r w:rsidR="006B79B0" w:rsidRPr="00B0332F">
        <w:rPr>
          <w:rFonts w:cs="Times New Roman"/>
        </w:rPr>
        <w:fldChar w:fldCharType="separate"/>
      </w:r>
      <w:r w:rsidR="006B79B0" w:rsidRPr="00B0332F">
        <w:rPr>
          <w:rFonts w:eastAsiaTheme="minorHAnsi" w:cs="Times New Roman"/>
          <w:lang w:val="en-GB"/>
        </w:rPr>
        <w:t>Dohm 2002</w:t>
      </w:r>
      <w:r w:rsidR="006B79B0" w:rsidRPr="00B0332F">
        <w:rPr>
          <w:rFonts w:cs="Times New Roman"/>
        </w:rPr>
        <w:fldChar w:fldCharType="end"/>
      </w:r>
      <w:r w:rsidR="006B79B0" w:rsidRPr="00B0332F">
        <w:rPr>
          <w:rFonts w:cs="Times New Roman"/>
        </w:rPr>
        <w:t>)</w:t>
      </w:r>
      <w:r w:rsidR="00674D49" w:rsidRPr="00B0332F">
        <w:rPr>
          <w:rFonts w:cs="Times New Roman"/>
        </w:rPr>
        <w:t xml:space="preserve">. Our findings </w:t>
      </w:r>
      <w:r w:rsidR="00ED1D9C">
        <w:rPr>
          <w:rFonts w:cs="Times New Roman"/>
        </w:rPr>
        <w:t>\</w:t>
      </w:r>
      <w:r>
        <w:rPr>
          <w:rFonts w:cs="Times New Roman"/>
        </w:rPr>
        <w:t xml:space="preserve">individuals differ consistently in how their metabolic rate responds to acute temperature changes </w:t>
      </w:r>
      <w:r w:rsidRPr="00B0332F">
        <w:rPr>
          <w:rFonts w:cs="Times New Roman"/>
        </w:rPr>
        <w:t xml:space="preserve">over </w:t>
      </w:r>
      <w:r>
        <w:rPr>
          <w:rFonts w:cs="Times New Roman"/>
        </w:rPr>
        <w:t xml:space="preserve">an ecologically relevant </w:t>
      </w:r>
      <w:r w:rsidRPr="00B0332F">
        <w:rPr>
          <w:rFonts w:cs="Times New Roman"/>
        </w:rPr>
        <w:t>time</w:t>
      </w:r>
      <w:r w:rsidR="00674D49" w:rsidRPr="00B0332F">
        <w:rPr>
          <w:rFonts w:cs="Times New Roman"/>
        </w:rPr>
        <w:t xml:space="preserve">. </w:t>
      </w:r>
      <w:r w:rsidR="009929BC" w:rsidRPr="00B0332F">
        <w:rPr>
          <w:rFonts w:cs="Times New Roman"/>
        </w:rPr>
        <w:t xml:space="preserve">As temperatures became hotter, </w:t>
      </w:r>
      <w:r w:rsidR="00674D49" w:rsidRPr="00B0332F">
        <w:rPr>
          <w:rFonts w:cs="Times New Roman"/>
        </w:rPr>
        <w:t xml:space="preserve">an individual’s </w:t>
      </w:r>
      <w:r w:rsidR="00E17B36" w:rsidRPr="00B0332F">
        <w:rPr>
          <w:rFonts w:cs="Times New Roman"/>
        </w:rPr>
        <w:t xml:space="preserve">SMR </w:t>
      </w:r>
      <w:r>
        <w:rPr>
          <w:rFonts w:cs="Times New Roman"/>
        </w:rPr>
        <w:t xml:space="preserve">showed a decrease in </w:t>
      </w:r>
      <w:r w:rsidR="00C22183">
        <w:rPr>
          <w:rFonts w:cs="Times New Roman"/>
        </w:rPr>
        <w:t>within-individual</w:t>
      </w:r>
      <w:r>
        <w:rPr>
          <w:rFonts w:cs="Times New Roman"/>
        </w:rPr>
        <w:t xml:space="preserve"> variance</w:t>
      </w:r>
      <w:r w:rsidR="00C22183">
        <w:rPr>
          <w:rFonts w:cs="Times New Roman"/>
        </w:rPr>
        <w:t>, which suggests</w:t>
      </w:r>
      <w:r>
        <w:rPr>
          <w:rFonts w:cs="Times New Roman"/>
        </w:rPr>
        <w:t xml:space="preserve"> that individual</w:t>
      </w:r>
      <w:r w:rsidR="00C22183">
        <w:rPr>
          <w:rFonts w:cs="Times New Roman"/>
        </w:rPr>
        <w:t>s were</w:t>
      </w:r>
      <w:r>
        <w:rPr>
          <w:rFonts w:cs="Times New Roman"/>
        </w:rPr>
        <w:t xml:space="preserve"> respond</w:t>
      </w:r>
      <w:r w:rsidR="00C22183">
        <w:rPr>
          <w:rFonts w:cs="Times New Roman"/>
        </w:rPr>
        <w:t>ing</w:t>
      </w:r>
      <w:r>
        <w:rPr>
          <w:rFonts w:cs="Times New Roman"/>
        </w:rPr>
        <w:t xml:space="preserve"> with </w:t>
      </w:r>
      <w:r w:rsidRPr="00B0332F">
        <w:rPr>
          <w:rFonts w:cs="Times New Roman"/>
        </w:rPr>
        <w:t>greater predictability</w:t>
      </w:r>
      <w:r>
        <w:rPr>
          <w:rFonts w:cs="Times New Roman"/>
        </w:rPr>
        <w:t xml:space="preserve"> </w:t>
      </w:r>
      <w:r>
        <w:rPr>
          <w:rFonts w:eastAsiaTheme="minorHAnsi"/>
          <w:lang w:val="en-GB"/>
        </w:rPr>
        <w:t>{Westneat:2014ki}</w:t>
      </w:r>
      <w:r>
        <w:rPr>
          <w:rFonts w:cs="Times New Roman"/>
        </w:rPr>
        <w:fldChar w:fldCharType="begin"/>
      </w:r>
      <w:r>
        <w:rPr>
          <w:rFonts w:cs="Times New Roman"/>
        </w:rPr>
        <w:instrText xml:space="preserve"> ADDIN PAPERS2_CITATIONS &lt;citation&gt;&lt;priority&gt;0&lt;/priority&gt;&lt;uuid&gt;FDAEFCC8-69F2-4676-A158-E09CACF40090&lt;/uuid&gt;&lt;publications&gt;&lt;publication&gt;&lt;subtype&gt;400&lt;/subtype&gt;&lt;title&gt;The biology hidden inside residual within-individual phenotypic variation&lt;/title&gt;&lt;url&gt;http://doi.wiley.com/10.1111/brv.12131&lt;/url&gt;&lt;volume&gt;90&lt;/volume&gt;&lt;publication_date&gt;99201407301200000000222000&lt;/publication_date&gt;&lt;uuid&gt;24294489-A3DB-4836-BFCC-1D44970B0BCC&lt;/uuid&gt;&lt;type&gt;400&lt;/type&gt;&lt;number&gt;3&lt;/number&gt;&lt;citekey&gt;Westneat:2014ki&lt;/citekey&gt;&lt;subtitle&gt;The biology of residual phenotypic variance&lt;/subtitle&gt;&lt;doi&gt;10.1111/brv.12131&lt;/doi&gt;&lt;startpage&gt;729&lt;/startpage&gt;&lt;endpage&gt;743&lt;/endpage&gt;&lt;bundle&gt;&lt;publication&gt;&lt;title&gt;Biological Reviews&lt;/title&gt;&lt;uuid&gt;68872F8F-22DF-45EC-BC5D-2C76293E18F5&lt;/uuid&gt;&lt;subtype&gt;-100&lt;/subtype&gt;&lt;publisher&gt;Blackwell Publishing Ltd&lt;/publisher&gt;&lt;type&gt;-100&lt;/type&gt;&lt;/publication&gt;&lt;/bundle&gt;&lt;authors&gt;&lt;author&gt;&lt;lastName&gt;Westneat&lt;/lastName&gt;&lt;firstName&gt;David&lt;/firstName&gt;&lt;middleNames&gt;F&lt;/middleNames&gt;&lt;/author&gt;&lt;author&gt;&lt;lastName&gt;Wright&lt;/lastName&gt;&lt;firstName&gt;Jonathan&lt;/firstName&gt;&lt;/author&gt;&lt;author&gt;&lt;lastName&gt;Dingemanse&lt;/lastName&gt;&lt;firstName&gt;Niels&lt;/firstName&gt;&lt;middleNames&gt;J&lt;/middleNames&gt;&lt;/author&gt;&lt;/authors&gt;&lt;/publication&gt;&lt;/publications&gt;&lt;cites&gt;&lt;/cites&gt;&lt;/citation&gt;</w:instrText>
      </w:r>
      <w:r>
        <w:rPr>
          <w:rFonts w:cs="Times New Roman"/>
        </w:rPr>
        <w:fldChar w:fldCharType="end"/>
      </w:r>
      <w:r w:rsidR="00674D49" w:rsidRPr="00B0332F">
        <w:rPr>
          <w:rFonts w:cs="Times New Roman"/>
        </w:rPr>
        <w:t xml:space="preserve">. </w:t>
      </w:r>
      <w:r w:rsidR="00542788" w:rsidRPr="00B0332F">
        <w:rPr>
          <w:rFonts w:cs="Times New Roman"/>
        </w:rPr>
        <w:t>M</w:t>
      </w:r>
      <w:r w:rsidR="00674D49" w:rsidRPr="00B0332F">
        <w:rPr>
          <w:rFonts w:cs="Times New Roman"/>
        </w:rPr>
        <w:t>acronutrient</w:t>
      </w:r>
      <w:r w:rsidR="00542788" w:rsidRPr="00B0332F">
        <w:rPr>
          <w:rFonts w:cs="Times New Roman"/>
        </w:rPr>
        <w:t xml:space="preserve"> breakdown</w:t>
      </w:r>
      <w:r w:rsidR="00674D49" w:rsidRPr="00B0332F">
        <w:rPr>
          <w:rFonts w:cs="Times New Roman"/>
        </w:rPr>
        <w:t xml:space="preserve"> and the production of ATP may be at </w:t>
      </w:r>
      <w:r w:rsidR="00FF20F4" w:rsidRPr="00B0332F">
        <w:rPr>
          <w:rFonts w:cs="Times New Roman"/>
        </w:rPr>
        <w:t>homeostatic</w:t>
      </w:r>
      <w:r w:rsidR="00674D49" w:rsidRPr="00B0332F">
        <w:rPr>
          <w:rFonts w:cs="Times New Roman"/>
        </w:rPr>
        <w:t xml:space="preserve"> balance at warmer temperatures </w:t>
      </w:r>
      <w:r w:rsidR="00542788" w:rsidRPr="00B0332F">
        <w:rPr>
          <w:rFonts w:cs="Times New Roman"/>
        </w:rPr>
        <w:t>promoting</w:t>
      </w:r>
      <w:r w:rsidR="00674D49" w:rsidRPr="00B0332F">
        <w:rPr>
          <w:rFonts w:cs="Times New Roman"/>
        </w:rPr>
        <w:t xml:space="preserve"> consisten</w:t>
      </w:r>
      <w:r w:rsidR="00542788" w:rsidRPr="00B0332F">
        <w:rPr>
          <w:rFonts w:cs="Times New Roman"/>
        </w:rPr>
        <w:t>t metabolic rate</w:t>
      </w:r>
      <w:r w:rsidR="00674D49" w:rsidRPr="00B0332F">
        <w:rPr>
          <w:rFonts w:cs="Times New Roman"/>
        </w:rPr>
        <w:t xml:space="preserve"> within individuals </w:t>
      </w:r>
      <w:r w:rsidR="00674D49" w:rsidRPr="00B0332F">
        <w:rPr>
          <w:rFonts w:cs="Times New Roman"/>
        </w:rPr>
        <w:fldChar w:fldCharType="begin" w:fldLock="1"/>
      </w:r>
      <w:r w:rsidR="001C289B" w:rsidRPr="00B0332F">
        <w:rPr>
          <w:rFonts w:cs="Times New Roman"/>
        </w:rPr>
        <w:instrText xml:space="preserve"> ADDIN PAPERS2_CITATIONS &lt;citation&gt;&lt;priority&gt;0&lt;/priority&gt;&lt;uuid&gt;BDE8D8A9-C897-4B8B-95F0-ABDE2F7D5BD3&lt;/uuid&gt;&lt;publications&gt;&lt;publication&gt;&lt;subtype&gt;400&lt;/subtype&gt;&lt;title&gt;Temperature Adaptation of Enzymes: Biological Optimization Through Structure-Function </w:instrText>
      </w:r>
    </w:p>
    <w:p w14:paraId="319ADFAB" w14:textId="77777777" w:rsidR="001C289B" w:rsidRPr="00B0332F" w:rsidRDefault="001C289B" w:rsidP="00F65871">
      <w:pPr>
        <w:pStyle w:val="Thesisnormal"/>
        <w:contextualSpacing/>
        <w:rPr>
          <w:rFonts w:cs="Times New Roman"/>
        </w:rPr>
      </w:pPr>
      <w:r w:rsidRPr="00B0332F">
        <w:rPr>
          <w:rFonts w:cs="Times New Roman"/>
        </w:rPr>
        <w:instrText>Compromises </w:instrText>
      </w:r>
    </w:p>
    <w:p w14:paraId="42A91178" w14:textId="13E4A9EC" w:rsidR="00FF20F4" w:rsidRPr="00B0332F" w:rsidRDefault="001C289B" w:rsidP="00F65871">
      <w:pPr>
        <w:pStyle w:val="Thesisnormal"/>
        <w:contextualSpacing/>
        <w:rPr>
          <w:rFonts w:cs="Times New Roman"/>
        </w:rPr>
      </w:pPr>
      <w:r w:rsidRPr="00B0332F">
        <w:rPr>
          <w:rFonts w:cs="Times New Roman"/>
        </w:rP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rsidR="00674D49" w:rsidRPr="00B0332F">
        <w:rPr>
          <w:rFonts w:cs="Times New Roman"/>
        </w:rPr>
        <w:fldChar w:fldCharType="separate"/>
      </w:r>
      <w:r w:rsidR="004F7C3B" w:rsidRPr="00B0332F">
        <w:rPr>
          <w:rFonts w:eastAsiaTheme="minorHAnsi" w:cs="Times New Roman"/>
          <w:lang w:val="en-US"/>
        </w:rPr>
        <w:t>(Somero 1978)</w:t>
      </w:r>
      <w:r w:rsidR="00674D49" w:rsidRPr="00B0332F">
        <w:rPr>
          <w:rFonts w:cs="Times New Roman"/>
        </w:rPr>
        <w:fldChar w:fldCharType="end"/>
      </w:r>
      <w:r w:rsidR="00674D49" w:rsidRPr="00B0332F">
        <w:rPr>
          <w:rFonts w:cs="Times New Roman"/>
        </w:rPr>
        <w:t xml:space="preserve">. </w:t>
      </w:r>
      <w:r w:rsidR="00E17B36" w:rsidRPr="00B0332F">
        <w:rPr>
          <w:rFonts w:cs="Times New Roman"/>
        </w:rPr>
        <w:t>In support of this</w:t>
      </w:r>
      <w:r w:rsidR="00674D49" w:rsidRPr="00B0332F">
        <w:rPr>
          <w:rFonts w:cs="Times New Roman"/>
        </w:rPr>
        <w:t xml:space="preserve">, 32ºC is well within the range of preferred temperatures of this species where biochemical activities are likely to be operating optimally </w:t>
      </w:r>
      <w:r w:rsidR="00674D49" w:rsidRPr="00B0332F">
        <w:rPr>
          <w:rFonts w:eastAsiaTheme="minorHAnsi" w:cs="Times New Roman"/>
          <w:lang w:val="en-US"/>
        </w:rPr>
        <w:fldChar w:fldCharType="begin" w:fldLock="1"/>
      </w:r>
      <w:r w:rsidRPr="00B0332F">
        <w:rPr>
          <w:rFonts w:eastAsiaTheme="minorHAnsi" w:cs="Times New Roman"/>
          <w:lang w:val="en-US"/>
        </w:rPr>
        <w:instrText xml:space="preserve"> ADDIN PAPERS2_CITATIONS &lt;citation&gt;&lt;priority&gt;45&lt;/priority&gt;&lt;uuid&gt;CC56FF1D-CEB3-40E6-8866-238B7278C98D&lt;/uuid&gt;&lt;publications&gt;&lt;publication&gt;&lt;subtype&gt;400&lt;/subtype&gt;&lt;title&gt;Repeatability and correlation of physiological traits: Do ectotherms have a “thermal type”?&lt;/title&gt;&lt;url&gt;http://doi.wiley.com/10.1002/ece3.2632&lt;/url&gt;&lt;volume&gt;7&lt;/volume&gt;&lt;publication_date&gt;99201612221200000000222000&lt;/publication_date&gt;&lt;uuid&gt;AD5763B9-3B75-4D9B-B9AC-730ED6F7CFAD&lt;/uuid&gt;&lt;type&gt;400&lt;/type&gt;&lt;number&gt;2&lt;/number&gt;&lt;citekey&gt;Goulet:2016dt&lt;/citekey&gt;&lt;doi&gt;10.1002/ece3.2632&lt;/doi&gt;&lt;startpage&gt;710&lt;/startpage&gt;&lt;endpage&gt;719&lt;/endpage&gt;&lt;bundle&gt;&lt;publication&gt;&lt;title&gt;Ecology and evolution&lt;/title&gt;&lt;uuid&gt;10F44489-5DAE-4EE2-9272-4E8B105F6FFF&lt;/uuid&gt;&lt;subtype&gt;-100&lt;/subtype&gt;&lt;type&gt;-100&lt;/type&gt;&lt;/publication&gt;&lt;/bundle&gt;&lt;authors&gt;&lt;author&gt;&lt;lastName&gt;Goulet&lt;/lastName&gt;&lt;firstName&gt;Celine&lt;/firstName&gt;&lt;middleNames&gt;T&lt;/middleNames&gt;&lt;/author&gt;&lt;author&gt;&lt;lastName&gt;Thompson&lt;/lastName&gt;&lt;firstName&gt;Michael&lt;/firstName&gt;&lt;middleNames&gt;B&lt;/middleNames&gt;&lt;/author&gt;&lt;author&gt;&lt;lastName&gt;Chapple&lt;/lastName&gt;&lt;firstName&gt;David&lt;/firstName&gt;&lt;middleNames&gt;G&lt;/middleNames&gt;&lt;/author&gt;&lt;/authors&gt;&lt;/publication&gt;&lt;publication&gt;&lt;subtype&gt;400&lt;/subtype&gt;&lt;title&gt;Performance correlates of resting metabolic rate in garden skinks Lampropholis delicata&lt;/title&gt;&lt;url&gt;http://link.springer.com/10.1007/s00360-012-0736-x&lt;/url&gt;&lt;volume&gt;183&lt;/volume&gt;&lt;publication_date&gt;99201307001200000000220000&lt;/publication_date&gt;&lt;uuid&gt;E69E9FA7-07CC-498C-B982-E2CF3E31E064&lt;/uuid&gt;&lt;type&gt;400&lt;/type&gt;&lt;number&gt;5&lt;/number&gt;&lt;citekey&gt;Merritt:2013cba&lt;/citekey&gt;&lt;doi&gt;10.1007/s00360-012-0736-x&lt;/doi&gt;&lt;startpage&gt;663&lt;/startpage&gt;&lt;endpage&gt;673&lt;/endpage&gt;&lt;bundle&gt;&lt;publication&gt;&lt;title&gt;Journal of Comparative Physiology B&lt;/title&gt;&lt;uuid&gt;291C23EF-5FDF-41B7-9319-8986E2922914&lt;/uuid&gt;&lt;subtype&gt;-100&lt;/subtype&gt;&lt;type&gt;-100&lt;/type&gt;&lt;/publication&gt;&lt;/bundle&gt;&lt;authors&gt;&lt;author&gt;&lt;lastName&gt;Merritt&lt;/lastName&gt;&lt;firstName&gt;Lucy&lt;/firstName&gt;&lt;/author&gt;&lt;author&gt;&lt;lastName&gt;Matthews&lt;/lastName&gt;&lt;firstName&gt;Philip&lt;/firstName&gt;&lt;middleNames&gt;G D&lt;/middleNames&gt;&lt;/author&gt;&lt;author&gt;&lt;lastName&gt;White&lt;/lastName&gt;&lt;firstName&gt;Craig&lt;/firstName&gt;&lt;middleNames&gt;R&lt;/middleNames&gt;&lt;/author&gt;&lt;/authors&gt;&lt;/publication&gt;&lt;/publications&gt;&lt;cites&gt;&lt;/cites&gt;&lt;/citation&gt;</w:instrText>
      </w:r>
      <w:r w:rsidR="00674D49" w:rsidRPr="00B0332F">
        <w:rPr>
          <w:rFonts w:eastAsiaTheme="minorHAnsi" w:cs="Times New Roman"/>
          <w:lang w:val="en-US"/>
        </w:rPr>
        <w:fldChar w:fldCharType="separate"/>
      </w:r>
      <w:r w:rsidR="004F7C3B" w:rsidRPr="00B0332F">
        <w:rPr>
          <w:rFonts w:eastAsiaTheme="minorHAnsi" w:cs="Times New Roman"/>
          <w:lang w:val="en-US"/>
        </w:rPr>
        <w:t>(Merritt, Matthews &amp; White 2013; Goulet, Thompson &amp; Chapple 2016)</w:t>
      </w:r>
      <w:r w:rsidR="00674D49" w:rsidRPr="00B0332F">
        <w:rPr>
          <w:rFonts w:eastAsiaTheme="minorHAnsi" w:cs="Times New Roman"/>
          <w:lang w:val="en-US"/>
        </w:rPr>
        <w:fldChar w:fldCharType="end"/>
      </w:r>
      <w:r w:rsidR="00674D49" w:rsidRPr="00B0332F">
        <w:rPr>
          <w:rFonts w:cs="Times New Roman"/>
        </w:rPr>
        <w:t>. The compound</w:t>
      </w:r>
      <w:r w:rsidR="00542788" w:rsidRPr="00B0332F">
        <w:rPr>
          <w:rFonts w:cs="Times New Roman"/>
        </w:rPr>
        <w:t>ing</w:t>
      </w:r>
      <w:r w:rsidR="00674D49" w:rsidRPr="00B0332F">
        <w:rPr>
          <w:rFonts w:cs="Times New Roman"/>
        </w:rPr>
        <w:t xml:space="preserve"> effect</w:t>
      </w:r>
      <w:r w:rsidR="00542788" w:rsidRPr="00B0332F">
        <w:rPr>
          <w:rFonts w:cs="Times New Roman"/>
        </w:rPr>
        <w:t>s</w:t>
      </w:r>
      <w:r w:rsidR="00674D49" w:rsidRPr="00B0332F">
        <w:rPr>
          <w:rFonts w:cs="Times New Roman"/>
        </w:rPr>
        <w:t xml:space="preserve"> of </w:t>
      </w:r>
      <w:r w:rsidR="00F01EB5">
        <w:rPr>
          <w:rFonts w:cs="Times New Roman"/>
        </w:rPr>
        <w:t xml:space="preserve">relatively </w:t>
      </w:r>
      <w:r w:rsidR="00674D49" w:rsidRPr="00B0332F">
        <w:rPr>
          <w:rFonts w:cs="Times New Roman"/>
        </w:rPr>
        <w:t xml:space="preserve">high among-individual and low </w:t>
      </w:r>
      <w:r w:rsidR="00C22183">
        <w:rPr>
          <w:rFonts w:cs="Times New Roman"/>
        </w:rPr>
        <w:t>within-individual</w:t>
      </w:r>
      <w:r w:rsidR="006B79B0">
        <w:rPr>
          <w:rFonts w:cs="Times New Roman"/>
        </w:rPr>
        <w:t xml:space="preserve"> </w:t>
      </w:r>
      <w:r w:rsidR="00674D49" w:rsidRPr="00B0332F">
        <w:rPr>
          <w:rFonts w:cs="Times New Roman"/>
        </w:rPr>
        <w:t xml:space="preserve">variation </w:t>
      </w:r>
      <w:r w:rsidR="00542788" w:rsidRPr="00B0332F">
        <w:rPr>
          <w:rFonts w:cs="Times New Roman"/>
        </w:rPr>
        <w:t xml:space="preserve">at </w:t>
      </w:r>
      <w:r w:rsidR="00674D49" w:rsidRPr="00B0332F">
        <w:rPr>
          <w:rFonts w:cs="Times New Roman"/>
        </w:rPr>
        <w:t xml:space="preserve">warmer </w:t>
      </w:r>
      <w:r w:rsidR="00542788" w:rsidRPr="00B0332F">
        <w:rPr>
          <w:rFonts w:cs="Times New Roman"/>
        </w:rPr>
        <w:t xml:space="preserve">temperatures </w:t>
      </w:r>
      <w:r w:rsidR="00674D49" w:rsidRPr="00B0332F">
        <w:rPr>
          <w:rFonts w:cs="Times New Roman"/>
        </w:rPr>
        <w:t xml:space="preserve">may mean that, not only is there a greater </w:t>
      </w:r>
      <w:r w:rsidR="00C22183">
        <w:rPr>
          <w:rFonts w:cs="Times New Roman"/>
        </w:rPr>
        <w:t>potential</w:t>
      </w:r>
      <w:r w:rsidR="00674D49" w:rsidRPr="00B0332F">
        <w:rPr>
          <w:rFonts w:cs="Times New Roman"/>
        </w:rPr>
        <w:t xml:space="preserve"> for selection in hot environments, but selection can operate more effectively </w:t>
      </w:r>
      <w:r w:rsidR="00674D49" w:rsidRPr="00B0332F">
        <w:rPr>
          <w:rFonts w:eastAsiaTheme="minorHAnsi" w:cs="Times New Roman"/>
          <w:lang w:val="en-US"/>
        </w:rPr>
        <w:fldChar w:fldCharType="begin" w:fldLock="1"/>
      </w:r>
      <w:r w:rsidRPr="00B0332F">
        <w:rPr>
          <w:rFonts w:eastAsiaTheme="minorHAnsi" w:cs="Times New Roman"/>
          <w:lang w:val="en-US"/>
        </w:rPr>
        <w:instrText xml:space="preserve"> ADDIN PAPERS2_CITATIONS &lt;citation&gt;&lt;priority&gt;60&lt;/priority&gt;&lt;uuid&gt;0591D66D-3233-4F8E-9D85-8AEF92159A8D&lt;/uuid&gt;&lt;publications&gt;&lt;publication&gt;&lt;subtype&gt;400&lt;/subtype&gt;&lt;title&gt;Quantifying the predictability of behaviour: statistical approaches for the study of between-individual variation in the within-individual variance&lt;/title&gt;&lt;url&gt;http://doi.wiley.com/10.1111/2041-210X.12281&lt;/url&gt;&lt;volume&gt;6&lt;/volume&gt;&lt;publication_date&gt;99201411051200000000222000&lt;/publication_date&gt;&lt;uuid&gt;1543148A-A4D4-4050-B509-53E155479E55&lt;/uuid&gt;&lt;version&gt;14&lt;/version&gt;&lt;type&gt;400&lt;/type&gt;&lt;number&gt;1&lt;/number&gt;&lt;doi&gt;10.1111/2041-210X.12281&lt;/doi&gt;&lt;startpage&gt;27&lt;/startpage&gt;&lt;endpage&gt;37&lt;/endpage&gt;&lt;bundle&gt;&lt;publication&gt;&lt;title&gt;Methods in Ecology …&lt;/title&gt;&lt;uuid&gt;2D0CB5C4-63F6-4A88-AB54-FB459CAEB914&lt;/uuid&gt;&lt;subtype&gt;-100&lt;/subtype&gt;&lt;publisher&gt;Blackwell Publishing Ltd&lt;/publisher&gt;&lt;type&gt;-100&lt;/type&gt;&lt;/publication&gt;&lt;/bundle&gt;&lt;authors&gt;&lt;author&gt;&lt;lastName&gt;Cleasby&lt;/lastName&gt;&lt;firstName&gt;Ian&lt;/firstName&gt;&lt;middleNames&gt;R&lt;/middleNames&gt;&lt;/author&gt;&lt;author&gt;&lt;lastName&gt;Nakagawa&lt;/lastName&gt;&lt;firstName&gt;Shinichi&lt;/firstName&gt;&lt;/author&gt;&lt;author&gt;&lt;lastName&gt;Schielzeth&lt;/lastName&gt;&lt;firstName&gt;Holger&lt;/firstName&gt;&lt;/author&gt;&lt;/authors&gt;&lt;editors&gt;&lt;author&gt;&lt;lastName&gt;Hadfield&lt;/lastName&gt;&lt;firstName&gt;Jarrod&lt;/firstName&gt;&lt;/author&gt;&lt;/editors&gt;&lt;/publication&gt;&lt;publication&gt;&lt;subtype&gt;400&lt;/subtype&gt;&lt;title&gt;Meta-analysis of variation: ecological and evolutionary applications and beyond&lt;/title&gt;&lt;url&gt;http://doi.wiley.com/10.1111/2041-210X.12309&lt;/url&gt;&lt;volume&gt;6&lt;/volume&gt;&lt;publication_date&gt;99201502001200000000220000&lt;/publication_date&gt;&lt;uuid&gt;BD15CC0E-25BF-422B-987D-12BF7CDEF8F0&lt;/uuid&gt;&lt;version&gt;2&lt;/version&gt;&lt;type&gt;400&lt;/type&gt;&lt;number&gt;2&lt;/number&gt;&lt;doi&gt;10.1111/2041-210X.12309&lt;/doi&gt;&lt;startpage&gt;143&lt;/startpage&gt;&lt;endpage&gt;152&lt;/endpage&gt;&lt;bundle&gt;&lt;publication&gt;&lt;title&gt;Methods in Ecology …&lt;/title&gt;&lt;uuid&gt;2D0CB5C4-63F6-4A88-AB54-FB459CAEB914&lt;/uuid&gt;&lt;subtype&gt;-100&lt;/subtype&gt;&lt;publisher&gt;Blackwell Publishing Ltd&lt;/publisher&gt;&lt;type&gt;-100&lt;/type&gt;&lt;/publication&gt;&lt;/bundle&gt;&lt;authors&gt;&lt;author&gt;&lt;lastName&gt;Nakagawa&lt;/lastName&gt;&lt;firstName&gt;Shinichi&lt;/firstName&gt;&lt;/author&gt;&lt;author&gt;&lt;lastName&gt;Poulin&lt;/lastName&gt;&lt;firstName&gt;Robert&lt;/firstName&gt;&lt;/author&gt;&lt;author&gt;&lt;lastName&gt;Mengersen&lt;/lastName&gt;&lt;firstName&gt;Kerrie&lt;/firstName&gt;&lt;/author&gt;&lt;author&gt;&lt;lastName&gt;Reinhold&lt;/lastName&gt;&lt;firstName&gt;Klaus&lt;/firstName&gt;&lt;/author&gt;&lt;author&gt;&lt;lastName&gt;Engqvist&lt;/lastName&gt;&lt;firstName&gt;Leif&lt;/firstName&gt;&lt;/author&gt;&lt;author&gt;&lt;lastName&gt;Lagisz&lt;/lastName&gt;&lt;firstName&gt;Malgorzata&lt;/firstName&gt;&lt;/author&gt;&lt;author&gt;&lt;lastName&gt;Senior&lt;/lastName&gt;&lt;firstName&gt;Alistair&lt;/firstName&gt;&lt;middleNames&gt;M&lt;/middleNames&gt;&lt;/author&gt;&lt;/authors&gt;&lt;editors&gt;&lt;author&gt;&lt;lastName&gt;O'Hara&lt;/lastName&gt;&lt;firstName&gt;Robert&lt;/firstName&gt;&lt;middleNames&gt;B&lt;/middleNames&gt;&lt;/author&gt;&lt;/editors&gt;&lt;/publication&gt;&lt;/publications&gt;&lt;cites&gt;&lt;/cites&gt;&lt;/citation&gt;</w:instrText>
      </w:r>
      <w:r w:rsidR="00674D49" w:rsidRPr="00B0332F">
        <w:rPr>
          <w:rFonts w:eastAsiaTheme="minorHAnsi" w:cs="Times New Roman"/>
          <w:lang w:val="en-US"/>
        </w:rPr>
        <w:fldChar w:fldCharType="separate"/>
      </w:r>
      <w:r w:rsidR="004F7C3B" w:rsidRPr="00B0332F">
        <w:rPr>
          <w:rFonts w:eastAsiaTheme="minorHAnsi" w:cs="Times New Roman"/>
          <w:lang w:val="en-US"/>
        </w:rPr>
        <w:t xml:space="preserve">(Cleasby </w:t>
      </w:r>
      <w:r w:rsidR="004F7C3B" w:rsidRPr="00B0332F">
        <w:rPr>
          <w:rFonts w:eastAsiaTheme="minorHAnsi" w:cs="Times New Roman"/>
          <w:i/>
          <w:iCs/>
          <w:lang w:val="en-US"/>
        </w:rPr>
        <w:t>et al.</w:t>
      </w:r>
      <w:r w:rsidR="004F7C3B" w:rsidRPr="00B0332F">
        <w:rPr>
          <w:rFonts w:eastAsiaTheme="minorHAnsi" w:cs="Times New Roman"/>
          <w:lang w:val="en-US"/>
        </w:rPr>
        <w:t xml:space="preserve"> 2014; Nakagawa </w:t>
      </w:r>
      <w:r w:rsidR="004F7C3B" w:rsidRPr="00B0332F">
        <w:rPr>
          <w:rFonts w:eastAsiaTheme="minorHAnsi" w:cs="Times New Roman"/>
          <w:i/>
          <w:iCs/>
          <w:lang w:val="en-US"/>
        </w:rPr>
        <w:t>et al.</w:t>
      </w:r>
      <w:r w:rsidR="004F7C3B" w:rsidRPr="00B0332F">
        <w:rPr>
          <w:rFonts w:eastAsiaTheme="minorHAnsi" w:cs="Times New Roman"/>
          <w:lang w:val="en-US"/>
        </w:rPr>
        <w:t xml:space="preserve"> 2015)</w:t>
      </w:r>
      <w:r w:rsidR="00674D49" w:rsidRPr="00B0332F">
        <w:rPr>
          <w:rFonts w:eastAsiaTheme="minorHAnsi" w:cs="Times New Roman"/>
          <w:lang w:val="en-US"/>
        </w:rPr>
        <w:fldChar w:fldCharType="end"/>
      </w:r>
      <w:r w:rsidR="00674D49" w:rsidRPr="00B0332F">
        <w:rPr>
          <w:rFonts w:cs="Times New Roman"/>
        </w:rPr>
        <w:t xml:space="preserve">. </w:t>
      </w:r>
      <w:r w:rsidR="002F11F2">
        <w:rPr>
          <w:rFonts w:cs="Times New Roman"/>
        </w:rPr>
        <w:t>Assuming that individual differences has a genetic basis and therefore heritable, our results suggests that metabolic thermal plasticity may undergo natural selection and</w:t>
      </w:r>
      <w:r w:rsidR="00E17B36" w:rsidRPr="00B0332F">
        <w:rPr>
          <w:rFonts w:cs="Times New Roman"/>
        </w:rPr>
        <w:t xml:space="preserve"> </w:t>
      </w:r>
      <w:r w:rsidR="00674D49" w:rsidRPr="00B0332F">
        <w:rPr>
          <w:rFonts w:cs="Times New Roman"/>
        </w:rPr>
        <w:t>may facilitate adaptive evolutionary change in</w:t>
      </w:r>
      <w:r w:rsidR="00542788" w:rsidRPr="00B0332F">
        <w:rPr>
          <w:rFonts w:cs="Times New Roman"/>
        </w:rPr>
        <w:t xml:space="preserve"> </w:t>
      </w:r>
      <w:r w:rsidR="00674D49" w:rsidRPr="00B0332F">
        <w:rPr>
          <w:rFonts w:cs="Times New Roman"/>
        </w:rPr>
        <w:t>population metabolic reaction norm</w:t>
      </w:r>
      <w:r w:rsidR="00A36C36" w:rsidRPr="00B0332F">
        <w:rPr>
          <w:rFonts w:cs="Times New Roman"/>
        </w:rPr>
        <w:t>s</w:t>
      </w:r>
      <w:r w:rsidR="00674D49" w:rsidRPr="00B0332F">
        <w:rPr>
          <w:rFonts w:eastAsiaTheme="minorHAnsi" w:cs="Times New Roman"/>
          <w:lang w:val="en-US"/>
        </w:rPr>
        <w:t xml:space="preserve"> </w:t>
      </w:r>
      <w:r w:rsidR="00674D49" w:rsidRPr="00B0332F">
        <w:rPr>
          <w:rFonts w:eastAsiaTheme="minorHAnsi" w:cs="Times New Roman"/>
          <w:lang w:val="en-US"/>
        </w:rPr>
        <w:fldChar w:fldCharType="begin" w:fldLock="1"/>
      </w:r>
      <w:r w:rsidRPr="00B0332F">
        <w:rPr>
          <w:rFonts w:eastAsiaTheme="minorHAnsi" w:cs="Times New Roman"/>
          <w:lang w:val="en-US"/>
        </w:rPr>
        <w:instrText xml:space="preserve"> ADDIN PAPERS2_CITATIONS &lt;citation&gt;&lt;priority&gt;46&lt;/priority&gt;&lt;uuid&gt;A52A4E38-D314-42EB-AAE6-9181D67FDF63&lt;/uuid&gt;&lt;publications&gt;&lt;publication&gt;&lt;subtype&gt;400&lt;/subtype&gt;&lt;publisher&gt;Blackwell Publishing Ltd&lt;/publisher&gt;&lt;title&gt;Adaptive versus non‐adaptive phenotypic plasticity and the potential for contemporary adaptation in new environments&lt;/title&gt;&lt;url&gt;http://onlinelibrary.wiley.com.simsrad.net.ocs.mq.edu.au/doi/10.1111/j.1365-2435.2007.01283.x/full&lt;/url&gt;&lt;volume&gt;21&lt;/volume&gt;&lt;publication_date&gt;99200706011200000000222000&lt;/publication_date&gt;&lt;uuid&gt;0972873A-427B-4039-86A7-FD9BD77642B0&lt;/uuid&gt;&lt;type&gt;400&lt;/type&gt;&lt;number&gt;3&lt;/number&gt;&lt;citekey&gt;Ghalambor:2007bc&lt;/citekey&gt;&lt;doi&gt;10.1111/j.1365-2435.2007.01283.x&lt;/doi&gt;&lt;startpage&gt;394&lt;/startpage&gt;&lt;endpage&gt;407&lt;/endpage&gt;&lt;bundle&gt;&lt;publication&gt;&lt;title&gt;Functional Ecology&lt;/title&gt;&lt;uuid&gt;6C8EC5AD-2EA3-49E8-9900-637D53C3674F&lt;/uuid&gt;&lt;subtype&gt;-100&lt;/subtype&gt;&lt;publisher&gt;Blackwell Publishing Ltd&lt;/publisher&gt;&lt;type&gt;-100&lt;/type&gt;&lt;/publication&gt;&lt;/bundle&gt;&lt;authors&gt;&lt;author&gt;&lt;lastName&gt;Ghalambor&lt;/lastName&gt;&lt;firstName&gt;C&lt;/firstName&gt;&lt;middleNames&gt;K&lt;/middleNames&gt;&lt;/author&gt;&lt;author&gt;&lt;lastName&gt;McKay&lt;/lastName&gt;&lt;firstName&gt;J&lt;/firstName&gt;&lt;middleNames&gt;K&lt;/middleNames&gt;&lt;/author&gt;&lt;author&gt;&lt;lastName&gt;Carroll&lt;/lastName&gt;&lt;firstName&gt;S&lt;/firstName&gt;&lt;middleNames&gt;P&lt;/middleNames&gt;&lt;/author&gt;&lt;author&gt;&lt;lastName&gt;REZNICK&lt;/lastName&gt;&lt;firstName&gt;D&lt;/firstName&gt;&lt;middleNames&gt;N&lt;/middleNames&gt;&lt;/author&gt;&lt;/authors&gt;&lt;/publication&gt;&lt;/publications&gt;&lt;cites&gt;&lt;/cites&gt;&lt;/citation&gt;</w:instrText>
      </w:r>
      <w:r w:rsidR="00674D49" w:rsidRPr="00B0332F">
        <w:rPr>
          <w:rFonts w:eastAsiaTheme="minorHAnsi" w:cs="Times New Roman"/>
          <w:lang w:val="en-US"/>
        </w:rPr>
        <w:fldChar w:fldCharType="separate"/>
      </w:r>
      <w:r w:rsidR="004F7C3B" w:rsidRPr="00B0332F">
        <w:rPr>
          <w:rFonts w:eastAsiaTheme="minorHAnsi" w:cs="Times New Roman"/>
          <w:lang w:val="en-US"/>
        </w:rPr>
        <w:t xml:space="preserve">(Ghalambor </w:t>
      </w:r>
      <w:r w:rsidR="004F7C3B" w:rsidRPr="00B0332F">
        <w:rPr>
          <w:rFonts w:eastAsiaTheme="minorHAnsi" w:cs="Times New Roman"/>
          <w:i/>
          <w:iCs/>
          <w:lang w:val="en-US"/>
        </w:rPr>
        <w:t>et al.</w:t>
      </w:r>
      <w:r w:rsidR="004F7C3B" w:rsidRPr="00B0332F">
        <w:rPr>
          <w:rFonts w:eastAsiaTheme="minorHAnsi" w:cs="Times New Roman"/>
          <w:lang w:val="en-US"/>
        </w:rPr>
        <w:t xml:space="preserve"> 2007)</w:t>
      </w:r>
      <w:r w:rsidR="00674D49" w:rsidRPr="00B0332F">
        <w:rPr>
          <w:rFonts w:eastAsiaTheme="minorHAnsi" w:cs="Times New Roman"/>
          <w:lang w:val="en-US"/>
        </w:rPr>
        <w:fldChar w:fldCharType="end"/>
      </w:r>
      <w:r w:rsidR="00674D49" w:rsidRPr="00B0332F">
        <w:rPr>
          <w:rFonts w:cs="Times New Roman"/>
        </w:rPr>
        <w:t xml:space="preserve">. </w:t>
      </w:r>
      <w:r w:rsidR="0052087E">
        <w:rPr>
          <w:rFonts w:cs="Times New Roman"/>
        </w:rPr>
        <w:t>Indeed, individuals were wild caught and their pedigree unknown, our repeatability estimates encompass</w:t>
      </w:r>
      <w:r w:rsidR="00F01EB5">
        <w:rPr>
          <w:rFonts w:cs="Times New Roman"/>
        </w:rPr>
        <w:t xml:space="preserve"> permanent environment</w:t>
      </w:r>
      <w:r w:rsidR="0052087E">
        <w:rPr>
          <w:rFonts w:cs="Times New Roman"/>
        </w:rPr>
        <w:t xml:space="preserve"> </w:t>
      </w:r>
      <w:r w:rsidR="00F01EB5">
        <w:rPr>
          <w:rFonts w:cs="Times New Roman"/>
        </w:rPr>
        <w:t xml:space="preserve">effects </w:t>
      </w:r>
      <w:r w:rsidR="0052087E">
        <w:rPr>
          <w:rFonts w:cs="Times New Roman"/>
        </w:rPr>
        <w:t xml:space="preserve">as well as parental effects </w:t>
      </w:r>
      <w:r w:rsidR="006B79B0">
        <w:rPr>
          <w:rFonts w:cs="Times New Roman"/>
        </w:rPr>
        <w:fldChar w:fldCharType="begin"/>
      </w:r>
      <w:r w:rsidR="006B79B0">
        <w:rPr>
          <w:rFonts w:cs="Times New Roman"/>
        </w:rPr>
        <w:instrText xml:space="preserve"> ADDIN PAPERS2_CITATIONS &lt;citation&gt;&lt;priority&gt;0&lt;/priority&gt;&lt;uuid&gt;5D1D1780-7AFD-4CAE-8DAF-4B6948E1DF52&lt;/uuid&gt;&lt;publications&gt;&lt;publication&gt;&lt;subtype&gt;400&lt;/subtype&gt;&lt;publisher&gt;Elsevier Ltd&lt;/publisher&gt;&lt;title&gt;Between-individual differences in behavioural plasticity within populations: causes and consequences&lt;/title&gt;&lt;url&gt;http://dx.doi.org/10.1016/j.anbehav.2012.12.032&lt;/url&gt;&lt;volume&gt;85&lt;/volume&gt;&lt;publication_date&gt;99201305011200000000222000&lt;/publication_date&gt;&lt;uuid&gt;CD680C37-1080-4383-B450-12DC1549B750&lt;/uuid&gt;&lt;type&gt;400&lt;/type&gt;&lt;number&gt;5&lt;/number&gt;&lt;citekey&gt;Dingemanse:2013kf&lt;/citekey&gt;&lt;doi&gt;10.1016/j.anbehav.2012.12.032&lt;/doi&gt;&lt;startpage&gt;1031&lt;/startpage&gt;&lt;endpage&gt;1039&lt;/endpage&gt;&lt;bundle&gt;&lt;publication&gt;&lt;title&gt;Animal Behaviour&lt;/title&gt;&lt;uuid&gt;DF0EC328-E52C-4066-887E-2160D0DA7CBF&lt;/uuid&gt;&lt;subtype&gt;-100&lt;/subtype&gt;&lt;publisher&gt;Elsevier Ltd&lt;/publisher&gt;&lt;type&gt;-100&lt;/type&gt;&lt;/publication&gt;&lt;/bundle&gt;&lt;authors&gt;&lt;author&gt;&lt;lastName&gt;Dingemanse&lt;/lastName&gt;&lt;firstName&gt;Niels&lt;/firstName&gt;&lt;middleNames&gt;J&lt;/middleNames&gt;&lt;/author&gt;&lt;author&gt;&lt;lastName&gt;Wolf&lt;/lastName&gt;&lt;firstName&gt;Max&lt;/firstName&gt;&lt;/author&gt;&lt;/authors&gt;&lt;/publication&gt;&lt;/publications&gt;&lt;cites&gt;&lt;/cites&gt;&lt;/citation&gt;</w:instrText>
      </w:r>
      <w:r w:rsidR="006B79B0">
        <w:rPr>
          <w:rFonts w:cs="Times New Roman"/>
        </w:rPr>
        <w:fldChar w:fldCharType="separate"/>
      </w:r>
      <w:r w:rsidR="006B79B0">
        <w:rPr>
          <w:rFonts w:eastAsiaTheme="minorHAnsi"/>
          <w:lang w:val="en-GB"/>
        </w:rPr>
        <w:t>{Dingemanse:2013kf}</w:t>
      </w:r>
      <w:r w:rsidR="006B79B0">
        <w:rPr>
          <w:rFonts w:cs="Times New Roman"/>
        </w:rPr>
        <w:fldChar w:fldCharType="end"/>
      </w:r>
      <w:r w:rsidR="0052087E">
        <w:rPr>
          <w:rFonts w:cs="Times New Roman"/>
        </w:rPr>
        <w:t xml:space="preserve">. </w:t>
      </w:r>
      <w:r w:rsidR="006B79B0">
        <w:rPr>
          <w:rFonts w:cs="Times New Roman"/>
        </w:rPr>
        <w:t>Common</w:t>
      </w:r>
      <w:r w:rsidR="00ED1D9C">
        <w:rPr>
          <w:rFonts w:cs="Times New Roman"/>
        </w:rPr>
        <w:t>-</w:t>
      </w:r>
      <w:r w:rsidR="006B79B0">
        <w:rPr>
          <w:rFonts w:cs="Times New Roman"/>
        </w:rPr>
        <w:t>garden studies</w:t>
      </w:r>
      <w:r w:rsidR="0052087E">
        <w:rPr>
          <w:rFonts w:cs="Times New Roman"/>
        </w:rPr>
        <w:t xml:space="preserve"> </w:t>
      </w:r>
      <w:r w:rsidR="006B79B0">
        <w:rPr>
          <w:rFonts w:cs="Times New Roman"/>
        </w:rPr>
        <w:t>that set out to</w:t>
      </w:r>
      <w:r w:rsidR="0052087E">
        <w:rPr>
          <w:rFonts w:cs="Times New Roman"/>
        </w:rPr>
        <w:t xml:space="preserve"> </w:t>
      </w:r>
      <w:r w:rsidR="00F01EB5">
        <w:rPr>
          <w:rFonts w:cs="Times New Roman"/>
        </w:rPr>
        <w:t xml:space="preserve">measure the consistency and heritability </w:t>
      </w:r>
      <w:proofErr w:type="gramStart"/>
      <w:r w:rsidR="00F01EB5">
        <w:rPr>
          <w:rFonts w:cs="Times New Roman"/>
        </w:rPr>
        <w:t xml:space="preserve">of  </w:t>
      </w:r>
      <w:r w:rsidR="0052087E">
        <w:rPr>
          <w:rFonts w:cs="Times New Roman"/>
        </w:rPr>
        <w:t>metabolic</w:t>
      </w:r>
      <w:proofErr w:type="gramEnd"/>
      <w:r w:rsidR="0052087E">
        <w:rPr>
          <w:rFonts w:cs="Times New Roman"/>
        </w:rPr>
        <w:t xml:space="preserve"> thermal plasticity in animals with known relatedness would be a valuable next step. </w:t>
      </w:r>
    </w:p>
    <w:p w14:paraId="05738BDC" w14:textId="77777777" w:rsidR="00986AC3" w:rsidRPr="00B0332F" w:rsidRDefault="00986AC3" w:rsidP="00F65871">
      <w:pPr>
        <w:pStyle w:val="Thesisnormal"/>
        <w:contextualSpacing/>
        <w:rPr>
          <w:rFonts w:cs="Times New Roman"/>
        </w:rPr>
      </w:pPr>
    </w:p>
    <w:p w14:paraId="07F7D38D" w14:textId="5D8FD7A3" w:rsidR="00444B65" w:rsidRPr="00B0332F" w:rsidRDefault="00ED3AE2" w:rsidP="00F65871">
      <w:pPr>
        <w:pStyle w:val="Heading2"/>
        <w:contextualSpacing/>
        <w:rPr>
          <w:rFonts w:cs="Times New Roman"/>
          <w:lang w:val="en-AU"/>
        </w:rPr>
      </w:pPr>
      <w:r>
        <w:rPr>
          <w:rFonts w:cs="Times New Roman"/>
          <w:lang w:val="en-AU"/>
        </w:rPr>
        <w:t>Cross-temperature correlations</w:t>
      </w:r>
    </w:p>
    <w:p w14:paraId="4CC10E59" w14:textId="4A041C73" w:rsidR="00310147" w:rsidRDefault="001540F1" w:rsidP="00F65871">
      <w:pPr>
        <w:pStyle w:val="Thesisnormal"/>
        <w:ind w:firstLine="720"/>
        <w:contextualSpacing/>
        <w:rPr>
          <w:rFonts w:eastAsiaTheme="minorHAnsi" w:cs="Times New Roman"/>
          <w:lang w:val="en-US"/>
        </w:rPr>
      </w:pPr>
      <w:r w:rsidRPr="00B0332F">
        <w:rPr>
          <w:rFonts w:cs="Times New Roman"/>
        </w:rPr>
        <w:t xml:space="preserve">Metabolic rate was positively correlated across all temperatures at </w:t>
      </w:r>
      <w:r w:rsidR="000477DE" w:rsidRPr="00B0332F">
        <w:rPr>
          <w:rFonts w:cs="Times New Roman"/>
        </w:rPr>
        <w:t>among-individual level</w:t>
      </w:r>
      <w:r w:rsidRPr="00B0332F">
        <w:rPr>
          <w:rFonts w:cs="Times New Roman"/>
        </w:rPr>
        <w:t xml:space="preserve">. This suggests that individuals differ in their plastic </w:t>
      </w:r>
      <w:r w:rsidR="00EC0E1F" w:rsidRPr="00B0332F">
        <w:rPr>
          <w:rFonts w:cs="Times New Roman"/>
        </w:rPr>
        <w:t>responses,</w:t>
      </w:r>
      <w:r w:rsidRPr="00B0332F">
        <w:rPr>
          <w:rFonts w:cs="Times New Roman"/>
        </w:rPr>
        <w:t xml:space="preserve"> but their rank order maintained </w:t>
      </w:r>
      <w:r w:rsidR="00EC0E1F">
        <w:rPr>
          <w:rFonts w:cs="Times New Roman"/>
        </w:rPr>
        <w:t xml:space="preserve">the same </w:t>
      </w:r>
      <w:r w:rsidRPr="00B0332F">
        <w:rPr>
          <w:rFonts w:cs="Times New Roman"/>
        </w:rPr>
        <w:t xml:space="preserve">across different thermal environments. </w:t>
      </w:r>
      <w:r w:rsidR="009E7278">
        <w:rPr>
          <w:rFonts w:cs="Times New Roman"/>
        </w:rPr>
        <w:t>I</w:t>
      </w:r>
      <w:r w:rsidR="009E7278" w:rsidRPr="00B0332F">
        <w:rPr>
          <w:rFonts w:cs="Times New Roman"/>
        </w:rPr>
        <w:t xml:space="preserve">ndividuals </w:t>
      </w:r>
      <w:r w:rsidR="009E7278">
        <w:rPr>
          <w:rFonts w:cs="Times New Roman"/>
        </w:rPr>
        <w:t xml:space="preserve">may </w:t>
      </w:r>
      <w:r w:rsidR="009E7278" w:rsidRPr="00B0332F">
        <w:rPr>
          <w:rFonts w:cs="Times New Roman"/>
        </w:rPr>
        <w:t xml:space="preserve">vary in their acquisition or allocation of resources to their physiological system </w:t>
      </w:r>
      <w:r w:rsidR="009E7278">
        <w:rPr>
          <w:rFonts w:cs="Times New Roman"/>
        </w:rPr>
        <w:t xml:space="preserve">which may enable </w:t>
      </w:r>
      <w:r w:rsidR="009E7278" w:rsidRPr="00B0332F">
        <w:rPr>
          <w:rFonts w:cs="Times New Roman"/>
        </w:rPr>
        <w:t>certain individuals to maintain a consistent</w:t>
      </w:r>
      <w:r w:rsidR="009E7278">
        <w:rPr>
          <w:rFonts w:cs="Times New Roman"/>
        </w:rPr>
        <w:t>ly high</w:t>
      </w:r>
      <w:r w:rsidR="009E7278" w:rsidRPr="00B0332F">
        <w:rPr>
          <w:rFonts w:cs="Times New Roman"/>
        </w:rPr>
        <w:t xml:space="preserve"> SMR across all temperatures</w:t>
      </w:r>
      <w:r w:rsidR="009E7278">
        <w:rPr>
          <w:rFonts w:cs="Times New Roman"/>
        </w:rPr>
        <w:t xml:space="preserve"> </w:t>
      </w:r>
      <w:r w:rsidR="009E7278" w:rsidRPr="00B0332F">
        <w:rPr>
          <w:rFonts w:eastAsiaTheme="minorHAnsi" w:cs="Times New Roman"/>
          <w:lang w:val="en-GB"/>
        </w:rPr>
        <w:t xml:space="preserve">(De Jong &amp; Van </w:t>
      </w:r>
      <w:proofErr w:type="spellStart"/>
      <w:r w:rsidR="009E7278" w:rsidRPr="00B0332F">
        <w:rPr>
          <w:rFonts w:eastAsiaTheme="minorHAnsi" w:cs="Times New Roman"/>
          <w:lang w:val="en-GB"/>
        </w:rPr>
        <w:t>Noordwijk</w:t>
      </w:r>
      <w:proofErr w:type="spellEnd"/>
      <w:r w:rsidR="009E7278" w:rsidRPr="00B0332F">
        <w:rPr>
          <w:rFonts w:eastAsiaTheme="minorHAnsi" w:cs="Times New Roman"/>
          <w:lang w:val="en-GB"/>
        </w:rPr>
        <w:t xml:space="preserve"> 1992; </w:t>
      </w:r>
      <w:proofErr w:type="spellStart"/>
      <w:r w:rsidR="009E7278" w:rsidRPr="00B0332F">
        <w:rPr>
          <w:rFonts w:eastAsiaTheme="minorHAnsi" w:cs="Times New Roman"/>
          <w:lang w:val="en-GB"/>
        </w:rPr>
        <w:t>Angilletta</w:t>
      </w:r>
      <w:proofErr w:type="spellEnd"/>
      <w:r w:rsidR="009E7278" w:rsidRPr="00B0332F">
        <w:rPr>
          <w:rFonts w:eastAsiaTheme="minorHAnsi" w:cs="Times New Roman"/>
          <w:lang w:val="en-GB"/>
        </w:rPr>
        <w:t xml:space="preserve"> </w:t>
      </w:r>
      <w:r w:rsidR="009E7278" w:rsidRPr="00B0332F">
        <w:rPr>
          <w:rFonts w:eastAsiaTheme="minorHAnsi" w:cs="Times New Roman"/>
          <w:i/>
          <w:iCs/>
          <w:lang w:val="en-GB"/>
        </w:rPr>
        <w:t>et al.</w:t>
      </w:r>
      <w:r w:rsidR="009E7278" w:rsidRPr="00B0332F">
        <w:rPr>
          <w:rFonts w:eastAsiaTheme="minorHAnsi" w:cs="Times New Roman"/>
          <w:lang w:val="en-GB"/>
        </w:rPr>
        <w:t xml:space="preserve"> 2003)</w:t>
      </w:r>
      <w:r w:rsidR="009E7278" w:rsidRPr="00B0332F">
        <w:rPr>
          <w:rFonts w:eastAsiaTheme="minorHAnsi" w:cs="Times New Roman"/>
          <w:lang w:val="en-GB"/>
        </w:rPr>
        <w:fldChar w:fldCharType="begin"/>
      </w:r>
      <w:r w:rsidR="009E7278" w:rsidRPr="00B0332F">
        <w:rPr>
          <w:rFonts w:eastAsiaTheme="minorHAnsi" w:cs="Times New Roman"/>
          <w:lang w:val="en-GB"/>
        </w:rPr>
        <w:instrText xml:space="preserve"> ADDIN PAPERS2_CITATIONS &lt;citation&gt;&lt;priority&gt;48&lt;/priority&gt;&lt;uuid&gt;FEE6A39B-B24C-4A8B-8374-596FE17A3F81&lt;/uuid&gt;&lt;publications&gt;&lt;publication&gt;&lt;subtype&gt;400&lt;/subtype&gt;&lt;title&gt;Tradeoffs and the evolution of thermal reaction norms&lt;/title&gt;&lt;url&gt;http://linkinghub.elsevier.com/retrieve/pii/S0169534703000879&lt;/url&gt;&lt;volume&gt;18&lt;/volume&gt;&lt;publication_date&gt;99200305001200000000220000&lt;/publication_date&gt;&lt;uuid&gt;26469B48-210B-43EE-8E90-1187D6C7F791&lt;/uuid&gt;&lt;type&gt;400&lt;/type&gt;&lt;number&gt;5&lt;/number&gt;&lt;citekey&gt;AngillettaJr:2003cpa&lt;/citekey&gt;&lt;doi&gt;10.1016/S0169-5347(03)00087-9&lt;/doi&gt;&lt;startpage&gt;234&lt;/startpage&gt;&lt;endpage&gt;240&lt;/endpage&gt;&lt;bundle&gt;&lt;publication&gt;&lt;title&gt;Trends Ecol Evol&lt;/title&gt;&lt;uuid&gt;CED23B2E-4527-4C7B-A582-D44C89ECE14D&lt;/uuid&gt;&lt;subtype&gt;-100&lt;/subtype&gt;&lt;publisher&gt;Elsevier Ltd&lt;/publisher&gt;&lt;type&gt;-100&lt;/type&gt;&lt;/publication&gt;&lt;/bundle&gt;&lt;authors&gt;&lt;author&gt;&lt;lastName&gt;Angilletta&lt;/lastName&gt;&lt;firstName&gt;Michael&lt;/firstName&gt;&lt;middleNames&gt;J&lt;/middleNames&gt;&lt;suffix&gt;Jr&lt;/suffix&gt;&lt;/author&gt;&lt;author&gt;&lt;lastName&gt;Wilson&lt;/lastName&gt;&lt;firstName&gt;Robbie&lt;/firstName&gt;&lt;middleNames&gt;S&lt;/middleNames&gt;&lt;/author&gt;&lt;author&gt;&lt;lastName&gt;Navas&lt;/lastName&gt;&lt;firstName&gt;Carlos&lt;/firstName&gt;&lt;middleNames&gt;A&lt;/middleNames&gt;&lt;/author&gt;&lt;author&gt;&lt;lastName&gt;James&lt;/lastName&gt;&lt;firstName&gt;Rob&lt;/firstName&gt;&lt;middleNames&gt;S&lt;/middleNames&gt;&lt;/author&gt;&lt;/authors&gt;&lt;/publication&gt;&lt;publication&gt;&lt;subtype&gt;400&lt;/subtype&gt;&lt;publisher&gt;University of Chicago Press&lt;/publisher&gt;&lt;title&gt;Acquisition and Allocation of Resources: Genetic (CO) Variances, Selection, and Life Histories&lt;/title&gt;&lt;url&gt;http://www.journals.uchicago.edu/doi/10.1086/285356&lt;/url&gt;&lt;volume&gt;139&lt;/volume&gt;&lt;publication_date&gt;99199204001200000000220000&lt;/publication_date&gt;&lt;uuid&gt;50CD5A3E-5E49-4106-B0E0-FA6997CE8FB7&lt;/uuid&gt;&lt;type&gt;400&lt;/type&gt;&lt;number&gt;4&lt;/number&gt;&lt;doi&gt;10.1086/285356&lt;/doi&gt;&lt;institution&gt;Utrecht University, Utrecht, Netherlands&lt;/institution&gt;&lt;startpage&gt;749&lt;/startpage&gt;&lt;endpage&gt;770&lt;/endpage&gt;&lt;bundle&gt;&lt;publication&gt;&lt;title&gt;The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Jong&lt;/lastName&gt;&lt;nonDroppingParticle&gt;De&lt;/nonDroppingParticle&gt;&lt;firstName&gt;G&lt;/firstName&gt;&lt;/author&gt;&lt;author&gt;&lt;lastName&gt;Noordwijk&lt;/lastName&gt;&lt;nonDroppingParticle&gt;Van&lt;/nonDroppingParticle&gt;&lt;firstName&gt;A&lt;/firstName&gt;&lt;middleNames&gt;J&lt;/middleNames&gt;&lt;/author&gt;&lt;/authors&gt;&lt;/publication&gt;&lt;/publications&gt;&lt;cites&gt;&lt;/cites&gt;&lt;/citation&gt;</w:instrText>
      </w:r>
      <w:r w:rsidR="009E7278" w:rsidRPr="00B0332F">
        <w:rPr>
          <w:rFonts w:eastAsiaTheme="minorHAnsi" w:cs="Times New Roman"/>
          <w:lang w:val="en-GB"/>
        </w:rPr>
        <w:fldChar w:fldCharType="end"/>
      </w:r>
      <w:r w:rsidR="009E7278" w:rsidRPr="00B0332F">
        <w:rPr>
          <w:rFonts w:cs="Times New Roman"/>
        </w:rPr>
        <w:t xml:space="preserve">. Moreover, consistent individual differences in SMR, irrespective of the thermal environment, may be functionally linked with </w:t>
      </w:r>
      <w:r w:rsidR="009E7278">
        <w:rPr>
          <w:rFonts w:cs="Times New Roman"/>
        </w:rPr>
        <w:t>other aspects of the phenotype.</w:t>
      </w:r>
      <w:r w:rsidR="009E7278" w:rsidRPr="00B0332F">
        <w:rPr>
          <w:rFonts w:cs="Times New Roman"/>
        </w:rPr>
        <w:t xml:space="preserve"> Our results give precedence to ‘pace-of-life’ theory where individual differences in energetic expenditure may </w:t>
      </w:r>
      <w:r w:rsidR="00EC0E1F">
        <w:rPr>
          <w:rFonts w:cs="Times New Roman"/>
        </w:rPr>
        <w:t>promote</w:t>
      </w:r>
      <w:r w:rsidR="009E7278" w:rsidRPr="00B0332F">
        <w:rPr>
          <w:rFonts w:cs="Times New Roman"/>
        </w:rPr>
        <w:t xml:space="preserve"> consistent differences in behaviour and life-history within the same population </w:t>
      </w:r>
      <w:r w:rsidR="009E7278" w:rsidRPr="00B0332F">
        <w:rPr>
          <w:rFonts w:eastAsiaTheme="minorHAnsi" w:cs="Times New Roman"/>
          <w:lang w:val="en-US"/>
        </w:rPr>
        <w:fldChar w:fldCharType="begin" w:fldLock="1"/>
      </w:r>
      <w:r w:rsidR="009E7278" w:rsidRPr="00B0332F">
        <w:rPr>
          <w:rFonts w:eastAsiaTheme="minorHAnsi" w:cs="Times New Roman"/>
          <w:lang w:val="en-US"/>
        </w:rPr>
        <w:instrText xml:space="preserve"> ADDIN PAPERS2_CITATIONS &lt;citation&gt;&lt;priority&gt;63&lt;/priority&gt;&lt;uuid&gt;44AB4DC7-84CE-425D-B8BF-4E030D06BD7A&lt;/uuid&gt;&lt;publications&gt;&lt;publication&gt;&lt;subtype&gt;400&lt;/subtype&gt;&lt;title&gt;Are animal personality traits linked to life-history productivity?&lt;/title&gt;&lt;url&gt;http://www.sciencedirect.com/science/article/pii/S0169534708001596&lt;/url&gt;&lt;volume&gt;23&lt;/volume&gt;&lt;revision_date&gt;99200804111200000000222000&lt;/revision_date&gt;&lt;publication_date&gt;99200807001200000000220000&lt;/publication_date&gt;&lt;uuid&gt;66CEBF2D-56EB-4FCA-8182-9A3F2C81316E&lt;/uuid&gt;&lt;type&gt;400&lt;/type&gt;&lt;accepted_date&gt;99200804141200000000222000&lt;/accepted_date&gt;&lt;number&gt;7&lt;/number&gt;&lt;citekey&gt;Biro:2008hz&lt;/citekey&gt;&lt;subtitle&gt;Trends in Ecology &amp;amp; Evolution&lt;/subtitle&gt;&lt;doi&gt;10.1016/j.tree.2008.04.003&lt;/doi&gt;&lt;submission_date&gt;99200711181200000000222000&lt;/submission_date&gt;&lt;institution&gt;Department of Environmental Science and Institute for Water and Environmental Resource Management, University of Technology Sydney, Broadway, NSW 2007, Australia. peter.biro@uts.edu.au&lt;/institution&gt;&lt;startpage&gt;361&lt;/startpage&gt;&lt;endpage&gt;368&lt;/endpage&gt;&lt;bundle&gt;&lt;publication&gt;&lt;title&gt;Trends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publisher&gt;Blackwell Publishing Ltd&lt;/publisher&gt;&lt;title&gt;Exploration strategies map along fast–slow metabolic and life-history continua in muroid rodents&lt;/title&gt;&lt;url&gt;http://dx.doi.org/10.1111/j.1365-2435.2008.01468.x&lt;/url&gt;&lt;volume&gt;23&lt;/volume&gt;&lt;publication_date&gt;99200900001200000000200000&lt;/publication_date&gt;&lt;uuid&gt;8BC687DB-BC29-4645-A8A3-FCB9CAFD5AD6&lt;/uuid&gt;&lt;type&gt;400&lt;/type&gt;&lt;number&gt;1&lt;/number&gt;&lt;citekey&gt;Careau:2009hj&lt;/citekey&gt;&lt;subtitle&gt;Functional Ecology&lt;/subtitle&gt;&lt;doi&gt;10.1111/j.1365-2435.2008.01468.x&lt;/doi&gt;&lt;startpage&gt;150&lt;/startpage&gt;&lt;endpage&gt;156&lt;/endpage&gt;&lt;bundle&gt;&lt;publication&gt;&lt;title&gt;Functional Ecology&lt;/title&gt;&lt;uuid&gt;6C8EC5AD-2EA3-49E8-9900-637D53C3674F&lt;/uuid&gt;&lt;subtype&gt;-100&lt;/subtype&gt;&lt;publisher&gt;Blackwell Publishing Ltd&lt;/publisher&gt;&lt;type&gt;-100&lt;/type&gt;&lt;/publication&gt;&lt;/bundle&gt;&lt;authors&gt;&lt;author&gt;&lt;lastName&gt;Careau&lt;/lastName&gt;&lt;firstName&gt;V&lt;/firstName&gt;&lt;/author&gt;&lt;author&gt;&lt;lastName&gt;Bininda-Emonds&lt;/lastName&gt;&lt;firstName&gt;O&lt;/firstName&gt;&lt;middleNames&gt;R P&lt;/middleNames&gt;&lt;/author&gt;&lt;author&gt;&lt;lastName&gt;Thomas&lt;/lastName&gt;&lt;firstName&gt;D&lt;/firstName&gt;&lt;middleNames&gt;W&lt;/middleNames&gt;&lt;/author&gt;&lt;author&gt;&lt;lastName&gt;Réale&lt;/lastName&gt;&lt;firstName&gt;D&lt;/firstName&gt;&lt;/author&gt;&lt;author&gt;&lt;lastName&gt;Humphries&lt;/lastName&gt;&lt;firstName&gt;M&lt;/firstName&gt;&lt;middleNames&gt;M&lt;/middleNames&gt;&lt;/author&gt;&lt;/authors&gt;&lt;/publication&gt;&lt;/publications&gt;&lt;cites&gt;&lt;/cites&gt;&lt;/citation&gt;</w:instrText>
      </w:r>
      <w:r w:rsidR="009E7278" w:rsidRPr="00B0332F">
        <w:rPr>
          <w:rFonts w:eastAsiaTheme="minorHAnsi" w:cs="Times New Roman"/>
          <w:lang w:val="en-US"/>
        </w:rPr>
        <w:fldChar w:fldCharType="separate"/>
      </w:r>
      <w:r w:rsidR="009E7278" w:rsidRPr="00B0332F">
        <w:rPr>
          <w:rFonts w:eastAsiaTheme="minorHAnsi" w:cs="Times New Roman"/>
          <w:lang w:val="en-US"/>
        </w:rPr>
        <w:t xml:space="preserve">(Biro &amp; Stamps 2008; Careau </w:t>
      </w:r>
      <w:r w:rsidR="009E7278" w:rsidRPr="00B0332F">
        <w:rPr>
          <w:rFonts w:eastAsiaTheme="minorHAnsi" w:cs="Times New Roman"/>
          <w:i/>
          <w:iCs/>
          <w:lang w:val="en-US"/>
        </w:rPr>
        <w:t>et al.</w:t>
      </w:r>
      <w:r w:rsidR="009E7278" w:rsidRPr="00B0332F">
        <w:rPr>
          <w:rFonts w:eastAsiaTheme="minorHAnsi" w:cs="Times New Roman"/>
          <w:lang w:val="en-US"/>
        </w:rPr>
        <w:t xml:space="preserve"> 2009)</w:t>
      </w:r>
      <w:r w:rsidR="009E7278" w:rsidRPr="00B0332F">
        <w:rPr>
          <w:rFonts w:eastAsiaTheme="minorHAnsi" w:cs="Times New Roman"/>
          <w:lang w:val="en-US"/>
        </w:rPr>
        <w:fldChar w:fldCharType="end"/>
      </w:r>
      <w:r w:rsidR="009E7278">
        <w:rPr>
          <w:rFonts w:eastAsiaTheme="minorHAnsi" w:cs="Times New Roman"/>
          <w:lang w:val="en-US"/>
        </w:rPr>
        <w:t xml:space="preserve">. </w:t>
      </w:r>
    </w:p>
    <w:p w14:paraId="1B2CB8FB" w14:textId="6F106771" w:rsidR="003F4D86" w:rsidRDefault="008D08A9" w:rsidP="00F65871">
      <w:pPr>
        <w:pStyle w:val="Thesisnormal"/>
        <w:ind w:firstLine="720"/>
        <w:contextualSpacing/>
        <w:rPr>
          <w:rFonts w:cs="Times New Roman"/>
        </w:rPr>
      </w:pPr>
      <w:r>
        <w:rPr>
          <w:rFonts w:cs="Times New Roman"/>
        </w:rPr>
        <w:t>Cross-temperature correlations may be useful</w:t>
      </w:r>
      <w:r w:rsidR="00664CF7">
        <w:rPr>
          <w:rFonts w:cs="Times New Roman"/>
        </w:rPr>
        <w:t xml:space="preserve"> way to </w:t>
      </w:r>
      <w:r>
        <w:rPr>
          <w:rFonts w:cs="Times New Roman"/>
        </w:rPr>
        <w:t>detect</w:t>
      </w:r>
      <w:r w:rsidR="00664CF7">
        <w:rPr>
          <w:rFonts w:cs="Times New Roman"/>
        </w:rPr>
        <w:t xml:space="preserve"> </w:t>
      </w:r>
      <w:r>
        <w:rPr>
          <w:rFonts w:cs="Times New Roman"/>
        </w:rPr>
        <w:t xml:space="preserve">trade-offs which has been </w:t>
      </w:r>
      <w:r w:rsidR="00310147" w:rsidRPr="00B0332F">
        <w:rPr>
          <w:rFonts w:cs="Times New Roman"/>
        </w:rPr>
        <w:t xml:space="preserve">hypothesised </w:t>
      </w:r>
      <w:r>
        <w:rPr>
          <w:rFonts w:cs="Times New Roman"/>
        </w:rPr>
        <w:t>as an important mechanism</w:t>
      </w:r>
      <w:r w:rsidR="00310147" w:rsidRPr="00B0332F">
        <w:rPr>
          <w:rFonts w:cs="Times New Roman"/>
        </w:rPr>
        <w:t xml:space="preserve"> in shaping reaction norms</w:t>
      </w:r>
      <w:r w:rsidR="00310147">
        <w:rPr>
          <w:rFonts w:cs="Times New Roman"/>
        </w:rPr>
        <w:t xml:space="preserve"> </w:t>
      </w:r>
      <w:r w:rsidRPr="00B0332F">
        <w:rPr>
          <w:rFonts w:eastAsiaTheme="minorHAnsi" w:cs="Times New Roman"/>
          <w:lang w:val="en-US"/>
        </w:rPr>
        <w:fldChar w:fldCharType="begin"/>
      </w:r>
      <w:r w:rsidRPr="00B0332F">
        <w:rPr>
          <w:rFonts w:eastAsiaTheme="minorHAnsi" w:cs="Times New Roman"/>
          <w:lang w:val="en-US"/>
        </w:rPr>
        <w:instrText xml:space="preserve"> ADDIN PAPERS2_CITATIONS &lt;citation&gt;&lt;priority&gt;47&lt;/priority&gt;&lt;uuid&gt;6E8F3530-08C2-443C-9A29-A09ACDEED38C&lt;/uuid&gt;&lt;publications&gt;&lt;publication&gt;&lt;subtype&gt;400&lt;/subtype&gt;&lt;title&gt;Tradeoffs and the evolution of thermal reaction norms&lt;/title&gt;&lt;url&gt;http://linkinghub.elsevier.com/retrieve/pii/S0169534703000879&lt;/url&gt;&lt;volume&gt;18&lt;/volume&gt;&lt;publication_date&gt;99200305001200000000220000&lt;/publication_date&gt;&lt;uuid&gt;26469B48-210B-43EE-8E90-1187D6C7F791&lt;/uuid&gt;&lt;type&gt;400&lt;/type&gt;&lt;number&gt;5&lt;/number&gt;&lt;citekey&gt;AngillettaJr:2003cpa&lt;/citekey&gt;&lt;doi&gt;10.1016/S0169-5347(03)00087-9&lt;/doi&gt;&lt;startpage&gt;234&lt;/startpage&gt;&lt;endpage&gt;240&lt;/endpage&gt;&lt;bundle&gt;&lt;publication&gt;&lt;title&gt;Trends Ecol Evol&lt;/title&gt;&lt;uuid&gt;CED23B2E-4527-4C7B-A582-D44C89ECE14D&lt;/uuid&gt;&lt;subtype&gt;-100&lt;/subtype&gt;&lt;publisher&gt;Elsevier Ltd&lt;/publisher&gt;&lt;type&gt;-100&lt;/type&gt;&lt;/publication&gt;&lt;/bundle&gt;&lt;authors&gt;&lt;author&gt;&lt;lastName&gt;Angilletta&lt;/lastName&gt;&lt;firstName&gt;Michael&lt;/firstName&gt;&lt;middleNames&gt;J&lt;/middleNames&gt;&lt;suffix&gt;Jr&lt;/suffix&gt;&lt;/author&gt;&lt;author&gt;&lt;lastName&gt;Wilson&lt;/lastName&gt;&lt;firstName&gt;Robbie&lt;/firstName&gt;&lt;middleNames&gt;S&lt;/middleNames&gt;&lt;/author&gt;&lt;author&gt;&lt;lastName&gt;Navas&lt;/lastName&gt;&lt;firstName&gt;Carlos&lt;/firstName&gt;&lt;middleNames&gt;A&lt;/middleNames&gt;&lt;/author&gt;&lt;author&gt;&lt;lastName&gt;James&lt;/lastName&gt;&lt;firstName&gt;Rob&lt;/firstName&gt;&lt;middleNames&gt;S&lt;/middleNames&gt;&lt;/author&gt;&lt;/authors&gt;&lt;/publication&gt;&lt;/publications&gt;&lt;cites&gt;&lt;/cites&gt;&lt;/citation&gt;</w:instrText>
      </w:r>
      <w:r w:rsidRPr="00B0332F">
        <w:rPr>
          <w:rFonts w:eastAsiaTheme="minorHAnsi" w:cs="Times New Roman"/>
          <w:lang w:val="en-US"/>
        </w:rPr>
        <w:fldChar w:fldCharType="separate"/>
      </w:r>
      <w:r w:rsidRPr="00B0332F">
        <w:rPr>
          <w:rFonts w:eastAsiaTheme="minorHAnsi" w:cs="Times New Roman"/>
          <w:lang w:val="en-GB"/>
        </w:rPr>
        <w:t xml:space="preserve">(Angilletta </w:t>
      </w:r>
      <w:r w:rsidRPr="00B0332F">
        <w:rPr>
          <w:rFonts w:eastAsiaTheme="minorHAnsi" w:cs="Times New Roman"/>
          <w:i/>
          <w:iCs/>
          <w:lang w:val="en-GB"/>
        </w:rPr>
        <w:t>et al.</w:t>
      </w:r>
      <w:r w:rsidRPr="00B0332F">
        <w:rPr>
          <w:rFonts w:eastAsiaTheme="minorHAnsi" w:cs="Times New Roman"/>
          <w:lang w:val="en-GB"/>
        </w:rPr>
        <w:t xml:space="preserve"> 2003)</w:t>
      </w:r>
      <w:r w:rsidRPr="00B0332F">
        <w:rPr>
          <w:rFonts w:eastAsiaTheme="minorHAnsi" w:cs="Times New Roman"/>
          <w:lang w:val="en-US"/>
        </w:rPr>
        <w:fldChar w:fldCharType="end"/>
      </w:r>
      <w:r w:rsidR="00310147">
        <w:rPr>
          <w:rFonts w:cs="Times New Roman"/>
        </w:rPr>
        <w:t>.</w:t>
      </w:r>
      <w:r>
        <w:rPr>
          <w:rFonts w:cs="Times New Roman"/>
        </w:rPr>
        <w:t xml:space="preserve"> General</w:t>
      </w:r>
      <w:r w:rsidR="009F7F58">
        <w:rPr>
          <w:rFonts w:cs="Times New Roman"/>
        </w:rPr>
        <w:t>ist</w:t>
      </w:r>
      <w:r>
        <w:rPr>
          <w:rFonts w:cs="Times New Roman"/>
        </w:rPr>
        <w:t xml:space="preserve">-specialist trade-offs </w:t>
      </w:r>
      <w:r w:rsidR="00664CF7">
        <w:rPr>
          <w:rFonts w:cs="Times New Roman"/>
        </w:rPr>
        <w:t>occur when</w:t>
      </w:r>
      <w:r w:rsidRPr="00B0332F">
        <w:rPr>
          <w:rFonts w:cs="Times New Roman"/>
        </w:rPr>
        <w:t xml:space="preserve"> enhanced physiological </w:t>
      </w:r>
      <w:r>
        <w:rPr>
          <w:rFonts w:cs="Times New Roman"/>
        </w:rPr>
        <w:t>function</w:t>
      </w:r>
      <w:r w:rsidRPr="00B0332F">
        <w:rPr>
          <w:rFonts w:cs="Times New Roman"/>
        </w:rPr>
        <w:t xml:space="preserve"> in one environment diminishes </w:t>
      </w:r>
      <w:r>
        <w:rPr>
          <w:rFonts w:cs="Times New Roman"/>
        </w:rPr>
        <w:t>function</w:t>
      </w:r>
      <w:r w:rsidRPr="00B0332F">
        <w:rPr>
          <w:rFonts w:cs="Times New Roman"/>
        </w:rPr>
        <w:t xml:space="preserve"> in another environment</w:t>
      </w:r>
      <w:r w:rsidR="00664CF7">
        <w:rPr>
          <w:rFonts w:cs="Times New Roman"/>
        </w:rPr>
        <w:t xml:space="preserve"> and</w:t>
      </w:r>
      <w:r>
        <w:rPr>
          <w:rFonts w:cs="Times New Roman"/>
        </w:rPr>
        <w:t xml:space="preserve"> </w:t>
      </w:r>
      <w:r w:rsidR="00664CF7">
        <w:rPr>
          <w:rFonts w:cs="Times New Roman"/>
        </w:rPr>
        <w:t>can</w:t>
      </w:r>
      <w:r>
        <w:rPr>
          <w:rFonts w:cs="Times New Roman"/>
        </w:rPr>
        <w:t xml:space="preserve"> manifest as a negative cross temperature correlation. </w:t>
      </w:r>
      <w:r w:rsidR="00664CF7">
        <w:rPr>
          <w:rFonts w:cs="Times New Roman"/>
        </w:rPr>
        <w:t xml:space="preserve">We show that at the </w:t>
      </w:r>
      <w:r w:rsidR="00EC0E1F">
        <w:rPr>
          <w:rFonts w:cs="Times New Roman"/>
        </w:rPr>
        <w:t>within individual</w:t>
      </w:r>
      <w:r w:rsidR="00664CF7">
        <w:rPr>
          <w:rFonts w:cs="Times New Roman"/>
        </w:rPr>
        <w:t xml:space="preserve"> level c</w:t>
      </w:r>
      <w:r w:rsidR="00664CF7" w:rsidRPr="00B0332F">
        <w:rPr>
          <w:rFonts w:cs="Times New Roman"/>
        </w:rPr>
        <w:t>ross-temperature correlations were weakly positive</w:t>
      </w:r>
      <w:r w:rsidR="00664CF7">
        <w:rPr>
          <w:rFonts w:cs="Times New Roman"/>
        </w:rPr>
        <w:t xml:space="preserve"> which implies </w:t>
      </w:r>
      <w:r w:rsidR="0021225B">
        <w:rPr>
          <w:rFonts w:cs="Times New Roman"/>
        </w:rPr>
        <w:t xml:space="preserve">no </w:t>
      </w:r>
      <w:r w:rsidR="00EC0E1F">
        <w:rPr>
          <w:rFonts w:cs="Times New Roman"/>
        </w:rPr>
        <w:t xml:space="preserve">strong </w:t>
      </w:r>
      <w:r w:rsidR="0021225B">
        <w:rPr>
          <w:rFonts w:cs="Times New Roman"/>
        </w:rPr>
        <w:t>trade-offs</w:t>
      </w:r>
      <w:r w:rsidR="00664CF7">
        <w:rPr>
          <w:rFonts w:cs="Times New Roman"/>
        </w:rPr>
        <w:t xml:space="preserve"> between 22ºC and 32ºC. Since </w:t>
      </w:r>
      <w:r w:rsidR="00EC0E1F">
        <w:rPr>
          <w:rFonts w:cs="Times New Roman"/>
        </w:rPr>
        <w:t xml:space="preserve">the </w:t>
      </w:r>
      <w:r w:rsidR="0021225B">
        <w:rPr>
          <w:rFonts w:cs="Times New Roman"/>
        </w:rPr>
        <w:t xml:space="preserve">majority of </w:t>
      </w:r>
      <w:r w:rsidR="00EC0E1F">
        <w:rPr>
          <w:rFonts w:cs="Times New Roman"/>
        </w:rPr>
        <w:t>the</w:t>
      </w:r>
      <w:r w:rsidR="0021225B">
        <w:rPr>
          <w:rFonts w:cs="Times New Roman"/>
        </w:rPr>
        <w:t xml:space="preserve"> estimated </w:t>
      </w:r>
      <w:r w:rsidR="00664CF7">
        <w:rPr>
          <w:rFonts w:cs="Times New Roman"/>
        </w:rPr>
        <w:t>reaction norms do not intersect between these temperatures</w:t>
      </w:r>
      <w:r w:rsidR="0021225B">
        <w:rPr>
          <w:rFonts w:cs="Times New Roman"/>
        </w:rPr>
        <w:t xml:space="preserve">, we cannot rule out the possibility of trade-offs at may occur at </w:t>
      </w:r>
      <w:r w:rsidR="00ED1D9C">
        <w:rPr>
          <w:rFonts w:cs="Times New Roman"/>
        </w:rPr>
        <w:t>extreme</w:t>
      </w:r>
      <w:r w:rsidR="0021225B">
        <w:rPr>
          <w:rFonts w:cs="Times New Roman"/>
        </w:rPr>
        <w:t xml:space="preserve"> temperatures.</w:t>
      </w:r>
      <w:r w:rsidR="0068222E">
        <w:rPr>
          <w:rFonts w:cs="Times New Roman"/>
        </w:rPr>
        <w:t xml:space="preserve"> Future efforts should attempt estimating thermal reaction norms between temperatures that range from </w:t>
      </w:r>
      <w:r w:rsidR="009F7F58">
        <w:rPr>
          <w:rFonts w:cs="Times New Roman"/>
        </w:rPr>
        <w:t xml:space="preserve">the </w:t>
      </w:r>
      <w:r w:rsidR="0068222E">
        <w:rPr>
          <w:rFonts w:cs="Times New Roman"/>
        </w:rPr>
        <w:t xml:space="preserve">critical thermal minima and maxima of </w:t>
      </w:r>
      <w:proofErr w:type="spellStart"/>
      <w:r w:rsidR="0068222E" w:rsidRPr="00F1189C">
        <w:rPr>
          <w:rFonts w:cs="Times New Roman"/>
          <w:i/>
          <w:iCs/>
        </w:rPr>
        <w:t>L.delicata</w:t>
      </w:r>
      <w:proofErr w:type="spellEnd"/>
      <w:r w:rsidR="003F4D86">
        <w:rPr>
          <w:rFonts w:cs="Times New Roman"/>
          <w:i/>
          <w:iCs/>
        </w:rPr>
        <w:t xml:space="preserve"> </w:t>
      </w:r>
      <w:r w:rsidR="003F4D86">
        <w:rPr>
          <w:rFonts w:cs="Times New Roman"/>
        </w:rPr>
        <w:t>to</w:t>
      </w:r>
      <w:r w:rsidR="009F7F58">
        <w:rPr>
          <w:rFonts w:cs="Times New Roman"/>
        </w:rPr>
        <w:t xml:space="preserve"> </w:t>
      </w:r>
      <w:r w:rsidR="009F7F58">
        <w:rPr>
          <w:rFonts w:cs="Times New Roman"/>
        </w:rPr>
        <w:lastRenderedPageBreak/>
        <w:t>determine thermal specialisation and the proximate mechanisms that may promote it</w:t>
      </w:r>
      <w:r w:rsidR="003F4D86">
        <w:rPr>
          <w:rFonts w:cs="Times New Roman"/>
        </w:rPr>
        <w:t xml:space="preserve"> </w:t>
      </w:r>
      <w:r w:rsidR="003F4D86">
        <w:rPr>
          <w:rFonts w:eastAsiaTheme="minorHAnsi"/>
          <w:lang w:val="en-GB"/>
        </w:rPr>
        <w:t>{Goulet:2017dr, Greer:2005vu}</w:t>
      </w:r>
      <w:r w:rsidR="003F4D86">
        <w:rPr>
          <w:rFonts w:cs="Times New Roman"/>
        </w:rPr>
        <w:fldChar w:fldCharType="begin"/>
      </w:r>
      <w:r w:rsidR="003F4D86">
        <w:rPr>
          <w:rFonts w:cs="Times New Roman"/>
        </w:rPr>
        <w:instrText xml:space="preserve"> ADDIN PAPERS2_CITATIONS &lt;citation&gt;&lt;priority&gt;0&lt;/priority&gt;&lt;uuid&gt;D40C54C7-EDB0-4559-BEC1-1F07DAE0092F&lt;/uuid&gt;&lt;publications&gt;&lt;publication&gt;&lt;subtype&gt;400&lt;/subtype&gt;&lt;title&gt;Thermal physiology: A new dimension of the pace-of-life syndrome&lt;/title&gt;&lt;url&gt;http://doi.wiley.com/10.1111/1365-2656.12718&lt;/url&gt;&lt;volume&gt;86&lt;/volume&gt;&lt;publication_date&gt;99201707171200000000222000&lt;/publication_date&gt;&lt;uuid&gt;8D4B6C8B-8B9B-4088-9E89-161916DEB49C&lt;/uuid&gt;&lt;type&gt;400&lt;/type&gt;&lt;number&gt;5&lt;/number&gt;&lt;doi&gt;10.1111/1365-2656.12718&lt;/doi&gt;&lt;startpage&gt;1269&lt;/startpage&gt;&lt;endpage&gt;1280&lt;/endpage&gt;&lt;bundle&gt;&lt;publication&gt;&lt;title&gt;Journal of Animal Ecology&lt;/title&gt;&lt;uuid&gt;4E14B73E-496B-4A48-9CAB-49E3FAF155F4&lt;/uuid&gt;&lt;subtype&gt;-100&lt;/subtype&gt;&lt;publisher&gt;Blackwell Publishing Ltd&lt;/publisher&gt;&lt;type&gt;-100&lt;/type&gt;&lt;/publication&gt;&lt;/bundle&gt;&lt;authors&gt;&lt;author&gt;&lt;lastName&gt;Goulet&lt;/lastName&gt;&lt;firstName&gt;Celine&lt;/firstName&gt;&lt;middleNames&gt;T&lt;/middleNames&gt;&lt;/author&gt;&lt;author&gt;&lt;lastName&gt;Thompson&lt;/lastName&gt;&lt;firstName&gt;Mike&lt;/firstName&gt;&lt;middleNames&gt;B&lt;/middleNames&gt;&lt;/author&gt;&lt;author&gt;&lt;lastName&gt;Michelangeli&lt;/lastName&gt;&lt;firstName&gt;Marcus&lt;/firstName&gt;&lt;/author&gt;&lt;author&gt;&lt;lastName&gt;Wong&lt;/lastName&gt;&lt;firstName&gt;Bob&lt;/firstName&gt;&lt;middleNames&gt;B M&lt;/middleNames&gt;&lt;/author&gt;&lt;author&gt;&lt;lastName&gt;Chapple&lt;/lastName&gt;&lt;firstName&gt;David&lt;/firstName&gt;&lt;middleNames&gt;G&lt;/middleNames&gt;&lt;/author&gt;&lt;/authors&gt;&lt;editors&gt;&lt;author&gt;&lt;lastName&gt;Wang&lt;/lastName&gt;&lt;firstName&gt;Dehua&lt;/firstName&gt;&lt;/author&gt;&lt;/editors&gt;&lt;/publication&gt;&lt;publication&gt;&lt;subtype&gt;400&lt;/subtype&gt;&lt;title&gt;Critical Thermal Maximum Temperatures in Australian Scincid Lizards: their Ecological and Evolutionary Significance </w:instrText>
      </w:r>
    </w:p>
    <w:p w14:paraId="3765EB0E" w14:textId="6C99E716" w:rsidR="003B1379" w:rsidRPr="00F1189C" w:rsidRDefault="003F4D86" w:rsidP="00F1189C">
      <w:pPr>
        <w:pStyle w:val="Thesisnormal"/>
        <w:ind w:firstLine="720"/>
        <w:contextualSpacing/>
        <w:rPr>
          <w:rFonts w:eastAsiaTheme="minorHAnsi" w:cs="Times New Roman"/>
          <w:lang w:val="en-US"/>
        </w:rPr>
      </w:pPr>
      <w:r>
        <w:rPr>
          <w:rFonts w:cs="Times New Roman"/>
        </w:rPr>
        <w:instrText>&lt;/title&gt;&lt;url&gt;http://www.publish.csiro.au/zo/pdf/ZO9800091&lt;/url&gt;&lt;volume&gt;28&lt;/volume&gt;&lt;publication_date&gt;99200502081200000000222000&lt;/publication_date&gt;&lt;uuid&gt;A0E5B4F2-1D72-4053-8DE3-762C1CE19D02&lt;/uuid&gt;&lt;type&gt;400&lt;/type&gt;&lt;startpage&gt;91&lt;/startpage&gt;&lt;endpage&gt;102&lt;/endpage&gt;&lt;bundle&gt;&lt;publication&gt;&lt;title&gt;Australian Journal of Zoology&lt;/title&gt;&lt;uuid&gt;DA16320E-0173-49CA-B377-5ABF0A068B7C&lt;/uuid&gt;&lt;subtype&gt;-100&lt;/subtype&gt;&lt;type&gt;-100&lt;/type&gt;&lt;/publication&gt;&lt;/bundle&gt;&lt;authors&gt;&lt;author&gt;&lt;lastName&gt;Greer&lt;/lastName&gt;&lt;firstName&gt;A&lt;/firstName&gt;&lt;middleNames&gt;E&lt;/middleNames&gt;&lt;/author&gt;&lt;/authors&gt;&lt;/publication&gt;&lt;/publications&gt;&lt;cites&gt;&lt;/cites&gt;&lt;/citation&gt;</w:instrText>
      </w:r>
      <w:r>
        <w:fldChar w:fldCharType="end"/>
      </w:r>
      <w:r w:rsidR="0068222E">
        <w:rPr>
          <w:rFonts w:cs="Times New Roman"/>
        </w:rPr>
        <w:t xml:space="preserve">. </w:t>
      </w:r>
    </w:p>
    <w:p w14:paraId="432597F2" w14:textId="6F77E108" w:rsidR="0076784C" w:rsidRPr="00B0332F" w:rsidRDefault="00110317" w:rsidP="00F1189C">
      <w:pPr>
        <w:pStyle w:val="Thesisnormal"/>
        <w:ind w:firstLine="720"/>
        <w:contextualSpacing/>
      </w:pPr>
      <w:r w:rsidRPr="00B0332F">
        <w:t xml:space="preserve">Assuming phenotypic </w:t>
      </w:r>
      <w:r w:rsidR="005303D4" w:rsidRPr="00B0332F">
        <w:t xml:space="preserve">cross-temperature </w:t>
      </w:r>
      <w:r w:rsidRPr="00B0332F">
        <w:t xml:space="preserve">correlations </w:t>
      </w:r>
      <w:r w:rsidR="00794CD4" w:rsidRPr="00B0332F">
        <w:t>reflect the</w:t>
      </w:r>
      <w:r w:rsidRPr="00B0332F">
        <w:t xml:space="preserve"> underlying genetic </w:t>
      </w:r>
      <w:r w:rsidR="00ED1D9C">
        <w:t>architecture of metabolic rate</w:t>
      </w:r>
      <w:r w:rsidRPr="00B0332F">
        <w:t xml:space="preserve"> </w:t>
      </w:r>
      <w:r w:rsidR="006D3483" w:rsidRPr="00B0332F">
        <w:fldChar w:fldCharType="begin" w:fldLock="1"/>
      </w:r>
      <w:r w:rsidR="001C289B" w:rsidRPr="00B0332F">
        <w:instrText xml:space="preserve"> ADDIN PAPERS2_CITATIONS &lt;citation&gt;&lt;priority&gt;49&lt;/priority&gt;&lt;uuid&gt;6C384AF1-2E98-40EE-9748-65E48B3AD7E2&lt;/uuid&gt;&lt;publications&gt;&lt;publication&gt;&lt;subtype&gt;400&lt;/subtype&gt;&lt;title&gt;The estimation of genetic correlations from phenotypic correlations: a test of Cheverud's conjecture&lt;/title&gt;&lt;url&gt;http://www.nature.com/articles/hdy199568&lt;/url&gt;&lt;volume&gt;74&lt;/volume&gt;&lt;publication_date&gt;99199505011200000000222000&lt;/publication_date&gt;&lt;uuid&gt;3E92AA46-8804-4B56-B3B7-51F257C00552&lt;/uuid&gt;&lt;type&gt;400&lt;/type&gt;&lt;number&gt;5&lt;/number&gt;&lt;doi&gt;10.1038/hdy.1995.68&lt;/doi&gt;&lt;startpage&gt;481&lt;/startpage&gt;&lt;endpage&gt;490&lt;/endpage&gt;&lt;bundle&gt;&lt;publication&gt;&lt;title&gt;Heredity&lt;/title&gt;&lt;uuid&gt;EFC941CF-7AB6-4EB3-9CE2-4549C26311C5&lt;/uuid&gt;&lt;subtype&gt;-100&lt;/subtype&gt;&lt;publisher&gt;Nature Publishing Group&lt;/publisher&gt;&lt;type&gt;-100&lt;/type&gt;&lt;/publication&gt;&lt;/bundle&gt;&lt;authors&gt;&lt;author&gt;&lt;lastName&gt;Roff&lt;/lastName&gt;&lt;firstName&gt;Derek&lt;/firstName&gt;&lt;middleNames&gt;A&lt;/middleNames&gt;&lt;/author&gt;&lt;/authors&gt;&lt;/publication&gt;&lt;/publications&gt;&lt;cites&gt;&lt;/cites&gt;&lt;/citation&gt;</w:instrText>
      </w:r>
      <w:r w:rsidR="006D3483" w:rsidRPr="00B0332F">
        <w:fldChar w:fldCharType="separate"/>
      </w:r>
      <w:r w:rsidR="004F7C3B" w:rsidRPr="00B0332F">
        <w:t>(Roff 1995)</w:t>
      </w:r>
      <w:r w:rsidR="006D3483" w:rsidRPr="00B0332F">
        <w:fldChar w:fldCharType="end"/>
      </w:r>
      <w:r w:rsidRPr="00B0332F">
        <w:t xml:space="preserve">, </w:t>
      </w:r>
      <w:r w:rsidR="005303D4" w:rsidRPr="00B0332F">
        <w:t>our results</w:t>
      </w:r>
      <w:r w:rsidR="00FF22D6" w:rsidRPr="00B0332F">
        <w:t xml:space="preserve"> </w:t>
      </w:r>
      <w:r w:rsidR="00084EB7" w:rsidRPr="00B0332F">
        <w:t>may</w:t>
      </w:r>
      <w:r w:rsidR="00272034" w:rsidRPr="00B0332F">
        <w:t xml:space="preserve"> </w:t>
      </w:r>
      <w:r w:rsidR="005303D4" w:rsidRPr="00B0332F">
        <w:t xml:space="preserve">also </w:t>
      </w:r>
      <w:r w:rsidR="00272034" w:rsidRPr="00B0332F">
        <w:t>have</w:t>
      </w:r>
      <w:r w:rsidR="00BB287C" w:rsidRPr="00B0332F">
        <w:t xml:space="preserve"> important implications in understanding constraints on the evolution of metabolic </w:t>
      </w:r>
      <w:r w:rsidR="00E17B36" w:rsidRPr="00B0332F">
        <w:t xml:space="preserve">thermal </w:t>
      </w:r>
      <w:r w:rsidR="00BB287C" w:rsidRPr="00B0332F">
        <w:t xml:space="preserve">plasticity. </w:t>
      </w:r>
      <w:r w:rsidR="005303D4" w:rsidRPr="00B0332F">
        <w:t xml:space="preserve">The </w:t>
      </w:r>
      <w:r w:rsidR="00A4513B" w:rsidRPr="00B0332F">
        <w:t>strength</w:t>
      </w:r>
      <w:r w:rsidR="00FF22D6" w:rsidRPr="00B0332F">
        <w:t xml:space="preserve"> </w:t>
      </w:r>
      <w:r w:rsidR="005303D4" w:rsidRPr="00B0332F">
        <w:t xml:space="preserve">of </w:t>
      </w:r>
      <w:r w:rsidR="000F75F3">
        <w:t xml:space="preserve">among-individual cross-temperature </w:t>
      </w:r>
      <w:r w:rsidR="005303D4" w:rsidRPr="00B0332F">
        <w:t xml:space="preserve">correlation </w:t>
      </w:r>
      <w:r w:rsidR="00FF22D6" w:rsidRPr="00B0332F">
        <w:t xml:space="preserve">can dictate how strongly selection </w:t>
      </w:r>
      <w:r w:rsidR="00084EB7" w:rsidRPr="00B0332F">
        <w:t xml:space="preserve">acting </w:t>
      </w:r>
      <w:r w:rsidR="00FF22D6" w:rsidRPr="00B0332F">
        <w:t xml:space="preserve">on one component </w:t>
      </w:r>
      <w:r w:rsidR="00EE46AB" w:rsidRPr="00B0332F">
        <w:t xml:space="preserve">of the reaction norm </w:t>
      </w:r>
      <w:r w:rsidR="00FF22D6" w:rsidRPr="00B0332F">
        <w:t xml:space="preserve">will result in indirect selection on another </w:t>
      </w:r>
      <w:r w:rsidR="00D445CF" w:rsidRPr="00B0332F">
        <w:rPr>
          <w:highlight w:val="yellow"/>
        </w:rPr>
        <w:fldChar w:fldCharType="begin" w:fldLock="1"/>
      </w:r>
      <w:r w:rsidR="001C289B" w:rsidRPr="00B0332F">
        <w:rPr>
          <w:highlight w:val="yellow"/>
        </w:rPr>
        <w:instrText xml:space="preserve"> ADDIN PAPERS2_CITATIONS &lt;citation&gt;&lt;priority&gt;0&lt;/priority&gt;&lt;uuid&gt;2CD30201-F185-45B1-B48B-EE3448FBCA1B&lt;/uuid&gt;&lt;publications&gt;&lt;publication&gt;&lt;subtype&gt;400&lt;/subtype&gt;&lt;title&gt;Adaptive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D445CF" w:rsidRPr="00B0332F">
        <w:rPr>
          <w:highlight w:val="yellow"/>
        </w:rPr>
        <w:fldChar w:fldCharType="separate"/>
      </w:r>
      <w:r w:rsidR="004F7C3B" w:rsidRPr="00B0332F">
        <w:t xml:space="preserve">(Via </w:t>
      </w:r>
      <w:r w:rsidR="004F7C3B" w:rsidRPr="00B0332F">
        <w:rPr>
          <w:i/>
          <w:iCs/>
        </w:rPr>
        <w:t>et al.</w:t>
      </w:r>
      <w:r w:rsidR="004F7C3B" w:rsidRPr="00B0332F">
        <w:t xml:space="preserve"> 1995)</w:t>
      </w:r>
      <w:r w:rsidR="00D445CF" w:rsidRPr="00B0332F">
        <w:rPr>
          <w:highlight w:val="yellow"/>
        </w:rPr>
        <w:fldChar w:fldCharType="end"/>
      </w:r>
      <w:r w:rsidR="00FF22D6" w:rsidRPr="00B0332F">
        <w:t xml:space="preserve">. </w:t>
      </w:r>
      <w:r w:rsidR="000F75F3">
        <w:t>In this study,</w:t>
      </w:r>
      <w:r w:rsidR="00EE46AB" w:rsidRPr="00B0332F">
        <w:t xml:space="preserve"> </w:t>
      </w:r>
      <w:r w:rsidR="00084EB7" w:rsidRPr="00B0332F">
        <w:t xml:space="preserve">the strength of </w:t>
      </w:r>
      <w:r w:rsidR="00EE46AB" w:rsidRPr="00B0332F">
        <w:t>c</w:t>
      </w:r>
      <w:r w:rsidR="00444B65" w:rsidRPr="00B0332F">
        <w:t>ross-temperature correlation</w:t>
      </w:r>
      <w:r w:rsidR="00BB287C" w:rsidRPr="00B0332F">
        <w:t>s</w:t>
      </w:r>
      <w:r w:rsidR="00444B65" w:rsidRPr="00B0332F">
        <w:t xml:space="preserve"> between neighbouring temperatures</w:t>
      </w:r>
      <w:r w:rsidR="006F374F" w:rsidRPr="00B0332F">
        <w:t xml:space="preserve"> (e.g., 28</w:t>
      </w:r>
      <w:r w:rsidR="00D907AC" w:rsidRPr="00B0332F">
        <w:t>°</w:t>
      </w:r>
      <w:r w:rsidR="006F374F" w:rsidRPr="00B0332F">
        <w:t>C vs</w:t>
      </w:r>
      <w:r w:rsidR="00272034" w:rsidRPr="00B0332F">
        <w:t>.</w:t>
      </w:r>
      <w:r w:rsidR="006F374F" w:rsidRPr="00B0332F">
        <w:t xml:space="preserve"> 32</w:t>
      </w:r>
      <w:r w:rsidR="00D907AC" w:rsidRPr="00B0332F">
        <w:t>°</w:t>
      </w:r>
      <w:r w:rsidR="006F374F" w:rsidRPr="00B0332F">
        <w:t xml:space="preserve">C) </w:t>
      </w:r>
      <w:r w:rsidR="00444B65" w:rsidRPr="00B0332F">
        <w:t xml:space="preserve">were </w:t>
      </w:r>
      <w:r w:rsidR="00BB287C" w:rsidRPr="00B0332F">
        <w:t>strong</w:t>
      </w:r>
      <w:r w:rsidR="00084EB7" w:rsidRPr="00B0332F">
        <w:t>er compared to</w:t>
      </w:r>
      <w:r w:rsidR="00444B65" w:rsidRPr="00B0332F">
        <w:t xml:space="preserve"> correlation</w:t>
      </w:r>
      <w:r w:rsidR="00084EB7" w:rsidRPr="00B0332F">
        <w:t>s</w:t>
      </w:r>
      <w:r w:rsidR="00444B65" w:rsidRPr="00B0332F">
        <w:t xml:space="preserve"> </w:t>
      </w:r>
      <w:r w:rsidR="00BB287C" w:rsidRPr="00B0332F">
        <w:t xml:space="preserve">at more </w:t>
      </w:r>
      <w:r w:rsidR="00A4513B" w:rsidRPr="00B0332F">
        <w:t xml:space="preserve">distant </w:t>
      </w:r>
      <w:r w:rsidR="00BB287C" w:rsidRPr="00B0332F">
        <w:t xml:space="preserve">temperatures </w:t>
      </w:r>
      <w:r w:rsidR="006F374F" w:rsidRPr="00B0332F">
        <w:t>(e.g., 22</w:t>
      </w:r>
      <w:r w:rsidR="00D907AC" w:rsidRPr="00B0332F">
        <w:t>°</w:t>
      </w:r>
      <w:r w:rsidR="006F374F" w:rsidRPr="00B0332F">
        <w:t>C vs</w:t>
      </w:r>
      <w:r w:rsidR="00272034" w:rsidRPr="00B0332F">
        <w:t>.</w:t>
      </w:r>
      <w:r w:rsidR="006F374F" w:rsidRPr="00B0332F">
        <w:t xml:space="preserve"> 32</w:t>
      </w:r>
      <w:r w:rsidR="00D907AC" w:rsidRPr="00B0332F">
        <w:t>°</w:t>
      </w:r>
      <w:r w:rsidR="006F374F" w:rsidRPr="00B0332F">
        <w:t>C)</w:t>
      </w:r>
      <w:r w:rsidR="00BB287C" w:rsidRPr="00B0332F">
        <w:t xml:space="preserve">. </w:t>
      </w:r>
      <w:r w:rsidR="000F75F3">
        <w:t xml:space="preserve">More efficient physiological processes at </w:t>
      </w:r>
      <w:r w:rsidR="004633BC">
        <w:t xml:space="preserve">the preferred temperature of </w:t>
      </w:r>
      <w:r w:rsidR="004633BC" w:rsidRPr="00F1189C">
        <w:rPr>
          <w:i/>
          <w:iCs/>
        </w:rPr>
        <w:t xml:space="preserve">L. </w:t>
      </w:r>
      <w:proofErr w:type="spellStart"/>
      <w:r w:rsidR="004633BC" w:rsidRPr="00F1189C">
        <w:rPr>
          <w:i/>
          <w:iCs/>
        </w:rPr>
        <w:t>delicata</w:t>
      </w:r>
      <w:proofErr w:type="spellEnd"/>
      <w:r w:rsidR="004633BC" w:rsidRPr="00F1189C">
        <w:rPr>
          <w:i/>
          <w:iCs/>
        </w:rPr>
        <w:t xml:space="preserve"> </w:t>
      </w:r>
      <w:r w:rsidR="000F75F3">
        <w:t>may result in stronger correlations at higher temperatures</w:t>
      </w:r>
      <w:r w:rsidR="00930839">
        <w:t xml:space="preserve">. </w:t>
      </w:r>
      <w:r w:rsidR="000F75F3">
        <w:t xml:space="preserve">This result is congruent with </w:t>
      </w:r>
      <w:r w:rsidR="00930839">
        <w:t>decreased</w:t>
      </w:r>
      <w:r w:rsidR="000F75F3">
        <w:t xml:space="preserve"> residual variance at higher temperatures. </w:t>
      </w:r>
      <w:r w:rsidR="00930839">
        <w:t xml:space="preserve">Acclimation studies that shift the thermal optimal of individuals would be an insightful way to test this hypothesis. </w:t>
      </w:r>
    </w:p>
    <w:p w14:paraId="0A6DCB69" w14:textId="77777777" w:rsidR="00A4513B" w:rsidRPr="00B0332F" w:rsidRDefault="00A4513B" w:rsidP="00F1189C">
      <w:pPr>
        <w:contextualSpacing/>
      </w:pPr>
    </w:p>
    <w:p w14:paraId="2261E6E6" w14:textId="068786BA" w:rsidR="00444B65" w:rsidRPr="00B0332F" w:rsidRDefault="00E17B36" w:rsidP="00F65871">
      <w:pPr>
        <w:pStyle w:val="Heading2"/>
        <w:contextualSpacing/>
        <w:rPr>
          <w:rFonts w:cs="Times New Roman"/>
          <w:lang w:val="en-AU"/>
        </w:rPr>
      </w:pPr>
      <w:r w:rsidRPr="00B0332F">
        <w:rPr>
          <w:rFonts w:cs="Times New Roman"/>
          <w:lang w:val="en-AU"/>
        </w:rPr>
        <w:t>Population m</w:t>
      </w:r>
      <w:r w:rsidR="001122BD" w:rsidRPr="00B0332F">
        <w:rPr>
          <w:rFonts w:cs="Times New Roman"/>
          <w:lang w:val="en-AU"/>
        </w:rPr>
        <w:t xml:space="preserve">ass </w:t>
      </w:r>
      <w:r w:rsidR="00444B65" w:rsidRPr="00B0332F">
        <w:rPr>
          <w:rFonts w:cs="Times New Roman"/>
          <w:lang w:val="en-AU"/>
        </w:rPr>
        <w:t xml:space="preserve">scaling </w:t>
      </w:r>
      <w:r w:rsidR="002C05D6" w:rsidRPr="00B0332F">
        <w:rPr>
          <w:rFonts w:cs="Times New Roman"/>
          <w:lang w:val="en-AU"/>
        </w:rPr>
        <w:t>across</w:t>
      </w:r>
      <w:r w:rsidR="00444B65" w:rsidRPr="00B0332F">
        <w:rPr>
          <w:rFonts w:cs="Times New Roman"/>
          <w:lang w:val="en-AU"/>
        </w:rPr>
        <w:t xml:space="preserve"> different temperatures</w:t>
      </w:r>
    </w:p>
    <w:p w14:paraId="33F76C18" w14:textId="784C7926" w:rsidR="00C96217" w:rsidRPr="00B0332F" w:rsidRDefault="001E6AF0" w:rsidP="00F65871">
      <w:pPr>
        <w:contextualSpacing/>
        <w:rPr>
          <w:rFonts w:eastAsiaTheme="minorHAnsi"/>
          <w:lang w:val="en-US"/>
        </w:rPr>
      </w:pPr>
      <w:r w:rsidRPr="00B0332F">
        <w:rPr>
          <w:lang w:val="en-AU"/>
        </w:rPr>
        <w:t>Our mass-scaling exponents did not change with temperature, which is in disagreement</w:t>
      </w:r>
      <w:r w:rsidR="00C96217" w:rsidRPr="00B0332F">
        <w:rPr>
          <w:lang w:val="en-AU"/>
        </w:rPr>
        <w:t xml:space="preserve"> with the growing number of studies that show temperature dependence </w:t>
      </w:r>
      <w:r w:rsidR="00C96217" w:rsidRPr="00B0332F">
        <w:rPr>
          <w:lang w:val="en-AU"/>
        </w:rPr>
        <w:t xml:space="preserve">of mass scaling exponents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&lt;citation&gt;&lt;priority&gt;53&lt;/priority&gt;&lt;uuid&gt;2D8979F3-CFCE-4AA0-8BD6-BB0FBB0AA047&lt;/uuid&gt;&lt;publications&gt;&lt;publication&gt;&lt;subtype&gt;400&lt;/subtype&gt;&lt;title&gt;The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instrText>
      </w:r>
      <w:r w:rsidR="00C96217" w:rsidRPr="00B0332F">
        <w:rPr>
          <w:rFonts w:eastAsiaTheme="minorHAnsi"/>
          <w:lang w:val="en-US"/>
        </w:rPr>
        <w:fldChar w:fldCharType="separate"/>
      </w:r>
      <w:r w:rsidR="00C96217" w:rsidRPr="00B0332F">
        <w:rPr>
          <w:rFonts w:eastAsiaTheme="minorHAnsi"/>
          <w:lang w:val="en-US"/>
        </w:rPr>
        <w:t xml:space="preserve">(Glazier 2005; Killen </w:t>
      </w:r>
      <w:r w:rsidR="00C96217" w:rsidRPr="00B0332F">
        <w:rPr>
          <w:rFonts w:eastAsiaTheme="minorHAnsi"/>
          <w:i/>
          <w:iCs/>
          <w:lang w:val="en-US"/>
        </w:rPr>
        <w:t>et al.</w:t>
      </w:r>
      <w:r w:rsidR="00C96217" w:rsidRPr="00B0332F">
        <w:rPr>
          <w:rFonts w:eastAsiaTheme="minorHAnsi"/>
          <w:lang w:val="en-US"/>
        </w:rPr>
        <w:t xml:space="preserve"> 2010; Price </w:t>
      </w:r>
      <w:r w:rsidR="00C96217" w:rsidRPr="00B0332F">
        <w:rPr>
          <w:rFonts w:eastAsiaTheme="minorHAnsi"/>
          <w:i/>
          <w:iCs/>
          <w:lang w:val="en-US"/>
        </w:rPr>
        <w:t>et al.</w:t>
      </w:r>
      <w:r w:rsidR="00C96217" w:rsidRPr="00B0332F">
        <w:rPr>
          <w:rFonts w:eastAsiaTheme="minorHAnsi"/>
          <w:lang w:val="en-US"/>
        </w:rPr>
        <w:t xml:space="preserve"> 2012; Glazier 2015; Barneche </w:t>
      </w:r>
      <w:r w:rsidR="00C96217" w:rsidRPr="00B0332F">
        <w:rPr>
          <w:rFonts w:eastAsiaTheme="minorHAnsi"/>
          <w:i/>
          <w:iCs/>
          <w:lang w:val="en-US"/>
        </w:rPr>
        <w:t>et al.</w:t>
      </w:r>
      <w:r w:rsidR="00C96217" w:rsidRPr="00B0332F">
        <w:rPr>
          <w:rFonts w:eastAsiaTheme="minorHAnsi"/>
          <w:lang w:val="en-US"/>
        </w:rPr>
        <w:t xml:space="preserve"> 2016)</w:t>
      </w:r>
      <w:r w:rsidR="00C96217" w:rsidRPr="00B0332F">
        <w:rPr>
          <w:rFonts w:eastAsiaTheme="minorHAnsi"/>
          <w:lang w:val="en-US"/>
        </w:rPr>
        <w:fldChar w:fldCharType="end"/>
      </w:r>
      <w:r w:rsidR="00C96217" w:rsidRPr="00B0332F">
        <w:rPr>
          <w:lang w:val="en-AU"/>
        </w:rPr>
        <w:t>. Disparity between our results and these studies may be due to the method with which we quantified mass scaling exponents. In our study, we sampled sexual mature adults repeatedly</w:t>
      </w:r>
      <w:r w:rsidR="00D44D9C">
        <w:rPr>
          <w:lang w:val="en-AU"/>
        </w:rPr>
        <w:t xml:space="preserve"> over four months</w:t>
      </w:r>
      <w:r w:rsidR="00C96217" w:rsidRPr="00B0332F">
        <w:rPr>
          <w:lang w:val="en-AU"/>
        </w:rPr>
        <w:t xml:space="preserve"> in order to estimate a static mass scaling relationship, while other studies tend to measure ontogenetic allometry (i.e. measure body mass and metabolic rate throughout development,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&lt;citation&gt;&lt;priority&gt;71&lt;/priority&gt;&lt;uuid&gt;0153B89D-3841-4A86-8A2D-28823E5182F0&lt;/uuid&gt;&lt;publications&gt;&lt;publication&gt;&lt;subtype&gt;400&lt;/subtype&gt;&lt;title&gt;Ontogenetic body-mass scaling of resting metabolic rate covaries with species-specific metabolic level and body size in spiders and snakes&lt;/title&gt;&lt;url&gt;http://linkinghub.elsevier.com/retrieve/pii/S1095643309000993&lt;/url&gt;&lt;volume&gt;153&lt;/volume&gt;&lt;revision_date&gt;99200903251200000000222000&lt;/revision_date&gt;&lt;publication_date&gt;99200908001200000000220000&lt;/publication_date&gt;&lt;uuid&gt;416386D9-1598-4536-B42E-108EFA270461&lt;/uuid&gt;&lt;type&gt;400&lt;/type&gt;&lt;accepted_date&gt;99200903281200000000222000&lt;/accepted_date&gt;&lt;number&gt;4&lt;/number&gt;&lt;submission_date&gt;99200901111200000000222000&lt;/submission_date&gt;&lt;doi&gt;10.1016/j.cbpa.2009.03.020&lt;/doi&gt;&lt;institution&gt;Department of Biology, Juniata College, Huntingdon, PA 16652, USA. glazier@juniata.edu&lt;/institution&gt;&lt;startpage&gt;403&lt;/startpage&gt;&lt;endpage&gt;407&lt;/endpage&gt;&lt;bundle&gt;&lt;publication&gt;&lt;title&gt;Comparative Biochemistry and Physiology Part A: Molecular &amp;amp; Integrative Physiology&lt;/title&gt;&lt;uuid&gt;606C316E-5A0A-4093-9DEE-DC961E15DB32&lt;/uuid&gt;&lt;subtype&gt;-100&lt;/subtype&gt;&lt;publisher&gt;Elsevier&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C96217" w:rsidRPr="00B0332F">
        <w:rPr>
          <w:rFonts w:eastAsiaTheme="minorHAnsi"/>
          <w:lang w:val="en-US"/>
        </w:rPr>
        <w:fldChar w:fldCharType="separate"/>
      </w:r>
      <w:r w:rsidR="001C289B" w:rsidRPr="00B0332F">
        <w:rPr>
          <w:rFonts w:eastAsiaTheme="minorHAnsi"/>
          <w:lang w:val="en-GB"/>
        </w:rPr>
        <w:t>Glazier 2009</w:t>
      </w:r>
      <w:r w:rsidR="00C96217" w:rsidRPr="00B0332F">
        <w:rPr>
          <w:rFonts w:eastAsiaTheme="minorHAnsi"/>
          <w:lang w:val="en-US"/>
        </w:rPr>
        <w:fldChar w:fldCharType="end"/>
      </w:r>
      <w:r w:rsidR="00C96217" w:rsidRPr="00B0332F">
        <w:rPr>
          <w:rFonts w:eastAsiaTheme="minorHAnsi"/>
          <w:lang w:val="en-US"/>
        </w:rPr>
        <w:t>)</w:t>
      </w:r>
      <w:r w:rsidR="00C96217" w:rsidRPr="00B0332F">
        <w:rPr>
          <w:lang w:val="en-AU"/>
        </w:rPr>
        <w:t xml:space="preserve">. The energetic demands of growth during ontogeny may be more sensitive to changes to temperature and therefore result in temperature-dependence in ontogenetic mass scaling exponents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&lt;citation&gt;&lt;priority&gt;72&lt;/priority&gt;&lt;uuid&gt;446199E9-F941-4D8A-8119-7C5FA159E31E&lt;/uuid&gt;&lt;publications&gt;&lt;publication&gt;&lt;subtype&gt;400&lt;/subtype&gt;&lt;title&gt;The energetics of fish growth and how it constrains food-web trophic structure&lt;/title&gt;&lt;url&gt;http://doi.wiley.com/10.1111/ele.12947&lt;/url&gt;&lt;volume&gt;21&lt;/volume&gt;&lt;publication_date&gt;99201804031200000000222000&lt;/publication_date&gt;&lt;uuid&gt;DEA69B85-CFC6-4510-B981-59A7EF399605&lt;/uuid&gt;&lt;version&gt;3&lt;/version&gt;&lt;type&gt;400&lt;/type&gt;&lt;number&gt;6&lt;/number&gt;&lt;doi&gt;10.1111/ele.12947&lt;/doi&gt;&lt;startpage&gt;836&lt;/startpage&gt;&lt;endpage&gt;844&lt;/endpage&gt;&lt;bundle&gt;&lt;publication&gt;&lt;title&gt;Ecol Lett&lt;/title&gt;&lt;uuid&gt;5F80A1A1-E52B-4BAB-88B5-F8C94DCC311F&lt;/uuid&gt;&lt;subtype&gt;-100&lt;/subtype&gt;&lt;publisher&gt;Blackwell Publishing Ltd&lt;/publisher&gt;&lt;type&gt;-100&lt;/type&gt;&lt;/publication&gt;&lt;/bundle&gt;&lt;authors&gt;&lt;author&gt;&lt;lastName&gt;Barneche&lt;/lastName&gt;&lt;firstName&gt;Diego&lt;/firstName&gt;&lt;middleNames&gt;R&lt;/middleNames&gt;&lt;/author&gt;&lt;author&gt;&lt;lastName&gt;Allen&lt;/lastName&gt;&lt;firstName&gt;Andrew&lt;/firstName&gt;&lt;middleNames&gt;P&lt;/middleNames&gt;&lt;/author&gt;&lt;/authors&gt;&lt;editors&gt;&lt;author&gt;&lt;lastName&gt;Mumby&lt;/lastName&gt;&lt;firstName&gt;Peter&lt;/firstName&gt;&lt;/author&gt;&lt;/editors&gt;&lt;/publication&gt;&lt;publication&gt;&lt;subtype&gt;400&lt;/subtype&gt;&lt;title&gt;Body shape shifting during growth permits tests that distinguish between competing geometric theories of metabolic scaling&lt;/title&gt;&lt;url&gt;http://doi.wiley.com/10.1111/ele.12334&lt;/url&gt;&lt;volume&gt;17&lt;/volume&gt;&lt;publication_date&gt;99201407241200000000222000&lt;/publication_date&gt;&lt;uuid&gt;FCCD4963-0D88-4EE5-8FE1-0EA37AE933BF&lt;/uuid&gt;&lt;type&gt;400&lt;/type&gt;&lt;number&gt;10&lt;/number&gt;&lt;doi&gt;10.1111/ele.12334&lt;/doi&gt;&lt;startpage&gt;1274&lt;/startpage&gt;&lt;endpage&gt;1281&lt;/endpage&gt;&lt;bundle&gt;&lt;publication&gt;&lt;title&gt;Ecol Lett&lt;/title&gt;&lt;uuid&gt;5F80A1A1-E52B-4BAB-88B5-F8C94DCC311F&lt;/uuid&gt;&lt;subtype&gt;-100&lt;/subtype&gt;&lt;publisher&gt;Blackwell Publishing Ltd&lt;/publisher&gt;&lt;type&gt;-100&lt;/type&gt;&lt;/publication&gt;&lt;/bundle&gt;&lt;authors&gt;&lt;author&gt;&lt;lastName&gt;Hirst&lt;/lastName&gt;&lt;firstName&gt;Andrew&lt;/firstName&gt;&lt;middleNames&gt;G&lt;/middleNames&gt;&lt;/author&gt;&lt;author&gt;&lt;lastName&gt;Glazier&lt;/lastName&gt;&lt;firstName&gt;Douglas&lt;/firstName&gt;&lt;middleNames&gt;S&lt;/middleNames&gt;&lt;/author&gt;&lt;author&gt;&lt;lastName&gt;Atkinson&lt;/lastName&gt;&lt;firstName&gt;David&lt;/firstName&gt;&lt;/author&gt;&lt;/authors&gt;&lt;editors&gt;&lt;author&gt;&lt;lastName&gt;Marshall&lt;/lastName&gt;&lt;firstName&gt;Dustin&lt;/firstName&gt;&lt;/author&gt;&lt;/editors&gt;&lt;/publication&gt;&lt;/publications&gt;&lt;cites&gt;&lt;/cites&gt;&lt;/citation&gt;</w:instrText>
      </w:r>
      <w:r w:rsidR="00C96217" w:rsidRPr="00B0332F">
        <w:rPr>
          <w:rFonts w:eastAsiaTheme="minorHAnsi"/>
          <w:lang w:val="en-US"/>
        </w:rPr>
        <w:fldChar w:fldCharType="separate"/>
      </w:r>
      <w:r w:rsidR="00C96217" w:rsidRPr="00B0332F">
        <w:rPr>
          <w:rFonts w:eastAsiaTheme="minorHAnsi"/>
          <w:lang w:val="en-US"/>
        </w:rPr>
        <w:t>(Hirst, Glazier &amp; Atkinson 2014; Barneche &amp; Allen 2018)</w:t>
      </w:r>
      <w:r w:rsidR="00C96217" w:rsidRPr="00B0332F">
        <w:rPr>
          <w:rFonts w:eastAsiaTheme="minorHAnsi"/>
          <w:lang w:val="en-US"/>
        </w:rPr>
        <w:fldChar w:fldCharType="end"/>
      </w:r>
      <w:r w:rsidR="00C96217" w:rsidRPr="00B0332F">
        <w:rPr>
          <w:lang w:val="en-AU"/>
        </w:rPr>
        <w:t xml:space="preserve">. In support of this, a recent comparative analysis has shown that development (passing through life stages) shows stronger temperature dependence than increase in mass </w:t>
      </w:r>
      <w:r w:rsidR="00C96217" w:rsidRPr="00B0332F">
        <w:rPr>
          <w:rFonts w:eastAsiaTheme="minorHAnsi"/>
          <w:lang w:val="en-US"/>
        </w:rPr>
        <w:fldChar w:fldCharType="begin" w:fldLock="1"/>
      </w:r>
      <w:r w:rsidR="001C289B" w:rsidRPr="00B0332F">
        <w:rPr>
          <w:rFonts w:eastAsiaTheme="minorHAnsi"/>
          <w:lang w:val="en-US"/>
        </w:rPr>
        <w:instrText xml:space="preserve"> ADDIN PAPERS2_CITATIONS &lt;citation&gt;&lt;priority&gt;73&lt;/priority&gt;&lt;uuid&gt;68ECFA2D-8DD4-4BDA-A762-74BD35E0B988&lt;/uuid&gt;&lt;publications&gt;&lt;publication&gt;&lt;subtype&gt;400&lt;/subtype&gt;&lt;title&gt;Growth and Development Rates Have Different Thermal Responses&lt;/title&gt;&lt;url&gt;https://www.journals.uchicago.edu/doi/10.1086/662174&lt;/url&gt;&lt;volume&gt;178&lt;/volume&gt;&lt;publication_date&gt;99201111001200000000220000&lt;/publication_date&gt;&lt;uuid&gt;70E8B8E6-276B-4C2C-B9A8-03633F61D8E5&lt;/uuid&gt;&lt;type&gt;400&lt;/type&gt;&lt;number&gt;5&lt;/number&gt;&lt;doi&gt;10.1086/662174&lt;/doi&gt;&lt;startpage&gt;668&lt;/startpage&gt;&lt;endpage&gt;678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orster&lt;/lastName&gt;&lt;firstName&gt;Jack&lt;/firstName&gt;&lt;/author&gt;&lt;author&gt;&lt;lastName&gt;Hirst&lt;/lastName&gt;&lt;firstName&gt;Andrew&lt;/firstName&gt;&lt;middleNames&gt;G&lt;/middleNames&gt;&lt;/author&gt;&lt;author&gt;&lt;lastName&gt;Woodward&lt;/lastName&gt;&lt;firstName&gt;Guy&lt;/firstName&gt;&lt;/author&gt;&lt;/authors&gt;&lt;/publication&gt;&lt;/publications&gt;&lt;cites&gt;&lt;/cites&gt;&lt;/citation&gt;</w:instrText>
      </w:r>
      <w:r w:rsidR="00C96217" w:rsidRPr="00B0332F">
        <w:rPr>
          <w:rFonts w:eastAsiaTheme="minorHAnsi"/>
          <w:lang w:val="en-US"/>
        </w:rPr>
        <w:fldChar w:fldCharType="separate"/>
      </w:r>
      <w:r w:rsidR="00C96217" w:rsidRPr="00B0332F">
        <w:rPr>
          <w:rFonts w:eastAsiaTheme="minorHAnsi"/>
          <w:lang w:val="en-US"/>
        </w:rPr>
        <w:t>(Forster, Hirst &amp; Woodward 2011)</w:t>
      </w:r>
      <w:r w:rsidR="00C96217" w:rsidRPr="00B0332F">
        <w:rPr>
          <w:rFonts w:eastAsiaTheme="minorHAnsi"/>
          <w:lang w:val="en-US"/>
        </w:rPr>
        <w:fldChar w:fldCharType="end"/>
      </w:r>
      <w:r w:rsidR="00C96217" w:rsidRPr="00B0332F">
        <w:rPr>
          <w:rFonts w:eastAsiaTheme="minorHAnsi"/>
          <w:lang w:val="en-US"/>
        </w:rPr>
        <w:t xml:space="preserve">. </w:t>
      </w:r>
    </w:p>
    <w:p w14:paraId="1D8E09A2" w14:textId="32C0CF58" w:rsidR="007E7801" w:rsidRPr="00B0332F" w:rsidRDefault="007E7801" w:rsidP="00F65871">
      <w:pPr>
        <w:ind w:firstLine="720"/>
        <w:contextualSpacing/>
        <w:rPr>
          <w:lang w:val="en-AU"/>
        </w:rPr>
      </w:pPr>
      <w:r w:rsidRPr="00B0332F">
        <w:rPr>
          <w:lang w:val="en-AU"/>
        </w:rPr>
        <w:t>The magnitude and precision of mass scaling exponents may be affected by processes occurring at different hierarchical levels. Genetic and developmental differences that impact the physiological system can maintain variation among individuals (</w:t>
      </w:r>
      <w:proofErr w:type="spellStart"/>
      <w:r w:rsidRPr="00B0332F">
        <w:rPr>
          <w:lang w:val="en-AU"/>
        </w:rPr>
        <w:t>Dingemanse</w:t>
      </w:r>
      <w:proofErr w:type="spellEnd"/>
      <w:r w:rsidRPr="00B0332F">
        <w:rPr>
          <w:lang w:val="en-AU"/>
        </w:rPr>
        <w:t xml:space="preserve"> &amp; Wolf 2013). While fluctuations in the internal environment, such as circulating hormones and body composition, can affect </w:t>
      </w:r>
      <w:r w:rsidR="00E17B36" w:rsidRPr="00B0332F">
        <w:rPr>
          <w:lang w:val="en-AU"/>
        </w:rPr>
        <w:t xml:space="preserve">the </w:t>
      </w:r>
      <w:r w:rsidRPr="00B0332F">
        <w:rPr>
          <w:lang w:val="en-AU"/>
        </w:rPr>
        <w:t xml:space="preserve">predictability of an individual’s response </w:t>
      </w:r>
      <w:r w:rsidRPr="00B0332F">
        <w:rPr>
          <w:rFonts w:eastAsiaTheme="minorHAnsi"/>
          <w:lang w:val="en-US"/>
        </w:rPr>
        <w:t xml:space="preserve">(Scott, Mitchell &amp; Evans 1996; McCue 2010; </w:t>
      </w:r>
      <w:proofErr w:type="spellStart"/>
      <w:r w:rsidRPr="00B0332F">
        <w:rPr>
          <w:rFonts w:eastAsiaTheme="minorHAnsi"/>
          <w:lang w:val="en-US"/>
        </w:rPr>
        <w:t>Dupoué</w:t>
      </w:r>
      <w:proofErr w:type="spellEnd"/>
      <w:r w:rsidRPr="00B0332F">
        <w:rPr>
          <w:rFonts w:eastAsiaTheme="minorHAnsi"/>
          <w:lang w:val="en-US"/>
        </w:rPr>
        <w:t xml:space="preserve">, </w:t>
      </w:r>
      <w:proofErr w:type="spellStart"/>
      <w:r w:rsidRPr="00B0332F">
        <w:rPr>
          <w:rFonts w:eastAsiaTheme="minorHAnsi"/>
          <w:lang w:val="en-US"/>
        </w:rPr>
        <w:t>Brischoux</w:t>
      </w:r>
      <w:proofErr w:type="spellEnd"/>
      <w:r w:rsidRPr="00B0332F">
        <w:rPr>
          <w:rFonts w:eastAsiaTheme="minorHAnsi"/>
          <w:lang w:val="en-US"/>
        </w:rPr>
        <w:t xml:space="preserve">, </w:t>
      </w:r>
      <w:proofErr w:type="spellStart"/>
      <w:r w:rsidRPr="00B0332F">
        <w:rPr>
          <w:rFonts w:eastAsiaTheme="minorHAnsi"/>
          <w:lang w:val="en-US"/>
        </w:rPr>
        <w:t>Lourdais</w:t>
      </w:r>
      <w:proofErr w:type="spellEnd"/>
      <w:r w:rsidRPr="00B0332F">
        <w:rPr>
          <w:rFonts w:eastAsiaTheme="minorHAnsi"/>
          <w:lang w:val="en-US"/>
        </w:rPr>
        <w:t xml:space="preserve">, </w:t>
      </w:r>
      <w:proofErr w:type="spellStart"/>
      <w:r w:rsidRPr="00B0332F">
        <w:rPr>
          <w:rFonts w:eastAsiaTheme="minorHAnsi"/>
          <w:lang w:val="en-US"/>
        </w:rPr>
        <w:t>Angelier</w:t>
      </w:r>
      <w:proofErr w:type="spellEnd"/>
      <w:r w:rsidRPr="00B0332F">
        <w:rPr>
          <w:rFonts w:eastAsiaTheme="minorHAnsi"/>
          <w:lang w:val="en-US"/>
        </w:rPr>
        <w:t xml:space="preserve"> 2013</w:t>
      </w:r>
      <w:r w:rsidRPr="00B0332F">
        <w:rPr>
          <w:lang w:val="en-AU"/>
        </w:rPr>
        <w:t xml:space="preserve">). </w:t>
      </w:r>
      <w:r w:rsidR="00707265">
        <w:rPr>
          <w:lang w:val="en-AU"/>
        </w:rPr>
        <w:t xml:space="preserve">After accounting for </w:t>
      </w:r>
      <w:r w:rsidRPr="00B0332F">
        <w:rPr>
          <w:lang w:val="en-AU"/>
        </w:rPr>
        <w:t xml:space="preserve">within individual level </w:t>
      </w:r>
      <w:r w:rsidR="00707265">
        <w:rPr>
          <w:lang w:val="en-AU"/>
        </w:rPr>
        <w:t xml:space="preserve">and measurement </w:t>
      </w:r>
      <w:r w:rsidR="00AA6663" w:rsidRPr="00B0332F">
        <w:rPr>
          <w:lang w:val="en-AU"/>
        </w:rPr>
        <w:t>effects</w:t>
      </w:r>
      <w:r w:rsidR="00707265">
        <w:rPr>
          <w:lang w:val="en-AU"/>
        </w:rPr>
        <w:t>, o</w:t>
      </w:r>
      <w:r w:rsidR="00AA6663" w:rsidRPr="00B0332F">
        <w:rPr>
          <w:lang w:val="en-AU"/>
        </w:rPr>
        <w:t xml:space="preserve">ur </w:t>
      </w:r>
      <w:r w:rsidR="00707265">
        <w:rPr>
          <w:lang w:val="en-AU"/>
        </w:rPr>
        <w:t xml:space="preserve">exponent </w:t>
      </w:r>
      <w:r w:rsidR="00AA6663" w:rsidRPr="00B0332F">
        <w:rPr>
          <w:lang w:val="en-AU"/>
        </w:rPr>
        <w:t>estim</w:t>
      </w:r>
      <w:r w:rsidR="00707265">
        <w:rPr>
          <w:lang w:val="en-AU"/>
        </w:rPr>
        <w:t>ates</w:t>
      </w:r>
      <w:r w:rsidR="00AA6663" w:rsidRPr="00B0332F">
        <w:rPr>
          <w:lang w:val="en-AU"/>
        </w:rPr>
        <w:t xml:space="preserve"> were</w:t>
      </w:r>
      <w:r w:rsidRPr="00B0332F">
        <w:rPr>
          <w:lang w:val="en-AU"/>
        </w:rPr>
        <w:t xml:space="preserve"> more in line with </w:t>
      </w:r>
      <w:r w:rsidR="00707265">
        <w:rPr>
          <w:lang w:val="en-AU"/>
        </w:rPr>
        <w:t>values</w:t>
      </w:r>
      <w:r w:rsidR="00AA6663" w:rsidRPr="00B0332F">
        <w:rPr>
          <w:lang w:val="en-AU"/>
        </w:rPr>
        <w:t xml:space="preserve"> reported</w:t>
      </w:r>
      <w:r w:rsidRPr="00B0332F">
        <w:rPr>
          <w:lang w:val="en-AU"/>
        </w:rPr>
        <w:t xml:space="preserve"> from </w:t>
      </w:r>
      <w:r w:rsidR="00AA6663" w:rsidRPr="00B0332F">
        <w:rPr>
          <w:lang w:val="en-AU"/>
        </w:rPr>
        <w:t xml:space="preserve">a </w:t>
      </w:r>
      <w:r w:rsidRPr="00B0332F">
        <w:rPr>
          <w:lang w:val="en-AU"/>
        </w:rPr>
        <w:t xml:space="preserve">phylogenetically informed analyses in </w:t>
      </w:r>
      <w:r w:rsidR="00AA6663" w:rsidRPr="00B0332F">
        <w:rPr>
          <w:lang w:val="en-AU"/>
        </w:rPr>
        <w:t>s</w:t>
      </w:r>
      <w:r w:rsidRPr="00B0332F">
        <w:rPr>
          <w:lang w:val="en-AU"/>
        </w:rPr>
        <w:t>quamates</w:t>
      </w:r>
      <w:r w:rsidR="001A34D9" w:rsidRPr="00B0332F">
        <w:rPr>
          <w:lang w:val="en-AU"/>
        </w:rPr>
        <w:t xml:space="preserve"> </w:t>
      </w:r>
      <w:r w:rsidR="004F7C3B" w:rsidRPr="00B0332F">
        <w:rPr>
          <w:rFonts w:eastAsiaTheme="minorHAnsi"/>
          <w:lang w:val="en-US"/>
        </w:rPr>
        <w:fldChar w:fldCharType="begin"/>
      </w:r>
      <w:r w:rsidR="001C289B" w:rsidRPr="00B0332F">
        <w:rPr>
          <w:rFonts w:eastAsiaTheme="minorHAnsi"/>
          <w:lang w:val="en-US"/>
        </w:rPr>
        <w:instrText xml:space="preserve"> ADDIN PAPERS2_CITATIONS &lt;citation&gt;&lt;priority&gt;53&lt;/priority&gt;&lt;uuid&gt;7A446475-4203-4850-8567-599FFFEB931D&lt;/uuid&gt;&lt;publications&gt;&lt;publication&gt;&lt;subtype&gt;400&lt;/subtype&gt;&lt;title&gt;The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4F7C3B" w:rsidRPr="00B0332F">
        <w:rPr>
          <w:rFonts w:eastAsiaTheme="minorHAnsi"/>
          <w:lang w:val="en-US"/>
        </w:rPr>
        <w:fldChar w:fldCharType="separate"/>
      </w:r>
      <w:r w:rsidR="004F7C3B" w:rsidRPr="00B0332F">
        <w:rPr>
          <w:rFonts w:eastAsiaTheme="minorHAnsi"/>
          <w:lang w:val="en-US"/>
        </w:rPr>
        <w:t xml:space="preserve">(Uyeda </w:t>
      </w:r>
      <w:r w:rsidR="004F7C3B" w:rsidRPr="00B0332F">
        <w:rPr>
          <w:rFonts w:eastAsiaTheme="minorHAnsi"/>
          <w:i/>
          <w:iCs/>
          <w:lang w:val="en-US"/>
        </w:rPr>
        <w:t>et al.</w:t>
      </w:r>
      <w:r w:rsidR="004F7C3B" w:rsidRPr="00B0332F">
        <w:rPr>
          <w:rFonts w:eastAsiaTheme="minorHAnsi"/>
          <w:lang w:val="en-US"/>
        </w:rPr>
        <w:t xml:space="preserve"> 2017)</w:t>
      </w:r>
      <w:r w:rsidR="004F7C3B" w:rsidRPr="00B0332F">
        <w:rPr>
          <w:rFonts w:eastAsiaTheme="minorHAnsi"/>
          <w:lang w:val="en-US"/>
        </w:rPr>
        <w:fldChar w:fldCharType="end"/>
      </w:r>
      <w:r w:rsidRPr="00B0332F">
        <w:rPr>
          <w:lang w:val="en-AU"/>
        </w:rPr>
        <w:t>. This</w:t>
      </w:r>
      <w:r w:rsidR="00D43109" w:rsidRPr="00B0332F">
        <w:rPr>
          <w:lang w:val="en-AU"/>
        </w:rPr>
        <w:t xml:space="preserve"> result</w:t>
      </w:r>
      <w:r w:rsidRPr="00B0332F">
        <w:rPr>
          <w:lang w:val="en-AU"/>
        </w:rPr>
        <w:t xml:space="preserve"> has important implications for current designs of metabolic scaling studies as </w:t>
      </w:r>
      <w:r w:rsidR="00AA6663" w:rsidRPr="00B0332F">
        <w:rPr>
          <w:lang w:val="en-AU"/>
        </w:rPr>
        <w:t xml:space="preserve">SMR </w:t>
      </w:r>
      <w:r w:rsidRPr="00B0332F">
        <w:rPr>
          <w:lang w:val="en-AU"/>
        </w:rPr>
        <w:t xml:space="preserve">and body mass tend to only be measured once, making them sensitive to sampling error and within-individual ‘noise’. </w:t>
      </w:r>
      <w:r w:rsidR="00707265">
        <w:rPr>
          <w:lang w:val="en-AU"/>
        </w:rPr>
        <w:t>Theoretical</w:t>
      </w:r>
      <w:r w:rsidRPr="00B0332F">
        <w:rPr>
          <w:lang w:val="en-AU"/>
        </w:rPr>
        <w:t xml:space="preserve"> </w:t>
      </w:r>
      <w:r w:rsidR="00707265">
        <w:rPr>
          <w:lang w:val="en-AU"/>
        </w:rPr>
        <w:t>studies</w:t>
      </w:r>
      <w:r w:rsidRPr="00B0332F">
        <w:rPr>
          <w:lang w:val="en-AU"/>
        </w:rPr>
        <w:t xml:space="preserve"> that make use of</w:t>
      </w:r>
      <w:r w:rsidR="00707265">
        <w:rPr>
          <w:lang w:val="en-AU"/>
        </w:rPr>
        <w:t xml:space="preserve"> predictive relationship between body mass and metabolism and other traits </w:t>
      </w:r>
      <w:r w:rsidRPr="00B0332F">
        <w:rPr>
          <w:lang w:val="en-AU"/>
        </w:rPr>
        <w:t xml:space="preserve">should be more aware of the different sources of variation when trying to extrapolate individual level processes to </w:t>
      </w:r>
      <w:r w:rsidR="00AA6663" w:rsidRPr="00B0332F">
        <w:rPr>
          <w:lang w:val="en-AU"/>
        </w:rPr>
        <w:t>higher levels of biological organisation</w:t>
      </w:r>
      <w:r w:rsidRPr="00B0332F">
        <w:rPr>
          <w:lang w:val="en-AU"/>
        </w:rPr>
        <w:t xml:space="preserve">. Future work is needed to investigate the degree to which </w:t>
      </w:r>
      <w:r w:rsidR="00AA6663" w:rsidRPr="00B0332F">
        <w:rPr>
          <w:lang w:val="en-AU"/>
        </w:rPr>
        <w:t xml:space="preserve">intra-individual </w:t>
      </w:r>
      <w:r w:rsidRPr="00B0332F">
        <w:rPr>
          <w:lang w:val="en-AU"/>
        </w:rPr>
        <w:t xml:space="preserve">variance in </w:t>
      </w:r>
      <w:r w:rsidR="00AA6663" w:rsidRPr="00B0332F">
        <w:rPr>
          <w:lang w:val="en-AU"/>
        </w:rPr>
        <w:t xml:space="preserve">SMR </w:t>
      </w:r>
      <w:r w:rsidRPr="00B0332F">
        <w:rPr>
          <w:lang w:val="en-AU"/>
        </w:rPr>
        <w:t>and body mass impact scaling exponents as this has largely been neglected and yet may help elucidate why mass scaling exponents are variable at higher levels of biological organisation (</w:t>
      </w:r>
      <w:r w:rsidR="00707265">
        <w:rPr>
          <w:lang w:val="en-AU"/>
        </w:rPr>
        <w:t xml:space="preserve">see </w:t>
      </w:r>
      <w:r w:rsidRPr="00B0332F">
        <w:rPr>
          <w:lang w:val="en-AU"/>
        </w:rPr>
        <w:t>Glazier, 2005</w:t>
      </w:r>
      <w:r w:rsidR="00707265">
        <w:rPr>
          <w:lang w:val="en-AU"/>
        </w:rPr>
        <w:t>,</w:t>
      </w:r>
      <w:r w:rsidR="00B86BB0">
        <w:rPr>
          <w:lang w:val="en-AU"/>
        </w:rPr>
        <w:t xml:space="preserve"> </w:t>
      </w:r>
      <w:r w:rsidR="00B86BB0">
        <w:rPr>
          <w:rFonts w:eastAsiaTheme="minorHAnsi"/>
          <w:lang w:val="en-GB"/>
        </w:rPr>
        <w:t>{McLean:2007tl, Maxwell:2003hh}</w:t>
      </w:r>
      <w:r w:rsidR="00B86BB0">
        <w:rPr>
          <w:lang w:val="en-AU"/>
        </w:rPr>
        <w:fldChar w:fldCharType="begin"/>
      </w:r>
      <w:r w:rsidR="00B86BB0">
        <w:rPr>
          <w:lang w:val="en-AU"/>
        </w:rPr>
        <w:instrText xml:space="preserve"> ADDIN PAPERS2_CITATIONS &lt;citation&gt;&lt;priority&gt;0&lt;/priority&gt;&lt;uuid&gt;6B3D5106-A421-4997-B1A3-FFBD9D138454&lt;/uuid&gt;&lt;publications&gt;&lt;publication&gt;&lt;subtype&gt;400&lt;/subtype&gt;&lt;title&gt;Effects of Body Mass and Reproduction on the Basal Metabolic Rate of Brown Long-Eared Bats (Plecotus auritus)&lt;/title&gt;&lt;url&gt;https://www.journals.uchicago.edu/doi/pdfplus/10.1086/316715&lt;/url&gt;&lt;publication_date&gt;99200706231200000000222000&lt;/publication_date&gt;&lt;uuid&gt;BE2F82D4-CF34-4014-AAE6-EE6CCBEFC7FF&lt;/uuid&gt;&lt;type&gt;400&lt;/type&gt;&lt;startpage&gt;1&lt;/startpage&gt;&lt;endpage&gt;10&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McLean&lt;/lastName&gt;&lt;firstName&gt;J&lt;/firstName&gt;&lt;middleNames&gt;A&lt;/middleNames&gt;&lt;/author&gt;&lt;author&gt;&lt;lastName&gt;Speakman&lt;/lastName&gt;&lt;firstName&gt;J&lt;/firstName&gt;&lt;middleNames&gt;R&lt;/middleNames&gt;&lt;/author&gt;&lt;/authors&gt;&lt;/publication&gt;&lt;publication&gt;&lt;subtype&gt;400&lt;/subtype&gt;&lt;title&gt;Intraspecific allometry of standard metabolic rate in green iguanas, Iguana iguana.&lt;/title&gt;&lt;url&gt;http://linkinghub.elsevier.com/retrieve/pii/S1095643303001454&lt;/url&gt;&lt;volume&gt;136&lt;/volume&gt;&lt;publication_date&gt;99200310001200000000220000&lt;/publication_date&gt;&lt;uuid&gt;08A7345E-687C-4E7D-BEE4-6954659D2070&lt;/uuid&gt;&lt;type&gt;400&lt;/type&gt;&lt;number&gt;2&lt;/number&gt;&lt;doi&gt;10.1016/S1095-6433(03)00145-4&lt;/doi&gt;&lt;institution&gt;Departments of Physiological Sciences, College of Veterinary Medicine, University of Florida, Gainesville, FL 32610, USA. lkmaxwell@ucdavis.edu&lt;/institution&gt;&lt;startpage&gt;301&lt;/startpage&gt;&lt;endpage&gt;310&lt;/endpage&gt;&lt;bundle&gt;&lt;publication&gt;&lt;title&gt;Comparative Biochemistry and Physiology Part A: Molecular &amp;amp; Integrative Physiology&lt;/title&gt;&lt;uuid&gt;606C316E-5A0A-4093-9DEE-DC961E15DB32&lt;/uuid&gt;&lt;subtype&gt;-100&lt;/subtype&gt;&lt;publisher&gt;Elsevier&lt;/publisher&gt;&lt;type&gt;-100&lt;/type&gt;&lt;/publication&gt;&lt;/bundle&gt;&lt;authors&gt;&lt;author&gt;&lt;lastName&gt;Maxwell&lt;/lastName&gt;&lt;firstName&gt;Lara&lt;/firstName&gt;&lt;middleNames&gt;K&lt;/middleNames&gt;&lt;/author&gt;&lt;author&gt;&lt;lastName&gt;Jacobson&lt;/lastName&gt;&lt;firstName&gt;Elliott&lt;/firstName&gt;&lt;middleNames&gt;R&lt;/middleNames&gt;&lt;/author&gt;&lt;author&gt;&lt;lastName&gt;McNab&lt;/lastName&gt;&lt;firstName&gt;Brian&lt;/firstName&gt;&lt;middleNames&gt;K&lt;/middleNames&gt;&lt;/author&gt;&lt;/authors&gt;&lt;/publication&gt;&lt;/publications&gt;&lt;cites&gt;&lt;/cites&gt;&lt;/citation&gt;</w:instrText>
      </w:r>
      <w:r w:rsidR="00B86BB0">
        <w:rPr>
          <w:lang w:val="en-AU"/>
        </w:rPr>
        <w:fldChar w:fldCharType="end"/>
      </w:r>
      <w:r w:rsidRPr="00B0332F">
        <w:rPr>
          <w:lang w:val="en-AU"/>
        </w:rPr>
        <w:t xml:space="preserve">).  </w:t>
      </w:r>
    </w:p>
    <w:p w14:paraId="2065BD5A" w14:textId="77777777" w:rsidR="008A25FA" w:rsidRPr="00B0332F" w:rsidRDefault="008A25FA" w:rsidP="00F65871">
      <w:pPr>
        <w:contextualSpacing/>
        <w:rPr>
          <w:lang w:val="en-AU"/>
        </w:rPr>
      </w:pPr>
    </w:p>
    <w:p w14:paraId="1FB7831E" w14:textId="345DEBC9" w:rsidR="00DB5542" w:rsidRPr="00B0332F" w:rsidRDefault="00D24BC6" w:rsidP="00F65871">
      <w:pPr>
        <w:pStyle w:val="Heading1"/>
        <w:contextualSpacing/>
        <w:rPr>
          <w:rFonts w:cs="Times New Roman"/>
          <w:lang w:val="en-AU"/>
        </w:rPr>
      </w:pPr>
      <w:r w:rsidRPr="00B0332F">
        <w:rPr>
          <w:rFonts w:cs="Times New Roman"/>
          <w:lang w:val="en-AU"/>
        </w:rPr>
        <w:lastRenderedPageBreak/>
        <w:t>Conclusion</w:t>
      </w:r>
    </w:p>
    <w:p w14:paraId="6A12FBEE" w14:textId="3BD3B268" w:rsidR="00575A6F" w:rsidRPr="00B0332F" w:rsidRDefault="00217C93" w:rsidP="00F65871">
      <w:pPr>
        <w:pStyle w:val="Thesisnormal"/>
        <w:contextualSpacing/>
        <w:rPr>
          <w:rFonts w:cs="Times New Roman"/>
        </w:rPr>
      </w:pPr>
      <w:r>
        <w:rPr>
          <w:rFonts w:cs="Times New Roman"/>
        </w:rPr>
        <w:t xml:space="preserve">In this study, we aim to link individual plastic responses to </w:t>
      </w:r>
      <w:r w:rsidR="00ED1D9C">
        <w:rPr>
          <w:rFonts w:cs="Times New Roman"/>
        </w:rPr>
        <w:t>temperatures</w:t>
      </w:r>
      <w:r>
        <w:rPr>
          <w:rFonts w:cs="Times New Roman"/>
        </w:rPr>
        <w:t xml:space="preserve"> changes to understand how energy expenditure may change across a population. We found evidence</w:t>
      </w:r>
      <w:r w:rsidR="002A594C" w:rsidRPr="00B0332F">
        <w:rPr>
          <w:rFonts w:cs="Times New Roman"/>
        </w:rPr>
        <w:t xml:space="preserve"> that metabolic thermal plasticity is indeed repeatable over ecologically relevant time scales and could be subjected to natural selection to shape population reaction norms </w:t>
      </w:r>
      <w:r>
        <w:rPr>
          <w:rFonts w:cs="Times New Roman"/>
        </w:rPr>
        <w:t>to cope with climate change</w:t>
      </w:r>
      <w:r w:rsidR="002A594C" w:rsidRPr="00B0332F">
        <w:rPr>
          <w:rFonts w:cs="Times New Roman"/>
        </w:rPr>
        <w:t xml:space="preserve">. </w:t>
      </w:r>
      <w:r w:rsidR="00E82724">
        <w:rPr>
          <w:rFonts w:cs="Times New Roman"/>
        </w:rPr>
        <w:t xml:space="preserve">This may be particularly important for ectotherms that inhabit variable environments. </w:t>
      </w:r>
      <w:r w:rsidR="00ED1D9C">
        <w:rPr>
          <w:rFonts w:cs="Times New Roman"/>
        </w:rPr>
        <w:t xml:space="preserve">Our work </w:t>
      </w:r>
      <w:r w:rsidR="00782DD3">
        <w:rPr>
          <w:rFonts w:cs="Times New Roman"/>
        </w:rPr>
        <w:t>highlights the role of</w:t>
      </w:r>
      <w:r w:rsidR="00ED1D9C">
        <w:rPr>
          <w:rFonts w:cs="Times New Roman"/>
        </w:rPr>
        <w:t xml:space="preserve"> w</w:t>
      </w:r>
      <w:r w:rsidR="002A594C" w:rsidRPr="00B0332F">
        <w:rPr>
          <w:rFonts w:cs="Times New Roman"/>
        </w:rPr>
        <w:t>ithin-individual variance</w:t>
      </w:r>
      <w:r w:rsidR="00782DD3">
        <w:rPr>
          <w:rFonts w:cs="Times New Roman"/>
        </w:rPr>
        <w:t xml:space="preserve"> and temperature</w:t>
      </w:r>
      <w:r w:rsidR="002A594C" w:rsidRPr="00B0332F">
        <w:rPr>
          <w:rFonts w:cs="Times New Roman"/>
        </w:rPr>
        <w:t xml:space="preserve"> </w:t>
      </w:r>
      <w:r w:rsidR="00782DD3">
        <w:rPr>
          <w:rFonts w:cs="Times New Roman"/>
        </w:rPr>
        <w:t>may play in the context of facilitating the evolution of metabolic thermal plasticity</w:t>
      </w:r>
      <w:r w:rsidR="002A594C" w:rsidRPr="00B0332F">
        <w:rPr>
          <w:rFonts w:cs="Times New Roman"/>
        </w:rPr>
        <w:t xml:space="preserve">. </w:t>
      </w:r>
      <w:r w:rsidR="00D422E9">
        <w:rPr>
          <w:rFonts w:cs="Times New Roman"/>
        </w:rPr>
        <w:t xml:space="preserve">While the underlying mechanisms for cross-temperature correlations </w:t>
      </w:r>
      <w:r>
        <w:rPr>
          <w:rFonts w:cs="Times New Roman"/>
        </w:rPr>
        <w:t>are</w:t>
      </w:r>
      <w:r w:rsidR="00D422E9">
        <w:rPr>
          <w:rFonts w:cs="Times New Roman"/>
        </w:rPr>
        <w:t xml:space="preserve"> not well </w:t>
      </w:r>
      <w:r w:rsidR="000467E2">
        <w:rPr>
          <w:rFonts w:cs="Times New Roman"/>
        </w:rPr>
        <w:t>understood</w:t>
      </w:r>
      <w:r w:rsidR="00D422E9">
        <w:rPr>
          <w:rFonts w:cs="Times New Roman"/>
        </w:rPr>
        <w:t>, they suggest that thermal reaction norms</w:t>
      </w:r>
      <w:r w:rsidR="002A594C" w:rsidRPr="00B0332F">
        <w:rPr>
          <w:rFonts w:cs="Times New Roman"/>
        </w:rPr>
        <w:t xml:space="preserve"> have the capacity to evolve more malleable forms</w:t>
      </w:r>
      <w:r>
        <w:rPr>
          <w:rFonts w:cs="Times New Roman"/>
        </w:rPr>
        <w:t xml:space="preserve"> which may allow</w:t>
      </w:r>
      <w:r w:rsidR="00ED1D9C">
        <w:rPr>
          <w:rFonts w:cs="Times New Roman"/>
        </w:rPr>
        <w:t xml:space="preserve"> populations to</w:t>
      </w:r>
      <w:r>
        <w:rPr>
          <w:rFonts w:cs="Times New Roman"/>
        </w:rPr>
        <w:t xml:space="preserve"> better track warming temperatures</w:t>
      </w:r>
      <w:r w:rsidR="000E58E5" w:rsidRPr="00B0332F">
        <w:rPr>
          <w:rFonts w:cs="Times New Roman"/>
        </w:rPr>
        <w:t>.</w:t>
      </w:r>
      <w:r w:rsidR="002A594C" w:rsidRPr="00B0332F">
        <w:rPr>
          <w:rFonts w:cs="Times New Roman"/>
        </w:rPr>
        <w:t xml:space="preserve"> </w:t>
      </w:r>
      <w:r w:rsidR="00D422E9">
        <w:rPr>
          <w:rFonts w:cs="Times New Roman"/>
        </w:rPr>
        <w:t>We emphasise the</w:t>
      </w:r>
      <w:r w:rsidR="00575A6F" w:rsidRPr="00B0332F">
        <w:rPr>
          <w:rFonts w:cs="Times New Roman"/>
        </w:rPr>
        <w:t xml:space="preserve"> importance of considering </w:t>
      </w:r>
      <w:r w:rsidR="000467E2">
        <w:rPr>
          <w:rFonts w:cs="Times New Roman"/>
        </w:rPr>
        <w:t>among- and within-</w:t>
      </w:r>
      <w:r w:rsidR="00725AD1" w:rsidRPr="00B0332F">
        <w:rPr>
          <w:rFonts w:cs="Times New Roman"/>
        </w:rPr>
        <w:t xml:space="preserve">individual </w:t>
      </w:r>
      <w:r w:rsidR="000467E2">
        <w:rPr>
          <w:rFonts w:cs="Times New Roman"/>
        </w:rPr>
        <w:t>in the context of estimating</w:t>
      </w:r>
      <w:r w:rsidR="00D422E9">
        <w:rPr>
          <w:rFonts w:cs="Times New Roman"/>
        </w:rPr>
        <w:t xml:space="preserve"> </w:t>
      </w:r>
      <w:r w:rsidR="002A594C" w:rsidRPr="00B0332F">
        <w:rPr>
          <w:rFonts w:cs="Times New Roman"/>
        </w:rPr>
        <w:t>mass-scaling</w:t>
      </w:r>
      <w:r w:rsidR="00D422E9">
        <w:rPr>
          <w:rFonts w:cs="Times New Roman"/>
        </w:rPr>
        <w:t xml:space="preserve"> at the population level</w:t>
      </w:r>
      <w:r w:rsidR="008A237C" w:rsidRPr="00B0332F">
        <w:rPr>
          <w:rFonts w:cs="Times New Roman"/>
        </w:rPr>
        <w:t xml:space="preserve">. </w:t>
      </w:r>
      <w:r w:rsidR="0012242A" w:rsidRPr="00B0332F">
        <w:rPr>
          <w:rFonts w:cs="Times New Roman"/>
        </w:rPr>
        <w:t xml:space="preserve">If multi-level variation is not corrected for, </w:t>
      </w:r>
      <w:r w:rsidR="000467E2">
        <w:rPr>
          <w:rFonts w:cs="Times New Roman"/>
        </w:rPr>
        <w:t>we run the risk of misinterpreting</w:t>
      </w:r>
      <w:r w:rsidR="00E82724">
        <w:rPr>
          <w:rFonts w:cs="Times New Roman"/>
        </w:rPr>
        <w:t xml:space="preserve"> and adding more variation to</w:t>
      </w:r>
      <w:r w:rsidR="000467E2">
        <w:rPr>
          <w:rFonts w:cs="Times New Roman"/>
        </w:rPr>
        <w:t xml:space="preserve"> </w:t>
      </w:r>
      <w:r w:rsidR="0012242A" w:rsidRPr="00B0332F">
        <w:rPr>
          <w:rFonts w:cs="Times New Roman"/>
        </w:rPr>
        <w:t xml:space="preserve">population exponents </w:t>
      </w:r>
      <w:r w:rsidR="00E82724">
        <w:rPr>
          <w:rFonts w:cs="Times New Roman"/>
        </w:rPr>
        <w:t xml:space="preserve">which </w:t>
      </w:r>
      <w:r w:rsidR="00C80F60" w:rsidRPr="00B0332F">
        <w:rPr>
          <w:rFonts w:cs="Times New Roman"/>
        </w:rPr>
        <w:t xml:space="preserve">may be </w:t>
      </w:r>
      <w:r w:rsidR="0012242A" w:rsidRPr="00B0332F">
        <w:rPr>
          <w:rFonts w:cs="Times New Roman"/>
        </w:rPr>
        <w:t>composite</w:t>
      </w:r>
      <w:r w:rsidR="002A594C" w:rsidRPr="00B0332F">
        <w:rPr>
          <w:rFonts w:cs="Times New Roman"/>
        </w:rPr>
        <w:t xml:space="preserve"> </w:t>
      </w:r>
      <w:r w:rsidR="0091381A" w:rsidRPr="00B0332F">
        <w:rPr>
          <w:rFonts w:cs="Times New Roman"/>
        </w:rPr>
        <w:t>of among-</w:t>
      </w:r>
      <w:r w:rsidR="007C76EB" w:rsidRPr="00B0332F">
        <w:rPr>
          <w:rFonts w:cs="Times New Roman"/>
        </w:rPr>
        <w:t xml:space="preserve"> </w:t>
      </w:r>
      <w:r w:rsidR="0091381A" w:rsidRPr="00B0332F">
        <w:rPr>
          <w:rFonts w:cs="Times New Roman"/>
        </w:rPr>
        <w:t>and within individual effects.</w:t>
      </w:r>
      <w:r w:rsidR="00BF4C6A">
        <w:rPr>
          <w:rFonts w:cs="Times New Roman"/>
        </w:rPr>
        <w:t xml:space="preserve"> </w:t>
      </w:r>
    </w:p>
    <w:p w14:paraId="66B0867B" w14:textId="65A3D85D" w:rsidR="00EF339B" w:rsidRPr="00B0332F" w:rsidRDefault="00EF339B" w:rsidP="00F65871">
      <w:pPr>
        <w:pStyle w:val="Heading1"/>
        <w:contextualSpacing/>
        <w:rPr>
          <w:rFonts w:cs="Times New Roman"/>
          <w:lang w:val="en-AU"/>
        </w:rPr>
      </w:pPr>
      <w:r w:rsidRPr="00B0332F">
        <w:rPr>
          <w:rFonts w:cs="Times New Roman"/>
          <w:lang w:val="en-AU"/>
        </w:rPr>
        <w:t>Author contributions</w:t>
      </w:r>
    </w:p>
    <w:p w14:paraId="59B06105" w14:textId="2CD6EA33" w:rsidR="00F47C4E" w:rsidRPr="00B0332F" w:rsidRDefault="00F00D9A" w:rsidP="00F65871">
      <w:pPr>
        <w:contextualSpacing/>
        <w:rPr>
          <w:lang w:val="en-AU"/>
        </w:rPr>
      </w:pPr>
      <w:r w:rsidRPr="00B0332F">
        <w:rPr>
          <w:lang w:val="en-AU"/>
        </w:rPr>
        <w:t>All authors</w:t>
      </w:r>
      <w:r w:rsidR="00F47C4E" w:rsidRPr="00B0332F">
        <w:rPr>
          <w:lang w:val="en-AU"/>
        </w:rPr>
        <w:t xml:space="preserve"> conceived the ideas and designed the study; FK and CF collected the data; FK, DN, SN analysed the data;</w:t>
      </w:r>
      <w:r w:rsidR="00745EF8" w:rsidRPr="00B0332F">
        <w:rPr>
          <w:lang w:val="en-AU"/>
        </w:rPr>
        <w:t xml:space="preserve"> FK wrote the first draft and a</w:t>
      </w:r>
      <w:r w:rsidR="00F47C4E" w:rsidRPr="00B0332F">
        <w:rPr>
          <w:lang w:val="en-AU"/>
        </w:rPr>
        <w:t xml:space="preserve">ll authors contributed to </w:t>
      </w:r>
      <w:r w:rsidR="00C51870" w:rsidRPr="00B0332F">
        <w:rPr>
          <w:lang w:val="en-AU"/>
        </w:rPr>
        <w:t xml:space="preserve">revising </w:t>
      </w:r>
      <w:r w:rsidR="00F47C4E" w:rsidRPr="00B0332F">
        <w:rPr>
          <w:lang w:val="en-AU"/>
        </w:rPr>
        <w:t>the manuscript</w:t>
      </w:r>
      <w:r w:rsidR="003B1C95" w:rsidRPr="00B0332F">
        <w:rPr>
          <w:lang w:val="en-AU"/>
        </w:rPr>
        <w:t xml:space="preserve">. </w:t>
      </w:r>
    </w:p>
    <w:p w14:paraId="54467CDE" w14:textId="472EBA5E" w:rsidR="0020537E" w:rsidRPr="00B0332F" w:rsidRDefault="00D24BC6" w:rsidP="00F65871">
      <w:pPr>
        <w:pStyle w:val="Heading1"/>
        <w:contextualSpacing/>
        <w:rPr>
          <w:rFonts w:cs="Times New Roman"/>
          <w:lang w:val="en-AU"/>
        </w:rPr>
      </w:pPr>
      <w:r w:rsidRPr="00B0332F">
        <w:rPr>
          <w:rFonts w:cs="Times New Roman"/>
          <w:lang w:val="en-AU"/>
        </w:rPr>
        <w:t>Acknowledgements</w:t>
      </w:r>
    </w:p>
    <w:p w14:paraId="09AEBEF4" w14:textId="629CF8F1" w:rsidR="005636D4" w:rsidRPr="00B0332F" w:rsidRDefault="00CF6F0E" w:rsidP="00F65871">
      <w:pPr>
        <w:contextualSpacing/>
        <w:rPr>
          <w:lang w:val="en-AU"/>
        </w:rPr>
      </w:pPr>
      <w:r w:rsidRPr="00B0332F">
        <w:rPr>
          <w:lang w:val="en-AU"/>
        </w:rPr>
        <w:t xml:space="preserve">This study would not have been possible without the </w:t>
      </w:r>
      <w:r w:rsidR="001A1318" w:rsidRPr="00B0332F">
        <w:rPr>
          <w:lang w:val="en-AU"/>
        </w:rPr>
        <w:t xml:space="preserve">support </w:t>
      </w:r>
      <w:r w:rsidRPr="00B0332F">
        <w:rPr>
          <w:lang w:val="en-AU"/>
        </w:rPr>
        <w:t xml:space="preserve">of </w:t>
      </w:r>
      <w:r w:rsidR="001A1318" w:rsidRPr="00B0332F">
        <w:rPr>
          <w:lang w:val="en-AU"/>
        </w:rPr>
        <w:t>the Australian Research Council</w:t>
      </w:r>
      <w:r w:rsidR="002775C7" w:rsidRPr="00B0332F">
        <w:rPr>
          <w:lang w:val="en-AU"/>
        </w:rPr>
        <w:t xml:space="preserve"> (ARC)</w:t>
      </w:r>
      <w:r w:rsidR="001A1318" w:rsidRPr="00B0332F">
        <w:rPr>
          <w:lang w:val="en-AU"/>
        </w:rPr>
        <w:t xml:space="preserve"> Discovery Early Career Research Award to D. W. A. N (DE150101774)</w:t>
      </w:r>
      <w:r w:rsidR="002775C7" w:rsidRPr="00B0332F">
        <w:rPr>
          <w:lang w:val="en-AU"/>
        </w:rPr>
        <w:t>; also, S.N. was supported by an ARC Future Fellowship (FT13010026).</w:t>
      </w:r>
      <w:r w:rsidR="00F47C4E" w:rsidRPr="00B0332F">
        <w:rPr>
          <w:lang w:val="en-AU"/>
        </w:rPr>
        <w:t xml:space="preserve"> We recognise The Office of Environment and Heritable, New South Wales for our wildlife collection permit and the animal ethics committee from University of New South Wales and Macquarie University for our animal ethics permit. </w:t>
      </w:r>
      <w:r w:rsidRPr="00B0332F">
        <w:rPr>
          <w:lang w:val="en-AU"/>
        </w:rPr>
        <w:t xml:space="preserve">We express gratitude for </w:t>
      </w:r>
      <w:r w:rsidR="003E442E" w:rsidRPr="00B0332F">
        <w:rPr>
          <w:lang w:val="en-AU"/>
        </w:rPr>
        <w:t>all the</w:t>
      </w:r>
      <w:r w:rsidRPr="00B0332F">
        <w:rPr>
          <w:lang w:val="en-AU"/>
        </w:rPr>
        <w:t xml:space="preserve"> members of the Lizard Lab at Macquarie University for assistance and support throughout this study. Especially, A/Prof. </w:t>
      </w:r>
      <w:r w:rsidR="005636D4" w:rsidRPr="00B0332F">
        <w:rPr>
          <w:lang w:val="en-AU"/>
        </w:rPr>
        <w:t>Martin</w:t>
      </w:r>
      <w:r w:rsidRPr="00B0332F">
        <w:rPr>
          <w:lang w:val="en-AU"/>
        </w:rPr>
        <w:t xml:space="preserve"> Whiting for the use of his facilities.</w:t>
      </w:r>
      <w:r w:rsidR="005636D4" w:rsidRPr="00B0332F">
        <w:rPr>
          <w:lang w:val="en-AU"/>
        </w:rPr>
        <w:t xml:space="preserve"> </w:t>
      </w:r>
      <w:r w:rsidRPr="00B0332F">
        <w:rPr>
          <w:lang w:val="en-AU"/>
        </w:rPr>
        <w:t xml:space="preserve">We are in debt to </w:t>
      </w:r>
      <w:r w:rsidR="005636D4" w:rsidRPr="00B0332F">
        <w:rPr>
          <w:lang w:val="en-AU"/>
        </w:rPr>
        <w:t>Christine</w:t>
      </w:r>
      <w:r w:rsidRPr="00B0332F">
        <w:rPr>
          <w:lang w:val="en-AU"/>
        </w:rPr>
        <w:t xml:space="preserve"> Wilson for her assistance with animal husbandry. We really appreciated the help of </w:t>
      </w:r>
      <w:r w:rsidR="005636D4" w:rsidRPr="00B0332F">
        <w:rPr>
          <w:lang w:val="en-AU"/>
        </w:rPr>
        <w:t>Stephan</w:t>
      </w:r>
      <w:r w:rsidRPr="00B0332F">
        <w:rPr>
          <w:lang w:val="en-AU"/>
        </w:rPr>
        <w:t xml:space="preserve"> Klopper in the construction of our metabolic chambers. We would also like to acknowledge </w:t>
      </w:r>
      <w:r w:rsidR="005636D4" w:rsidRPr="00B0332F">
        <w:rPr>
          <w:lang w:val="en-AU"/>
        </w:rPr>
        <w:t xml:space="preserve">Martin </w:t>
      </w:r>
      <w:r w:rsidRPr="00B0332F">
        <w:rPr>
          <w:lang w:val="en-AU"/>
        </w:rPr>
        <w:t>Thompson</w:t>
      </w:r>
      <w:r w:rsidR="005636D4" w:rsidRPr="00B0332F">
        <w:rPr>
          <w:lang w:val="en-AU"/>
        </w:rPr>
        <w:t xml:space="preserve"> at</w:t>
      </w:r>
      <w:r w:rsidRPr="00B0332F">
        <w:rPr>
          <w:lang w:val="en-AU"/>
        </w:rPr>
        <w:t xml:space="preserve"> the Division of Research, University of New South Wales for his technical aid with our models. Finally, we</w:t>
      </w:r>
      <w:r w:rsidR="005636D4" w:rsidRPr="00B0332F">
        <w:rPr>
          <w:lang w:val="en-AU"/>
        </w:rPr>
        <w:t xml:space="preserve"> </w:t>
      </w:r>
      <w:r w:rsidRPr="00B0332F">
        <w:rPr>
          <w:lang w:val="en-AU"/>
        </w:rPr>
        <w:t xml:space="preserve">thank David Mitchell and </w:t>
      </w:r>
      <w:r w:rsidR="005636D4" w:rsidRPr="00B0332F">
        <w:rPr>
          <w:lang w:val="en-AU"/>
        </w:rPr>
        <w:t xml:space="preserve">Tobias </w:t>
      </w:r>
      <w:proofErr w:type="spellStart"/>
      <w:r w:rsidR="005636D4" w:rsidRPr="00B0332F">
        <w:rPr>
          <w:lang w:val="en-AU"/>
        </w:rPr>
        <w:t>Uller</w:t>
      </w:r>
      <w:proofErr w:type="spellEnd"/>
      <w:r w:rsidR="005636D4" w:rsidRPr="00B0332F">
        <w:rPr>
          <w:lang w:val="en-AU"/>
        </w:rPr>
        <w:t xml:space="preserve"> </w:t>
      </w:r>
      <w:r w:rsidRPr="00B0332F">
        <w:rPr>
          <w:lang w:val="en-AU"/>
        </w:rPr>
        <w:t xml:space="preserve">insightful </w:t>
      </w:r>
      <w:r w:rsidR="005636D4" w:rsidRPr="00B0332F">
        <w:rPr>
          <w:lang w:val="en-AU"/>
        </w:rPr>
        <w:t>discussions</w:t>
      </w:r>
      <w:r w:rsidR="00CE074E" w:rsidRPr="00B0332F">
        <w:rPr>
          <w:lang w:val="en-AU"/>
        </w:rPr>
        <w:t xml:space="preserve"> and Rose O’Dea for her comments on an earlier draft of this manuscript.</w:t>
      </w:r>
      <w:r w:rsidR="003B1C95" w:rsidRPr="00B0332F">
        <w:rPr>
          <w:lang w:val="en-AU"/>
        </w:rPr>
        <w:t xml:space="preserve"> All authors declare no conflict of interest.</w:t>
      </w:r>
    </w:p>
    <w:p w14:paraId="6242466F" w14:textId="3C913EB6" w:rsidR="00EF339B" w:rsidRPr="00B0332F" w:rsidRDefault="00EF339B" w:rsidP="00F65871">
      <w:pPr>
        <w:pStyle w:val="Heading1"/>
        <w:contextualSpacing/>
        <w:rPr>
          <w:rFonts w:cs="Times New Roman"/>
          <w:lang w:val="en-AU"/>
        </w:rPr>
      </w:pPr>
      <w:r w:rsidRPr="00B0332F">
        <w:rPr>
          <w:rFonts w:cs="Times New Roman"/>
          <w:lang w:val="en-AU"/>
        </w:rPr>
        <w:t>Data accessibility</w:t>
      </w:r>
    </w:p>
    <w:p w14:paraId="2B1FB265" w14:textId="633C38F7" w:rsidR="0068239D" w:rsidRPr="00C032B4" w:rsidRDefault="0068239D" w:rsidP="00F65871">
      <w:pPr>
        <w:contextualSpacing/>
      </w:pPr>
      <w:r w:rsidRPr="00B0332F">
        <w:rPr>
          <w:lang w:val="en-AU"/>
        </w:rPr>
        <w:t xml:space="preserve">Datasets and code used to generate results of this study </w:t>
      </w:r>
      <w:r w:rsidR="00C032B4">
        <w:rPr>
          <w:lang w:val="en-AU"/>
        </w:rPr>
        <w:t>is</w:t>
      </w:r>
      <w:r w:rsidRPr="00B0332F">
        <w:rPr>
          <w:lang w:val="en-AU"/>
        </w:rPr>
        <w:t xml:space="preserve"> accessible via Open Science Framework </w:t>
      </w:r>
      <w:r w:rsidR="00C032B4">
        <w:rPr>
          <w:lang w:val="en-AU"/>
        </w:rPr>
        <w:t>(</w:t>
      </w:r>
      <w:r w:rsidR="00C032B4" w:rsidRPr="00C032B4">
        <w:t>DOI 10.17605/OSF.IO/TZ2H5</w:t>
      </w:r>
      <w:r w:rsidR="00C032B4">
        <w:rPr>
          <w:lang w:val="en-AU"/>
        </w:rPr>
        <w:t>)</w:t>
      </w:r>
      <w:r w:rsidR="008B27C0" w:rsidRPr="00B0332F">
        <w:rPr>
          <w:lang w:val="en-AU"/>
        </w:rPr>
        <w:t>.</w:t>
      </w:r>
    </w:p>
    <w:p w14:paraId="7323F4B1" w14:textId="2B79A1BC" w:rsidR="006D3483" w:rsidRPr="00B0332F" w:rsidRDefault="00D24BC6" w:rsidP="00F65871">
      <w:pPr>
        <w:pStyle w:val="Heading1"/>
        <w:contextualSpacing/>
        <w:rPr>
          <w:rFonts w:cs="Times New Roman"/>
          <w:lang w:val="en-AU"/>
        </w:rPr>
      </w:pPr>
      <w:r w:rsidRPr="00B0332F">
        <w:rPr>
          <w:rFonts w:cs="Times New Roman"/>
          <w:lang w:val="en-AU"/>
        </w:rPr>
        <w:t>References</w:t>
      </w:r>
    </w:p>
    <w:p w14:paraId="4DCD48D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Allen, A.P., </w:t>
      </w:r>
      <w:proofErr w:type="spellStart"/>
      <w:r w:rsidRPr="00B0332F">
        <w:rPr>
          <w:rFonts w:eastAsiaTheme="minorHAnsi"/>
          <w:lang w:val="en-GB"/>
        </w:rPr>
        <w:t>Gillooly</w:t>
      </w:r>
      <w:proofErr w:type="spellEnd"/>
      <w:r w:rsidRPr="00B0332F">
        <w:rPr>
          <w:rFonts w:eastAsiaTheme="minorHAnsi"/>
          <w:lang w:val="en-GB"/>
        </w:rPr>
        <w:t xml:space="preserve">, J.F. &amp; Brown, J.H. (2005) Linking the global carbon cycle to individual metabolism.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19</w:t>
      </w:r>
      <w:r w:rsidRPr="00B0332F">
        <w:rPr>
          <w:rFonts w:eastAsiaTheme="minorHAnsi"/>
          <w:lang w:val="en-GB"/>
        </w:rPr>
        <w:t>, 202–213.</w:t>
      </w:r>
    </w:p>
    <w:p w14:paraId="5770F1B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Angilletta</w:t>
      </w:r>
      <w:proofErr w:type="spellEnd"/>
      <w:r w:rsidRPr="00B0332F">
        <w:rPr>
          <w:rFonts w:eastAsiaTheme="minorHAnsi"/>
          <w:lang w:val="en-GB"/>
        </w:rPr>
        <w:t xml:space="preserve">, M.J., Jr, Wilson, R.S., </w:t>
      </w:r>
      <w:proofErr w:type="spellStart"/>
      <w:r w:rsidRPr="00B0332F">
        <w:rPr>
          <w:rFonts w:eastAsiaTheme="minorHAnsi"/>
          <w:lang w:val="en-GB"/>
        </w:rPr>
        <w:t>Navas</w:t>
      </w:r>
      <w:proofErr w:type="spellEnd"/>
      <w:r w:rsidRPr="00B0332F">
        <w:rPr>
          <w:rFonts w:eastAsiaTheme="minorHAnsi"/>
          <w:lang w:val="en-GB"/>
        </w:rPr>
        <w:t xml:space="preserve">, C.A. &amp; James, R.S. (2003) </w:t>
      </w:r>
      <w:proofErr w:type="spellStart"/>
      <w:r w:rsidRPr="00B0332F">
        <w:rPr>
          <w:rFonts w:eastAsiaTheme="minorHAnsi"/>
          <w:lang w:val="en-GB"/>
        </w:rPr>
        <w:t>Tradeoffs</w:t>
      </w:r>
      <w:proofErr w:type="spellEnd"/>
      <w:r w:rsidRPr="00B0332F">
        <w:rPr>
          <w:rFonts w:eastAsiaTheme="minorHAnsi"/>
          <w:lang w:val="en-GB"/>
        </w:rPr>
        <w:t xml:space="preserve"> and the evolution of thermal reaction norms.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18</w:t>
      </w:r>
      <w:r w:rsidRPr="00B0332F">
        <w:rPr>
          <w:rFonts w:eastAsiaTheme="minorHAnsi"/>
          <w:lang w:val="en-GB"/>
        </w:rPr>
        <w:t>, 234–240.</w:t>
      </w:r>
    </w:p>
    <w:p w14:paraId="22F6ED5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lastRenderedPageBreak/>
        <w:t>Araya-</w:t>
      </w:r>
      <w:proofErr w:type="spellStart"/>
      <w:r w:rsidRPr="00B0332F">
        <w:rPr>
          <w:rFonts w:eastAsiaTheme="minorHAnsi"/>
          <w:lang w:val="en-GB"/>
        </w:rPr>
        <w:t>Ajoy</w:t>
      </w:r>
      <w:proofErr w:type="spellEnd"/>
      <w:r w:rsidRPr="00B0332F">
        <w:rPr>
          <w:rFonts w:eastAsiaTheme="minorHAnsi"/>
          <w:lang w:val="en-GB"/>
        </w:rPr>
        <w:t xml:space="preserve">, Y.G., </w:t>
      </w:r>
      <w:proofErr w:type="spellStart"/>
      <w:r w:rsidRPr="00B0332F">
        <w:rPr>
          <w:rFonts w:eastAsiaTheme="minorHAnsi"/>
          <w:lang w:val="en-GB"/>
        </w:rPr>
        <w:t>Mathot</w:t>
      </w:r>
      <w:proofErr w:type="spellEnd"/>
      <w:r w:rsidRPr="00B0332F">
        <w:rPr>
          <w:rFonts w:eastAsiaTheme="minorHAnsi"/>
          <w:lang w:val="en-GB"/>
        </w:rPr>
        <w:t xml:space="preserve">, K.J. &amp; </w:t>
      </w:r>
      <w:proofErr w:type="spellStart"/>
      <w:r w:rsidRPr="00B0332F">
        <w:rPr>
          <w:rFonts w:eastAsiaTheme="minorHAnsi"/>
          <w:lang w:val="en-GB"/>
        </w:rPr>
        <w:t>Dingemanse</w:t>
      </w:r>
      <w:proofErr w:type="spellEnd"/>
      <w:r w:rsidRPr="00B0332F">
        <w:rPr>
          <w:rFonts w:eastAsiaTheme="minorHAnsi"/>
          <w:lang w:val="en-GB"/>
        </w:rPr>
        <w:t xml:space="preserve">, N.J. (2015) An approach to estimate short-term, long-term and reaction norm repeatability (ed RB O'Hara). </w:t>
      </w:r>
      <w:r w:rsidRPr="00B0332F">
        <w:rPr>
          <w:rFonts w:eastAsiaTheme="minorHAnsi"/>
          <w:i/>
          <w:iCs/>
          <w:lang w:val="en-GB"/>
        </w:rPr>
        <w:t>Journal of Animal Ecology</w:t>
      </w:r>
      <w:r w:rsidRPr="00B0332F">
        <w:rPr>
          <w:rFonts w:eastAsiaTheme="minorHAnsi"/>
          <w:lang w:val="en-GB"/>
        </w:rPr>
        <w:t xml:space="preserve">, </w:t>
      </w:r>
      <w:r w:rsidRPr="00B0332F">
        <w:rPr>
          <w:rFonts w:eastAsiaTheme="minorHAnsi"/>
          <w:b/>
          <w:bCs/>
          <w:lang w:val="en-GB"/>
        </w:rPr>
        <w:t>6</w:t>
      </w:r>
      <w:r w:rsidRPr="00B0332F">
        <w:rPr>
          <w:rFonts w:eastAsiaTheme="minorHAnsi"/>
          <w:lang w:val="en-GB"/>
        </w:rPr>
        <w:t>, 1462–1473.</w:t>
      </w:r>
    </w:p>
    <w:p w14:paraId="75FC5BA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Arnold, P.A., </w:t>
      </w:r>
      <w:proofErr w:type="spellStart"/>
      <w:r w:rsidRPr="00B0332F">
        <w:rPr>
          <w:rFonts w:eastAsiaTheme="minorHAnsi"/>
          <w:lang w:val="en-GB"/>
        </w:rPr>
        <w:t>Kruuk</w:t>
      </w:r>
      <w:proofErr w:type="spellEnd"/>
      <w:r w:rsidRPr="00B0332F">
        <w:rPr>
          <w:rFonts w:eastAsiaTheme="minorHAnsi"/>
          <w:lang w:val="en-GB"/>
        </w:rPr>
        <w:t xml:space="preserve">, L.E.B. &amp; Nicotra, A.B. (2019) How to analyse plant phenotypic plasticity in response to a changing climate. </w:t>
      </w:r>
      <w:r w:rsidRPr="00B0332F">
        <w:rPr>
          <w:rFonts w:eastAsiaTheme="minorHAnsi"/>
          <w:i/>
          <w:iCs/>
          <w:lang w:val="en-GB"/>
        </w:rPr>
        <w:t xml:space="preserve">New </w:t>
      </w:r>
      <w:proofErr w:type="spellStart"/>
      <w:r w:rsidRPr="00B0332F">
        <w:rPr>
          <w:rFonts w:eastAsiaTheme="minorHAnsi"/>
          <w:i/>
          <w:iCs/>
          <w:lang w:val="en-GB"/>
        </w:rPr>
        <w:t>Phytologist</w:t>
      </w:r>
      <w:proofErr w:type="spellEnd"/>
      <w:r w:rsidRPr="00B0332F">
        <w:rPr>
          <w:rFonts w:eastAsiaTheme="minorHAnsi"/>
          <w:lang w:val="en-GB"/>
        </w:rPr>
        <w:t>, 1–17.</w:t>
      </w:r>
    </w:p>
    <w:p w14:paraId="6D55EEB6"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Barneche</w:t>
      </w:r>
      <w:proofErr w:type="spellEnd"/>
      <w:r w:rsidRPr="00B0332F">
        <w:rPr>
          <w:rFonts w:eastAsiaTheme="minorHAnsi"/>
          <w:lang w:val="en-GB"/>
        </w:rPr>
        <w:t xml:space="preserve">, D.R. &amp; Allen, A.P. (2018) The energetics of fish growth and how it constrains food-web trophic structure (ed P </w:t>
      </w:r>
      <w:proofErr w:type="spellStart"/>
      <w:r w:rsidRPr="00B0332F">
        <w:rPr>
          <w:rFonts w:eastAsiaTheme="minorHAnsi"/>
          <w:lang w:val="en-GB"/>
        </w:rPr>
        <w:t>Mumby</w:t>
      </w:r>
      <w:proofErr w:type="spellEnd"/>
      <w:r w:rsidRPr="00B0332F">
        <w:rPr>
          <w:rFonts w:eastAsiaTheme="minorHAnsi"/>
          <w:lang w:val="en-GB"/>
        </w:rPr>
        <w:t xml:space="preserve">). </w:t>
      </w:r>
      <w:proofErr w:type="spellStart"/>
      <w:r w:rsidRPr="00B0332F">
        <w:rPr>
          <w:rFonts w:eastAsiaTheme="minorHAnsi"/>
          <w:i/>
          <w:iCs/>
          <w:lang w:val="en-GB"/>
        </w:rPr>
        <w:t>Ecol</w:t>
      </w:r>
      <w:proofErr w:type="spellEnd"/>
      <w:r w:rsidRPr="00B0332F">
        <w:rPr>
          <w:rFonts w:eastAsiaTheme="minorHAnsi"/>
          <w:i/>
          <w:iCs/>
          <w:lang w:val="en-GB"/>
        </w:rPr>
        <w:t xml:space="preserve"> Lett</w:t>
      </w:r>
      <w:r w:rsidRPr="00B0332F">
        <w:rPr>
          <w:rFonts w:eastAsiaTheme="minorHAnsi"/>
          <w:lang w:val="en-GB"/>
        </w:rPr>
        <w:t xml:space="preserve">, </w:t>
      </w:r>
      <w:r w:rsidRPr="00B0332F">
        <w:rPr>
          <w:rFonts w:eastAsiaTheme="minorHAnsi"/>
          <w:b/>
          <w:bCs/>
          <w:lang w:val="en-GB"/>
        </w:rPr>
        <w:t>21</w:t>
      </w:r>
      <w:r w:rsidRPr="00B0332F">
        <w:rPr>
          <w:rFonts w:eastAsiaTheme="minorHAnsi"/>
          <w:lang w:val="en-GB"/>
        </w:rPr>
        <w:t>, 836–844.</w:t>
      </w:r>
    </w:p>
    <w:p w14:paraId="14B3A77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Barneche</w:t>
      </w:r>
      <w:proofErr w:type="spellEnd"/>
      <w:r w:rsidRPr="00B0332F">
        <w:rPr>
          <w:rFonts w:eastAsiaTheme="minorHAnsi"/>
          <w:lang w:val="en-GB"/>
        </w:rPr>
        <w:t xml:space="preserve">, D.R., White, C.R. &amp; Marshall, D.J. (2016) Temperature effects on mass-scaling exponents in colonial animals: a manipulative test. </w:t>
      </w:r>
      <w:r w:rsidRPr="00B0332F">
        <w:rPr>
          <w:rFonts w:eastAsiaTheme="minorHAnsi"/>
          <w:i/>
          <w:iCs/>
          <w:lang w:val="en-GB"/>
        </w:rPr>
        <w:t>Ecology</w:t>
      </w:r>
      <w:r w:rsidRPr="00B0332F">
        <w:rPr>
          <w:rFonts w:eastAsiaTheme="minorHAnsi"/>
          <w:lang w:val="en-GB"/>
        </w:rPr>
        <w:t xml:space="preserve">, </w:t>
      </w:r>
      <w:r w:rsidRPr="00B0332F">
        <w:rPr>
          <w:rFonts w:eastAsiaTheme="minorHAnsi"/>
          <w:b/>
          <w:bCs/>
          <w:lang w:val="en-GB"/>
        </w:rPr>
        <w:t>98</w:t>
      </w:r>
      <w:r w:rsidRPr="00B0332F">
        <w:rPr>
          <w:rFonts w:eastAsiaTheme="minorHAnsi"/>
          <w:lang w:val="en-GB"/>
        </w:rPr>
        <w:t>, 103–111.</w:t>
      </w:r>
    </w:p>
    <w:p w14:paraId="4B2D4B7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Bartheld</w:t>
      </w:r>
      <w:proofErr w:type="spellEnd"/>
      <w:r w:rsidRPr="00B0332F">
        <w:rPr>
          <w:rFonts w:eastAsiaTheme="minorHAnsi"/>
          <w:lang w:val="en-GB"/>
        </w:rPr>
        <w:t>, J.L., Gaitán-</w:t>
      </w:r>
      <w:proofErr w:type="spellStart"/>
      <w:r w:rsidRPr="00B0332F">
        <w:rPr>
          <w:rFonts w:eastAsiaTheme="minorHAnsi"/>
          <w:lang w:val="en-GB"/>
        </w:rPr>
        <w:t>Espitia</w:t>
      </w:r>
      <w:proofErr w:type="spellEnd"/>
      <w:r w:rsidRPr="00B0332F">
        <w:rPr>
          <w:rFonts w:eastAsiaTheme="minorHAnsi"/>
          <w:lang w:val="en-GB"/>
        </w:rPr>
        <w:t xml:space="preserve">, J.D., </w:t>
      </w:r>
      <w:proofErr w:type="spellStart"/>
      <w:r w:rsidRPr="00B0332F">
        <w:rPr>
          <w:rFonts w:eastAsiaTheme="minorHAnsi"/>
          <w:lang w:val="en-GB"/>
        </w:rPr>
        <w:t>Artacho</w:t>
      </w:r>
      <w:proofErr w:type="spellEnd"/>
      <w:r w:rsidRPr="00B0332F">
        <w:rPr>
          <w:rFonts w:eastAsiaTheme="minorHAnsi"/>
          <w:lang w:val="en-GB"/>
        </w:rPr>
        <w:t>, P., Salgado-</w:t>
      </w:r>
      <w:proofErr w:type="spellStart"/>
      <w:r w:rsidRPr="00B0332F">
        <w:rPr>
          <w:rFonts w:eastAsiaTheme="minorHAnsi"/>
          <w:lang w:val="en-GB"/>
        </w:rPr>
        <w:t>Luarte</w:t>
      </w:r>
      <w:proofErr w:type="spellEnd"/>
      <w:r w:rsidRPr="00B0332F">
        <w:rPr>
          <w:rFonts w:eastAsiaTheme="minorHAnsi"/>
          <w:lang w:val="en-GB"/>
        </w:rPr>
        <w:t xml:space="preserve">, C., </w:t>
      </w:r>
      <w:proofErr w:type="spellStart"/>
      <w:r w:rsidRPr="00B0332F">
        <w:rPr>
          <w:rFonts w:eastAsiaTheme="minorHAnsi"/>
          <w:lang w:val="en-GB"/>
        </w:rPr>
        <w:t>Gianoli</w:t>
      </w:r>
      <w:proofErr w:type="spellEnd"/>
      <w:r w:rsidRPr="00B0332F">
        <w:rPr>
          <w:rFonts w:eastAsiaTheme="minorHAnsi"/>
          <w:lang w:val="en-GB"/>
        </w:rPr>
        <w:t xml:space="preserve">, E. &amp; </w:t>
      </w:r>
      <w:proofErr w:type="spellStart"/>
      <w:r w:rsidRPr="00B0332F">
        <w:rPr>
          <w:rFonts w:eastAsiaTheme="minorHAnsi"/>
          <w:lang w:val="en-GB"/>
        </w:rPr>
        <w:t>Nespolo</w:t>
      </w:r>
      <w:proofErr w:type="spellEnd"/>
      <w:r w:rsidRPr="00B0332F">
        <w:rPr>
          <w:rFonts w:eastAsiaTheme="minorHAnsi"/>
          <w:lang w:val="en-GB"/>
        </w:rPr>
        <w:t xml:space="preserve">, R.F. (2015) Energy expenditure and body size are targets of natural selection across a wide geographic range, in a terrestrial invertebrate (ed R </w:t>
      </w:r>
      <w:proofErr w:type="gramStart"/>
      <w:r w:rsidRPr="00B0332F">
        <w:rPr>
          <w:rFonts w:eastAsiaTheme="minorHAnsi"/>
          <w:lang w:val="en-GB"/>
        </w:rPr>
        <w:t>Van</w:t>
      </w:r>
      <w:proofErr w:type="gramEnd"/>
      <w:r w:rsidRPr="00B0332F">
        <w:rPr>
          <w:rFonts w:eastAsiaTheme="minorHAnsi"/>
          <w:lang w:val="en-GB"/>
        </w:rPr>
        <w:t xml:space="preserve"> Damme).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29</w:t>
      </w:r>
      <w:r w:rsidRPr="00B0332F">
        <w:rPr>
          <w:rFonts w:eastAsiaTheme="minorHAnsi"/>
          <w:lang w:val="en-GB"/>
        </w:rPr>
        <w:t>, 1463–1474.</w:t>
      </w:r>
    </w:p>
    <w:p w14:paraId="23B5D586"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Biro, P.A. &amp; Stamps, J.A. (2008) Are animal personality traits linked to life-history productivity?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23</w:t>
      </w:r>
      <w:r w:rsidRPr="00B0332F">
        <w:rPr>
          <w:rFonts w:eastAsiaTheme="minorHAnsi"/>
          <w:lang w:val="en-GB"/>
        </w:rPr>
        <w:t>, 361–368.</w:t>
      </w:r>
    </w:p>
    <w:p w14:paraId="11CD4AB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Biro, P.A. &amp; Stamps, J.A. (2010) Do consistent individual differences in metabolic rate promote consistent individual differences in </w:t>
      </w:r>
      <w:proofErr w:type="spellStart"/>
      <w:r w:rsidRPr="00B0332F">
        <w:rPr>
          <w:rFonts w:eastAsiaTheme="minorHAnsi"/>
          <w:lang w:val="en-GB"/>
        </w:rPr>
        <w:t>behavior</w:t>
      </w:r>
      <w:proofErr w:type="spellEnd"/>
      <w:r w:rsidRPr="00B0332F">
        <w:rPr>
          <w:rFonts w:eastAsiaTheme="minorHAnsi"/>
          <w:lang w:val="en-GB"/>
        </w:rPr>
        <w:t xml:space="preserve">?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25</w:t>
      </w:r>
      <w:r w:rsidRPr="00B0332F">
        <w:rPr>
          <w:rFonts w:eastAsiaTheme="minorHAnsi"/>
          <w:lang w:val="en-GB"/>
        </w:rPr>
        <w:t>, 653–659.</w:t>
      </w:r>
    </w:p>
    <w:p w14:paraId="0BB87B4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Boratyński</w:t>
      </w:r>
      <w:proofErr w:type="spellEnd"/>
      <w:r w:rsidRPr="00B0332F">
        <w:rPr>
          <w:rFonts w:eastAsiaTheme="minorHAnsi"/>
          <w:lang w:val="en-GB"/>
        </w:rPr>
        <w:t xml:space="preserve">, J.S., </w:t>
      </w:r>
      <w:proofErr w:type="spellStart"/>
      <w:r w:rsidRPr="00B0332F">
        <w:rPr>
          <w:rFonts w:eastAsiaTheme="minorHAnsi"/>
          <w:lang w:val="en-GB"/>
        </w:rPr>
        <w:t>Jefimow</w:t>
      </w:r>
      <w:proofErr w:type="spellEnd"/>
      <w:r w:rsidRPr="00B0332F">
        <w:rPr>
          <w:rFonts w:eastAsiaTheme="minorHAnsi"/>
          <w:lang w:val="en-GB"/>
        </w:rPr>
        <w:t xml:space="preserve">, M. &amp; Wojciechowski, M.S. (2017) Individual differences in the phenotypic flexibility of basal metabolic rate in Siberian Hamsters are consistent on short- and long-term timescales. </w:t>
      </w:r>
      <w:r w:rsidRPr="00B0332F">
        <w:rPr>
          <w:rFonts w:eastAsiaTheme="minorHAnsi"/>
          <w:i/>
          <w:iCs/>
          <w:lang w:val="en-GB"/>
        </w:rPr>
        <w:t>Physiological and Biochemical Zoology</w:t>
      </w:r>
      <w:r w:rsidRPr="00B0332F">
        <w:rPr>
          <w:rFonts w:eastAsiaTheme="minorHAnsi"/>
          <w:lang w:val="en-GB"/>
        </w:rPr>
        <w:t xml:space="preserve">, </w:t>
      </w:r>
      <w:r w:rsidRPr="00B0332F">
        <w:rPr>
          <w:rFonts w:eastAsiaTheme="minorHAnsi"/>
          <w:b/>
          <w:bCs/>
          <w:lang w:val="en-GB"/>
        </w:rPr>
        <w:t>90</w:t>
      </w:r>
      <w:r w:rsidRPr="00B0332F">
        <w:rPr>
          <w:rFonts w:eastAsiaTheme="minorHAnsi"/>
          <w:lang w:val="en-GB"/>
        </w:rPr>
        <w:t>, 139–152.</w:t>
      </w:r>
    </w:p>
    <w:p w14:paraId="3F5DB44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Briffa</w:t>
      </w:r>
      <w:proofErr w:type="spellEnd"/>
      <w:r w:rsidRPr="00B0332F">
        <w:rPr>
          <w:rFonts w:eastAsiaTheme="minorHAnsi"/>
          <w:lang w:val="en-GB"/>
        </w:rPr>
        <w:t xml:space="preserve">, M., Bridger, D. &amp; Biro, P.A. (2013) How does temperature affect behaviour? Multilevel analysis of plasticity, personality and predictability in hermit crabs. </w:t>
      </w:r>
      <w:r w:rsidRPr="00B0332F">
        <w:rPr>
          <w:rFonts w:eastAsiaTheme="minorHAnsi"/>
          <w:i/>
          <w:iCs/>
          <w:lang w:val="en-GB"/>
        </w:rPr>
        <w:t>Animal Behaviour</w:t>
      </w:r>
      <w:r w:rsidRPr="00B0332F">
        <w:rPr>
          <w:rFonts w:eastAsiaTheme="minorHAnsi"/>
          <w:lang w:val="en-GB"/>
        </w:rPr>
        <w:t xml:space="preserve">, </w:t>
      </w:r>
      <w:r w:rsidRPr="00B0332F">
        <w:rPr>
          <w:rFonts w:eastAsiaTheme="minorHAnsi"/>
          <w:b/>
          <w:bCs/>
          <w:lang w:val="en-GB"/>
        </w:rPr>
        <w:t>86</w:t>
      </w:r>
      <w:r w:rsidRPr="00B0332F">
        <w:rPr>
          <w:rFonts w:eastAsiaTheme="minorHAnsi"/>
          <w:lang w:val="en-GB"/>
        </w:rPr>
        <w:t>, 47–54.</w:t>
      </w:r>
    </w:p>
    <w:p w14:paraId="08DAA439"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Briga</w:t>
      </w:r>
      <w:proofErr w:type="spellEnd"/>
      <w:r w:rsidRPr="00B0332F">
        <w:rPr>
          <w:rFonts w:eastAsiaTheme="minorHAnsi"/>
          <w:lang w:val="en-GB"/>
        </w:rPr>
        <w:t xml:space="preserve">, M. &amp; Verhulst, S. (2017) Individual variation in metabolic reaction norms over ambient temperature causes low correlation between basal and standard metabolic rate. </w:t>
      </w:r>
      <w:r w:rsidRPr="00B0332F">
        <w:rPr>
          <w:rFonts w:eastAsiaTheme="minorHAnsi"/>
          <w:i/>
          <w:iCs/>
          <w:lang w:val="en-GB"/>
        </w:rPr>
        <w:t>Journal of Experimental Biology</w:t>
      </w:r>
      <w:r w:rsidRPr="00B0332F">
        <w:rPr>
          <w:rFonts w:eastAsiaTheme="minorHAnsi"/>
          <w:lang w:val="en-GB"/>
        </w:rPr>
        <w:t xml:space="preserve">, </w:t>
      </w:r>
      <w:r w:rsidRPr="00B0332F">
        <w:rPr>
          <w:rFonts w:eastAsiaTheme="minorHAnsi"/>
          <w:b/>
          <w:bCs/>
          <w:lang w:val="en-GB"/>
        </w:rPr>
        <w:t>220</w:t>
      </w:r>
      <w:r w:rsidRPr="00B0332F">
        <w:rPr>
          <w:rFonts w:eastAsiaTheme="minorHAnsi"/>
          <w:lang w:val="en-GB"/>
        </w:rPr>
        <w:t>, jeb.160069.</w:t>
      </w:r>
    </w:p>
    <w:p w14:paraId="46DAE5A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Brommer</w:t>
      </w:r>
      <w:proofErr w:type="spellEnd"/>
      <w:r w:rsidRPr="00B0332F">
        <w:rPr>
          <w:rFonts w:eastAsiaTheme="minorHAnsi"/>
          <w:lang w:val="en-GB"/>
        </w:rPr>
        <w:t xml:space="preserve">, J.E. (2013) Variation in plasticity of personality traits implies that the ranking of personality measures changes between environmental contexts: calculating the cross-environmental correlation. </w:t>
      </w:r>
      <w:proofErr w:type="spellStart"/>
      <w:r w:rsidRPr="00B0332F">
        <w:rPr>
          <w:rFonts w:eastAsiaTheme="minorHAnsi"/>
          <w:i/>
          <w:iCs/>
          <w:lang w:val="en-GB"/>
        </w:rPr>
        <w:t>Behavioral</w:t>
      </w:r>
      <w:proofErr w:type="spellEnd"/>
      <w:r w:rsidRPr="00B0332F">
        <w:rPr>
          <w:rFonts w:eastAsiaTheme="minorHAnsi"/>
          <w:i/>
          <w:iCs/>
          <w:lang w:val="en-GB"/>
        </w:rPr>
        <w:t xml:space="preserve"> Ecology and </w:t>
      </w:r>
      <w:proofErr w:type="spellStart"/>
      <w:r w:rsidRPr="00B0332F">
        <w:rPr>
          <w:rFonts w:eastAsiaTheme="minorHAnsi"/>
          <w:i/>
          <w:iCs/>
          <w:lang w:val="en-GB"/>
        </w:rPr>
        <w:t>Sociobiology</w:t>
      </w:r>
      <w:proofErr w:type="spellEnd"/>
      <w:r w:rsidRPr="00B0332F">
        <w:rPr>
          <w:rFonts w:eastAsiaTheme="minorHAnsi"/>
          <w:lang w:val="en-GB"/>
        </w:rPr>
        <w:t xml:space="preserve">, </w:t>
      </w:r>
      <w:r w:rsidRPr="00B0332F">
        <w:rPr>
          <w:rFonts w:eastAsiaTheme="minorHAnsi"/>
          <w:b/>
          <w:bCs/>
          <w:lang w:val="en-GB"/>
        </w:rPr>
        <w:t>67</w:t>
      </w:r>
      <w:r w:rsidRPr="00B0332F">
        <w:rPr>
          <w:rFonts w:eastAsiaTheme="minorHAnsi"/>
          <w:lang w:val="en-GB"/>
        </w:rPr>
        <w:t>, 1709–1718.</w:t>
      </w:r>
    </w:p>
    <w:p w14:paraId="23992525" w14:textId="02F19CE0"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r w:rsidRPr="00B0332F">
        <w:rPr>
          <w:rFonts w:eastAsiaTheme="minorHAnsi"/>
          <w:lang w:val="en-US"/>
        </w:rPr>
        <w:t xml:space="preserve">Brown, J.H., </w:t>
      </w:r>
      <w:proofErr w:type="spellStart"/>
      <w:r w:rsidRPr="00B0332F">
        <w:rPr>
          <w:rFonts w:eastAsiaTheme="minorHAnsi"/>
          <w:lang w:val="en-US"/>
        </w:rPr>
        <w:t>Gillooly</w:t>
      </w:r>
      <w:proofErr w:type="spellEnd"/>
      <w:r w:rsidRPr="00B0332F">
        <w:rPr>
          <w:rFonts w:eastAsiaTheme="minorHAnsi"/>
          <w:lang w:val="en-US"/>
        </w:rPr>
        <w:t xml:space="preserve">, J.F., Allen, A.P., Savage, V.M. &amp; West, G.B. (2004) Toward a metabolic theory of ecology. </w:t>
      </w:r>
      <w:r w:rsidRPr="00B0332F">
        <w:rPr>
          <w:rFonts w:eastAsiaTheme="minorHAnsi"/>
          <w:i/>
          <w:iCs/>
          <w:lang w:val="en-US"/>
        </w:rPr>
        <w:t>Ecology</w:t>
      </w:r>
      <w:r w:rsidRPr="00B0332F">
        <w:rPr>
          <w:rFonts w:eastAsiaTheme="minorHAnsi"/>
          <w:lang w:val="en-US"/>
        </w:rPr>
        <w:t xml:space="preserve">, </w:t>
      </w:r>
      <w:r w:rsidRPr="00B0332F">
        <w:rPr>
          <w:rFonts w:eastAsiaTheme="minorHAnsi"/>
          <w:b/>
          <w:bCs/>
          <w:lang w:val="en-US"/>
        </w:rPr>
        <w:t>85</w:t>
      </w:r>
      <w:r w:rsidRPr="00B0332F">
        <w:rPr>
          <w:rFonts w:eastAsiaTheme="minorHAnsi"/>
          <w:lang w:val="en-US"/>
        </w:rPr>
        <w:t>, 1771–1789.</w:t>
      </w:r>
    </w:p>
    <w:p w14:paraId="4064D259" w14:textId="6DB0682B"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Burton, T., Killen, S.S., Armstrong, J.D. &amp; Metcalfe, N.B. (2011) What causes intraspecific variation in resting metabolic rate and what are its ecological consequences? </w:t>
      </w:r>
      <w:r w:rsidRPr="00B0332F">
        <w:rPr>
          <w:rFonts w:eastAsiaTheme="minorHAnsi"/>
          <w:i/>
          <w:iCs/>
          <w:lang w:val="en-GB"/>
        </w:rPr>
        <w:t>Proceedings of the Royal Society of London B: Biological Sciences</w:t>
      </w:r>
      <w:r w:rsidRPr="00B0332F">
        <w:rPr>
          <w:rFonts w:eastAsiaTheme="minorHAnsi"/>
          <w:lang w:val="en-GB"/>
        </w:rPr>
        <w:t xml:space="preserve">, </w:t>
      </w:r>
      <w:r w:rsidRPr="00B0332F">
        <w:rPr>
          <w:rFonts w:eastAsiaTheme="minorHAnsi"/>
          <w:b/>
          <w:bCs/>
          <w:lang w:val="en-GB"/>
        </w:rPr>
        <w:t>278</w:t>
      </w:r>
      <w:r w:rsidRPr="00B0332F">
        <w:rPr>
          <w:rFonts w:eastAsiaTheme="minorHAnsi"/>
          <w:lang w:val="en-GB"/>
        </w:rPr>
        <w:t>, 3465–3473.</w:t>
      </w:r>
    </w:p>
    <w:p w14:paraId="76E6833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Bürkner</w:t>
      </w:r>
      <w:proofErr w:type="spellEnd"/>
      <w:r w:rsidRPr="00B0332F">
        <w:rPr>
          <w:rFonts w:eastAsiaTheme="minorHAnsi"/>
          <w:lang w:val="en-GB"/>
        </w:rPr>
        <w:t xml:space="preserve">, P.C. (2017) brms: An R package for Bayesian multilevel models using Stan. </w:t>
      </w:r>
      <w:r w:rsidRPr="00B0332F">
        <w:rPr>
          <w:rFonts w:eastAsiaTheme="minorHAnsi"/>
          <w:i/>
          <w:iCs/>
          <w:lang w:val="en-GB"/>
        </w:rPr>
        <w:t>Journal of Statistical Software</w:t>
      </w:r>
      <w:r w:rsidRPr="00B0332F">
        <w:rPr>
          <w:rFonts w:eastAsiaTheme="minorHAnsi"/>
          <w:lang w:val="en-GB"/>
        </w:rPr>
        <w:t xml:space="preserve">, </w:t>
      </w:r>
      <w:r w:rsidRPr="00B0332F">
        <w:rPr>
          <w:rFonts w:eastAsiaTheme="minorHAnsi"/>
          <w:b/>
          <w:bCs/>
          <w:lang w:val="en-GB"/>
        </w:rPr>
        <w:t>80</w:t>
      </w:r>
      <w:r w:rsidRPr="00B0332F">
        <w:rPr>
          <w:rFonts w:eastAsiaTheme="minorHAnsi"/>
          <w:lang w:val="en-GB"/>
        </w:rPr>
        <w:t>.</w:t>
      </w:r>
    </w:p>
    <w:p w14:paraId="04458C03"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Careau</w:t>
      </w:r>
      <w:proofErr w:type="spellEnd"/>
      <w:r w:rsidRPr="00B0332F">
        <w:rPr>
          <w:rFonts w:eastAsiaTheme="minorHAnsi"/>
          <w:lang w:val="en-GB"/>
        </w:rPr>
        <w:t xml:space="preserve">, V., </w:t>
      </w:r>
      <w:proofErr w:type="spellStart"/>
      <w:r w:rsidRPr="00B0332F">
        <w:rPr>
          <w:rFonts w:eastAsiaTheme="minorHAnsi"/>
          <w:lang w:val="en-GB"/>
        </w:rPr>
        <w:t>Bininda-Emonds</w:t>
      </w:r>
      <w:proofErr w:type="spellEnd"/>
      <w:r w:rsidRPr="00B0332F">
        <w:rPr>
          <w:rFonts w:eastAsiaTheme="minorHAnsi"/>
          <w:lang w:val="en-GB"/>
        </w:rPr>
        <w:t xml:space="preserve">, O.R.P., Thomas, D.W., </w:t>
      </w:r>
      <w:proofErr w:type="spellStart"/>
      <w:r w:rsidRPr="00B0332F">
        <w:rPr>
          <w:rFonts w:eastAsiaTheme="minorHAnsi"/>
          <w:lang w:val="en-GB"/>
        </w:rPr>
        <w:t>Réale</w:t>
      </w:r>
      <w:proofErr w:type="spellEnd"/>
      <w:r w:rsidRPr="00B0332F">
        <w:rPr>
          <w:rFonts w:eastAsiaTheme="minorHAnsi"/>
          <w:lang w:val="en-GB"/>
        </w:rPr>
        <w:t xml:space="preserve">, D. &amp; Humphries, M.M. (2009) Exploration strategies map along fast–slow metabolic and life-history continua in </w:t>
      </w:r>
      <w:proofErr w:type="spellStart"/>
      <w:r w:rsidRPr="00B0332F">
        <w:rPr>
          <w:rFonts w:eastAsiaTheme="minorHAnsi"/>
          <w:lang w:val="en-GB"/>
        </w:rPr>
        <w:t>muroid</w:t>
      </w:r>
      <w:proofErr w:type="spellEnd"/>
      <w:r w:rsidRPr="00B0332F">
        <w:rPr>
          <w:rFonts w:eastAsiaTheme="minorHAnsi"/>
          <w:lang w:val="en-GB"/>
        </w:rPr>
        <w:t xml:space="preserve"> rodents.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23</w:t>
      </w:r>
      <w:r w:rsidRPr="00B0332F">
        <w:rPr>
          <w:rFonts w:eastAsiaTheme="minorHAnsi"/>
          <w:lang w:val="en-GB"/>
        </w:rPr>
        <w:t>, 150–156.</w:t>
      </w:r>
    </w:p>
    <w:p w14:paraId="7B190243"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lastRenderedPageBreak/>
        <w:t>Careau</w:t>
      </w:r>
      <w:proofErr w:type="spellEnd"/>
      <w:r w:rsidRPr="00B0332F">
        <w:rPr>
          <w:rFonts w:eastAsiaTheme="minorHAnsi"/>
          <w:lang w:val="en-GB"/>
        </w:rPr>
        <w:t xml:space="preserve">, V., Gifford, M.E. &amp; Biro, P.A. (2014) Individual (co)variation in thermal reaction norms of standard and maximal metabolic rates in wild-caught slimy salamanders (ed M </w:t>
      </w:r>
      <w:proofErr w:type="spellStart"/>
      <w:r w:rsidRPr="00B0332F">
        <w:rPr>
          <w:rFonts w:eastAsiaTheme="minorHAnsi"/>
          <w:lang w:val="en-GB"/>
        </w:rPr>
        <w:t>Konarzewski</w:t>
      </w:r>
      <w:proofErr w:type="spellEnd"/>
      <w:r w:rsidRPr="00B0332F">
        <w:rPr>
          <w:rFonts w:eastAsiaTheme="minorHAnsi"/>
          <w:lang w:val="en-GB"/>
        </w:rPr>
        <w:t xml:space="preserve">).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28</w:t>
      </w:r>
      <w:r w:rsidRPr="00B0332F">
        <w:rPr>
          <w:rFonts w:eastAsiaTheme="minorHAnsi"/>
          <w:lang w:val="en-GB"/>
        </w:rPr>
        <w:t>, 1175–1186.</w:t>
      </w:r>
    </w:p>
    <w:p w14:paraId="0978C6DE" w14:textId="40F8BB1C"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Schlichting,</w:t>
      </w:r>
      <w:r w:rsidR="001E0B56" w:rsidRPr="00B0332F">
        <w:rPr>
          <w:rFonts w:eastAsiaTheme="minorHAnsi"/>
          <w:lang w:val="en-GB"/>
        </w:rPr>
        <w:t xml:space="preserve"> C. D., </w:t>
      </w:r>
      <w:proofErr w:type="spellStart"/>
      <w:r w:rsidR="001E0B56" w:rsidRPr="00B0332F">
        <w:rPr>
          <w:rFonts w:eastAsiaTheme="minorHAnsi"/>
          <w:lang w:val="en-GB"/>
        </w:rPr>
        <w:t>Pigliucci</w:t>
      </w:r>
      <w:proofErr w:type="spellEnd"/>
      <w:r w:rsidR="001E0B56" w:rsidRPr="00B0332F">
        <w:rPr>
          <w:rFonts w:eastAsiaTheme="minorHAnsi"/>
          <w:lang w:val="en-GB"/>
        </w:rPr>
        <w:t>,</w:t>
      </w:r>
      <w:r w:rsidRPr="00B0332F">
        <w:rPr>
          <w:rFonts w:eastAsiaTheme="minorHAnsi"/>
          <w:lang w:val="en-GB"/>
        </w:rPr>
        <w:t xml:space="preserve"> M.</w:t>
      </w:r>
      <w:r w:rsidR="001E0B56" w:rsidRPr="00B0332F">
        <w:rPr>
          <w:rFonts w:eastAsiaTheme="minorHAnsi"/>
          <w:lang w:val="en-GB"/>
        </w:rPr>
        <w:t xml:space="preserve"> </w:t>
      </w:r>
      <w:r w:rsidRPr="00B0332F">
        <w:rPr>
          <w:rFonts w:eastAsiaTheme="minorHAnsi"/>
          <w:lang w:val="en-GB"/>
        </w:rPr>
        <w:t>P. (2010) Phenotypic Evolution: A Reaction Norm Perspective. 1–200.</w:t>
      </w:r>
    </w:p>
    <w:p w14:paraId="7971F64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Clarke, A. (2004) Is there a Universal Temperature Dependence of metabolism?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18</w:t>
      </w:r>
      <w:r w:rsidRPr="00B0332F">
        <w:rPr>
          <w:rFonts w:eastAsiaTheme="minorHAnsi"/>
          <w:lang w:val="en-GB"/>
        </w:rPr>
        <w:t>, 252–256.</w:t>
      </w:r>
    </w:p>
    <w:p w14:paraId="24030F5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Cleasby</w:t>
      </w:r>
      <w:proofErr w:type="spellEnd"/>
      <w:r w:rsidRPr="00B0332F">
        <w:rPr>
          <w:rFonts w:eastAsiaTheme="minorHAnsi"/>
          <w:lang w:val="en-GB"/>
        </w:rPr>
        <w:t xml:space="preserve">, I.R., Nakagawa, S. &amp; </w:t>
      </w:r>
      <w:proofErr w:type="spellStart"/>
      <w:r w:rsidRPr="00B0332F">
        <w:rPr>
          <w:rFonts w:eastAsiaTheme="minorHAnsi"/>
          <w:lang w:val="en-GB"/>
        </w:rPr>
        <w:t>Schielzeth</w:t>
      </w:r>
      <w:proofErr w:type="spellEnd"/>
      <w:r w:rsidRPr="00B0332F">
        <w:rPr>
          <w:rFonts w:eastAsiaTheme="minorHAnsi"/>
          <w:lang w:val="en-GB"/>
        </w:rPr>
        <w:t xml:space="preserve">, H. (2014) Quantifying the predictability of behaviour: statistical approaches for the study of between-individual variation in the within-individual variance (ed J Hadfield). </w:t>
      </w:r>
      <w:r w:rsidRPr="00B0332F">
        <w:rPr>
          <w:rFonts w:eastAsiaTheme="minorHAnsi"/>
          <w:i/>
          <w:iCs/>
          <w:lang w:val="en-GB"/>
        </w:rPr>
        <w:t>Methods in Ecology …</w:t>
      </w:r>
      <w:r w:rsidRPr="00B0332F">
        <w:rPr>
          <w:rFonts w:eastAsiaTheme="minorHAnsi"/>
          <w:lang w:val="en-GB"/>
        </w:rPr>
        <w:t xml:space="preserve">, </w:t>
      </w:r>
      <w:r w:rsidRPr="00B0332F">
        <w:rPr>
          <w:rFonts w:eastAsiaTheme="minorHAnsi"/>
          <w:b/>
          <w:bCs/>
          <w:lang w:val="en-GB"/>
        </w:rPr>
        <w:t>6</w:t>
      </w:r>
      <w:r w:rsidRPr="00B0332F">
        <w:rPr>
          <w:rFonts w:eastAsiaTheme="minorHAnsi"/>
          <w:lang w:val="en-GB"/>
        </w:rPr>
        <w:t>, 27–37.</w:t>
      </w:r>
    </w:p>
    <w:p w14:paraId="24713489"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Core Team, R. (2013) Team (2012). R: A language and environment for statistical computing. R Foundation for Statistical Computing, Vienna, Austria.</w:t>
      </w:r>
    </w:p>
    <w:p w14:paraId="25F925C4" w14:textId="54A510E6"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De Jong, G. &amp; Van </w:t>
      </w:r>
      <w:proofErr w:type="spellStart"/>
      <w:r w:rsidRPr="00B0332F">
        <w:rPr>
          <w:rFonts w:eastAsiaTheme="minorHAnsi"/>
          <w:lang w:val="en-GB"/>
        </w:rPr>
        <w:t>Noordwijk</w:t>
      </w:r>
      <w:proofErr w:type="spellEnd"/>
      <w:r w:rsidRPr="00B0332F">
        <w:rPr>
          <w:rFonts w:eastAsiaTheme="minorHAnsi"/>
          <w:lang w:val="en-GB"/>
        </w:rPr>
        <w:t>, A.J. (1992) Acquisition and Allocation of Resources: Genetic (</w:t>
      </w:r>
      <w:r w:rsidR="007517F4" w:rsidRPr="00B0332F">
        <w:rPr>
          <w:rFonts w:eastAsiaTheme="minorHAnsi"/>
          <w:lang w:val="en-GB"/>
        </w:rPr>
        <w:t>Co</w:t>
      </w:r>
      <w:r w:rsidRPr="00B0332F">
        <w:rPr>
          <w:rFonts w:eastAsiaTheme="minorHAnsi"/>
          <w:lang w:val="en-GB"/>
        </w:rPr>
        <w:t>)</w:t>
      </w:r>
      <w:r w:rsidR="007517F4" w:rsidRPr="00B0332F">
        <w:rPr>
          <w:rFonts w:eastAsiaTheme="minorHAnsi"/>
          <w:lang w:val="en-GB"/>
        </w:rPr>
        <w:t>V</w:t>
      </w:r>
      <w:r w:rsidRPr="00B0332F">
        <w:rPr>
          <w:rFonts w:eastAsiaTheme="minorHAnsi"/>
          <w:lang w:val="en-GB"/>
        </w:rPr>
        <w:t xml:space="preserve">ariances, Selection, and Life Histories. </w:t>
      </w:r>
      <w:r w:rsidRPr="00B0332F">
        <w:rPr>
          <w:rFonts w:eastAsiaTheme="minorHAnsi"/>
          <w:i/>
          <w:iCs/>
          <w:lang w:val="en-GB"/>
        </w:rPr>
        <w:t>The American Naturalist</w:t>
      </w:r>
      <w:r w:rsidRPr="00B0332F">
        <w:rPr>
          <w:rFonts w:eastAsiaTheme="minorHAnsi"/>
          <w:lang w:val="en-GB"/>
        </w:rPr>
        <w:t xml:space="preserve">, </w:t>
      </w:r>
      <w:r w:rsidRPr="00B0332F">
        <w:rPr>
          <w:rFonts w:eastAsiaTheme="minorHAnsi"/>
          <w:b/>
          <w:bCs/>
          <w:lang w:val="en-GB"/>
        </w:rPr>
        <w:t>139</w:t>
      </w:r>
      <w:r w:rsidRPr="00B0332F">
        <w:rPr>
          <w:rFonts w:eastAsiaTheme="minorHAnsi"/>
          <w:lang w:val="en-GB"/>
        </w:rPr>
        <w:t>, 749–770.</w:t>
      </w:r>
    </w:p>
    <w:p w14:paraId="622A9A4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Dingemanse</w:t>
      </w:r>
      <w:proofErr w:type="spellEnd"/>
      <w:r w:rsidRPr="00B0332F">
        <w:rPr>
          <w:rFonts w:eastAsiaTheme="minorHAnsi"/>
          <w:lang w:val="en-GB"/>
        </w:rPr>
        <w:t xml:space="preserve">, N.J. &amp; </w:t>
      </w:r>
      <w:proofErr w:type="spellStart"/>
      <w:r w:rsidRPr="00B0332F">
        <w:rPr>
          <w:rFonts w:eastAsiaTheme="minorHAnsi"/>
          <w:lang w:val="en-GB"/>
        </w:rPr>
        <w:t>Dochtermann</w:t>
      </w:r>
      <w:proofErr w:type="spellEnd"/>
      <w:r w:rsidRPr="00B0332F">
        <w:rPr>
          <w:rFonts w:eastAsiaTheme="minorHAnsi"/>
          <w:lang w:val="en-GB"/>
        </w:rPr>
        <w:t xml:space="preserve">, N.A. (2013) Quantifying individual variation in behaviour: mixed‐effect modelling approaches. </w:t>
      </w:r>
      <w:r w:rsidRPr="00B0332F">
        <w:rPr>
          <w:rFonts w:eastAsiaTheme="minorHAnsi"/>
          <w:i/>
          <w:iCs/>
          <w:lang w:val="en-GB"/>
        </w:rPr>
        <w:t>Journal of Animal Ecology</w:t>
      </w:r>
      <w:r w:rsidRPr="00B0332F">
        <w:rPr>
          <w:rFonts w:eastAsiaTheme="minorHAnsi"/>
          <w:lang w:val="en-GB"/>
        </w:rPr>
        <w:t xml:space="preserve">, </w:t>
      </w:r>
      <w:r w:rsidRPr="00B0332F">
        <w:rPr>
          <w:rFonts w:eastAsiaTheme="minorHAnsi"/>
          <w:b/>
          <w:bCs/>
          <w:lang w:val="en-GB"/>
        </w:rPr>
        <w:t>82</w:t>
      </w:r>
      <w:r w:rsidRPr="00B0332F">
        <w:rPr>
          <w:rFonts w:eastAsiaTheme="minorHAnsi"/>
          <w:lang w:val="en-GB"/>
        </w:rPr>
        <w:t>, 39–54.</w:t>
      </w:r>
    </w:p>
    <w:p w14:paraId="176E94D4"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Dohm</w:t>
      </w:r>
      <w:proofErr w:type="spellEnd"/>
      <w:r w:rsidRPr="00B0332F">
        <w:rPr>
          <w:rFonts w:eastAsiaTheme="minorHAnsi"/>
          <w:lang w:val="en-GB"/>
        </w:rPr>
        <w:t xml:space="preserve">, M.R. (2002) Repeatability estimates do not always set an upper limit to heritability.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16</w:t>
      </w:r>
      <w:r w:rsidRPr="00B0332F">
        <w:rPr>
          <w:rFonts w:eastAsiaTheme="minorHAnsi"/>
          <w:lang w:val="en-GB"/>
        </w:rPr>
        <w:t>, 273–280.</w:t>
      </w:r>
    </w:p>
    <w:p w14:paraId="0850517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Doody, J.S. (2009) Superficial lizards in cold climates: Nest site choice along an elevational gradient. </w:t>
      </w:r>
      <w:r w:rsidRPr="00B0332F">
        <w:rPr>
          <w:rFonts w:eastAsiaTheme="minorHAnsi"/>
          <w:i/>
          <w:iCs/>
          <w:lang w:val="en-GB"/>
        </w:rPr>
        <w:t>Austral Ecology</w:t>
      </w:r>
      <w:r w:rsidRPr="00B0332F">
        <w:rPr>
          <w:rFonts w:eastAsiaTheme="minorHAnsi"/>
          <w:lang w:val="en-GB"/>
        </w:rPr>
        <w:t xml:space="preserve">, </w:t>
      </w:r>
      <w:r w:rsidRPr="00B0332F">
        <w:rPr>
          <w:rFonts w:eastAsiaTheme="minorHAnsi"/>
          <w:b/>
          <w:bCs/>
          <w:lang w:val="en-GB"/>
        </w:rPr>
        <w:t>34</w:t>
      </w:r>
      <w:r w:rsidRPr="00B0332F">
        <w:rPr>
          <w:rFonts w:eastAsiaTheme="minorHAnsi"/>
          <w:lang w:val="en-GB"/>
        </w:rPr>
        <w:t>, 773–779.</w:t>
      </w:r>
    </w:p>
    <w:p w14:paraId="0C525B3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Falconer, D.S. (1952) The Problem of Environment and Selection. </w:t>
      </w:r>
      <w:r w:rsidRPr="00B0332F">
        <w:rPr>
          <w:rFonts w:eastAsiaTheme="minorHAnsi"/>
          <w:i/>
          <w:iCs/>
          <w:lang w:val="en-GB"/>
        </w:rPr>
        <w:t>The American Naturalist</w:t>
      </w:r>
      <w:r w:rsidRPr="00B0332F">
        <w:rPr>
          <w:rFonts w:eastAsiaTheme="minorHAnsi"/>
          <w:lang w:val="en-GB"/>
        </w:rPr>
        <w:t xml:space="preserve">, </w:t>
      </w:r>
      <w:r w:rsidRPr="00B0332F">
        <w:rPr>
          <w:rFonts w:eastAsiaTheme="minorHAnsi"/>
          <w:b/>
          <w:bCs/>
          <w:lang w:val="en-GB"/>
        </w:rPr>
        <w:t>86</w:t>
      </w:r>
      <w:r w:rsidRPr="00B0332F">
        <w:rPr>
          <w:rFonts w:eastAsiaTheme="minorHAnsi"/>
          <w:lang w:val="en-GB"/>
        </w:rPr>
        <w:t>, 293–298.</w:t>
      </w:r>
    </w:p>
    <w:p w14:paraId="4E82E330"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Forster, J., Hirst, A.G. &amp; Woodward, G. (2011) Growth and Development Rates Have Different Thermal Responses. </w:t>
      </w:r>
      <w:r w:rsidRPr="00B0332F">
        <w:rPr>
          <w:rFonts w:eastAsiaTheme="minorHAnsi"/>
          <w:i/>
          <w:iCs/>
          <w:lang w:val="en-GB"/>
        </w:rPr>
        <w:t>The American Naturalist</w:t>
      </w:r>
      <w:r w:rsidRPr="00B0332F">
        <w:rPr>
          <w:rFonts w:eastAsiaTheme="minorHAnsi"/>
          <w:lang w:val="en-GB"/>
        </w:rPr>
        <w:t xml:space="preserve">, </w:t>
      </w:r>
      <w:r w:rsidRPr="00B0332F">
        <w:rPr>
          <w:rFonts w:eastAsiaTheme="minorHAnsi"/>
          <w:b/>
          <w:bCs/>
          <w:lang w:val="en-GB"/>
        </w:rPr>
        <w:t>178</w:t>
      </w:r>
      <w:r w:rsidRPr="00B0332F">
        <w:rPr>
          <w:rFonts w:eastAsiaTheme="minorHAnsi"/>
          <w:lang w:val="en-GB"/>
        </w:rPr>
        <w:t>, 668–678.</w:t>
      </w:r>
    </w:p>
    <w:p w14:paraId="0E5292D7"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Friesen, C.R., Johansson, R. &amp; Olsson, M. (2017) Morph-specific metabolic rate and the timing of reproductive senescence in a </w:t>
      </w:r>
      <w:proofErr w:type="spellStart"/>
      <w:r w:rsidRPr="00B0332F">
        <w:rPr>
          <w:rFonts w:eastAsiaTheme="minorHAnsi"/>
          <w:lang w:val="en-GB"/>
        </w:rPr>
        <w:t>color</w:t>
      </w:r>
      <w:proofErr w:type="spellEnd"/>
      <w:r w:rsidRPr="00B0332F">
        <w:rPr>
          <w:rFonts w:eastAsiaTheme="minorHAnsi"/>
          <w:lang w:val="en-GB"/>
        </w:rPr>
        <w:t xml:space="preserve"> polymorphic dragon. </w:t>
      </w:r>
      <w:r w:rsidRPr="00B0332F">
        <w:rPr>
          <w:rFonts w:eastAsiaTheme="minorHAnsi"/>
          <w:i/>
          <w:iCs/>
          <w:lang w:val="en-GB"/>
        </w:rPr>
        <w:t>Journal of Experimental Zoology Part a-Ecological and Integrative Physiology</w:t>
      </w:r>
      <w:r w:rsidRPr="00B0332F">
        <w:rPr>
          <w:rFonts w:eastAsiaTheme="minorHAnsi"/>
          <w:lang w:val="en-GB"/>
        </w:rPr>
        <w:t xml:space="preserve">, </w:t>
      </w:r>
      <w:r w:rsidRPr="00B0332F">
        <w:rPr>
          <w:rFonts w:eastAsiaTheme="minorHAnsi"/>
          <w:b/>
          <w:bCs/>
          <w:lang w:val="en-GB"/>
        </w:rPr>
        <w:t>327</w:t>
      </w:r>
      <w:r w:rsidRPr="00B0332F">
        <w:rPr>
          <w:rFonts w:eastAsiaTheme="minorHAnsi"/>
          <w:lang w:val="en-GB"/>
        </w:rPr>
        <w:t>, 433–443.</w:t>
      </w:r>
    </w:p>
    <w:p w14:paraId="10D7F2E3"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Ghalambor</w:t>
      </w:r>
      <w:proofErr w:type="spellEnd"/>
      <w:r w:rsidRPr="00B0332F">
        <w:rPr>
          <w:rFonts w:eastAsiaTheme="minorHAnsi"/>
          <w:lang w:val="en-GB"/>
        </w:rPr>
        <w:t xml:space="preserve">, C.K., McKay, J.K., Carroll, S.P. &amp; REZNICK, D.N. (2007) Adaptive versus non‐adaptive phenotypic plasticity and the potential for contemporary adaptation in new environments.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21</w:t>
      </w:r>
      <w:r w:rsidRPr="00B0332F">
        <w:rPr>
          <w:rFonts w:eastAsiaTheme="minorHAnsi"/>
          <w:lang w:val="en-GB"/>
        </w:rPr>
        <w:t>, 394–407.</w:t>
      </w:r>
    </w:p>
    <w:p w14:paraId="478DAB7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Glazier, D.S. (2005) Beyond the ‘3/4-power law’: variation in the intra- and interspecific scaling of metabolic rate in animals. </w:t>
      </w:r>
      <w:r w:rsidRPr="00B0332F">
        <w:rPr>
          <w:rFonts w:eastAsiaTheme="minorHAnsi"/>
          <w:i/>
          <w:iCs/>
          <w:lang w:val="en-GB"/>
        </w:rPr>
        <w:t>Biological Reviews</w:t>
      </w:r>
      <w:r w:rsidRPr="00B0332F">
        <w:rPr>
          <w:rFonts w:eastAsiaTheme="minorHAnsi"/>
          <w:lang w:val="en-GB"/>
        </w:rPr>
        <w:t xml:space="preserve">, </w:t>
      </w:r>
      <w:r w:rsidRPr="00B0332F">
        <w:rPr>
          <w:rFonts w:eastAsiaTheme="minorHAnsi"/>
          <w:b/>
          <w:bCs/>
          <w:lang w:val="en-GB"/>
        </w:rPr>
        <w:t>80</w:t>
      </w:r>
      <w:r w:rsidRPr="00B0332F">
        <w:rPr>
          <w:rFonts w:eastAsiaTheme="minorHAnsi"/>
          <w:lang w:val="en-GB"/>
        </w:rPr>
        <w:t>, 611–662.</w:t>
      </w:r>
    </w:p>
    <w:p w14:paraId="20F77BCD"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Glazier, D.S. (2009) Ontogenetic body-mass scaling of resting metabolic rate covaries with species-specific metabolic level and body size in spiders and snakes. </w:t>
      </w:r>
      <w:r w:rsidRPr="00B0332F">
        <w:rPr>
          <w:rFonts w:eastAsiaTheme="minorHAnsi"/>
          <w:i/>
          <w:iCs/>
          <w:lang w:val="en-GB"/>
        </w:rPr>
        <w:t>Comparative Biochemistry and Physiology Part A: Molecular &amp; Integrative Physiology</w:t>
      </w:r>
      <w:r w:rsidRPr="00B0332F">
        <w:rPr>
          <w:rFonts w:eastAsiaTheme="minorHAnsi"/>
          <w:lang w:val="en-GB"/>
        </w:rPr>
        <w:t xml:space="preserve">, </w:t>
      </w:r>
      <w:r w:rsidRPr="00B0332F">
        <w:rPr>
          <w:rFonts w:eastAsiaTheme="minorHAnsi"/>
          <w:b/>
          <w:bCs/>
          <w:lang w:val="en-GB"/>
        </w:rPr>
        <w:t>153</w:t>
      </w:r>
      <w:r w:rsidRPr="00B0332F">
        <w:rPr>
          <w:rFonts w:eastAsiaTheme="minorHAnsi"/>
          <w:lang w:val="en-GB"/>
        </w:rPr>
        <w:t>, 403–407.</w:t>
      </w:r>
    </w:p>
    <w:p w14:paraId="51552836"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lastRenderedPageBreak/>
        <w:t xml:space="preserve">Glazier, D.S. (2015) Is metabolic rate a universal ‘pacemaker’ for biological processes? </w:t>
      </w:r>
      <w:r w:rsidRPr="00B0332F">
        <w:rPr>
          <w:rFonts w:eastAsiaTheme="minorHAnsi"/>
          <w:i/>
          <w:iCs/>
          <w:lang w:val="en-GB"/>
        </w:rPr>
        <w:t>Biological Reviews</w:t>
      </w:r>
      <w:r w:rsidRPr="00B0332F">
        <w:rPr>
          <w:rFonts w:eastAsiaTheme="minorHAnsi"/>
          <w:lang w:val="en-GB"/>
        </w:rPr>
        <w:t xml:space="preserve">, </w:t>
      </w:r>
      <w:r w:rsidRPr="00B0332F">
        <w:rPr>
          <w:rFonts w:eastAsiaTheme="minorHAnsi"/>
          <w:b/>
          <w:bCs/>
          <w:lang w:val="en-GB"/>
        </w:rPr>
        <w:t>90</w:t>
      </w:r>
      <w:r w:rsidRPr="00B0332F">
        <w:rPr>
          <w:rFonts w:eastAsiaTheme="minorHAnsi"/>
          <w:lang w:val="en-GB"/>
        </w:rPr>
        <w:t>, 377–407.</w:t>
      </w:r>
    </w:p>
    <w:p w14:paraId="4AF4770F"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Goulet, C.T., Thompson, M.B. &amp; Chapple, D.G. (2016) Repeatability and correlation of physiological traits: Do ectotherms have a ‘thermal type’? </w:t>
      </w:r>
      <w:r w:rsidRPr="00B0332F">
        <w:rPr>
          <w:rFonts w:eastAsiaTheme="minorHAnsi"/>
          <w:i/>
          <w:iCs/>
          <w:lang w:val="en-GB"/>
        </w:rPr>
        <w:t>Ecology and evolution</w:t>
      </w:r>
      <w:r w:rsidRPr="00B0332F">
        <w:rPr>
          <w:rFonts w:eastAsiaTheme="minorHAnsi"/>
          <w:lang w:val="en-GB"/>
        </w:rPr>
        <w:t xml:space="preserve">, </w:t>
      </w:r>
      <w:r w:rsidRPr="00B0332F">
        <w:rPr>
          <w:rFonts w:eastAsiaTheme="minorHAnsi"/>
          <w:b/>
          <w:bCs/>
          <w:lang w:val="en-GB"/>
        </w:rPr>
        <w:t>7</w:t>
      </w:r>
      <w:r w:rsidRPr="00B0332F">
        <w:rPr>
          <w:rFonts w:eastAsiaTheme="minorHAnsi"/>
          <w:lang w:val="en-GB"/>
        </w:rPr>
        <w:t>, 710–719.</w:t>
      </w:r>
    </w:p>
    <w:p w14:paraId="1F885351"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Hadfield, J.D. (2010) MCMC methods for multi-response generalized linear mixed models: The </w:t>
      </w:r>
      <w:proofErr w:type="spellStart"/>
      <w:r w:rsidRPr="00B0332F">
        <w:rPr>
          <w:rFonts w:eastAsiaTheme="minorHAnsi"/>
          <w:lang w:val="en-GB"/>
        </w:rPr>
        <w:t>MCMCglmm</w:t>
      </w:r>
      <w:proofErr w:type="spellEnd"/>
      <w:r w:rsidRPr="00B0332F">
        <w:rPr>
          <w:rFonts w:eastAsiaTheme="minorHAnsi"/>
          <w:lang w:val="en-GB"/>
        </w:rPr>
        <w:t xml:space="preserve"> R package. </w:t>
      </w:r>
      <w:r w:rsidRPr="00B0332F">
        <w:rPr>
          <w:rFonts w:eastAsiaTheme="minorHAnsi"/>
          <w:i/>
          <w:iCs/>
          <w:lang w:val="en-GB"/>
        </w:rPr>
        <w:t>Journal of Statistical Software</w:t>
      </w:r>
      <w:r w:rsidRPr="00B0332F">
        <w:rPr>
          <w:rFonts w:eastAsiaTheme="minorHAnsi"/>
          <w:lang w:val="en-GB"/>
        </w:rPr>
        <w:t xml:space="preserve">, </w:t>
      </w:r>
      <w:r w:rsidRPr="00B0332F">
        <w:rPr>
          <w:rFonts w:eastAsiaTheme="minorHAnsi"/>
          <w:b/>
          <w:bCs/>
          <w:lang w:val="en-GB"/>
        </w:rPr>
        <w:t>33</w:t>
      </w:r>
      <w:r w:rsidRPr="00B0332F">
        <w:rPr>
          <w:rFonts w:eastAsiaTheme="minorHAnsi"/>
          <w:lang w:val="en-GB"/>
        </w:rPr>
        <w:t>, 1–22.</w:t>
      </w:r>
    </w:p>
    <w:p w14:paraId="4BF10E3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Hirst, A.G., Glazier, D.S. &amp; Atkinson, D. (2014) Body shape shifting during growth permits tests that distinguish between competing geometric theories of metabolic scaling (ed D Marshall). </w:t>
      </w:r>
      <w:proofErr w:type="spellStart"/>
      <w:r w:rsidRPr="00B0332F">
        <w:rPr>
          <w:rFonts w:eastAsiaTheme="minorHAnsi"/>
          <w:i/>
          <w:iCs/>
          <w:lang w:val="en-GB"/>
        </w:rPr>
        <w:t>Ecol</w:t>
      </w:r>
      <w:proofErr w:type="spellEnd"/>
      <w:r w:rsidRPr="00B0332F">
        <w:rPr>
          <w:rFonts w:eastAsiaTheme="minorHAnsi"/>
          <w:i/>
          <w:iCs/>
          <w:lang w:val="en-GB"/>
        </w:rPr>
        <w:t xml:space="preserve"> Lett</w:t>
      </w:r>
      <w:r w:rsidRPr="00B0332F">
        <w:rPr>
          <w:rFonts w:eastAsiaTheme="minorHAnsi"/>
          <w:lang w:val="en-GB"/>
        </w:rPr>
        <w:t xml:space="preserve">, </w:t>
      </w:r>
      <w:r w:rsidRPr="00B0332F">
        <w:rPr>
          <w:rFonts w:eastAsiaTheme="minorHAnsi"/>
          <w:b/>
          <w:bCs/>
          <w:lang w:val="en-GB"/>
        </w:rPr>
        <w:t>17</w:t>
      </w:r>
      <w:r w:rsidRPr="00B0332F">
        <w:rPr>
          <w:rFonts w:eastAsiaTheme="minorHAnsi"/>
          <w:lang w:val="en-GB"/>
        </w:rPr>
        <w:t>, 1274–1281.</w:t>
      </w:r>
    </w:p>
    <w:p w14:paraId="79BBFC6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Killen, S.S., Atkinson, D. &amp; Glazier, D.S. (2010) The intraspecific scaling of metabolic rate with body mass in fishes depends on lifestyle and temperature. </w:t>
      </w:r>
      <w:proofErr w:type="spellStart"/>
      <w:r w:rsidRPr="00B0332F">
        <w:rPr>
          <w:rFonts w:eastAsiaTheme="minorHAnsi"/>
          <w:i/>
          <w:iCs/>
          <w:lang w:val="en-GB"/>
        </w:rPr>
        <w:t>Ecol</w:t>
      </w:r>
      <w:proofErr w:type="spellEnd"/>
      <w:r w:rsidRPr="00B0332F">
        <w:rPr>
          <w:rFonts w:eastAsiaTheme="minorHAnsi"/>
          <w:i/>
          <w:iCs/>
          <w:lang w:val="en-GB"/>
        </w:rPr>
        <w:t xml:space="preserve"> Lett</w:t>
      </w:r>
      <w:r w:rsidRPr="00B0332F">
        <w:rPr>
          <w:rFonts w:eastAsiaTheme="minorHAnsi"/>
          <w:lang w:val="en-GB"/>
        </w:rPr>
        <w:t xml:space="preserve">, </w:t>
      </w:r>
      <w:r w:rsidRPr="00B0332F">
        <w:rPr>
          <w:rFonts w:eastAsiaTheme="minorHAnsi"/>
          <w:b/>
          <w:bCs/>
          <w:lang w:val="en-GB"/>
        </w:rPr>
        <w:t>13</w:t>
      </w:r>
      <w:r w:rsidRPr="00B0332F">
        <w:rPr>
          <w:rFonts w:eastAsiaTheme="minorHAnsi"/>
          <w:lang w:val="en-GB"/>
        </w:rPr>
        <w:t>, 184–193.</w:t>
      </w:r>
    </w:p>
    <w:p w14:paraId="3BCE9E69"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Le Galliard, J.-F., Paquet, M., </w:t>
      </w:r>
      <w:proofErr w:type="spellStart"/>
      <w:r w:rsidRPr="00B0332F">
        <w:rPr>
          <w:rFonts w:eastAsiaTheme="minorHAnsi"/>
          <w:lang w:val="en-GB"/>
        </w:rPr>
        <w:t>Cisel</w:t>
      </w:r>
      <w:proofErr w:type="spellEnd"/>
      <w:r w:rsidRPr="00B0332F">
        <w:rPr>
          <w:rFonts w:eastAsiaTheme="minorHAnsi"/>
          <w:lang w:val="en-GB"/>
        </w:rPr>
        <w:t>, M. &amp; Montes-</w:t>
      </w:r>
      <w:proofErr w:type="spellStart"/>
      <w:r w:rsidRPr="00B0332F">
        <w:rPr>
          <w:rFonts w:eastAsiaTheme="minorHAnsi"/>
          <w:lang w:val="en-GB"/>
        </w:rPr>
        <w:t>Poloni</w:t>
      </w:r>
      <w:proofErr w:type="spellEnd"/>
      <w:r w:rsidRPr="00B0332F">
        <w:rPr>
          <w:rFonts w:eastAsiaTheme="minorHAnsi"/>
          <w:lang w:val="en-GB"/>
        </w:rPr>
        <w:t xml:space="preserve">, L. (2013) Personality and the pace-of-life syndrome: variation and selection on exploration, metabolism and locomotor performances (ed C Franklin).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27</w:t>
      </w:r>
      <w:r w:rsidRPr="00B0332F">
        <w:rPr>
          <w:rFonts w:eastAsiaTheme="minorHAnsi"/>
          <w:lang w:val="en-GB"/>
        </w:rPr>
        <w:t>, 136–144.</w:t>
      </w:r>
    </w:p>
    <w:p w14:paraId="009FF56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Lighton</w:t>
      </w:r>
      <w:proofErr w:type="spellEnd"/>
      <w:r w:rsidRPr="00B0332F">
        <w:rPr>
          <w:rFonts w:eastAsiaTheme="minorHAnsi"/>
          <w:lang w:val="en-GB"/>
        </w:rPr>
        <w:t xml:space="preserve">, J.R.B. (2008) </w:t>
      </w:r>
      <w:r w:rsidRPr="00B0332F">
        <w:rPr>
          <w:rFonts w:eastAsiaTheme="minorHAnsi"/>
          <w:i/>
          <w:iCs/>
          <w:lang w:val="en-GB"/>
        </w:rPr>
        <w:t>Measuring Metabolic Rates</w:t>
      </w:r>
      <w:r w:rsidRPr="00B0332F">
        <w:rPr>
          <w:rFonts w:eastAsiaTheme="minorHAnsi"/>
          <w:lang w:val="en-GB"/>
        </w:rPr>
        <w:t>. Oxford University Press, New York, USW.</w:t>
      </w:r>
    </w:p>
    <w:p w14:paraId="1395CF9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Malishev</w:t>
      </w:r>
      <w:proofErr w:type="spellEnd"/>
      <w:r w:rsidRPr="00B0332F">
        <w:rPr>
          <w:rFonts w:eastAsiaTheme="minorHAnsi"/>
          <w:lang w:val="en-GB"/>
        </w:rPr>
        <w:t xml:space="preserve">, M., Bull, C.M. &amp; Kearney, M.R. (2017) An individual-based model of ectotherm movement integrating metabolic and microclimatic constraints (ed L </w:t>
      </w:r>
      <w:proofErr w:type="spellStart"/>
      <w:r w:rsidRPr="00B0332F">
        <w:rPr>
          <w:rFonts w:eastAsiaTheme="minorHAnsi"/>
          <w:lang w:val="en-GB"/>
        </w:rPr>
        <w:t>Börger</w:t>
      </w:r>
      <w:proofErr w:type="spellEnd"/>
      <w:r w:rsidRPr="00B0332F">
        <w:rPr>
          <w:rFonts w:eastAsiaTheme="minorHAnsi"/>
          <w:lang w:val="en-GB"/>
        </w:rPr>
        <w:t xml:space="preserve">). </w:t>
      </w:r>
      <w:r w:rsidRPr="00B0332F">
        <w:rPr>
          <w:rFonts w:eastAsiaTheme="minorHAnsi"/>
          <w:i/>
          <w:iCs/>
          <w:lang w:val="en-GB"/>
        </w:rPr>
        <w:t>Methods in Ecology …</w:t>
      </w:r>
      <w:r w:rsidRPr="00B0332F">
        <w:rPr>
          <w:rFonts w:eastAsiaTheme="minorHAnsi"/>
          <w:lang w:val="en-GB"/>
        </w:rPr>
        <w:t xml:space="preserve">, </w:t>
      </w:r>
      <w:r w:rsidRPr="00B0332F">
        <w:rPr>
          <w:rFonts w:eastAsiaTheme="minorHAnsi"/>
          <w:b/>
          <w:bCs/>
          <w:lang w:val="en-GB"/>
        </w:rPr>
        <w:t>9</w:t>
      </w:r>
      <w:r w:rsidRPr="00B0332F">
        <w:rPr>
          <w:rFonts w:eastAsiaTheme="minorHAnsi"/>
          <w:lang w:val="en-GB"/>
        </w:rPr>
        <w:t>, 472–489.</w:t>
      </w:r>
    </w:p>
    <w:p w14:paraId="754A0B5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Mathot</w:t>
      </w:r>
      <w:proofErr w:type="spellEnd"/>
      <w:r w:rsidRPr="00B0332F">
        <w:rPr>
          <w:rFonts w:eastAsiaTheme="minorHAnsi"/>
          <w:lang w:val="en-GB"/>
        </w:rPr>
        <w:t xml:space="preserve">, K.J. &amp; </w:t>
      </w:r>
      <w:proofErr w:type="spellStart"/>
      <w:r w:rsidRPr="00B0332F">
        <w:rPr>
          <w:rFonts w:eastAsiaTheme="minorHAnsi"/>
          <w:lang w:val="en-GB"/>
        </w:rPr>
        <w:t>Dingemanse</w:t>
      </w:r>
      <w:proofErr w:type="spellEnd"/>
      <w:r w:rsidRPr="00B0332F">
        <w:rPr>
          <w:rFonts w:eastAsiaTheme="minorHAnsi"/>
          <w:lang w:val="en-GB"/>
        </w:rPr>
        <w:t xml:space="preserve">, N.J. (2015) Energetics and </w:t>
      </w:r>
      <w:proofErr w:type="spellStart"/>
      <w:r w:rsidRPr="00B0332F">
        <w:rPr>
          <w:rFonts w:eastAsiaTheme="minorHAnsi"/>
          <w:lang w:val="en-GB"/>
        </w:rPr>
        <w:t>behavior</w:t>
      </w:r>
      <w:proofErr w:type="spellEnd"/>
      <w:r w:rsidRPr="00B0332F">
        <w:rPr>
          <w:rFonts w:eastAsiaTheme="minorHAnsi"/>
          <w:lang w:val="en-GB"/>
        </w:rPr>
        <w:t xml:space="preserve">: unrequited needs and new directions.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30</w:t>
      </w:r>
      <w:r w:rsidRPr="00B0332F">
        <w:rPr>
          <w:rFonts w:eastAsiaTheme="minorHAnsi"/>
          <w:lang w:val="en-GB"/>
        </w:rPr>
        <w:t>, 199–206.</w:t>
      </w:r>
    </w:p>
    <w:p w14:paraId="34A2812E"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Merritt, L., Matthews, P.G.D. &amp; White, C.R. (2013) Performance correlates of resting metabolic rate in garden skinks </w:t>
      </w:r>
      <w:proofErr w:type="spellStart"/>
      <w:r w:rsidRPr="00B0332F">
        <w:rPr>
          <w:rFonts w:eastAsiaTheme="minorHAnsi"/>
          <w:lang w:val="en-GB"/>
        </w:rPr>
        <w:t>Lampropholis</w:t>
      </w:r>
      <w:proofErr w:type="spellEnd"/>
      <w:r w:rsidRPr="00B0332F">
        <w:rPr>
          <w:rFonts w:eastAsiaTheme="minorHAnsi"/>
          <w:lang w:val="en-GB"/>
        </w:rPr>
        <w:t xml:space="preserve"> </w:t>
      </w:r>
      <w:proofErr w:type="spellStart"/>
      <w:r w:rsidRPr="00B0332F">
        <w:rPr>
          <w:rFonts w:eastAsiaTheme="minorHAnsi"/>
          <w:lang w:val="en-GB"/>
        </w:rPr>
        <w:t>delicata</w:t>
      </w:r>
      <w:proofErr w:type="spellEnd"/>
      <w:r w:rsidRPr="00B0332F">
        <w:rPr>
          <w:rFonts w:eastAsiaTheme="minorHAnsi"/>
          <w:lang w:val="en-GB"/>
        </w:rPr>
        <w:t xml:space="preserve">. </w:t>
      </w:r>
      <w:r w:rsidRPr="00B0332F">
        <w:rPr>
          <w:rFonts w:eastAsiaTheme="minorHAnsi"/>
          <w:i/>
          <w:iCs/>
          <w:lang w:val="en-GB"/>
        </w:rPr>
        <w:t>Journal of Comparative Physiology B</w:t>
      </w:r>
      <w:r w:rsidRPr="00B0332F">
        <w:rPr>
          <w:rFonts w:eastAsiaTheme="minorHAnsi"/>
          <w:lang w:val="en-GB"/>
        </w:rPr>
        <w:t xml:space="preserve">, </w:t>
      </w:r>
      <w:r w:rsidRPr="00B0332F">
        <w:rPr>
          <w:rFonts w:eastAsiaTheme="minorHAnsi"/>
          <w:b/>
          <w:bCs/>
          <w:lang w:val="en-GB"/>
        </w:rPr>
        <w:t>183</w:t>
      </w:r>
      <w:r w:rsidRPr="00B0332F">
        <w:rPr>
          <w:rFonts w:eastAsiaTheme="minorHAnsi"/>
          <w:lang w:val="en-GB"/>
        </w:rPr>
        <w:t>, 663–673.</w:t>
      </w:r>
    </w:p>
    <w:p w14:paraId="59429F2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Nakagawa, S. &amp; </w:t>
      </w:r>
      <w:proofErr w:type="spellStart"/>
      <w:r w:rsidRPr="00B0332F">
        <w:rPr>
          <w:rFonts w:eastAsiaTheme="minorHAnsi"/>
          <w:lang w:val="en-GB"/>
        </w:rPr>
        <w:t>Schielzeth</w:t>
      </w:r>
      <w:proofErr w:type="spellEnd"/>
      <w:r w:rsidRPr="00B0332F">
        <w:rPr>
          <w:rFonts w:eastAsiaTheme="minorHAnsi"/>
          <w:lang w:val="en-GB"/>
        </w:rPr>
        <w:t xml:space="preserve">, H. (2010) Repeatability for Gaussian and non-Gaussian data: a practical guide for biologists. </w:t>
      </w:r>
      <w:r w:rsidRPr="00B0332F">
        <w:rPr>
          <w:rFonts w:eastAsiaTheme="minorHAnsi"/>
          <w:i/>
          <w:iCs/>
          <w:lang w:val="en-GB"/>
        </w:rPr>
        <w:t>Biological Reviews</w:t>
      </w:r>
      <w:r w:rsidRPr="00B0332F">
        <w:rPr>
          <w:rFonts w:eastAsiaTheme="minorHAnsi"/>
          <w:lang w:val="en-GB"/>
        </w:rPr>
        <w:t xml:space="preserve">, </w:t>
      </w:r>
      <w:r w:rsidRPr="00B0332F">
        <w:rPr>
          <w:rFonts w:eastAsiaTheme="minorHAnsi"/>
          <w:b/>
          <w:bCs/>
          <w:lang w:val="en-GB"/>
        </w:rPr>
        <w:t>85</w:t>
      </w:r>
      <w:r w:rsidRPr="00B0332F">
        <w:rPr>
          <w:rFonts w:eastAsiaTheme="minorHAnsi"/>
          <w:lang w:val="en-GB"/>
        </w:rPr>
        <w:t>, 935–956.</w:t>
      </w:r>
    </w:p>
    <w:p w14:paraId="6BE03BAF"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Nakagawa, S., Poulin, R., </w:t>
      </w:r>
      <w:proofErr w:type="spellStart"/>
      <w:r w:rsidRPr="00B0332F">
        <w:rPr>
          <w:rFonts w:eastAsiaTheme="minorHAnsi"/>
          <w:lang w:val="en-GB"/>
        </w:rPr>
        <w:t>Mengersen</w:t>
      </w:r>
      <w:proofErr w:type="spellEnd"/>
      <w:r w:rsidRPr="00B0332F">
        <w:rPr>
          <w:rFonts w:eastAsiaTheme="minorHAnsi"/>
          <w:lang w:val="en-GB"/>
        </w:rPr>
        <w:t xml:space="preserve">, K., Reinhold, K., </w:t>
      </w:r>
      <w:proofErr w:type="spellStart"/>
      <w:r w:rsidRPr="00B0332F">
        <w:rPr>
          <w:rFonts w:eastAsiaTheme="minorHAnsi"/>
          <w:lang w:val="en-GB"/>
        </w:rPr>
        <w:t>Engqvist</w:t>
      </w:r>
      <w:proofErr w:type="spellEnd"/>
      <w:r w:rsidRPr="00B0332F">
        <w:rPr>
          <w:rFonts w:eastAsiaTheme="minorHAnsi"/>
          <w:lang w:val="en-GB"/>
        </w:rPr>
        <w:t xml:space="preserve">, L., </w:t>
      </w:r>
      <w:proofErr w:type="spellStart"/>
      <w:r w:rsidRPr="00B0332F">
        <w:rPr>
          <w:rFonts w:eastAsiaTheme="minorHAnsi"/>
          <w:lang w:val="en-GB"/>
        </w:rPr>
        <w:t>Lagisz</w:t>
      </w:r>
      <w:proofErr w:type="spellEnd"/>
      <w:r w:rsidRPr="00B0332F">
        <w:rPr>
          <w:rFonts w:eastAsiaTheme="minorHAnsi"/>
          <w:lang w:val="en-GB"/>
        </w:rPr>
        <w:t xml:space="preserve">, M. &amp; Senior, A.M. (2015) Meta-analysis of variation: ecological and evolutionary applications and beyond (ed RB O'Hara). </w:t>
      </w:r>
      <w:r w:rsidRPr="00B0332F">
        <w:rPr>
          <w:rFonts w:eastAsiaTheme="minorHAnsi"/>
          <w:i/>
          <w:iCs/>
          <w:lang w:val="en-GB"/>
        </w:rPr>
        <w:t>Methods in Ecology …</w:t>
      </w:r>
      <w:r w:rsidRPr="00B0332F">
        <w:rPr>
          <w:rFonts w:eastAsiaTheme="minorHAnsi"/>
          <w:lang w:val="en-GB"/>
        </w:rPr>
        <w:t xml:space="preserve">, </w:t>
      </w:r>
      <w:r w:rsidRPr="00B0332F">
        <w:rPr>
          <w:rFonts w:eastAsiaTheme="minorHAnsi"/>
          <w:b/>
          <w:bCs/>
          <w:lang w:val="en-GB"/>
        </w:rPr>
        <w:t>6</w:t>
      </w:r>
      <w:r w:rsidRPr="00B0332F">
        <w:rPr>
          <w:rFonts w:eastAsiaTheme="minorHAnsi"/>
          <w:lang w:val="en-GB"/>
        </w:rPr>
        <w:t>, 143–152.</w:t>
      </w:r>
    </w:p>
    <w:p w14:paraId="145EA256"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Norin</w:t>
      </w:r>
      <w:proofErr w:type="spellEnd"/>
      <w:r w:rsidRPr="00B0332F">
        <w:rPr>
          <w:rFonts w:eastAsiaTheme="minorHAnsi"/>
          <w:lang w:val="en-GB"/>
        </w:rPr>
        <w:t xml:space="preserve">, T. &amp; </w:t>
      </w:r>
      <w:proofErr w:type="spellStart"/>
      <w:r w:rsidRPr="00B0332F">
        <w:rPr>
          <w:rFonts w:eastAsiaTheme="minorHAnsi"/>
          <w:lang w:val="en-GB"/>
        </w:rPr>
        <w:t>Gamperl</w:t>
      </w:r>
      <w:proofErr w:type="spellEnd"/>
      <w:r w:rsidRPr="00B0332F">
        <w:rPr>
          <w:rFonts w:eastAsiaTheme="minorHAnsi"/>
          <w:lang w:val="en-GB"/>
        </w:rPr>
        <w:t xml:space="preserve">, A.K. (2018) Metabolic scaling of individuals vs. populations: Evidence for variation in scaling exponents at different hierarchical levels (ed S Killen). </w:t>
      </w:r>
      <w:r w:rsidRPr="00B0332F">
        <w:rPr>
          <w:rFonts w:eastAsiaTheme="minorHAnsi"/>
          <w:i/>
          <w:iCs/>
          <w:lang w:val="en-GB"/>
        </w:rPr>
        <w:t>Functional Ecology</w:t>
      </w:r>
      <w:r w:rsidRPr="00B0332F">
        <w:rPr>
          <w:rFonts w:eastAsiaTheme="minorHAnsi"/>
          <w:lang w:val="en-GB"/>
        </w:rPr>
        <w:t xml:space="preserve">, </w:t>
      </w:r>
      <w:r w:rsidRPr="00B0332F">
        <w:rPr>
          <w:rFonts w:eastAsiaTheme="minorHAnsi"/>
          <w:b/>
          <w:bCs/>
          <w:lang w:val="en-GB"/>
        </w:rPr>
        <w:t>32</w:t>
      </w:r>
      <w:r w:rsidRPr="00B0332F">
        <w:rPr>
          <w:rFonts w:eastAsiaTheme="minorHAnsi"/>
          <w:lang w:val="en-GB"/>
        </w:rPr>
        <w:t>, 379–388.</w:t>
      </w:r>
    </w:p>
    <w:p w14:paraId="0D86772A"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Nussey</w:t>
      </w:r>
      <w:proofErr w:type="spellEnd"/>
      <w:r w:rsidRPr="00B0332F">
        <w:rPr>
          <w:rFonts w:eastAsiaTheme="minorHAnsi"/>
          <w:lang w:val="en-GB"/>
        </w:rPr>
        <w:t xml:space="preserve">, D.H., Wilson, A.J. &amp; </w:t>
      </w:r>
      <w:proofErr w:type="spellStart"/>
      <w:r w:rsidRPr="00B0332F">
        <w:rPr>
          <w:rFonts w:eastAsiaTheme="minorHAnsi"/>
          <w:lang w:val="en-GB"/>
        </w:rPr>
        <w:t>Brommer</w:t>
      </w:r>
      <w:proofErr w:type="spellEnd"/>
      <w:r w:rsidRPr="00B0332F">
        <w:rPr>
          <w:rFonts w:eastAsiaTheme="minorHAnsi"/>
          <w:lang w:val="en-GB"/>
        </w:rPr>
        <w:t xml:space="preserve">, J.E. (2007) The evolutionary ecology of individual phenotypic plasticity in wild populations. </w:t>
      </w:r>
      <w:r w:rsidRPr="00B0332F">
        <w:rPr>
          <w:rFonts w:eastAsiaTheme="minorHAnsi"/>
          <w:i/>
          <w:iCs/>
          <w:lang w:val="en-GB"/>
        </w:rPr>
        <w:t>Journal of evolutionary biology</w:t>
      </w:r>
      <w:r w:rsidRPr="00B0332F">
        <w:rPr>
          <w:rFonts w:eastAsiaTheme="minorHAnsi"/>
          <w:lang w:val="en-GB"/>
        </w:rPr>
        <w:t xml:space="preserve">, </w:t>
      </w:r>
      <w:r w:rsidRPr="00B0332F">
        <w:rPr>
          <w:rFonts w:eastAsiaTheme="minorHAnsi"/>
          <w:b/>
          <w:bCs/>
          <w:lang w:val="en-GB"/>
        </w:rPr>
        <w:t>20</w:t>
      </w:r>
      <w:r w:rsidRPr="00B0332F">
        <w:rPr>
          <w:rFonts w:eastAsiaTheme="minorHAnsi"/>
          <w:lang w:val="en-GB"/>
        </w:rPr>
        <w:t>, 831–844.</w:t>
      </w:r>
    </w:p>
    <w:p w14:paraId="7A964964"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Piersma</w:t>
      </w:r>
      <w:proofErr w:type="spellEnd"/>
      <w:r w:rsidRPr="00B0332F">
        <w:rPr>
          <w:rFonts w:eastAsiaTheme="minorHAnsi"/>
          <w:lang w:val="en-GB"/>
        </w:rPr>
        <w:t xml:space="preserve">, T. &amp; </w:t>
      </w:r>
      <w:proofErr w:type="spellStart"/>
      <w:r w:rsidRPr="00B0332F">
        <w:rPr>
          <w:rFonts w:eastAsiaTheme="minorHAnsi"/>
          <w:lang w:val="en-GB"/>
        </w:rPr>
        <w:t>Drent</w:t>
      </w:r>
      <w:proofErr w:type="spellEnd"/>
      <w:r w:rsidRPr="00B0332F">
        <w:rPr>
          <w:rFonts w:eastAsiaTheme="minorHAnsi"/>
          <w:lang w:val="en-GB"/>
        </w:rPr>
        <w:t xml:space="preserve">, J. (2003) Phenotypic flexibility and the evolution of organismal design.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18</w:t>
      </w:r>
      <w:r w:rsidRPr="00B0332F">
        <w:rPr>
          <w:rFonts w:eastAsiaTheme="minorHAnsi"/>
          <w:lang w:val="en-GB"/>
        </w:rPr>
        <w:t>, 228–233.</w:t>
      </w:r>
    </w:p>
    <w:p w14:paraId="728A77F0"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lastRenderedPageBreak/>
        <w:t xml:space="preserve">Price, C.A., Weitz, J.S., Savage, V.M., </w:t>
      </w:r>
      <w:proofErr w:type="spellStart"/>
      <w:r w:rsidRPr="00B0332F">
        <w:rPr>
          <w:rFonts w:eastAsiaTheme="minorHAnsi"/>
          <w:lang w:val="en-GB"/>
        </w:rPr>
        <w:t>Stegen</w:t>
      </w:r>
      <w:proofErr w:type="spellEnd"/>
      <w:r w:rsidRPr="00B0332F">
        <w:rPr>
          <w:rFonts w:eastAsiaTheme="minorHAnsi"/>
          <w:lang w:val="en-GB"/>
        </w:rPr>
        <w:t xml:space="preserve">, J., Clarke, A., </w:t>
      </w:r>
      <w:proofErr w:type="spellStart"/>
      <w:r w:rsidRPr="00B0332F">
        <w:rPr>
          <w:rFonts w:eastAsiaTheme="minorHAnsi"/>
          <w:lang w:val="en-GB"/>
        </w:rPr>
        <w:t>Coomes</w:t>
      </w:r>
      <w:proofErr w:type="spellEnd"/>
      <w:r w:rsidRPr="00B0332F">
        <w:rPr>
          <w:rFonts w:eastAsiaTheme="minorHAnsi"/>
          <w:lang w:val="en-GB"/>
        </w:rPr>
        <w:t xml:space="preserve">, D.A., </w:t>
      </w:r>
      <w:proofErr w:type="spellStart"/>
      <w:r w:rsidRPr="00B0332F">
        <w:rPr>
          <w:rFonts w:eastAsiaTheme="minorHAnsi"/>
          <w:lang w:val="en-GB"/>
        </w:rPr>
        <w:t>Dodds</w:t>
      </w:r>
      <w:proofErr w:type="spellEnd"/>
      <w:r w:rsidRPr="00B0332F">
        <w:rPr>
          <w:rFonts w:eastAsiaTheme="minorHAnsi"/>
          <w:lang w:val="en-GB"/>
        </w:rPr>
        <w:t xml:space="preserve">, P.S., Etienne, R.S., </w:t>
      </w:r>
      <w:proofErr w:type="spellStart"/>
      <w:r w:rsidRPr="00B0332F">
        <w:rPr>
          <w:rFonts w:eastAsiaTheme="minorHAnsi"/>
          <w:lang w:val="en-GB"/>
        </w:rPr>
        <w:t>Kerkhoff</w:t>
      </w:r>
      <w:proofErr w:type="spellEnd"/>
      <w:r w:rsidRPr="00B0332F">
        <w:rPr>
          <w:rFonts w:eastAsiaTheme="minorHAnsi"/>
          <w:lang w:val="en-GB"/>
        </w:rPr>
        <w:t xml:space="preserve">, A.J., McCulloh, K., </w:t>
      </w:r>
      <w:proofErr w:type="spellStart"/>
      <w:r w:rsidRPr="00B0332F">
        <w:rPr>
          <w:rFonts w:eastAsiaTheme="minorHAnsi"/>
          <w:lang w:val="en-GB"/>
        </w:rPr>
        <w:t>Niklas</w:t>
      </w:r>
      <w:proofErr w:type="spellEnd"/>
      <w:r w:rsidRPr="00B0332F">
        <w:rPr>
          <w:rFonts w:eastAsiaTheme="minorHAnsi"/>
          <w:lang w:val="en-GB"/>
        </w:rPr>
        <w:t xml:space="preserve">, K.J., </w:t>
      </w:r>
      <w:proofErr w:type="spellStart"/>
      <w:r w:rsidRPr="00B0332F">
        <w:rPr>
          <w:rFonts w:eastAsiaTheme="minorHAnsi"/>
          <w:lang w:val="en-GB"/>
        </w:rPr>
        <w:t>Olff</w:t>
      </w:r>
      <w:proofErr w:type="spellEnd"/>
      <w:r w:rsidRPr="00B0332F">
        <w:rPr>
          <w:rFonts w:eastAsiaTheme="minorHAnsi"/>
          <w:lang w:val="en-GB"/>
        </w:rPr>
        <w:t xml:space="preserve">, H. &amp; Swenson, N.G. (2012) Testing the metabolic theory of ecology (ed J </w:t>
      </w:r>
      <w:proofErr w:type="spellStart"/>
      <w:r w:rsidRPr="00B0332F">
        <w:rPr>
          <w:rFonts w:eastAsiaTheme="minorHAnsi"/>
          <w:lang w:val="en-GB"/>
        </w:rPr>
        <w:t>Chave</w:t>
      </w:r>
      <w:proofErr w:type="spellEnd"/>
      <w:r w:rsidRPr="00B0332F">
        <w:rPr>
          <w:rFonts w:eastAsiaTheme="minorHAnsi"/>
          <w:lang w:val="en-GB"/>
        </w:rPr>
        <w:t xml:space="preserve">). </w:t>
      </w:r>
      <w:proofErr w:type="spellStart"/>
      <w:r w:rsidRPr="00B0332F">
        <w:rPr>
          <w:rFonts w:eastAsiaTheme="minorHAnsi"/>
          <w:i/>
          <w:iCs/>
          <w:lang w:val="en-GB"/>
        </w:rPr>
        <w:t>Ecol</w:t>
      </w:r>
      <w:proofErr w:type="spellEnd"/>
      <w:r w:rsidRPr="00B0332F">
        <w:rPr>
          <w:rFonts w:eastAsiaTheme="minorHAnsi"/>
          <w:i/>
          <w:iCs/>
          <w:lang w:val="en-GB"/>
        </w:rPr>
        <w:t xml:space="preserve"> Lett</w:t>
      </w:r>
      <w:r w:rsidRPr="00B0332F">
        <w:rPr>
          <w:rFonts w:eastAsiaTheme="minorHAnsi"/>
          <w:lang w:val="en-GB"/>
        </w:rPr>
        <w:t xml:space="preserve">, </w:t>
      </w:r>
      <w:r w:rsidRPr="00B0332F">
        <w:rPr>
          <w:rFonts w:eastAsiaTheme="minorHAnsi"/>
          <w:b/>
          <w:bCs/>
          <w:lang w:val="en-GB"/>
        </w:rPr>
        <w:t>15</w:t>
      </w:r>
      <w:r w:rsidRPr="00B0332F">
        <w:rPr>
          <w:rFonts w:eastAsiaTheme="minorHAnsi"/>
          <w:lang w:val="en-GB"/>
        </w:rPr>
        <w:t>, 1465–1474.</w:t>
      </w:r>
    </w:p>
    <w:p w14:paraId="452820B5"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Réale</w:t>
      </w:r>
      <w:proofErr w:type="spellEnd"/>
      <w:r w:rsidRPr="00B0332F">
        <w:rPr>
          <w:rFonts w:eastAsiaTheme="minorHAnsi"/>
          <w:lang w:val="en-GB"/>
        </w:rPr>
        <w:t xml:space="preserve">, D., </w:t>
      </w:r>
      <w:proofErr w:type="spellStart"/>
      <w:r w:rsidRPr="00B0332F">
        <w:rPr>
          <w:rFonts w:eastAsiaTheme="minorHAnsi"/>
          <w:lang w:val="en-GB"/>
        </w:rPr>
        <w:t>Garant</w:t>
      </w:r>
      <w:proofErr w:type="spellEnd"/>
      <w:r w:rsidRPr="00B0332F">
        <w:rPr>
          <w:rFonts w:eastAsiaTheme="minorHAnsi"/>
          <w:lang w:val="en-GB"/>
        </w:rPr>
        <w:t xml:space="preserve">, D., Humphries, M.M., Bergeron, P., </w:t>
      </w:r>
      <w:proofErr w:type="spellStart"/>
      <w:r w:rsidRPr="00B0332F">
        <w:rPr>
          <w:rFonts w:eastAsiaTheme="minorHAnsi"/>
          <w:lang w:val="en-GB"/>
        </w:rPr>
        <w:t>Careau</w:t>
      </w:r>
      <w:proofErr w:type="spellEnd"/>
      <w:r w:rsidRPr="00B0332F">
        <w:rPr>
          <w:rFonts w:eastAsiaTheme="minorHAnsi"/>
          <w:lang w:val="en-GB"/>
        </w:rPr>
        <w:t xml:space="preserve">, V. &amp; </w:t>
      </w:r>
      <w:proofErr w:type="spellStart"/>
      <w:r w:rsidRPr="00B0332F">
        <w:rPr>
          <w:rFonts w:eastAsiaTheme="minorHAnsi"/>
          <w:lang w:val="en-GB"/>
        </w:rPr>
        <w:t>Montiglio</w:t>
      </w:r>
      <w:proofErr w:type="spellEnd"/>
      <w:r w:rsidRPr="00B0332F">
        <w:rPr>
          <w:rFonts w:eastAsiaTheme="minorHAnsi"/>
          <w:lang w:val="en-GB"/>
        </w:rPr>
        <w:t xml:space="preserve">, P.-O. (2010) Personality and the emergence of the pace-of-life syndrome concept at the population level. </w:t>
      </w:r>
      <w:r w:rsidRPr="00B0332F">
        <w:rPr>
          <w:rFonts w:eastAsiaTheme="minorHAnsi"/>
          <w:i/>
          <w:iCs/>
          <w:lang w:val="en-GB"/>
        </w:rPr>
        <w:t>Philosophical Transactions of the Royal Society of London B: Biological Sciences</w:t>
      </w:r>
      <w:r w:rsidRPr="00B0332F">
        <w:rPr>
          <w:rFonts w:eastAsiaTheme="minorHAnsi"/>
          <w:lang w:val="en-GB"/>
        </w:rPr>
        <w:t xml:space="preserve">, </w:t>
      </w:r>
      <w:r w:rsidRPr="00B0332F">
        <w:rPr>
          <w:rFonts w:eastAsiaTheme="minorHAnsi"/>
          <w:b/>
          <w:bCs/>
          <w:lang w:val="en-GB"/>
        </w:rPr>
        <w:t>365</w:t>
      </w:r>
      <w:r w:rsidRPr="00B0332F">
        <w:rPr>
          <w:rFonts w:eastAsiaTheme="minorHAnsi"/>
          <w:lang w:val="en-GB"/>
        </w:rPr>
        <w:t>, 4051–4063.</w:t>
      </w:r>
    </w:p>
    <w:p w14:paraId="2F7B9699"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Roff</w:t>
      </w:r>
      <w:proofErr w:type="spellEnd"/>
      <w:r w:rsidRPr="00B0332F">
        <w:rPr>
          <w:rFonts w:eastAsiaTheme="minorHAnsi"/>
          <w:lang w:val="en-GB"/>
        </w:rPr>
        <w:t xml:space="preserve">, D.A. (1995) The estimation of genetic correlations from phenotypic correlations: a test of </w:t>
      </w:r>
      <w:proofErr w:type="spellStart"/>
      <w:r w:rsidRPr="00B0332F">
        <w:rPr>
          <w:rFonts w:eastAsiaTheme="minorHAnsi"/>
          <w:lang w:val="en-GB"/>
        </w:rPr>
        <w:t>Cheverud's</w:t>
      </w:r>
      <w:proofErr w:type="spellEnd"/>
      <w:r w:rsidRPr="00B0332F">
        <w:rPr>
          <w:rFonts w:eastAsiaTheme="minorHAnsi"/>
          <w:lang w:val="en-GB"/>
        </w:rPr>
        <w:t xml:space="preserve"> conjecture. </w:t>
      </w:r>
      <w:r w:rsidRPr="00B0332F">
        <w:rPr>
          <w:rFonts w:eastAsiaTheme="minorHAnsi"/>
          <w:i/>
          <w:iCs/>
          <w:lang w:val="en-GB"/>
        </w:rPr>
        <w:t>Heredity</w:t>
      </w:r>
      <w:r w:rsidRPr="00B0332F">
        <w:rPr>
          <w:rFonts w:eastAsiaTheme="minorHAnsi"/>
          <w:lang w:val="en-GB"/>
        </w:rPr>
        <w:t xml:space="preserve">, </w:t>
      </w:r>
      <w:r w:rsidRPr="00B0332F">
        <w:rPr>
          <w:rFonts w:eastAsiaTheme="minorHAnsi"/>
          <w:b/>
          <w:bCs/>
          <w:lang w:val="en-GB"/>
        </w:rPr>
        <w:t>74</w:t>
      </w:r>
      <w:r w:rsidRPr="00B0332F">
        <w:rPr>
          <w:rFonts w:eastAsiaTheme="minorHAnsi"/>
          <w:lang w:val="en-GB"/>
        </w:rPr>
        <w:t>, 481–490.</w:t>
      </w:r>
    </w:p>
    <w:p w14:paraId="42ECB73C" w14:textId="4CF302EF" w:rsidR="001C289B"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proofErr w:type="spellStart"/>
      <w:r w:rsidRPr="00B0332F">
        <w:rPr>
          <w:rFonts w:eastAsiaTheme="minorHAnsi"/>
          <w:lang w:val="en-US"/>
        </w:rPr>
        <w:t>Roff</w:t>
      </w:r>
      <w:proofErr w:type="spellEnd"/>
      <w:r w:rsidRPr="00B0332F">
        <w:rPr>
          <w:rFonts w:eastAsiaTheme="minorHAnsi"/>
          <w:lang w:val="en-US"/>
        </w:rPr>
        <w:t xml:space="preserve">, D.A. (2017) The evolution of genetic correlations: an analysis of patterns. </w:t>
      </w:r>
      <w:r w:rsidRPr="00B0332F">
        <w:rPr>
          <w:rFonts w:eastAsiaTheme="minorHAnsi"/>
          <w:i/>
          <w:iCs/>
          <w:lang w:val="en-US"/>
        </w:rPr>
        <w:t>Evolution</w:t>
      </w:r>
      <w:r w:rsidRPr="00B0332F">
        <w:rPr>
          <w:rFonts w:eastAsiaTheme="minorHAnsi"/>
          <w:lang w:val="en-US"/>
        </w:rPr>
        <w:t xml:space="preserve">, </w:t>
      </w:r>
      <w:r w:rsidRPr="00B0332F">
        <w:rPr>
          <w:rFonts w:eastAsiaTheme="minorHAnsi"/>
          <w:b/>
          <w:bCs/>
          <w:lang w:val="en-US"/>
        </w:rPr>
        <w:t>50</w:t>
      </w:r>
      <w:r w:rsidRPr="00B0332F">
        <w:rPr>
          <w:rFonts w:eastAsiaTheme="minorHAnsi"/>
          <w:lang w:val="en-US"/>
        </w:rPr>
        <w:t>, 1392–1403.</w:t>
      </w:r>
    </w:p>
    <w:p w14:paraId="21C46557" w14:textId="77777777" w:rsidR="00C032B4" w:rsidRPr="00B0332F" w:rsidRDefault="00C032B4"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p>
    <w:p w14:paraId="33ACD198"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Singer, J.D. &amp; Willett, J.B. (2003) </w:t>
      </w:r>
      <w:r w:rsidRPr="00B0332F">
        <w:rPr>
          <w:rFonts w:eastAsiaTheme="minorHAnsi"/>
          <w:i/>
          <w:iCs/>
          <w:lang w:val="en-GB"/>
        </w:rPr>
        <w:t xml:space="preserve">Applied Longitudinal Data Analysis: </w:t>
      </w:r>
      <w:proofErr w:type="spellStart"/>
      <w:r w:rsidRPr="00B0332F">
        <w:rPr>
          <w:rFonts w:eastAsiaTheme="minorHAnsi"/>
          <w:i/>
          <w:iCs/>
          <w:lang w:val="en-GB"/>
        </w:rPr>
        <w:t>Modeling</w:t>
      </w:r>
      <w:proofErr w:type="spellEnd"/>
      <w:r w:rsidRPr="00B0332F">
        <w:rPr>
          <w:rFonts w:eastAsiaTheme="minorHAnsi"/>
          <w:i/>
          <w:iCs/>
          <w:lang w:val="en-GB"/>
        </w:rPr>
        <w:t xml:space="preserve"> Change and Event Occurrence</w:t>
      </w:r>
      <w:r w:rsidRPr="00B0332F">
        <w:rPr>
          <w:rFonts w:eastAsiaTheme="minorHAnsi"/>
          <w:lang w:val="en-GB"/>
        </w:rPr>
        <w:t>. Oxford University Press, New York.</w:t>
      </w:r>
    </w:p>
    <w:p w14:paraId="2588F30D" w14:textId="71E3F534" w:rsidR="001C289B"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proofErr w:type="spellStart"/>
      <w:r w:rsidRPr="00B0332F">
        <w:rPr>
          <w:rFonts w:eastAsiaTheme="minorHAnsi"/>
          <w:lang w:val="en-US"/>
        </w:rPr>
        <w:t>Somero</w:t>
      </w:r>
      <w:proofErr w:type="spellEnd"/>
      <w:r w:rsidRPr="00B0332F">
        <w:rPr>
          <w:rFonts w:eastAsiaTheme="minorHAnsi"/>
          <w:lang w:val="en-US"/>
        </w:rPr>
        <w:t>, G.N. (1978) Temperature Adaptation of Enzymes: Biological Optimization Through Structure-Function Compromises.</w:t>
      </w:r>
      <w:r w:rsidRPr="00B0332F">
        <w:rPr>
          <w:rFonts w:eastAsiaTheme="minorHAnsi"/>
          <w:i/>
          <w:iCs/>
          <w:lang w:val="en-US"/>
        </w:rPr>
        <w:t xml:space="preserve"> Annual Review of Ecology and Systematics</w:t>
      </w:r>
      <w:r w:rsidRPr="00B0332F">
        <w:rPr>
          <w:rFonts w:eastAsiaTheme="minorHAnsi"/>
          <w:lang w:val="en-US"/>
        </w:rPr>
        <w:t xml:space="preserve">, </w:t>
      </w:r>
      <w:r w:rsidRPr="00B0332F">
        <w:rPr>
          <w:rFonts w:eastAsiaTheme="minorHAnsi"/>
          <w:b/>
          <w:bCs/>
          <w:lang w:val="en-US"/>
        </w:rPr>
        <w:t>9</w:t>
      </w:r>
      <w:r w:rsidRPr="00B0332F">
        <w:rPr>
          <w:rFonts w:eastAsiaTheme="minorHAnsi"/>
          <w:lang w:val="en-US"/>
        </w:rPr>
        <w:t>, 1–30.</w:t>
      </w:r>
    </w:p>
    <w:p w14:paraId="5142CA5E" w14:textId="77777777" w:rsidR="00C032B4" w:rsidRPr="00C032B4" w:rsidRDefault="00C032B4"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contextualSpacing/>
        <w:rPr>
          <w:rFonts w:eastAsiaTheme="minorHAnsi"/>
          <w:lang w:val="en-US"/>
        </w:rPr>
      </w:pPr>
    </w:p>
    <w:p w14:paraId="6C6A81E9" w14:textId="037473BE"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Uyeda, J.C., Pennell, M.W., Miller, E.T., Maia, R. &amp; McClain, C.R. (2017) The Evolution of Energetic Scaling across the Vertebrate Tree of Life (eds DC Collar and AA Winn). </w:t>
      </w:r>
      <w:r w:rsidRPr="00B0332F">
        <w:rPr>
          <w:rFonts w:eastAsiaTheme="minorHAnsi"/>
          <w:i/>
          <w:iCs/>
          <w:lang w:val="en-GB"/>
        </w:rPr>
        <w:t>The American Naturalist</w:t>
      </w:r>
      <w:r w:rsidRPr="00B0332F">
        <w:rPr>
          <w:rFonts w:eastAsiaTheme="minorHAnsi"/>
          <w:lang w:val="en-GB"/>
        </w:rPr>
        <w:t>, 000–000.</w:t>
      </w:r>
    </w:p>
    <w:p w14:paraId="4D06A9F3"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van de Pol, M. &amp; Wright, J. (2009) A simple method for distinguishing within- versus between-subject effects using mixed models. </w:t>
      </w:r>
      <w:r w:rsidRPr="00B0332F">
        <w:rPr>
          <w:rFonts w:eastAsiaTheme="minorHAnsi"/>
          <w:i/>
          <w:iCs/>
          <w:lang w:val="en-GB"/>
        </w:rPr>
        <w:t>Animal Behaviour</w:t>
      </w:r>
      <w:r w:rsidRPr="00B0332F">
        <w:rPr>
          <w:rFonts w:eastAsiaTheme="minorHAnsi"/>
          <w:lang w:val="en-GB"/>
        </w:rPr>
        <w:t xml:space="preserve">, </w:t>
      </w:r>
      <w:r w:rsidRPr="00B0332F">
        <w:rPr>
          <w:rFonts w:eastAsiaTheme="minorHAnsi"/>
          <w:b/>
          <w:bCs/>
          <w:lang w:val="en-GB"/>
        </w:rPr>
        <w:t>77</w:t>
      </w:r>
      <w:r w:rsidRPr="00B0332F">
        <w:rPr>
          <w:rFonts w:eastAsiaTheme="minorHAnsi"/>
          <w:lang w:val="en-GB"/>
        </w:rPr>
        <w:t>, 753–758.</w:t>
      </w:r>
    </w:p>
    <w:p w14:paraId="13B2B51C"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Via, S., </w:t>
      </w:r>
      <w:proofErr w:type="spellStart"/>
      <w:r w:rsidRPr="00B0332F">
        <w:rPr>
          <w:rFonts w:eastAsiaTheme="minorHAnsi"/>
          <w:lang w:val="en-GB"/>
        </w:rPr>
        <w:t>Gomulkiewicz</w:t>
      </w:r>
      <w:proofErr w:type="spellEnd"/>
      <w:r w:rsidRPr="00B0332F">
        <w:rPr>
          <w:rFonts w:eastAsiaTheme="minorHAnsi"/>
          <w:lang w:val="en-GB"/>
        </w:rPr>
        <w:t xml:space="preserve">, R., De Jong, G., </w:t>
      </w:r>
      <w:proofErr w:type="spellStart"/>
      <w:r w:rsidRPr="00B0332F">
        <w:rPr>
          <w:rFonts w:eastAsiaTheme="minorHAnsi"/>
          <w:lang w:val="en-GB"/>
        </w:rPr>
        <w:t>Scheiner</w:t>
      </w:r>
      <w:proofErr w:type="spellEnd"/>
      <w:r w:rsidRPr="00B0332F">
        <w:rPr>
          <w:rFonts w:eastAsiaTheme="minorHAnsi"/>
          <w:lang w:val="en-GB"/>
        </w:rPr>
        <w:t xml:space="preserve">, S.M., Schlichting, C.D. &amp; Van </w:t>
      </w:r>
      <w:proofErr w:type="spellStart"/>
      <w:r w:rsidRPr="00B0332F">
        <w:rPr>
          <w:rFonts w:eastAsiaTheme="minorHAnsi"/>
          <w:lang w:val="en-GB"/>
        </w:rPr>
        <w:t>Tienderen</w:t>
      </w:r>
      <w:proofErr w:type="spellEnd"/>
      <w:r w:rsidRPr="00B0332F">
        <w:rPr>
          <w:rFonts w:eastAsiaTheme="minorHAnsi"/>
          <w:lang w:val="en-GB"/>
        </w:rPr>
        <w:t xml:space="preserve">, P.H. (1995) Adaptive phenotypic plasticity: consensus and controversy. </w:t>
      </w:r>
      <w:r w:rsidRPr="00B0332F">
        <w:rPr>
          <w:rFonts w:eastAsiaTheme="minorHAnsi"/>
          <w:i/>
          <w:iCs/>
          <w:lang w:val="en-GB"/>
        </w:rPr>
        <w:t xml:space="preserve">Trends </w:t>
      </w:r>
      <w:proofErr w:type="spellStart"/>
      <w:r w:rsidRPr="00B0332F">
        <w:rPr>
          <w:rFonts w:eastAsiaTheme="minorHAnsi"/>
          <w:i/>
          <w:iCs/>
          <w:lang w:val="en-GB"/>
        </w:rPr>
        <w:t>Ecol</w:t>
      </w:r>
      <w:proofErr w:type="spellEnd"/>
      <w:r w:rsidRPr="00B0332F">
        <w:rPr>
          <w:rFonts w:eastAsiaTheme="minorHAnsi"/>
          <w:i/>
          <w:iCs/>
          <w:lang w:val="en-GB"/>
        </w:rPr>
        <w:t xml:space="preserve"> </w:t>
      </w:r>
      <w:proofErr w:type="spellStart"/>
      <w:r w:rsidRPr="00B0332F">
        <w:rPr>
          <w:rFonts w:eastAsiaTheme="minorHAnsi"/>
          <w:i/>
          <w:iCs/>
          <w:lang w:val="en-GB"/>
        </w:rPr>
        <w:t>Evol</w:t>
      </w:r>
      <w:proofErr w:type="spellEnd"/>
      <w:r w:rsidRPr="00B0332F">
        <w:rPr>
          <w:rFonts w:eastAsiaTheme="minorHAnsi"/>
          <w:lang w:val="en-GB"/>
        </w:rPr>
        <w:t xml:space="preserve">, </w:t>
      </w:r>
      <w:r w:rsidRPr="00B0332F">
        <w:rPr>
          <w:rFonts w:eastAsiaTheme="minorHAnsi"/>
          <w:b/>
          <w:bCs/>
          <w:lang w:val="en-GB"/>
        </w:rPr>
        <w:t>10</w:t>
      </w:r>
      <w:r w:rsidRPr="00B0332F">
        <w:rPr>
          <w:rFonts w:eastAsiaTheme="minorHAnsi"/>
          <w:lang w:val="en-GB"/>
        </w:rPr>
        <w:t>, 212–217.</w:t>
      </w:r>
    </w:p>
    <w:p w14:paraId="49DAA0E1"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proofErr w:type="spellStart"/>
      <w:r w:rsidRPr="00B0332F">
        <w:rPr>
          <w:rFonts w:eastAsiaTheme="minorHAnsi"/>
          <w:lang w:val="en-GB"/>
        </w:rPr>
        <w:t>Westneat</w:t>
      </w:r>
      <w:proofErr w:type="spellEnd"/>
      <w:r w:rsidRPr="00B0332F">
        <w:rPr>
          <w:rFonts w:eastAsiaTheme="minorHAnsi"/>
          <w:lang w:val="en-GB"/>
        </w:rPr>
        <w:t xml:space="preserve">, D.F., Wright, J. &amp; </w:t>
      </w:r>
      <w:proofErr w:type="spellStart"/>
      <w:r w:rsidRPr="00B0332F">
        <w:rPr>
          <w:rFonts w:eastAsiaTheme="minorHAnsi"/>
          <w:lang w:val="en-GB"/>
        </w:rPr>
        <w:t>Dingemanse</w:t>
      </w:r>
      <w:proofErr w:type="spellEnd"/>
      <w:r w:rsidRPr="00B0332F">
        <w:rPr>
          <w:rFonts w:eastAsiaTheme="minorHAnsi"/>
          <w:lang w:val="en-GB"/>
        </w:rPr>
        <w:t xml:space="preserve">, N.J. (2014) The biology hidden inside residual within-individual phenotypic variation. </w:t>
      </w:r>
      <w:r w:rsidRPr="00B0332F">
        <w:rPr>
          <w:rFonts w:eastAsiaTheme="minorHAnsi"/>
          <w:i/>
          <w:iCs/>
          <w:lang w:val="en-GB"/>
        </w:rPr>
        <w:t>Biological Reviews</w:t>
      </w:r>
      <w:r w:rsidRPr="00B0332F">
        <w:rPr>
          <w:rFonts w:eastAsiaTheme="minorHAnsi"/>
          <w:lang w:val="en-GB"/>
        </w:rPr>
        <w:t xml:space="preserve">, </w:t>
      </w:r>
      <w:r w:rsidRPr="00B0332F">
        <w:rPr>
          <w:rFonts w:eastAsiaTheme="minorHAnsi"/>
          <w:b/>
          <w:bCs/>
          <w:lang w:val="en-GB"/>
        </w:rPr>
        <w:t>90</w:t>
      </w:r>
      <w:r w:rsidRPr="00B0332F">
        <w:rPr>
          <w:rFonts w:eastAsiaTheme="minorHAnsi"/>
          <w:lang w:val="en-GB"/>
        </w:rPr>
        <w:t>, 729–743.</w:t>
      </w:r>
    </w:p>
    <w:p w14:paraId="635AA9EF" w14:textId="77777777" w:rsidR="001C289B"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eastAsiaTheme="minorHAnsi"/>
          <w:lang w:val="en-GB"/>
        </w:rPr>
      </w:pPr>
      <w:r w:rsidRPr="00B0332F">
        <w:rPr>
          <w:rFonts w:eastAsiaTheme="minorHAnsi"/>
          <w:lang w:val="en-GB"/>
        </w:rPr>
        <w:t xml:space="preserve">White, C.R., Phillips, N.F. &amp; Seymour, R.S. (2006) The scaling and temperature dependence of vertebrate metabolism. </w:t>
      </w:r>
      <w:r w:rsidRPr="00B0332F">
        <w:rPr>
          <w:rFonts w:eastAsiaTheme="minorHAnsi"/>
          <w:i/>
          <w:iCs/>
          <w:lang w:val="en-GB"/>
        </w:rPr>
        <w:t>Biology …</w:t>
      </w:r>
      <w:r w:rsidRPr="00B0332F">
        <w:rPr>
          <w:rFonts w:eastAsiaTheme="minorHAnsi"/>
          <w:lang w:val="en-GB"/>
        </w:rPr>
        <w:t xml:space="preserve">, </w:t>
      </w:r>
      <w:r w:rsidRPr="00B0332F">
        <w:rPr>
          <w:rFonts w:eastAsiaTheme="minorHAnsi"/>
          <w:b/>
          <w:bCs/>
          <w:lang w:val="en-GB"/>
        </w:rPr>
        <w:t>2</w:t>
      </w:r>
      <w:r w:rsidRPr="00B0332F">
        <w:rPr>
          <w:rFonts w:eastAsiaTheme="minorHAnsi"/>
          <w:lang w:val="en-GB"/>
        </w:rPr>
        <w:t>, 125–127.</w:t>
      </w:r>
    </w:p>
    <w:p w14:paraId="70639E0F" w14:textId="10D9EEE6" w:rsidR="001E0B56" w:rsidRPr="00B0332F" w:rsidRDefault="001C289B" w:rsidP="00F65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lang w:val="en-AU"/>
        </w:rPr>
      </w:pPr>
      <w:r w:rsidRPr="00B0332F">
        <w:rPr>
          <w:rFonts w:eastAsiaTheme="minorHAnsi"/>
          <w:lang w:val="en-GB"/>
        </w:rPr>
        <w:t xml:space="preserve">Withers, P.C. (1992) </w:t>
      </w:r>
      <w:r w:rsidRPr="00B0332F">
        <w:rPr>
          <w:rFonts w:eastAsiaTheme="minorHAnsi"/>
          <w:i/>
          <w:iCs/>
          <w:lang w:val="en-GB"/>
        </w:rPr>
        <w:t>Comparative Animal Physiology</w:t>
      </w:r>
      <w:r w:rsidRPr="00B0332F">
        <w:rPr>
          <w:rFonts w:eastAsiaTheme="minorHAnsi"/>
          <w:lang w:val="en-GB"/>
        </w:rPr>
        <w:t>. Philadelphia: Saunders College Pub.</w:t>
      </w:r>
      <w:r w:rsidR="007517F4" w:rsidRPr="00B0332F">
        <w:rPr>
          <w:lang w:val="en-AU"/>
        </w:rPr>
        <w:t xml:space="preserve"> </w:t>
      </w:r>
    </w:p>
    <w:sectPr w:rsidR="001E0B56" w:rsidRPr="00B0332F" w:rsidSect="00C80465">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onti.kar@gmail.com" w:date="2019-12-13T16:10:00Z" w:initials="f">
    <w:p w14:paraId="58AEE142" w14:textId="69874FF2" w:rsidR="00933F7F" w:rsidRDefault="00933F7F">
      <w:pPr>
        <w:pStyle w:val="CommentText"/>
      </w:pPr>
      <w:r>
        <w:rPr>
          <w:rStyle w:val="CommentReference"/>
        </w:rPr>
        <w:annotationRef/>
      </w:r>
      <w:r>
        <w:t xml:space="preserve">Got rid of the Fig 1. cause the old fig doesn’t really fit in this version of the revised intro </w:t>
      </w:r>
    </w:p>
  </w:comment>
  <w:comment w:id="3" w:author="fonti.kar@gmail.com" w:date="2019-12-13T17:00:00Z" w:initials="f">
    <w:p w14:paraId="0FA919F3" w14:textId="77777777" w:rsidR="00933F7F" w:rsidRDefault="00933F7F" w:rsidP="00F02367">
      <w:pPr>
        <w:pStyle w:val="CommentText"/>
      </w:pPr>
      <w:r>
        <w:rPr>
          <w:rStyle w:val="CommentReference"/>
        </w:rPr>
        <w:annotationRef/>
      </w:r>
      <w:r>
        <w:t>Is this too repetitive?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EE142" w15:done="0"/>
  <w15:commentEx w15:paraId="0FA919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EE142" w16cid:durableId="219E3687"/>
  <w16cid:commentId w16cid:paraId="0FA919F3" w16cid:durableId="219E4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09B4E" w14:textId="77777777" w:rsidR="008C1459" w:rsidRDefault="008C1459" w:rsidP="00711670">
      <w:r>
        <w:separator/>
      </w:r>
    </w:p>
  </w:endnote>
  <w:endnote w:type="continuationSeparator" w:id="0">
    <w:p w14:paraId="2CA8F829" w14:textId="77777777" w:rsidR="008C1459" w:rsidRDefault="008C1459" w:rsidP="0071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9818993"/>
      <w:docPartObj>
        <w:docPartGallery w:val="Page Numbers (Bottom of Page)"/>
        <w:docPartUnique/>
      </w:docPartObj>
    </w:sdtPr>
    <w:sdtContent>
      <w:p w14:paraId="08193CEF" w14:textId="714401F1" w:rsidR="00933F7F" w:rsidRDefault="00933F7F"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C1DBC7" w14:textId="77777777" w:rsidR="00933F7F" w:rsidRDefault="00933F7F" w:rsidP="00711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2375405"/>
      <w:docPartObj>
        <w:docPartGallery w:val="Page Numbers (Bottom of Page)"/>
        <w:docPartUnique/>
      </w:docPartObj>
    </w:sdtPr>
    <w:sdtContent>
      <w:p w14:paraId="0A16011B" w14:textId="3ED7577D" w:rsidR="00933F7F" w:rsidRDefault="00933F7F"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noProof/>
          </w:rPr>
          <w:t>6</w:t>
        </w:r>
        <w:r>
          <w:rPr>
            <w:rStyle w:val="PageNumber"/>
          </w:rPr>
          <w:fldChar w:fldCharType="end"/>
        </w:r>
      </w:p>
    </w:sdtContent>
  </w:sdt>
  <w:p w14:paraId="762BD1A1" w14:textId="77777777" w:rsidR="00933F7F" w:rsidRDefault="00933F7F" w:rsidP="007116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A6EB8" w14:textId="77777777" w:rsidR="008C1459" w:rsidRDefault="008C1459" w:rsidP="00711670">
      <w:r>
        <w:separator/>
      </w:r>
    </w:p>
  </w:footnote>
  <w:footnote w:type="continuationSeparator" w:id="0">
    <w:p w14:paraId="3B2DFD4D" w14:textId="77777777" w:rsidR="008C1459" w:rsidRDefault="008C1459" w:rsidP="00711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E32"/>
    <w:multiLevelType w:val="hybridMultilevel"/>
    <w:tmpl w:val="642C7CD0"/>
    <w:lvl w:ilvl="0" w:tplc="0316C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13376"/>
    <w:multiLevelType w:val="hybridMultilevel"/>
    <w:tmpl w:val="EF8E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73E86"/>
    <w:multiLevelType w:val="hybridMultilevel"/>
    <w:tmpl w:val="D642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D74E7"/>
    <w:multiLevelType w:val="hybridMultilevel"/>
    <w:tmpl w:val="C12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9065E"/>
    <w:multiLevelType w:val="hybridMultilevel"/>
    <w:tmpl w:val="12D8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F56D4"/>
    <w:multiLevelType w:val="multilevel"/>
    <w:tmpl w:val="7C8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97E84"/>
    <w:multiLevelType w:val="hybridMultilevel"/>
    <w:tmpl w:val="E3C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72472"/>
    <w:multiLevelType w:val="hybridMultilevel"/>
    <w:tmpl w:val="E7EA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A56AA"/>
    <w:multiLevelType w:val="hybridMultilevel"/>
    <w:tmpl w:val="FB3E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44DE1"/>
    <w:multiLevelType w:val="hybridMultilevel"/>
    <w:tmpl w:val="1476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47E24"/>
    <w:multiLevelType w:val="hybridMultilevel"/>
    <w:tmpl w:val="19BA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6442B"/>
    <w:multiLevelType w:val="multilevel"/>
    <w:tmpl w:val="D0C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F7059"/>
    <w:multiLevelType w:val="hybridMultilevel"/>
    <w:tmpl w:val="B8E6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4"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7187C"/>
    <w:multiLevelType w:val="hybridMultilevel"/>
    <w:tmpl w:val="6072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7"/>
  </w:num>
  <w:num w:numId="4">
    <w:abstractNumId w:val="12"/>
  </w:num>
  <w:num w:numId="5">
    <w:abstractNumId w:val="10"/>
  </w:num>
  <w:num w:numId="6">
    <w:abstractNumId w:val="18"/>
  </w:num>
  <w:num w:numId="7">
    <w:abstractNumId w:val="9"/>
  </w:num>
  <w:num w:numId="8">
    <w:abstractNumId w:val="23"/>
  </w:num>
  <w:num w:numId="9">
    <w:abstractNumId w:val="0"/>
  </w:num>
  <w:num w:numId="10">
    <w:abstractNumId w:val="7"/>
  </w:num>
  <w:num w:numId="11">
    <w:abstractNumId w:val="24"/>
  </w:num>
  <w:num w:numId="12">
    <w:abstractNumId w:val="4"/>
  </w:num>
  <w:num w:numId="13">
    <w:abstractNumId w:val="13"/>
  </w:num>
  <w:num w:numId="14">
    <w:abstractNumId w:val="21"/>
  </w:num>
  <w:num w:numId="15">
    <w:abstractNumId w:val="20"/>
  </w:num>
  <w:num w:numId="16">
    <w:abstractNumId w:val="25"/>
  </w:num>
  <w:num w:numId="17">
    <w:abstractNumId w:val="6"/>
  </w:num>
  <w:num w:numId="18">
    <w:abstractNumId w:val="8"/>
  </w:num>
  <w:num w:numId="19">
    <w:abstractNumId w:val="15"/>
  </w:num>
  <w:num w:numId="20">
    <w:abstractNumId w:val="11"/>
  </w:num>
  <w:num w:numId="21">
    <w:abstractNumId w:val="19"/>
  </w:num>
  <w:num w:numId="22">
    <w:abstractNumId w:val="16"/>
  </w:num>
  <w:num w:numId="23">
    <w:abstractNumId w:val="22"/>
  </w:num>
  <w:num w:numId="24">
    <w:abstractNumId w:val="1"/>
  </w:num>
  <w:num w:numId="25">
    <w:abstractNumId w:val="14"/>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nti.kar@gmail.com">
    <w15:presenceInfo w15:providerId="Windows Live" w15:userId="dbbeb0b389d7d1b8"/>
  </w15:person>
  <w15:person w15:author="Daniel Noble">
    <w15:presenceInfo w15:providerId="None" w15:userId="Daniel Nob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BC6"/>
    <w:rsid w:val="00000053"/>
    <w:rsid w:val="00000810"/>
    <w:rsid w:val="00001263"/>
    <w:rsid w:val="00003088"/>
    <w:rsid w:val="00003665"/>
    <w:rsid w:val="00003766"/>
    <w:rsid w:val="00004F41"/>
    <w:rsid w:val="00005D6D"/>
    <w:rsid w:val="00006693"/>
    <w:rsid w:val="00006C86"/>
    <w:rsid w:val="00007439"/>
    <w:rsid w:val="0001022E"/>
    <w:rsid w:val="000106C5"/>
    <w:rsid w:val="000108E4"/>
    <w:rsid w:val="00013F68"/>
    <w:rsid w:val="000141EA"/>
    <w:rsid w:val="000147CA"/>
    <w:rsid w:val="00015242"/>
    <w:rsid w:val="000166A4"/>
    <w:rsid w:val="0001682F"/>
    <w:rsid w:val="00017EE7"/>
    <w:rsid w:val="00022081"/>
    <w:rsid w:val="0002429B"/>
    <w:rsid w:val="00024369"/>
    <w:rsid w:val="00024588"/>
    <w:rsid w:val="000250BA"/>
    <w:rsid w:val="0002538D"/>
    <w:rsid w:val="000259E6"/>
    <w:rsid w:val="00026D7A"/>
    <w:rsid w:val="000272F9"/>
    <w:rsid w:val="0002758B"/>
    <w:rsid w:val="00027759"/>
    <w:rsid w:val="00027A13"/>
    <w:rsid w:val="00027FFC"/>
    <w:rsid w:val="00030AA8"/>
    <w:rsid w:val="000319F4"/>
    <w:rsid w:val="0003221E"/>
    <w:rsid w:val="0003265F"/>
    <w:rsid w:val="00032819"/>
    <w:rsid w:val="00034A32"/>
    <w:rsid w:val="00035262"/>
    <w:rsid w:val="00035318"/>
    <w:rsid w:val="00035C69"/>
    <w:rsid w:val="00035FEB"/>
    <w:rsid w:val="000360B9"/>
    <w:rsid w:val="00041169"/>
    <w:rsid w:val="0004185B"/>
    <w:rsid w:val="000425F9"/>
    <w:rsid w:val="00042DBD"/>
    <w:rsid w:val="000437D8"/>
    <w:rsid w:val="0004501F"/>
    <w:rsid w:val="000458A4"/>
    <w:rsid w:val="00045FE9"/>
    <w:rsid w:val="00046240"/>
    <w:rsid w:val="000467E2"/>
    <w:rsid w:val="000477DE"/>
    <w:rsid w:val="00047C50"/>
    <w:rsid w:val="00047D1A"/>
    <w:rsid w:val="00051D77"/>
    <w:rsid w:val="00052739"/>
    <w:rsid w:val="00053131"/>
    <w:rsid w:val="00055A01"/>
    <w:rsid w:val="00056DE2"/>
    <w:rsid w:val="00057C7F"/>
    <w:rsid w:val="000600BF"/>
    <w:rsid w:val="00060279"/>
    <w:rsid w:val="00060445"/>
    <w:rsid w:val="00060836"/>
    <w:rsid w:val="00061700"/>
    <w:rsid w:val="00061FC5"/>
    <w:rsid w:val="000621C1"/>
    <w:rsid w:val="00062760"/>
    <w:rsid w:val="000631E4"/>
    <w:rsid w:val="0006353B"/>
    <w:rsid w:val="0006426E"/>
    <w:rsid w:val="000645B7"/>
    <w:rsid w:val="000649F2"/>
    <w:rsid w:val="00064B0D"/>
    <w:rsid w:val="0006627B"/>
    <w:rsid w:val="00066B5C"/>
    <w:rsid w:val="00067319"/>
    <w:rsid w:val="000674C8"/>
    <w:rsid w:val="00070243"/>
    <w:rsid w:val="0007027C"/>
    <w:rsid w:val="00070C09"/>
    <w:rsid w:val="0007328D"/>
    <w:rsid w:val="00074694"/>
    <w:rsid w:val="00074E81"/>
    <w:rsid w:val="00075E62"/>
    <w:rsid w:val="00076504"/>
    <w:rsid w:val="000765EB"/>
    <w:rsid w:val="000769C7"/>
    <w:rsid w:val="000778A0"/>
    <w:rsid w:val="00077AC5"/>
    <w:rsid w:val="00080ACB"/>
    <w:rsid w:val="000810C3"/>
    <w:rsid w:val="00081438"/>
    <w:rsid w:val="00081D53"/>
    <w:rsid w:val="00082020"/>
    <w:rsid w:val="00082218"/>
    <w:rsid w:val="00082698"/>
    <w:rsid w:val="00082756"/>
    <w:rsid w:val="00083ACA"/>
    <w:rsid w:val="00084266"/>
    <w:rsid w:val="00084EB7"/>
    <w:rsid w:val="00085772"/>
    <w:rsid w:val="00085F9D"/>
    <w:rsid w:val="00087568"/>
    <w:rsid w:val="0009008D"/>
    <w:rsid w:val="000911F8"/>
    <w:rsid w:val="00091310"/>
    <w:rsid w:val="0009166B"/>
    <w:rsid w:val="00092104"/>
    <w:rsid w:val="000927A8"/>
    <w:rsid w:val="00092ADD"/>
    <w:rsid w:val="00092C24"/>
    <w:rsid w:val="00092E37"/>
    <w:rsid w:val="00093972"/>
    <w:rsid w:val="00093B4A"/>
    <w:rsid w:val="00094139"/>
    <w:rsid w:val="00095773"/>
    <w:rsid w:val="0009635C"/>
    <w:rsid w:val="00097A22"/>
    <w:rsid w:val="00097E41"/>
    <w:rsid w:val="000A099F"/>
    <w:rsid w:val="000A0AFD"/>
    <w:rsid w:val="000A187D"/>
    <w:rsid w:val="000A18B1"/>
    <w:rsid w:val="000A2877"/>
    <w:rsid w:val="000A2A15"/>
    <w:rsid w:val="000A3193"/>
    <w:rsid w:val="000A362E"/>
    <w:rsid w:val="000A37AC"/>
    <w:rsid w:val="000A5467"/>
    <w:rsid w:val="000A582A"/>
    <w:rsid w:val="000A69AC"/>
    <w:rsid w:val="000A7555"/>
    <w:rsid w:val="000A759C"/>
    <w:rsid w:val="000A7896"/>
    <w:rsid w:val="000A7C8B"/>
    <w:rsid w:val="000A7C9A"/>
    <w:rsid w:val="000B0683"/>
    <w:rsid w:val="000B20B3"/>
    <w:rsid w:val="000B2234"/>
    <w:rsid w:val="000B279B"/>
    <w:rsid w:val="000B2C8C"/>
    <w:rsid w:val="000B533D"/>
    <w:rsid w:val="000B608E"/>
    <w:rsid w:val="000B65C5"/>
    <w:rsid w:val="000B7030"/>
    <w:rsid w:val="000C1C2F"/>
    <w:rsid w:val="000C25BC"/>
    <w:rsid w:val="000C25C9"/>
    <w:rsid w:val="000C2685"/>
    <w:rsid w:val="000C34A3"/>
    <w:rsid w:val="000C3C32"/>
    <w:rsid w:val="000C4809"/>
    <w:rsid w:val="000C5024"/>
    <w:rsid w:val="000C54FE"/>
    <w:rsid w:val="000C5D3E"/>
    <w:rsid w:val="000C7B8A"/>
    <w:rsid w:val="000D05A2"/>
    <w:rsid w:val="000D05B0"/>
    <w:rsid w:val="000D090D"/>
    <w:rsid w:val="000D0E93"/>
    <w:rsid w:val="000D2E19"/>
    <w:rsid w:val="000D3A44"/>
    <w:rsid w:val="000D3E57"/>
    <w:rsid w:val="000D434C"/>
    <w:rsid w:val="000D452B"/>
    <w:rsid w:val="000D5578"/>
    <w:rsid w:val="000D5837"/>
    <w:rsid w:val="000D5ACD"/>
    <w:rsid w:val="000D62B4"/>
    <w:rsid w:val="000D635E"/>
    <w:rsid w:val="000D6BD4"/>
    <w:rsid w:val="000E0D16"/>
    <w:rsid w:val="000E1001"/>
    <w:rsid w:val="000E1FB1"/>
    <w:rsid w:val="000E2341"/>
    <w:rsid w:val="000E2CE7"/>
    <w:rsid w:val="000E2DC0"/>
    <w:rsid w:val="000E3039"/>
    <w:rsid w:val="000E30E7"/>
    <w:rsid w:val="000E3AB7"/>
    <w:rsid w:val="000E3BF0"/>
    <w:rsid w:val="000E3F86"/>
    <w:rsid w:val="000E4202"/>
    <w:rsid w:val="000E46CB"/>
    <w:rsid w:val="000E54C0"/>
    <w:rsid w:val="000E55C6"/>
    <w:rsid w:val="000E57CE"/>
    <w:rsid w:val="000E58E5"/>
    <w:rsid w:val="000E6162"/>
    <w:rsid w:val="000E6B90"/>
    <w:rsid w:val="000E705C"/>
    <w:rsid w:val="000F026B"/>
    <w:rsid w:val="000F076C"/>
    <w:rsid w:val="000F082C"/>
    <w:rsid w:val="000F0F7C"/>
    <w:rsid w:val="000F1083"/>
    <w:rsid w:val="000F12AC"/>
    <w:rsid w:val="000F201D"/>
    <w:rsid w:val="000F23CB"/>
    <w:rsid w:val="000F3248"/>
    <w:rsid w:val="000F3538"/>
    <w:rsid w:val="000F3871"/>
    <w:rsid w:val="000F4B62"/>
    <w:rsid w:val="000F50EB"/>
    <w:rsid w:val="000F5C23"/>
    <w:rsid w:val="000F5FFA"/>
    <w:rsid w:val="000F75F3"/>
    <w:rsid w:val="000F7F35"/>
    <w:rsid w:val="00100006"/>
    <w:rsid w:val="00100303"/>
    <w:rsid w:val="0010040A"/>
    <w:rsid w:val="00100E72"/>
    <w:rsid w:val="00101F7A"/>
    <w:rsid w:val="0010421C"/>
    <w:rsid w:val="001050C2"/>
    <w:rsid w:val="0010572C"/>
    <w:rsid w:val="00106897"/>
    <w:rsid w:val="001072D0"/>
    <w:rsid w:val="00107EA2"/>
    <w:rsid w:val="00110317"/>
    <w:rsid w:val="00110359"/>
    <w:rsid w:val="00110DB6"/>
    <w:rsid w:val="00111085"/>
    <w:rsid w:val="001119B8"/>
    <w:rsid w:val="001122BD"/>
    <w:rsid w:val="00112372"/>
    <w:rsid w:val="0011298A"/>
    <w:rsid w:val="00112F6D"/>
    <w:rsid w:val="00113806"/>
    <w:rsid w:val="00114958"/>
    <w:rsid w:val="00115FB9"/>
    <w:rsid w:val="00116A6C"/>
    <w:rsid w:val="001171BC"/>
    <w:rsid w:val="00117625"/>
    <w:rsid w:val="001178B4"/>
    <w:rsid w:val="00120075"/>
    <w:rsid w:val="00120F41"/>
    <w:rsid w:val="00121727"/>
    <w:rsid w:val="0012242A"/>
    <w:rsid w:val="00122698"/>
    <w:rsid w:val="001232DF"/>
    <w:rsid w:val="00123786"/>
    <w:rsid w:val="0012386D"/>
    <w:rsid w:val="00124150"/>
    <w:rsid w:val="00125F8B"/>
    <w:rsid w:val="00127E8B"/>
    <w:rsid w:val="00127F21"/>
    <w:rsid w:val="00130E2D"/>
    <w:rsid w:val="00132886"/>
    <w:rsid w:val="00132F07"/>
    <w:rsid w:val="00132F16"/>
    <w:rsid w:val="00133595"/>
    <w:rsid w:val="00133C57"/>
    <w:rsid w:val="00134631"/>
    <w:rsid w:val="00137010"/>
    <w:rsid w:val="00137B27"/>
    <w:rsid w:val="00137D2E"/>
    <w:rsid w:val="0014200F"/>
    <w:rsid w:val="001421BD"/>
    <w:rsid w:val="00142AE1"/>
    <w:rsid w:val="00144844"/>
    <w:rsid w:val="00146241"/>
    <w:rsid w:val="00146277"/>
    <w:rsid w:val="0014644B"/>
    <w:rsid w:val="00146A11"/>
    <w:rsid w:val="0014710B"/>
    <w:rsid w:val="001474E1"/>
    <w:rsid w:val="001503D1"/>
    <w:rsid w:val="00150442"/>
    <w:rsid w:val="00150E49"/>
    <w:rsid w:val="00150F3C"/>
    <w:rsid w:val="0015301A"/>
    <w:rsid w:val="001531D2"/>
    <w:rsid w:val="001539A4"/>
    <w:rsid w:val="001540F1"/>
    <w:rsid w:val="00154EA5"/>
    <w:rsid w:val="00155A2F"/>
    <w:rsid w:val="00156A0F"/>
    <w:rsid w:val="00156F14"/>
    <w:rsid w:val="00160049"/>
    <w:rsid w:val="00160165"/>
    <w:rsid w:val="00160DD1"/>
    <w:rsid w:val="00160ECD"/>
    <w:rsid w:val="0016227F"/>
    <w:rsid w:val="00163B20"/>
    <w:rsid w:val="001647C6"/>
    <w:rsid w:val="0016513D"/>
    <w:rsid w:val="00165379"/>
    <w:rsid w:val="00165A5E"/>
    <w:rsid w:val="00166C06"/>
    <w:rsid w:val="00170440"/>
    <w:rsid w:val="00170A16"/>
    <w:rsid w:val="00170C15"/>
    <w:rsid w:val="001715A6"/>
    <w:rsid w:val="0017375D"/>
    <w:rsid w:val="0017377C"/>
    <w:rsid w:val="00173A17"/>
    <w:rsid w:val="00175BB6"/>
    <w:rsid w:val="00176DCC"/>
    <w:rsid w:val="00177556"/>
    <w:rsid w:val="00180EEA"/>
    <w:rsid w:val="00180F49"/>
    <w:rsid w:val="00181A4C"/>
    <w:rsid w:val="00181E97"/>
    <w:rsid w:val="00182E94"/>
    <w:rsid w:val="00183D91"/>
    <w:rsid w:val="001842EE"/>
    <w:rsid w:val="00184690"/>
    <w:rsid w:val="00184CE4"/>
    <w:rsid w:val="00185356"/>
    <w:rsid w:val="001858A5"/>
    <w:rsid w:val="00186DD9"/>
    <w:rsid w:val="00187B98"/>
    <w:rsid w:val="00187F9C"/>
    <w:rsid w:val="00190FEC"/>
    <w:rsid w:val="0019101A"/>
    <w:rsid w:val="00191BCA"/>
    <w:rsid w:val="00191EF9"/>
    <w:rsid w:val="00192294"/>
    <w:rsid w:val="0019279A"/>
    <w:rsid w:val="0019382A"/>
    <w:rsid w:val="001947E6"/>
    <w:rsid w:val="001958D4"/>
    <w:rsid w:val="00195B72"/>
    <w:rsid w:val="00196780"/>
    <w:rsid w:val="00197372"/>
    <w:rsid w:val="001975B1"/>
    <w:rsid w:val="001A0549"/>
    <w:rsid w:val="001A0C80"/>
    <w:rsid w:val="001A1318"/>
    <w:rsid w:val="001A1CC2"/>
    <w:rsid w:val="001A2397"/>
    <w:rsid w:val="001A2FEB"/>
    <w:rsid w:val="001A34D9"/>
    <w:rsid w:val="001A47EA"/>
    <w:rsid w:val="001A49D6"/>
    <w:rsid w:val="001A4E7F"/>
    <w:rsid w:val="001A5D55"/>
    <w:rsid w:val="001A629E"/>
    <w:rsid w:val="001A69D6"/>
    <w:rsid w:val="001A7D50"/>
    <w:rsid w:val="001B0731"/>
    <w:rsid w:val="001B26FF"/>
    <w:rsid w:val="001B29E8"/>
    <w:rsid w:val="001B2DE7"/>
    <w:rsid w:val="001B35F0"/>
    <w:rsid w:val="001B3ECD"/>
    <w:rsid w:val="001B4F76"/>
    <w:rsid w:val="001B5253"/>
    <w:rsid w:val="001B5FE2"/>
    <w:rsid w:val="001B6046"/>
    <w:rsid w:val="001B6F02"/>
    <w:rsid w:val="001B7938"/>
    <w:rsid w:val="001B7CCF"/>
    <w:rsid w:val="001C06EB"/>
    <w:rsid w:val="001C0A6B"/>
    <w:rsid w:val="001C1B97"/>
    <w:rsid w:val="001C2022"/>
    <w:rsid w:val="001C227A"/>
    <w:rsid w:val="001C23CE"/>
    <w:rsid w:val="001C289B"/>
    <w:rsid w:val="001C4FAE"/>
    <w:rsid w:val="001C71A6"/>
    <w:rsid w:val="001C71C7"/>
    <w:rsid w:val="001C730D"/>
    <w:rsid w:val="001D0F9B"/>
    <w:rsid w:val="001D0FC7"/>
    <w:rsid w:val="001D1142"/>
    <w:rsid w:val="001D1459"/>
    <w:rsid w:val="001D207E"/>
    <w:rsid w:val="001D2B17"/>
    <w:rsid w:val="001D48A7"/>
    <w:rsid w:val="001D493C"/>
    <w:rsid w:val="001D4D69"/>
    <w:rsid w:val="001D4E3A"/>
    <w:rsid w:val="001D6106"/>
    <w:rsid w:val="001D6115"/>
    <w:rsid w:val="001D63E9"/>
    <w:rsid w:val="001D6560"/>
    <w:rsid w:val="001D68BD"/>
    <w:rsid w:val="001D7139"/>
    <w:rsid w:val="001D7B70"/>
    <w:rsid w:val="001E072E"/>
    <w:rsid w:val="001E0B56"/>
    <w:rsid w:val="001E18A5"/>
    <w:rsid w:val="001E1F9D"/>
    <w:rsid w:val="001E3A65"/>
    <w:rsid w:val="001E3CDB"/>
    <w:rsid w:val="001E4C52"/>
    <w:rsid w:val="001E4DF6"/>
    <w:rsid w:val="001E53C3"/>
    <w:rsid w:val="001E6AF0"/>
    <w:rsid w:val="001E72A6"/>
    <w:rsid w:val="001E7AD4"/>
    <w:rsid w:val="001F0278"/>
    <w:rsid w:val="001F2700"/>
    <w:rsid w:val="001F3AD6"/>
    <w:rsid w:val="001F57E9"/>
    <w:rsid w:val="001F5864"/>
    <w:rsid w:val="001F5CB5"/>
    <w:rsid w:val="001F5DC2"/>
    <w:rsid w:val="001F7AC1"/>
    <w:rsid w:val="001F7BE5"/>
    <w:rsid w:val="00200129"/>
    <w:rsid w:val="00200351"/>
    <w:rsid w:val="00200B2F"/>
    <w:rsid w:val="002013E7"/>
    <w:rsid w:val="00202798"/>
    <w:rsid w:val="00202939"/>
    <w:rsid w:val="00202DC5"/>
    <w:rsid w:val="0020431D"/>
    <w:rsid w:val="00204C5D"/>
    <w:rsid w:val="00204ED8"/>
    <w:rsid w:val="00205178"/>
    <w:rsid w:val="0020537E"/>
    <w:rsid w:val="00205DA6"/>
    <w:rsid w:val="002066FD"/>
    <w:rsid w:val="00211266"/>
    <w:rsid w:val="002114EF"/>
    <w:rsid w:val="0021214F"/>
    <w:rsid w:val="0021225B"/>
    <w:rsid w:val="002125B3"/>
    <w:rsid w:val="00214562"/>
    <w:rsid w:val="00214A84"/>
    <w:rsid w:val="00214B4C"/>
    <w:rsid w:val="002155F2"/>
    <w:rsid w:val="00215C7E"/>
    <w:rsid w:val="00216569"/>
    <w:rsid w:val="002165F0"/>
    <w:rsid w:val="002167E1"/>
    <w:rsid w:val="002175AB"/>
    <w:rsid w:val="00217633"/>
    <w:rsid w:val="002178E9"/>
    <w:rsid w:val="00217AC2"/>
    <w:rsid w:val="00217C93"/>
    <w:rsid w:val="00223104"/>
    <w:rsid w:val="0022414A"/>
    <w:rsid w:val="00224578"/>
    <w:rsid w:val="00224A4C"/>
    <w:rsid w:val="00225CD6"/>
    <w:rsid w:val="0022681A"/>
    <w:rsid w:val="00226921"/>
    <w:rsid w:val="00226AA9"/>
    <w:rsid w:val="00226CEC"/>
    <w:rsid w:val="00227125"/>
    <w:rsid w:val="002274B9"/>
    <w:rsid w:val="0023198E"/>
    <w:rsid w:val="002320AA"/>
    <w:rsid w:val="0023227F"/>
    <w:rsid w:val="00237A3E"/>
    <w:rsid w:val="00240E3F"/>
    <w:rsid w:val="00241E38"/>
    <w:rsid w:val="00243A15"/>
    <w:rsid w:val="002446F1"/>
    <w:rsid w:val="00244EB1"/>
    <w:rsid w:val="00245873"/>
    <w:rsid w:val="0024591A"/>
    <w:rsid w:val="00247633"/>
    <w:rsid w:val="002510F6"/>
    <w:rsid w:val="00251BD7"/>
    <w:rsid w:val="00251CD9"/>
    <w:rsid w:val="00253DE8"/>
    <w:rsid w:val="00254A75"/>
    <w:rsid w:val="002573A3"/>
    <w:rsid w:val="00257F22"/>
    <w:rsid w:val="00257FEB"/>
    <w:rsid w:val="00260CA5"/>
    <w:rsid w:val="00260DCC"/>
    <w:rsid w:val="00260EDB"/>
    <w:rsid w:val="0026170B"/>
    <w:rsid w:val="00261DAD"/>
    <w:rsid w:val="0026226E"/>
    <w:rsid w:val="00263284"/>
    <w:rsid w:val="00263670"/>
    <w:rsid w:val="002637BF"/>
    <w:rsid w:val="00263BDD"/>
    <w:rsid w:val="00265653"/>
    <w:rsid w:val="00265709"/>
    <w:rsid w:val="00265AE3"/>
    <w:rsid w:val="00266556"/>
    <w:rsid w:val="00266FB6"/>
    <w:rsid w:val="0026741D"/>
    <w:rsid w:val="002678D4"/>
    <w:rsid w:val="00270243"/>
    <w:rsid w:val="002711B4"/>
    <w:rsid w:val="00272034"/>
    <w:rsid w:val="00272A52"/>
    <w:rsid w:val="00272C86"/>
    <w:rsid w:val="00272D1F"/>
    <w:rsid w:val="00273E45"/>
    <w:rsid w:val="002773C7"/>
    <w:rsid w:val="002775C7"/>
    <w:rsid w:val="002809F2"/>
    <w:rsid w:val="00280E82"/>
    <w:rsid w:val="0028229D"/>
    <w:rsid w:val="0028322C"/>
    <w:rsid w:val="00284E2B"/>
    <w:rsid w:val="0028525F"/>
    <w:rsid w:val="00287480"/>
    <w:rsid w:val="0029054B"/>
    <w:rsid w:val="002905E1"/>
    <w:rsid w:val="00290D0D"/>
    <w:rsid w:val="00291441"/>
    <w:rsid w:val="002917BC"/>
    <w:rsid w:val="00294F5F"/>
    <w:rsid w:val="00295FF6"/>
    <w:rsid w:val="002965E5"/>
    <w:rsid w:val="00296B0D"/>
    <w:rsid w:val="002974A6"/>
    <w:rsid w:val="00297A24"/>
    <w:rsid w:val="002A01B7"/>
    <w:rsid w:val="002A05CA"/>
    <w:rsid w:val="002A2B62"/>
    <w:rsid w:val="002A320C"/>
    <w:rsid w:val="002A46BE"/>
    <w:rsid w:val="002A594C"/>
    <w:rsid w:val="002A6528"/>
    <w:rsid w:val="002A6813"/>
    <w:rsid w:val="002A6A13"/>
    <w:rsid w:val="002B0709"/>
    <w:rsid w:val="002B0A76"/>
    <w:rsid w:val="002B20F2"/>
    <w:rsid w:val="002B3B17"/>
    <w:rsid w:val="002B3F8A"/>
    <w:rsid w:val="002B44E0"/>
    <w:rsid w:val="002B458E"/>
    <w:rsid w:val="002B4856"/>
    <w:rsid w:val="002B5486"/>
    <w:rsid w:val="002B5E52"/>
    <w:rsid w:val="002B6DC7"/>
    <w:rsid w:val="002B700E"/>
    <w:rsid w:val="002B762D"/>
    <w:rsid w:val="002B7A91"/>
    <w:rsid w:val="002B7ACB"/>
    <w:rsid w:val="002C0383"/>
    <w:rsid w:val="002C05D6"/>
    <w:rsid w:val="002C0FCD"/>
    <w:rsid w:val="002C0FFA"/>
    <w:rsid w:val="002C132D"/>
    <w:rsid w:val="002C1999"/>
    <w:rsid w:val="002C1C11"/>
    <w:rsid w:val="002C1C7E"/>
    <w:rsid w:val="002C29BA"/>
    <w:rsid w:val="002C2D43"/>
    <w:rsid w:val="002C36A5"/>
    <w:rsid w:val="002C7306"/>
    <w:rsid w:val="002C7AFC"/>
    <w:rsid w:val="002D0922"/>
    <w:rsid w:val="002D0C22"/>
    <w:rsid w:val="002D1392"/>
    <w:rsid w:val="002D336F"/>
    <w:rsid w:val="002D5FDA"/>
    <w:rsid w:val="002D6F01"/>
    <w:rsid w:val="002D7566"/>
    <w:rsid w:val="002D75B7"/>
    <w:rsid w:val="002E0230"/>
    <w:rsid w:val="002E3D38"/>
    <w:rsid w:val="002E48B6"/>
    <w:rsid w:val="002E5143"/>
    <w:rsid w:val="002E563D"/>
    <w:rsid w:val="002E6AF5"/>
    <w:rsid w:val="002E6FE0"/>
    <w:rsid w:val="002E724A"/>
    <w:rsid w:val="002E7367"/>
    <w:rsid w:val="002F0B99"/>
    <w:rsid w:val="002F11F2"/>
    <w:rsid w:val="002F2584"/>
    <w:rsid w:val="002F2FB6"/>
    <w:rsid w:val="002F7237"/>
    <w:rsid w:val="002F780F"/>
    <w:rsid w:val="00301FF6"/>
    <w:rsid w:val="00302DDC"/>
    <w:rsid w:val="00303AD5"/>
    <w:rsid w:val="0030451C"/>
    <w:rsid w:val="00305563"/>
    <w:rsid w:val="00306059"/>
    <w:rsid w:val="00306180"/>
    <w:rsid w:val="003069CA"/>
    <w:rsid w:val="00307693"/>
    <w:rsid w:val="00307D53"/>
    <w:rsid w:val="00310147"/>
    <w:rsid w:val="00310C6D"/>
    <w:rsid w:val="00312068"/>
    <w:rsid w:val="003121E6"/>
    <w:rsid w:val="00312A70"/>
    <w:rsid w:val="003153EA"/>
    <w:rsid w:val="003204A0"/>
    <w:rsid w:val="00321177"/>
    <w:rsid w:val="003217F2"/>
    <w:rsid w:val="00321849"/>
    <w:rsid w:val="00322DD9"/>
    <w:rsid w:val="00323583"/>
    <w:rsid w:val="003236C8"/>
    <w:rsid w:val="0032419E"/>
    <w:rsid w:val="003259E2"/>
    <w:rsid w:val="00326DE1"/>
    <w:rsid w:val="00326F16"/>
    <w:rsid w:val="00327646"/>
    <w:rsid w:val="00330EFF"/>
    <w:rsid w:val="00330F48"/>
    <w:rsid w:val="00331B45"/>
    <w:rsid w:val="003338D2"/>
    <w:rsid w:val="003340A0"/>
    <w:rsid w:val="00334F75"/>
    <w:rsid w:val="00335340"/>
    <w:rsid w:val="0033598D"/>
    <w:rsid w:val="00335B97"/>
    <w:rsid w:val="00336CD0"/>
    <w:rsid w:val="0033702C"/>
    <w:rsid w:val="00337F71"/>
    <w:rsid w:val="00340D7C"/>
    <w:rsid w:val="00341DBF"/>
    <w:rsid w:val="0034255C"/>
    <w:rsid w:val="00343381"/>
    <w:rsid w:val="003437F6"/>
    <w:rsid w:val="00344D56"/>
    <w:rsid w:val="0034525D"/>
    <w:rsid w:val="003458E6"/>
    <w:rsid w:val="00346807"/>
    <w:rsid w:val="00346834"/>
    <w:rsid w:val="00347CDB"/>
    <w:rsid w:val="00350957"/>
    <w:rsid w:val="00350EF9"/>
    <w:rsid w:val="00350FF6"/>
    <w:rsid w:val="0035144C"/>
    <w:rsid w:val="0035200B"/>
    <w:rsid w:val="0035339D"/>
    <w:rsid w:val="00353CB4"/>
    <w:rsid w:val="00354F58"/>
    <w:rsid w:val="00354F92"/>
    <w:rsid w:val="003556A6"/>
    <w:rsid w:val="00356771"/>
    <w:rsid w:val="00356C46"/>
    <w:rsid w:val="00360BAA"/>
    <w:rsid w:val="003634BB"/>
    <w:rsid w:val="00365AC2"/>
    <w:rsid w:val="00365B32"/>
    <w:rsid w:val="003662EC"/>
    <w:rsid w:val="003706ED"/>
    <w:rsid w:val="00371A22"/>
    <w:rsid w:val="003731D3"/>
    <w:rsid w:val="003736FF"/>
    <w:rsid w:val="00375148"/>
    <w:rsid w:val="0037561D"/>
    <w:rsid w:val="00375A26"/>
    <w:rsid w:val="00376623"/>
    <w:rsid w:val="00376F5B"/>
    <w:rsid w:val="003813F1"/>
    <w:rsid w:val="003817A1"/>
    <w:rsid w:val="003823FA"/>
    <w:rsid w:val="003825E9"/>
    <w:rsid w:val="003827B6"/>
    <w:rsid w:val="00382F68"/>
    <w:rsid w:val="00384470"/>
    <w:rsid w:val="00384D48"/>
    <w:rsid w:val="00384EE0"/>
    <w:rsid w:val="00385585"/>
    <w:rsid w:val="00386A33"/>
    <w:rsid w:val="00386D5C"/>
    <w:rsid w:val="00386D85"/>
    <w:rsid w:val="00387926"/>
    <w:rsid w:val="00391A25"/>
    <w:rsid w:val="0039256E"/>
    <w:rsid w:val="00392874"/>
    <w:rsid w:val="0039289A"/>
    <w:rsid w:val="00392AE7"/>
    <w:rsid w:val="00392E2A"/>
    <w:rsid w:val="0039487B"/>
    <w:rsid w:val="0039575B"/>
    <w:rsid w:val="003960CC"/>
    <w:rsid w:val="00396931"/>
    <w:rsid w:val="00396E3E"/>
    <w:rsid w:val="003A0DB3"/>
    <w:rsid w:val="003A13C6"/>
    <w:rsid w:val="003A13F9"/>
    <w:rsid w:val="003A237F"/>
    <w:rsid w:val="003A285A"/>
    <w:rsid w:val="003A3B49"/>
    <w:rsid w:val="003A3DF2"/>
    <w:rsid w:val="003A4EAE"/>
    <w:rsid w:val="003A54FB"/>
    <w:rsid w:val="003A565F"/>
    <w:rsid w:val="003A6608"/>
    <w:rsid w:val="003A66DF"/>
    <w:rsid w:val="003A6E5E"/>
    <w:rsid w:val="003A6E9C"/>
    <w:rsid w:val="003A78EC"/>
    <w:rsid w:val="003B0167"/>
    <w:rsid w:val="003B1379"/>
    <w:rsid w:val="003B1563"/>
    <w:rsid w:val="003B1B2F"/>
    <w:rsid w:val="003B1C95"/>
    <w:rsid w:val="003B1E2E"/>
    <w:rsid w:val="003B27B0"/>
    <w:rsid w:val="003B2B29"/>
    <w:rsid w:val="003B3056"/>
    <w:rsid w:val="003B42D8"/>
    <w:rsid w:val="003B4BB9"/>
    <w:rsid w:val="003C092F"/>
    <w:rsid w:val="003C0991"/>
    <w:rsid w:val="003C15CE"/>
    <w:rsid w:val="003C1B9D"/>
    <w:rsid w:val="003C27B9"/>
    <w:rsid w:val="003C3101"/>
    <w:rsid w:val="003C31F9"/>
    <w:rsid w:val="003C3D24"/>
    <w:rsid w:val="003C3DB1"/>
    <w:rsid w:val="003C48B0"/>
    <w:rsid w:val="003C60E7"/>
    <w:rsid w:val="003C7069"/>
    <w:rsid w:val="003D05B1"/>
    <w:rsid w:val="003D1758"/>
    <w:rsid w:val="003D1F56"/>
    <w:rsid w:val="003D2654"/>
    <w:rsid w:val="003D2C21"/>
    <w:rsid w:val="003D3A14"/>
    <w:rsid w:val="003D4144"/>
    <w:rsid w:val="003D481E"/>
    <w:rsid w:val="003D589E"/>
    <w:rsid w:val="003D60FF"/>
    <w:rsid w:val="003D721B"/>
    <w:rsid w:val="003E15E6"/>
    <w:rsid w:val="003E3BA7"/>
    <w:rsid w:val="003E442E"/>
    <w:rsid w:val="003E5B0A"/>
    <w:rsid w:val="003E6342"/>
    <w:rsid w:val="003E650D"/>
    <w:rsid w:val="003E6791"/>
    <w:rsid w:val="003E6E6A"/>
    <w:rsid w:val="003E7487"/>
    <w:rsid w:val="003E7621"/>
    <w:rsid w:val="003F1481"/>
    <w:rsid w:val="003F1995"/>
    <w:rsid w:val="003F1CB2"/>
    <w:rsid w:val="003F4548"/>
    <w:rsid w:val="003F4D86"/>
    <w:rsid w:val="003F5B1A"/>
    <w:rsid w:val="003F6048"/>
    <w:rsid w:val="003F645B"/>
    <w:rsid w:val="00400B14"/>
    <w:rsid w:val="00404B1F"/>
    <w:rsid w:val="004063AF"/>
    <w:rsid w:val="00410479"/>
    <w:rsid w:val="00410615"/>
    <w:rsid w:val="004109CF"/>
    <w:rsid w:val="00410D1C"/>
    <w:rsid w:val="004113DE"/>
    <w:rsid w:val="00411C8C"/>
    <w:rsid w:val="00412F59"/>
    <w:rsid w:val="0041398F"/>
    <w:rsid w:val="00413EF7"/>
    <w:rsid w:val="00414C15"/>
    <w:rsid w:val="0041615B"/>
    <w:rsid w:val="00420328"/>
    <w:rsid w:val="00420B00"/>
    <w:rsid w:val="00420E50"/>
    <w:rsid w:val="00421111"/>
    <w:rsid w:val="00421E80"/>
    <w:rsid w:val="00423158"/>
    <w:rsid w:val="004248A0"/>
    <w:rsid w:val="004248D1"/>
    <w:rsid w:val="00426F8D"/>
    <w:rsid w:val="004270FA"/>
    <w:rsid w:val="00427E63"/>
    <w:rsid w:val="00430799"/>
    <w:rsid w:val="004311F0"/>
    <w:rsid w:val="00431643"/>
    <w:rsid w:val="00431EF1"/>
    <w:rsid w:val="00432EDF"/>
    <w:rsid w:val="00434199"/>
    <w:rsid w:val="00434B0F"/>
    <w:rsid w:val="0043536D"/>
    <w:rsid w:val="004364E0"/>
    <w:rsid w:val="00437C2A"/>
    <w:rsid w:val="00441115"/>
    <w:rsid w:val="00441B3D"/>
    <w:rsid w:val="00441EAF"/>
    <w:rsid w:val="004423E8"/>
    <w:rsid w:val="004432C9"/>
    <w:rsid w:val="00443A39"/>
    <w:rsid w:val="00444487"/>
    <w:rsid w:val="00444B65"/>
    <w:rsid w:val="00447430"/>
    <w:rsid w:val="004504F1"/>
    <w:rsid w:val="00451189"/>
    <w:rsid w:val="00451B26"/>
    <w:rsid w:val="00451D89"/>
    <w:rsid w:val="00452559"/>
    <w:rsid w:val="0045321C"/>
    <w:rsid w:val="00453EC8"/>
    <w:rsid w:val="0045421D"/>
    <w:rsid w:val="00454CF1"/>
    <w:rsid w:val="00455BCC"/>
    <w:rsid w:val="00456409"/>
    <w:rsid w:val="00456F7B"/>
    <w:rsid w:val="0045748F"/>
    <w:rsid w:val="00460893"/>
    <w:rsid w:val="00460A8C"/>
    <w:rsid w:val="00461616"/>
    <w:rsid w:val="0046276F"/>
    <w:rsid w:val="004628E3"/>
    <w:rsid w:val="00462F85"/>
    <w:rsid w:val="004633BC"/>
    <w:rsid w:val="004642B5"/>
    <w:rsid w:val="00464F1B"/>
    <w:rsid w:val="004676B6"/>
    <w:rsid w:val="0047038E"/>
    <w:rsid w:val="00470499"/>
    <w:rsid w:val="0047067B"/>
    <w:rsid w:val="004706FE"/>
    <w:rsid w:val="00472776"/>
    <w:rsid w:val="00472D3B"/>
    <w:rsid w:val="00472DF8"/>
    <w:rsid w:val="0047378A"/>
    <w:rsid w:val="004740D9"/>
    <w:rsid w:val="00474294"/>
    <w:rsid w:val="00475190"/>
    <w:rsid w:val="00475A16"/>
    <w:rsid w:val="00476299"/>
    <w:rsid w:val="00476875"/>
    <w:rsid w:val="00476CC9"/>
    <w:rsid w:val="00476DD3"/>
    <w:rsid w:val="0047711B"/>
    <w:rsid w:val="0047760D"/>
    <w:rsid w:val="00477ECB"/>
    <w:rsid w:val="0048012E"/>
    <w:rsid w:val="00480A46"/>
    <w:rsid w:val="00480A52"/>
    <w:rsid w:val="00480B90"/>
    <w:rsid w:val="00480E83"/>
    <w:rsid w:val="004810C6"/>
    <w:rsid w:val="004816F3"/>
    <w:rsid w:val="00481EF1"/>
    <w:rsid w:val="00483BEB"/>
    <w:rsid w:val="004848AF"/>
    <w:rsid w:val="00486352"/>
    <w:rsid w:val="00486A65"/>
    <w:rsid w:val="00487122"/>
    <w:rsid w:val="00487AEF"/>
    <w:rsid w:val="00487F8D"/>
    <w:rsid w:val="004904FF"/>
    <w:rsid w:val="00490AC4"/>
    <w:rsid w:val="00492227"/>
    <w:rsid w:val="004A0D76"/>
    <w:rsid w:val="004A1BB2"/>
    <w:rsid w:val="004A2A75"/>
    <w:rsid w:val="004A33D6"/>
    <w:rsid w:val="004A3E62"/>
    <w:rsid w:val="004A4C8A"/>
    <w:rsid w:val="004A6FCF"/>
    <w:rsid w:val="004B0989"/>
    <w:rsid w:val="004B0B0F"/>
    <w:rsid w:val="004B0C4A"/>
    <w:rsid w:val="004B1058"/>
    <w:rsid w:val="004B197F"/>
    <w:rsid w:val="004B1DDD"/>
    <w:rsid w:val="004B2D1D"/>
    <w:rsid w:val="004B3A24"/>
    <w:rsid w:val="004B46FB"/>
    <w:rsid w:val="004B48F9"/>
    <w:rsid w:val="004B6126"/>
    <w:rsid w:val="004B6F48"/>
    <w:rsid w:val="004B7499"/>
    <w:rsid w:val="004C1978"/>
    <w:rsid w:val="004C1B49"/>
    <w:rsid w:val="004C21D6"/>
    <w:rsid w:val="004C2DEB"/>
    <w:rsid w:val="004C2FFC"/>
    <w:rsid w:val="004C32F0"/>
    <w:rsid w:val="004C354B"/>
    <w:rsid w:val="004C40AA"/>
    <w:rsid w:val="004C6F72"/>
    <w:rsid w:val="004C7748"/>
    <w:rsid w:val="004D0117"/>
    <w:rsid w:val="004D03D7"/>
    <w:rsid w:val="004D0ED0"/>
    <w:rsid w:val="004D182A"/>
    <w:rsid w:val="004D19B9"/>
    <w:rsid w:val="004D1E9D"/>
    <w:rsid w:val="004D2420"/>
    <w:rsid w:val="004D4365"/>
    <w:rsid w:val="004D5362"/>
    <w:rsid w:val="004D5482"/>
    <w:rsid w:val="004D5544"/>
    <w:rsid w:val="004D5990"/>
    <w:rsid w:val="004D7001"/>
    <w:rsid w:val="004D7D8F"/>
    <w:rsid w:val="004E0385"/>
    <w:rsid w:val="004E2DC3"/>
    <w:rsid w:val="004E2FE4"/>
    <w:rsid w:val="004E3CFE"/>
    <w:rsid w:val="004E46E5"/>
    <w:rsid w:val="004E4B99"/>
    <w:rsid w:val="004E519C"/>
    <w:rsid w:val="004E5B78"/>
    <w:rsid w:val="004E6757"/>
    <w:rsid w:val="004E6D10"/>
    <w:rsid w:val="004E6DAB"/>
    <w:rsid w:val="004F1A1A"/>
    <w:rsid w:val="004F1D90"/>
    <w:rsid w:val="004F268B"/>
    <w:rsid w:val="004F354B"/>
    <w:rsid w:val="004F51A5"/>
    <w:rsid w:val="004F5B2D"/>
    <w:rsid w:val="004F5D10"/>
    <w:rsid w:val="004F6327"/>
    <w:rsid w:val="004F6A4B"/>
    <w:rsid w:val="004F6D6B"/>
    <w:rsid w:val="004F7C3B"/>
    <w:rsid w:val="00500D06"/>
    <w:rsid w:val="00502E1A"/>
    <w:rsid w:val="0050451E"/>
    <w:rsid w:val="00504A1B"/>
    <w:rsid w:val="00505F87"/>
    <w:rsid w:val="005107D8"/>
    <w:rsid w:val="00510BAE"/>
    <w:rsid w:val="00510C01"/>
    <w:rsid w:val="005117A5"/>
    <w:rsid w:val="005119AD"/>
    <w:rsid w:val="00512332"/>
    <w:rsid w:val="00513E21"/>
    <w:rsid w:val="005147EE"/>
    <w:rsid w:val="00515573"/>
    <w:rsid w:val="005155CF"/>
    <w:rsid w:val="00515BE4"/>
    <w:rsid w:val="00516011"/>
    <w:rsid w:val="00516836"/>
    <w:rsid w:val="00516948"/>
    <w:rsid w:val="005176CC"/>
    <w:rsid w:val="0052087E"/>
    <w:rsid w:val="00520BFD"/>
    <w:rsid w:val="00521959"/>
    <w:rsid w:val="005219C7"/>
    <w:rsid w:val="00521E0C"/>
    <w:rsid w:val="00522141"/>
    <w:rsid w:val="0052268C"/>
    <w:rsid w:val="00522F48"/>
    <w:rsid w:val="0052344D"/>
    <w:rsid w:val="005234AB"/>
    <w:rsid w:val="00524BAB"/>
    <w:rsid w:val="00525FE5"/>
    <w:rsid w:val="005266A9"/>
    <w:rsid w:val="005303D4"/>
    <w:rsid w:val="005305CD"/>
    <w:rsid w:val="00530BD9"/>
    <w:rsid w:val="00530ECA"/>
    <w:rsid w:val="00530F8C"/>
    <w:rsid w:val="005312C8"/>
    <w:rsid w:val="0053170A"/>
    <w:rsid w:val="00533443"/>
    <w:rsid w:val="00533BF9"/>
    <w:rsid w:val="00534FAA"/>
    <w:rsid w:val="00535183"/>
    <w:rsid w:val="005352EE"/>
    <w:rsid w:val="00536AD9"/>
    <w:rsid w:val="00537406"/>
    <w:rsid w:val="005379B6"/>
    <w:rsid w:val="005402D2"/>
    <w:rsid w:val="00541186"/>
    <w:rsid w:val="005421E0"/>
    <w:rsid w:val="00542788"/>
    <w:rsid w:val="00542EED"/>
    <w:rsid w:val="00542F60"/>
    <w:rsid w:val="0054499D"/>
    <w:rsid w:val="005469E3"/>
    <w:rsid w:val="00546EF5"/>
    <w:rsid w:val="005470BA"/>
    <w:rsid w:val="00547CE4"/>
    <w:rsid w:val="00550036"/>
    <w:rsid w:val="005502C6"/>
    <w:rsid w:val="00551379"/>
    <w:rsid w:val="005513FC"/>
    <w:rsid w:val="00551F83"/>
    <w:rsid w:val="005520A0"/>
    <w:rsid w:val="00552655"/>
    <w:rsid w:val="00552B13"/>
    <w:rsid w:val="005535E1"/>
    <w:rsid w:val="0055467E"/>
    <w:rsid w:val="00555E93"/>
    <w:rsid w:val="0055690A"/>
    <w:rsid w:val="005573BF"/>
    <w:rsid w:val="00557517"/>
    <w:rsid w:val="005577A5"/>
    <w:rsid w:val="00557D68"/>
    <w:rsid w:val="0056026F"/>
    <w:rsid w:val="005607CA"/>
    <w:rsid w:val="00561BA5"/>
    <w:rsid w:val="00561CFB"/>
    <w:rsid w:val="00562F9E"/>
    <w:rsid w:val="00563137"/>
    <w:rsid w:val="005636D4"/>
    <w:rsid w:val="00563788"/>
    <w:rsid w:val="00563EE9"/>
    <w:rsid w:val="00564140"/>
    <w:rsid w:val="00564483"/>
    <w:rsid w:val="00565DE6"/>
    <w:rsid w:val="00566244"/>
    <w:rsid w:val="00566694"/>
    <w:rsid w:val="005703C9"/>
    <w:rsid w:val="00571B4E"/>
    <w:rsid w:val="00572C4B"/>
    <w:rsid w:val="005739B9"/>
    <w:rsid w:val="00573E6E"/>
    <w:rsid w:val="00574DF6"/>
    <w:rsid w:val="0057521A"/>
    <w:rsid w:val="005756FF"/>
    <w:rsid w:val="00575A6F"/>
    <w:rsid w:val="00576209"/>
    <w:rsid w:val="00577766"/>
    <w:rsid w:val="00577901"/>
    <w:rsid w:val="00577F5D"/>
    <w:rsid w:val="005803B6"/>
    <w:rsid w:val="0058190A"/>
    <w:rsid w:val="00582FF3"/>
    <w:rsid w:val="00584746"/>
    <w:rsid w:val="005850BF"/>
    <w:rsid w:val="00586099"/>
    <w:rsid w:val="005862FE"/>
    <w:rsid w:val="00586327"/>
    <w:rsid w:val="00586705"/>
    <w:rsid w:val="00586ED3"/>
    <w:rsid w:val="00587F70"/>
    <w:rsid w:val="00590FB4"/>
    <w:rsid w:val="005911DE"/>
    <w:rsid w:val="0059224C"/>
    <w:rsid w:val="005923CF"/>
    <w:rsid w:val="005935F0"/>
    <w:rsid w:val="00594005"/>
    <w:rsid w:val="005956D7"/>
    <w:rsid w:val="00596421"/>
    <w:rsid w:val="005967E9"/>
    <w:rsid w:val="005972AA"/>
    <w:rsid w:val="005A0224"/>
    <w:rsid w:val="005A0FEA"/>
    <w:rsid w:val="005A1473"/>
    <w:rsid w:val="005A29BA"/>
    <w:rsid w:val="005A396A"/>
    <w:rsid w:val="005A51A9"/>
    <w:rsid w:val="005A5E7F"/>
    <w:rsid w:val="005A75A4"/>
    <w:rsid w:val="005A7E67"/>
    <w:rsid w:val="005B16B0"/>
    <w:rsid w:val="005B190A"/>
    <w:rsid w:val="005B1AF1"/>
    <w:rsid w:val="005B22DB"/>
    <w:rsid w:val="005B2D2A"/>
    <w:rsid w:val="005B2DD7"/>
    <w:rsid w:val="005B304E"/>
    <w:rsid w:val="005B5B1A"/>
    <w:rsid w:val="005B6C02"/>
    <w:rsid w:val="005B6DCB"/>
    <w:rsid w:val="005B7043"/>
    <w:rsid w:val="005B722A"/>
    <w:rsid w:val="005B7B1A"/>
    <w:rsid w:val="005B7E9C"/>
    <w:rsid w:val="005C0A2E"/>
    <w:rsid w:val="005C1119"/>
    <w:rsid w:val="005C1968"/>
    <w:rsid w:val="005C1BF1"/>
    <w:rsid w:val="005C2EC9"/>
    <w:rsid w:val="005C3373"/>
    <w:rsid w:val="005C41F8"/>
    <w:rsid w:val="005C512E"/>
    <w:rsid w:val="005C5187"/>
    <w:rsid w:val="005C7336"/>
    <w:rsid w:val="005C7933"/>
    <w:rsid w:val="005C7DB7"/>
    <w:rsid w:val="005D0494"/>
    <w:rsid w:val="005D0663"/>
    <w:rsid w:val="005D31F6"/>
    <w:rsid w:val="005D410F"/>
    <w:rsid w:val="005D4393"/>
    <w:rsid w:val="005D4C5F"/>
    <w:rsid w:val="005D50E3"/>
    <w:rsid w:val="005D518B"/>
    <w:rsid w:val="005D51AC"/>
    <w:rsid w:val="005D5D57"/>
    <w:rsid w:val="005D6100"/>
    <w:rsid w:val="005D6ABE"/>
    <w:rsid w:val="005D6B28"/>
    <w:rsid w:val="005D736C"/>
    <w:rsid w:val="005E1947"/>
    <w:rsid w:val="005E2A69"/>
    <w:rsid w:val="005E3082"/>
    <w:rsid w:val="005E35FB"/>
    <w:rsid w:val="005E491D"/>
    <w:rsid w:val="005E4FD4"/>
    <w:rsid w:val="005E6483"/>
    <w:rsid w:val="005E7327"/>
    <w:rsid w:val="005E78DA"/>
    <w:rsid w:val="005E7EA3"/>
    <w:rsid w:val="005F01CD"/>
    <w:rsid w:val="005F21E8"/>
    <w:rsid w:val="005F2C01"/>
    <w:rsid w:val="005F3C74"/>
    <w:rsid w:val="005F52FB"/>
    <w:rsid w:val="005F54C3"/>
    <w:rsid w:val="005F57A0"/>
    <w:rsid w:val="005F5D18"/>
    <w:rsid w:val="005F5EAE"/>
    <w:rsid w:val="005F62AC"/>
    <w:rsid w:val="005F6611"/>
    <w:rsid w:val="006010FC"/>
    <w:rsid w:val="00602807"/>
    <w:rsid w:val="00603616"/>
    <w:rsid w:val="0060381C"/>
    <w:rsid w:val="00604318"/>
    <w:rsid w:val="0060504D"/>
    <w:rsid w:val="006052AB"/>
    <w:rsid w:val="00605500"/>
    <w:rsid w:val="006056B8"/>
    <w:rsid w:val="00605742"/>
    <w:rsid w:val="00605D45"/>
    <w:rsid w:val="00605EF8"/>
    <w:rsid w:val="006063BB"/>
    <w:rsid w:val="006070B4"/>
    <w:rsid w:val="006070FC"/>
    <w:rsid w:val="0061060B"/>
    <w:rsid w:val="00611843"/>
    <w:rsid w:val="00612547"/>
    <w:rsid w:val="00612E1B"/>
    <w:rsid w:val="006138C4"/>
    <w:rsid w:val="006139EA"/>
    <w:rsid w:val="00613AF6"/>
    <w:rsid w:val="00613BF1"/>
    <w:rsid w:val="00614CA9"/>
    <w:rsid w:val="00614F30"/>
    <w:rsid w:val="00615472"/>
    <w:rsid w:val="00615E1C"/>
    <w:rsid w:val="0061689C"/>
    <w:rsid w:val="00616CC4"/>
    <w:rsid w:val="00616F92"/>
    <w:rsid w:val="00617D7B"/>
    <w:rsid w:val="00620336"/>
    <w:rsid w:val="006237AE"/>
    <w:rsid w:val="0062391B"/>
    <w:rsid w:val="00623E54"/>
    <w:rsid w:val="00624500"/>
    <w:rsid w:val="006246EC"/>
    <w:rsid w:val="006275EE"/>
    <w:rsid w:val="006277FE"/>
    <w:rsid w:val="006318CE"/>
    <w:rsid w:val="00631933"/>
    <w:rsid w:val="00631C80"/>
    <w:rsid w:val="00631D11"/>
    <w:rsid w:val="0063326B"/>
    <w:rsid w:val="0063439E"/>
    <w:rsid w:val="00635411"/>
    <w:rsid w:val="00640529"/>
    <w:rsid w:val="00642D67"/>
    <w:rsid w:val="006430E6"/>
    <w:rsid w:val="00643672"/>
    <w:rsid w:val="0064376A"/>
    <w:rsid w:val="00645903"/>
    <w:rsid w:val="00645F83"/>
    <w:rsid w:val="00646518"/>
    <w:rsid w:val="00647452"/>
    <w:rsid w:val="00651825"/>
    <w:rsid w:val="006525A1"/>
    <w:rsid w:val="00652B33"/>
    <w:rsid w:val="00653297"/>
    <w:rsid w:val="006543A7"/>
    <w:rsid w:val="0065475E"/>
    <w:rsid w:val="00656ADE"/>
    <w:rsid w:val="006570A9"/>
    <w:rsid w:val="00657CDA"/>
    <w:rsid w:val="00657E55"/>
    <w:rsid w:val="006604CB"/>
    <w:rsid w:val="00660BAD"/>
    <w:rsid w:val="00663684"/>
    <w:rsid w:val="0066388A"/>
    <w:rsid w:val="00663BFF"/>
    <w:rsid w:val="00663D09"/>
    <w:rsid w:val="00663DC3"/>
    <w:rsid w:val="00664CF7"/>
    <w:rsid w:val="006652B6"/>
    <w:rsid w:val="00665994"/>
    <w:rsid w:val="00666E21"/>
    <w:rsid w:val="00667508"/>
    <w:rsid w:val="00667BA4"/>
    <w:rsid w:val="00671153"/>
    <w:rsid w:val="0067119A"/>
    <w:rsid w:val="00671F27"/>
    <w:rsid w:val="0067307C"/>
    <w:rsid w:val="006743A0"/>
    <w:rsid w:val="00674C25"/>
    <w:rsid w:val="00674D49"/>
    <w:rsid w:val="00675B1D"/>
    <w:rsid w:val="00675E92"/>
    <w:rsid w:val="00675F79"/>
    <w:rsid w:val="00677861"/>
    <w:rsid w:val="00680C6D"/>
    <w:rsid w:val="00680CE7"/>
    <w:rsid w:val="0068222E"/>
    <w:rsid w:val="0068239D"/>
    <w:rsid w:val="0068366C"/>
    <w:rsid w:val="00683FB5"/>
    <w:rsid w:val="00686528"/>
    <w:rsid w:val="006866D7"/>
    <w:rsid w:val="00687FAF"/>
    <w:rsid w:val="00690BF1"/>
    <w:rsid w:val="00690C06"/>
    <w:rsid w:val="006929ED"/>
    <w:rsid w:val="006931BB"/>
    <w:rsid w:val="00693D5F"/>
    <w:rsid w:val="0069471E"/>
    <w:rsid w:val="00694D1A"/>
    <w:rsid w:val="006951A3"/>
    <w:rsid w:val="00696B16"/>
    <w:rsid w:val="00697DB5"/>
    <w:rsid w:val="006A09FE"/>
    <w:rsid w:val="006A16CE"/>
    <w:rsid w:val="006A2566"/>
    <w:rsid w:val="006A2BA3"/>
    <w:rsid w:val="006A2EF8"/>
    <w:rsid w:val="006A4117"/>
    <w:rsid w:val="006A4ACA"/>
    <w:rsid w:val="006A54E6"/>
    <w:rsid w:val="006A645A"/>
    <w:rsid w:val="006A6594"/>
    <w:rsid w:val="006A6E83"/>
    <w:rsid w:val="006A704A"/>
    <w:rsid w:val="006A7703"/>
    <w:rsid w:val="006A7F4F"/>
    <w:rsid w:val="006B00F1"/>
    <w:rsid w:val="006B096C"/>
    <w:rsid w:val="006B14B8"/>
    <w:rsid w:val="006B2D93"/>
    <w:rsid w:val="006B2F2F"/>
    <w:rsid w:val="006B3369"/>
    <w:rsid w:val="006B3565"/>
    <w:rsid w:val="006B3E99"/>
    <w:rsid w:val="006B3FB4"/>
    <w:rsid w:val="006B48E2"/>
    <w:rsid w:val="006B6959"/>
    <w:rsid w:val="006B785E"/>
    <w:rsid w:val="006B7939"/>
    <w:rsid w:val="006B79B0"/>
    <w:rsid w:val="006C1800"/>
    <w:rsid w:val="006C29EC"/>
    <w:rsid w:val="006C2C49"/>
    <w:rsid w:val="006C3538"/>
    <w:rsid w:val="006C3573"/>
    <w:rsid w:val="006C40A7"/>
    <w:rsid w:val="006C4D05"/>
    <w:rsid w:val="006C4E61"/>
    <w:rsid w:val="006C5382"/>
    <w:rsid w:val="006C5C6F"/>
    <w:rsid w:val="006D1B61"/>
    <w:rsid w:val="006D1C2A"/>
    <w:rsid w:val="006D239F"/>
    <w:rsid w:val="006D2431"/>
    <w:rsid w:val="006D2D1C"/>
    <w:rsid w:val="006D3483"/>
    <w:rsid w:val="006D39A0"/>
    <w:rsid w:val="006D5F31"/>
    <w:rsid w:val="006D5FC8"/>
    <w:rsid w:val="006D6307"/>
    <w:rsid w:val="006D741A"/>
    <w:rsid w:val="006D7494"/>
    <w:rsid w:val="006E0A2A"/>
    <w:rsid w:val="006E0CBA"/>
    <w:rsid w:val="006E12FE"/>
    <w:rsid w:val="006E26C7"/>
    <w:rsid w:val="006E2C32"/>
    <w:rsid w:val="006E3636"/>
    <w:rsid w:val="006E3808"/>
    <w:rsid w:val="006E41F2"/>
    <w:rsid w:val="006E467C"/>
    <w:rsid w:val="006E6874"/>
    <w:rsid w:val="006E736C"/>
    <w:rsid w:val="006F0138"/>
    <w:rsid w:val="006F0C2C"/>
    <w:rsid w:val="006F2452"/>
    <w:rsid w:val="006F2D6B"/>
    <w:rsid w:val="006F373C"/>
    <w:rsid w:val="006F374F"/>
    <w:rsid w:val="006F3FC5"/>
    <w:rsid w:val="006F4985"/>
    <w:rsid w:val="006F4D88"/>
    <w:rsid w:val="006F5E28"/>
    <w:rsid w:val="006F6E56"/>
    <w:rsid w:val="00700AC4"/>
    <w:rsid w:val="0070177F"/>
    <w:rsid w:val="007025F1"/>
    <w:rsid w:val="00703960"/>
    <w:rsid w:val="00703A36"/>
    <w:rsid w:val="00703C8E"/>
    <w:rsid w:val="0070432A"/>
    <w:rsid w:val="00704DE3"/>
    <w:rsid w:val="0070598E"/>
    <w:rsid w:val="00706ACD"/>
    <w:rsid w:val="00706EEB"/>
    <w:rsid w:val="00707265"/>
    <w:rsid w:val="00707D6F"/>
    <w:rsid w:val="00710B53"/>
    <w:rsid w:val="00711670"/>
    <w:rsid w:val="007124C5"/>
    <w:rsid w:val="00712D13"/>
    <w:rsid w:val="007133CC"/>
    <w:rsid w:val="00713722"/>
    <w:rsid w:val="00714537"/>
    <w:rsid w:val="00717215"/>
    <w:rsid w:val="0072143A"/>
    <w:rsid w:val="00721746"/>
    <w:rsid w:val="007217FD"/>
    <w:rsid w:val="00721CEC"/>
    <w:rsid w:val="00722F72"/>
    <w:rsid w:val="00724254"/>
    <w:rsid w:val="00725AD1"/>
    <w:rsid w:val="0073026D"/>
    <w:rsid w:val="00730492"/>
    <w:rsid w:val="00730711"/>
    <w:rsid w:val="00731388"/>
    <w:rsid w:val="0073276E"/>
    <w:rsid w:val="007345DB"/>
    <w:rsid w:val="0073488D"/>
    <w:rsid w:val="007349D4"/>
    <w:rsid w:val="00735DDF"/>
    <w:rsid w:val="007377E4"/>
    <w:rsid w:val="00737F83"/>
    <w:rsid w:val="007405A7"/>
    <w:rsid w:val="00740CC8"/>
    <w:rsid w:val="0074144B"/>
    <w:rsid w:val="007418E9"/>
    <w:rsid w:val="00741B62"/>
    <w:rsid w:val="007432F6"/>
    <w:rsid w:val="00744D87"/>
    <w:rsid w:val="00745988"/>
    <w:rsid w:val="00745EF8"/>
    <w:rsid w:val="0074660B"/>
    <w:rsid w:val="00747078"/>
    <w:rsid w:val="00750E82"/>
    <w:rsid w:val="007516F1"/>
    <w:rsid w:val="007517F4"/>
    <w:rsid w:val="00751914"/>
    <w:rsid w:val="00751CDB"/>
    <w:rsid w:val="0075213F"/>
    <w:rsid w:val="00754EC5"/>
    <w:rsid w:val="00755255"/>
    <w:rsid w:val="0075623E"/>
    <w:rsid w:val="007576FA"/>
    <w:rsid w:val="00757787"/>
    <w:rsid w:val="00757D69"/>
    <w:rsid w:val="007604F9"/>
    <w:rsid w:val="007618C5"/>
    <w:rsid w:val="0076240F"/>
    <w:rsid w:val="00762B32"/>
    <w:rsid w:val="00763781"/>
    <w:rsid w:val="00763E3A"/>
    <w:rsid w:val="00765A44"/>
    <w:rsid w:val="00765C80"/>
    <w:rsid w:val="00766565"/>
    <w:rsid w:val="00766666"/>
    <w:rsid w:val="00766A09"/>
    <w:rsid w:val="0076720A"/>
    <w:rsid w:val="0076784C"/>
    <w:rsid w:val="00767F55"/>
    <w:rsid w:val="00770E35"/>
    <w:rsid w:val="00771442"/>
    <w:rsid w:val="007719E7"/>
    <w:rsid w:val="00771E97"/>
    <w:rsid w:val="007722F4"/>
    <w:rsid w:val="007725BD"/>
    <w:rsid w:val="00772DB4"/>
    <w:rsid w:val="00773765"/>
    <w:rsid w:val="00774624"/>
    <w:rsid w:val="007746E0"/>
    <w:rsid w:val="007749EC"/>
    <w:rsid w:val="00774EF2"/>
    <w:rsid w:val="007759D2"/>
    <w:rsid w:val="00776054"/>
    <w:rsid w:val="007764BF"/>
    <w:rsid w:val="00776AE8"/>
    <w:rsid w:val="00776DEF"/>
    <w:rsid w:val="007772E5"/>
    <w:rsid w:val="00777B5F"/>
    <w:rsid w:val="00780766"/>
    <w:rsid w:val="00780B20"/>
    <w:rsid w:val="00781FC7"/>
    <w:rsid w:val="00781FD5"/>
    <w:rsid w:val="00782DD3"/>
    <w:rsid w:val="00783EA1"/>
    <w:rsid w:val="00783F39"/>
    <w:rsid w:val="007850B1"/>
    <w:rsid w:val="0078647C"/>
    <w:rsid w:val="00786EAB"/>
    <w:rsid w:val="00786FAB"/>
    <w:rsid w:val="00787305"/>
    <w:rsid w:val="0079053F"/>
    <w:rsid w:val="007907D0"/>
    <w:rsid w:val="00790EE0"/>
    <w:rsid w:val="0079191C"/>
    <w:rsid w:val="00791978"/>
    <w:rsid w:val="00791A0D"/>
    <w:rsid w:val="00792670"/>
    <w:rsid w:val="007928D6"/>
    <w:rsid w:val="007935AB"/>
    <w:rsid w:val="00793DF0"/>
    <w:rsid w:val="00794C00"/>
    <w:rsid w:val="00794C0A"/>
    <w:rsid w:val="00794CD4"/>
    <w:rsid w:val="007968D4"/>
    <w:rsid w:val="007970B9"/>
    <w:rsid w:val="007975EA"/>
    <w:rsid w:val="007976CB"/>
    <w:rsid w:val="00797B29"/>
    <w:rsid w:val="00797FA6"/>
    <w:rsid w:val="007A1282"/>
    <w:rsid w:val="007A168F"/>
    <w:rsid w:val="007A195E"/>
    <w:rsid w:val="007A1EFA"/>
    <w:rsid w:val="007A2FED"/>
    <w:rsid w:val="007A3058"/>
    <w:rsid w:val="007A3712"/>
    <w:rsid w:val="007A5200"/>
    <w:rsid w:val="007A5CF0"/>
    <w:rsid w:val="007A6CB1"/>
    <w:rsid w:val="007A6E30"/>
    <w:rsid w:val="007A6F97"/>
    <w:rsid w:val="007A7BE8"/>
    <w:rsid w:val="007A7E3D"/>
    <w:rsid w:val="007B0ABA"/>
    <w:rsid w:val="007B133B"/>
    <w:rsid w:val="007B2395"/>
    <w:rsid w:val="007B33B2"/>
    <w:rsid w:val="007B38E4"/>
    <w:rsid w:val="007B4026"/>
    <w:rsid w:val="007B41FD"/>
    <w:rsid w:val="007B4236"/>
    <w:rsid w:val="007B47C1"/>
    <w:rsid w:val="007B4A7A"/>
    <w:rsid w:val="007B4CAF"/>
    <w:rsid w:val="007B5E29"/>
    <w:rsid w:val="007B67F2"/>
    <w:rsid w:val="007B6CAE"/>
    <w:rsid w:val="007B7083"/>
    <w:rsid w:val="007B71A6"/>
    <w:rsid w:val="007B7566"/>
    <w:rsid w:val="007C0064"/>
    <w:rsid w:val="007C069B"/>
    <w:rsid w:val="007C0AE5"/>
    <w:rsid w:val="007C13BF"/>
    <w:rsid w:val="007C1AB9"/>
    <w:rsid w:val="007C2764"/>
    <w:rsid w:val="007C3161"/>
    <w:rsid w:val="007C55BB"/>
    <w:rsid w:val="007C6704"/>
    <w:rsid w:val="007C76EB"/>
    <w:rsid w:val="007D06CE"/>
    <w:rsid w:val="007D3BB5"/>
    <w:rsid w:val="007D4805"/>
    <w:rsid w:val="007D5691"/>
    <w:rsid w:val="007D692A"/>
    <w:rsid w:val="007D7446"/>
    <w:rsid w:val="007D7A0F"/>
    <w:rsid w:val="007D7B1B"/>
    <w:rsid w:val="007E29A1"/>
    <w:rsid w:val="007E3DA4"/>
    <w:rsid w:val="007E4158"/>
    <w:rsid w:val="007E4605"/>
    <w:rsid w:val="007E4C94"/>
    <w:rsid w:val="007E527C"/>
    <w:rsid w:val="007E5BB9"/>
    <w:rsid w:val="007E7801"/>
    <w:rsid w:val="007F0835"/>
    <w:rsid w:val="007F141F"/>
    <w:rsid w:val="007F2D4D"/>
    <w:rsid w:val="007F3173"/>
    <w:rsid w:val="007F39EE"/>
    <w:rsid w:val="007F690D"/>
    <w:rsid w:val="007F6B83"/>
    <w:rsid w:val="007F6DD6"/>
    <w:rsid w:val="007F7C29"/>
    <w:rsid w:val="007F7FE9"/>
    <w:rsid w:val="008010B1"/>
    <w:rsid w:val="00801341"/>
    <w:rsid w:val="008019DE"/>
    <w:rsid w:val="008025EF"/>
    <w:rsid w:val="008030C6"/>
    <w:rsid w:val="0080379C"/>
    <w:rsid w:val="00804C28"/>
    <w:rsid w:val="008057A9"/>
    <w:rsid w:val="00806490"/>
    <w:rsid w:val="00806FB4"/>
    <w:rsid w:val="00807508"/>
    <w:rsid w:val="0081014E"/>
    <w:rsid w:val="0081027D"/>
    <w:rsid w:val="008111A7"/>
    <w:rsid w:val="008112A0"/>
    <w:rsid w:val="0081179C"/>
    <w:rsid w:val="00811B10"/>
    <w:rsid w:val="00811E73"/>
    <w:rsid w:val="00813740"/>
    <w:rsid w:val="00814BCC"/>
    <w:rsid w:val="00816815"/>
    <w:rsid w:val="00816F76"/>
    <w:rsid w:val="00817197"/>
    <w:rsid w:val="00817B67"/>
    <w:rsid w:val="00820E81"/>
    <w:rsid w:val="008249BB"/>
    <w:rsid w:val="00825B4E"/>
    <w:rsid w:val="008275E3"/>
    <w:rsid w:val="00827741"/>
    <w:rsid w:val="008303B6"/>
    <w:rsid w:val="00831086"/>
    <w:rsid w:val="008312E8"/>
    <w:rsid w:val="00831F5E"/>
    <w:rsid w:val="00833CFE"/>
    <w:rsid w:val="008351DB"/>
    <w:rsid w:val="00835A19"/>
    <w:rsid w:val="00835F5B"/>
    <w:rsid w:val="008366D4"/>
    <w:rsid w:val="00837452"/>
    <w:rsid w:val="00837F4C"/>
    <w:rsid w:val="008416CB"/>
    <w:rsid w:val="00844883"/>
    <w:rsid w:val="0084593A"/>
    <w:rsid w:val="00845F19"/>
    <w:rsid w:val="00845FF5"/>
    <w:rsid w:val="008520C4"/>
    <w:rsid w:val="0085232F"/>
    <w:rsid w:val="0085239C"/>
    <w:rsid w:val="008526B0"/>
    <w:rsid w:val="00852908"/>
    <w:rsid w:val="00855318"/>
    <w:rsid w:val="008559ED"/>
    <w:rsid w:val="00856E27"/>
    <w:rsid w:val="008573B2"/>
    <w:rsid w:val="0086026C"/>
    <w:rsid w:val="00860FB2"/>
    <w:rsid w:val="008611B2"/>
    <w:rsid w:val="00861E2D"/>
    <w:rsid w:val="00862C31"/>
    <w:rsid w:val="008638C8"/>
    <w:rsid w:val="00863B7C"/>
    <w:rsid w:val="008645CE"/>
    <w:rsid w:val="008649A3"/>
    <w:rsid w:val="00864C7C"/>
    <w:rsid w:val="00865C21"/>
    <w:rsid w:val="00867B01"/>
    <w:rsid w:val="00870580"/>
    <w:rsid w:val="008730BD"/>
    <w:rsid w:val="00873249"/>
    <w:rsid w:val="008734E7"/>
    <w:rsid w:val="0087382C"/>
    <w:rsid w:val="00875381"/>
    <w:rsid w:val="00875DC1"/>
    <w:rsid w:val="00876543"/>
    <w:rsid w:val="00877E4B"/>
    <w:rsid w:val="00881AA3"/>
    <w:rsid w:val="008839E7"/>
    <w:rsid w:val="00884FAA"/>
    <w:rsid w:val="00886D8F"/>
    <w:rsid w:val="00887C67"/>
    <w:rsid w:val="00890A94"/>
    <w:rsid w:val="00890B34"/>
    <w:rsid w:val="008914CA"/>
    <w:rsid w:val="008917BF"/>
    <w:rsid w:val="008917C3"/>
    <w:rsid w:val="00891958"/>
    <w:rsid w:val="00892108"/>
    <w:rsid w:val="00893FE9"/>
    <w:rsid w:val="008945F0"/>
    <w:rsid w:val="00894835"/>
    <w:rsid w:val="00896125"/>
    <w:rsid w:val="00897177"/>
    <w:rsid w:val="008A030E"/>
    <w:rsid w:val="008A205C"/>
    <w:rsid w:val="008A237C"/>
    <w:rsid w:val="008A2528"/>
    <w:rsid w:val="008A25FA"/>
    <w:rsid w:val="008A2C1C"/>
    <w:rsid w:val="008A2EA9"/>
    <w:rsid w:val="008A3525"/>
    <w:rsid w:val="008A3FE3"/>
    <w:rsid w:val="008A415A"/>
    <w:rsid w:val="008A44AF"/>
    <w:rsid w:val="008A4F58"/>
    <w:rsid w:val="008A5705"/>
    <w:rsid w:val="008A5C30"/>
    <w:rsid w:val="008A6323"/>
    <w:rsid w:val="008A74A9"/>
    <w:rsid w:val="008A7CC7"/>
    <w:rsid w:val="008B007B"/>
    <w:rsid w:val="008B1CBD"/>
    <w:rsid w:val="008B27C0"/>
    <w:rsid w:val="008B2FA5"/>
    <w:rsid w:val="008B32A4"/>
    <w:rsid w:val="008B40FF"/>
    <w:rsid w:val="008B4A8C"/>
    <w:rsid w:val="008B6A7D"/>
    <w:rsid w:val="008B6BBC"/>
    <w:rsid w:val="008C0D71"/>
    <w:rsid w:val="008C0F01"/>
    <w:rsid w:val="008C1170"/>
    <w:rsid w:val="008C1459"/>
    <w:rsid w:val="008C148D"/>
    <w:rsid w:val="008C1503"/>
    <w:rsid w:val="008C4052"/>
    <w:rsid w:val="008C449D"/>
    <w:rsid w:val="008C4DAA"/>
    <w:rsid w:val="008C5C1F"/>
    <w:rsid w:val="008C6431"/>
    <w:rsid w:val="008D08A9"/>
    <w:rsid w:val="008D0C50"/>
    <w:rsid w:val="008D0D2F"/>
    <w:rsid w:val="008D2C29"/>
    <w:rsid w:val="008D373E"/>
    <w:rsid w:val="008D3F7B"/>
    <w:rsid w:val="008D4FD2"/>
    <w:rsid w:val="008D57AD"/>
    <w:rsid w:val="008D646C"/>
    <w:rsid w:val="008D6AF9"/>
    <w:rsid w:val="008D78E8"/>
    <w:rsid w:val="008D7AF2"/>
    <w:rsid w:val="008E06DB"/>
    <w:rsid w:val="008E0C3C"/>
    <w:rsid w:val="008E1DFF"/>
    <w:rsid w:val="008E269A"/>
    <w:rsid w:val="008E37AE"/>
    <w:rsid w:val="008E4666"/>
    <w:rsid w:val="008E472F"/>
    <w:rsid w:val="008E4826"/>
    <w:rsid w:val="008E5402"/>
    <w:rsid w:val="008E5DAC"/>
    <w:rsid w:val="008E669E"/>
    <w:rsid w:val="008E7593"/>
    <w:rsid w:val="008F1026"/>
    <w:rsid w:val="008F2BB9"/>
    <w:rsid w:val="008F2CFD"/>
    <w:rsid w:val="008F43E4"/>
    <w:rsid w:val="008F4B67"/>
    <w:rsid w:val="008F4BC5"/>
    <w:rsid w:val="008F6D1A"/>
    <w:rsid w:val="008F7D9C"/>
    <w:rsid w:val="00900894"/>
    <w:rsid w:val="00903CAC"/>
    <w:rsid w:val="0090513A"/>
    <w:rsid w:val="00905786"/>
    <w:rsid w:val="00906B13"/>
    <w:rsid w:val="00906D72"/>
    <w:rsid w:val="00910A59"/>
    <w:rsid w:val="009114DB"/>
    <w:rsid w:val="00911DC7"/>
    <w:rsid w:val="009121C6"/>
    <w:rsid w:val="00912471"/>
    <w:rsid w:val="0091381A"/>
    <w:rsid w:val="00914B88"/>
    <w:rsid w:val="00914BD0"/>
    <w:rsid w:val="00914D7D"/>
    <w:rsid w:val="00915ED4"/>
    <w:rsid w:val="009173C3"/>
    <w:rsid w:val="00920335"/>
    <w:rsid w:val="009204F2"/>
    <w:rsid w:val="00922BF6"/>
    <w:rsid w:val="00922D75"/>
    <w:rsid w:val="00924A2E"/>
    <w:rsid w:val="00924B97"/>
    <w:rsid w:val="00924E5D"/>
    <w:rsid w:val="00925764"/>
    <w:rsid w:val="009264A3"/>
    <w:rsid w:val="00926758"/>
    <w:rsid w:val="00927519"/>
    <w:rsid w:val="00927531"/>
    <w:rsid w:val="00927C3B"/>
    <w:rsid w:val="00930839"/>
    <w:rsid w:val="0093122F"/>
    <w:rsid w:val="00931378"/>
    <w:rsid w:val="009313E8"/>
    <w:rsid w:val="0093249E"/>
    <w:rsid w:val="00933E4A"/>
    <w:rsid w:val="00933F7F"/>
    <w:rsid w:val="0093553F"/>
    <w:rsid w:val="00935BC7"/>
    <w:rsid w:val="00936A0A"/>
    <w:rsid w:val="00940E79"/>
    <w:rsid w:val="00941BAF"/>
    <w:rsid w:val="00942341"/>
    <w:rsid w:val="009426D1"/>
    <w:rsid w:val="009442D0"/>
    <w:rsid w:val="00944604"/>
    <w:rsid w:val="00944AE7"/>
    <w:rsid w:val="00945630"/>
    <w:rsid w:val="00945B87"/>
    <w:rsid w:val="00945FE6"/>
    <w:rsid w:val="00946594"/>
    <w:rsid w:val="00946E5C"/>
    <w:rsid w:val="0095401D"/>
    <w:rsid w:val="00954926"/>
    <w:rsid w:val="009558AF"/>
    <w:rsid w:val="00956285"/>
    <w:rsid w:val="00960CF8"/>
    <w:rsid w:val="00960EE1"/>
    <w:rsid w:val="00962592"/>
    <w:rsid w:val="00964EE4"/>
    <w:rsid w:val="00965029"/>
    <w:rsid w:val="009665A4"/>
    <w:rsid w:val="00966BD1"/>
    <w:rsid w:val="00966C82"/>
    <w:rsid w:val="00967412"/>
    <w:rsid w:val="009676CB"/>
    <w:rsid w:val="009706C3"/>
    <w:rsid w:val="009709E7"/>
    <w:rsid w:val="00970BA8"/>
    <w:rsid w:val="0097290D"/>
    <w:rsid w:val="00974524"/>
    <w:rsid w:val="009745BB"/>
    <w:rsid w:val="00974F38"/>
    <w:rsid w:val="00975B3E"/>
    <w:rsid w:val="009810CD"/>
    <w:rsid w:val="009816E5"/>
    <w:rsid w:val="00981883"/>
    <w:rsid w:val="00981EBA"/>
    <w:rsid w:val="00981EFC"/>
    <w:rsid w:val="00983BF0"/>
    <w:rsid w:val="00983F2C"/>
    <w:rsid w:val="00984478"/>
    <w:rsid w:val="00986AC3"/>
    <w:rsid w:val="00987312"/>
    <w:rsid w:val="009902A5"/>
    <w:rsid w:val="00991733"/>
    <w:rsid w:val="009924AF"/>
    <w:rsid w:val="009929BC"/>
    <w:rsid w:val="00993441"/>
    <w:rsid w:val="00993712"/>
    <w:rsid w:val="00993AE9"/>
    <w:rsid w:val="009940CF"/>
    <w:rsid w:val="00996387"/>
    <w:rsid w:val="0099658A"/>
    <w:rsid w:val="009966B1"/>
    <w:rsid w:val="00997045"/>
    <w:rsid w:val="009A003D"/>
    <w:rsid w:val="009A09EA"/>
    <w:rsid w:val="009A1811"/>
    <w:rsid w:val="009A20DF"/>
    <w:rsid w:val="009A2298"/>
    <w:rsid w:val="009A3B5D"/>
    <w:rsid w:val="009A47B0"/>
    <w:rsid w:val="009A47F2"/>
    <w:rsid w:val="009A4D79"/>
    <w:rsid w:val="009A513C"/>
    <w:rsid w:val="009A5C4A"/>
    <w:rsid w:val="009A643D"/>
    <w:rsid w:val="009A7EC2"/>
    <w:rsid w:val="009B164C"/>
    <w:rsid w:val="009B371C"/>
    <w:rsid w:val="009B3A1B"/>
    <w:rsid w:val="009B3A6E"/>
    <w:rsid w:val="009B511E"/>
    <w:rsid w:val="009B5A3A"/>
    <w:rsid w:val="009B5B05"/>
    <w:rsid w:val="009B670D"/>
    <w:rsid w:val="009B6F17"/>
    <w:rsid w:val="009B76F8"/>
    <w:rsid w:val="009C0D62"/>
    <w:rsid w:val="009C2CB2"/>
    <w:rsid w:val="009C39CB"/>
    <w:rsid w:val="009C5007"/>
    <w:rsid w:val="009C503D"/>
    <w:rsid w:val="009C7152"/>
    <w:rsid w:val="009D00B9"/>
    <w:rsid w:val="009D0F0E"/>
    <w:rsid w:val="009D1E0D"/>
    <w:rsid w:val="009D1EB3"/>
    <w:rsid w:val="009D1F91"/>
    <w:rsid w:val="009D39E7"/>
    <w:rsid w:val="009D4176"/>
    <w:rsid w:val="009D4AEF"/>
    <w:rsid w:val="009D4D03"/>
    <w:rsid w:val="009D54A2"/>
    <w:rsid w:val="009D5F09"/>
    <w:rsid w:val="009D69DC"/>
    <w:rsid w:val="009D6C59"/>
    <w:rsid w:val="009E1B36"/>
    <w:rsid w:val="009E1D64"/>
    <w:rsid w:val="009E2B04"/>
    <w:rsid w:val="009E7278"/>
    <w:rsid w:val="009F0C26"/>
    <w:rsid w:val="009F28D8"/>
    <w:rsid w:val="009F4474"/>
    <w:rsid w:val="009F476E"/>
    <w:rsid w:val="009F749A"/>
    <w:rsid w:val="009F7F58"/>
    <w:rsid w:val="00A007CF"/>
    <w:rsid w:val="00A018E6"/>
    <w:rsid w:val="00A02FB6"/>
    <w:rsid w:val="00A03F64"/>
    <w:rsid w:val="00A05E0B"/>
    <w:rsid w:val="00A063CC"/>
    <w:rsid w:val="00A06AC1"/>
    <w:rsid w:val="00A06B77"/>
    <w:rsid w:val="00A0721B"/>
    <w:rsid w:val="00A07908"/>
    <w:rsid w:val="00A07A29"/>
    <w:rsid w:val="00A107E3"/>
    <w:rsid w:val="00A10A99"/>
    <w:rsid w:val="00A12340"/>
    <w:rsid w:val="00A13288"/>
    <w:rsid w:val="00A13858"/>
    <w:rsid w:val="00A13B48"/>
    <w:rsid w:val="00A144F1"/>
    <w:rsid w:val="00A14CCB"/>
    <w:rsid w:val="00A14E03"/>
    <w:rsid w:val="00A15592"/>
    <w:rsid w:val="00A15AA3"/>
    <w:rsid w:val="00A1642A"/>
    <w:rsid w:val="00A16F26"/>
    <w:rsid w:val="00A16F88"/>
    <w:rsid w:val="00A20780"/>
    <w:rsid w:val="00A20BA7"/>
    <w:rsid w:val="00A21642"/>
    <w:rsid w:val="00A21C7F"/>
    <w:rsid w:val="00A22440"/>
    <w:rsid w:val="00A30570"/>
    <w:rsid w:val="00A30669"/>
    <w:rsid w:val="00A31483"/>
    <w:rsid w:val="00A314A7"/>
    <w:rsid w:val="00A31846"/>
    <w:rsid w:val="00A31C24"/>
    <w:rsid w:val="00A33312"/>
    <w:rsid w:val="00A3422E"/>
    <w:rsid w:val="00A34300"/>
    <w:rsid w:val="00A351C0"/>
    <w:rsid w:val="00A366E3"/>
    <w:rsid w:val="00A36975"/>
    <w:rsid w:val="00A36C36"/>
    <w:rsid w:val="00A37249"/>
    <w:rsid w:val="00A40017"/>
    <w:rsid w:val="00A40BC5"/>
    <w:rsid w:val="00A45003"/>
    <w:rsid w:val="00A4513B"/>
    <w:rsid w:val="00A45838"/>
    <w:rsid w:val="00A46B5C"/>
    <w:rsid w:val="00A473D7"/>
    <w:rsid w:val="00A47CEA"/>
    <w:rsid w:val="00A500DD"/>
    <w:rsid w:val="00A5195C"/>
    <w:rsid w:val="00A51DCF"/>
    <w:rsid w:val="00A51E24"/>
    <w:rsid w:val="00A527BB"/>
    <w:rsid w:val="00A533A4"/>
    <w:rsid w:val="00A54324"/>
    <w:rsid w:val="00A55263"/>
    <w:rsid w:val="00A559B8"/>
    <w:rsid w:val="00A56702"/>
    <w:rsid w:val="00A5713C"/>
    <w:rsid w:val="00A60475"/>
    <w:rsid w:val="00A6097C"/>
    <w:rsid w:val="00A6296D"/>
    <w:rsid w:val="00A633CB"/>
    <w:rsid w:val="00A639AA"/>
    <w:rsid w:val="00A63E7C"/>
    <w:rsid w:val="00A64AC5"/>
    <w:rsid w:val="00A6580A"/>
    <w:rsid w:val="00A661B6"/>
    <w:rsid w:val="00A67AF2"/>
    <w:rsid w:val="00A70159"/>
    <w:rsid w:val="00A70394"/>
    <w:rsid w:val="00A70B6C"/>
    <w:rsid w:val="00A70E81"/>
    <w:rsid w:val="00A72108"/>
    <w:rsid w:val="00A721BB"/>
    <w:rsid w:val="00A72343"/>
    <w:rsid w:val="00A725C6"/>
    <w:rsid w:val="00A7370D"/>
    <w:rsid w:val="00A7446D"/>
    <w:rsid w:val="00A750B5"/>
    <w:rsid w:val="00A75B57"/>
    <w:rsid w:val="00A7676C"/>
    <w:rsid w:val="00A8002A"/>
    <w:rsid w:val="00A80BD2"/>
    <w:rsid w:val="00A820EF"/>
    <w:rsid w:val="00A82178"/>
    <w:rsid w:val="00A827CB"/>
    <w:rsid w:val="00A83D69"/>
    <w:rsid w:val="00A83F21"/>
    <w:rsid w:val="00A845FC"/>
    <w:rsid w:val="00A847D8"/>
    <w:rsid w:val="00A84A8E"/>
    <w:rsid w:val="00A84F40"/>
    <w:rsid w:val="00A8501F"/>
    <w:rsid w:val="00A85E80"/>
    <w:rsid w:val="00A86246"/>
    <w:rsid w:val="00A8630C"/>
    <w:rsid w:val="00A86757"/>
    <w:rsid w:val="00A870D0"/>
    <w:rsid w:val="00A91269"/>
    <w:rsid w:val="00A91B74"/>
    <w:rsid w:val="00A91F74"/>
    <w:rsid w:val="00A947B7"/>
    <w:rsid w:val="00A95168"/>
    <w:rsid w:val="00A953A8"/>
    <w:rsid w:val="00A965BE"/>
    <w:rsid w:val="00A96A2E"/>
    <w:rsid w:val="00A97A08"/>
    <w:rsid w:val="00AA0428"/>
    <w:rsid w:val="00AA1B4A"/>
    <w:rsid w:val="00AA1CC2"/>
    <w:rsid w:val="00AA1FAE"/>
    <w:rsid w:val="00AA347A"/>
    <w:rsid w:val="00AA3693"/>
    <w:rsid w:val="00AA3C45"/>
    <w:rsid w:val="00AA45B1"/>
    <w:rsid w:val="00AA5881"/>
    <w:rsid w:val="00AA5B10"/>
    <w:rsid w:val="00AA6663"/>
    <w:rsid w:val="00AA6E52"/>
    <w:rsid w:val="00AB0815"/>
    <w:rsid w:val="00AB133B"/>
    <w:rsid w:val="00AB2001"/>
    <w:rsid w:val="00AB25E8"/>
    <w:rsid w:val="00AB27CD"/>
    <w:rsid w:val="00AB3207"/>
    <w:rsid w:val="00AB34FA"/>
    <w:rsid w:val="00AB3AD8"/>
    <w:rsid w:val="00AB3C91"/>
    <w:rsid w:val="00AB4D70"/>
    <w:rsid w:val="00AB4E8E"/>
    <w:rsid w:val="00AB4FCC"/>
    <w:rsid w:val="00AB527C"/>
    <w:rsid w:val="00AB55D9"/>
    <w:rsid w:val="00AB6659"/>
    <w:rsid w:val="00AB685E"/>
    <w:rsid w:val="00AB7D25"/>
    <w:rsid w:val="00AC004F"/>
    <w:rsid w:val="00AC0A47"/>
    <w:rsid w:val="00AC1058"/>
    <w:rsid w:val="00AC2EBD"/>
    <w:rsid w:val="00AC41E9"/>
    <w:rsid w:val="00AC4470"/>
    <w:rsid w:val="00AC4989"/>
    <w:rsid w:val="00AC6242"/>
    <w:rsid w:val="00AC63A9"/>
    <w:rsid w:val="00AC6459"/>
    <w:rsid w:val="00AC645E"/>
    <w:rsid w:val="00AC75D4"/>
    <w:rsid w:val="00AD095F"/>
    <w:rsid w:val="00AD2449"/>
    <w:rsid w:val="00AD3B59"/>
    <w:rsid w:val="00AD49F7"/>
    <w:rsid w:val="00AD5B03"/>
    <w:rsid w:val="00AD6A72"/>
    <w:rsid w:val="00AD6AC9"/>
    <w:rsid w:val="00AD6DAD"/>
    <w:rsid w:val="00AD73D6"/>
    <w:rsid w:val="00AE03F2"/>
    <w:rsid w:val="00AE0CDA"/>
    <w:rsid w:val="00AE0ED4"/>
    <w:rsid w:val="00AE115C"/>
    <w:rsid w:val="00AE14AF"/>
    <w:rsid w:val="00AE1929"/>
    <w:rsid w:val="00AE329A"/>
    <w:rsid w:val="00AE48FB"/>
    <w:rsid w:val="00AE4FE7"/>
    <w:rsid w:val="00AE5641"/>
    <w:rsid w:val="00AE6744"/>
    <w:rsid w:val="00AE6F16"/>
    <w:rsid w:val="00AE7594"/>
    <w:rsid w:val="00AF0D12"/>
    <w:rsid w:val="00AF143C"/>
    <w:rsid w:val="00AF2071"/>
    <w:rsid w:val="00AF3ACB"/>
    <w:rsid w:val="00AF3E49"/>
    <w:rsid w:val="00AF450C"/>
    <w:rsid w:val="00AF515F"/>
    <w:rsid w:val="00AF54CC"/>
    <w:rsid w:val="00AF61C0"/>
    <w:rsid w:val="00AF724E"/>
    <w:rsid w:val="00AF794A"/>
    <w:rsid w:val="00B025F1"/>
    <w:rsid w:val="00B0332F"/>
    <w:rsid w:val="00B05398"/>
    <w:rsid w:val="00B066F7"/>
    <w:rsid w:val="00B0696B"/>
    <w:rsid w:val="00B071DB"/>
    <w:rsid w:val="00B07CA3"/>
    <w:rsid w:val="00B1027D"/>
    <w:rsid w:val="00B10D31"/>
    <w:rsid w:val="00B1103D"/>
    <w:rsid w:val="00B1212F"/>
    <w:rsid w:val="00B1227C"/>
    <w:rsid w:val="00B12403"/>
    <w:rsid w:val="00B12425"/>
    <w:rsid w:val="00B13F04"/>
    <w:rsid w:val="00B14058"/>
    <w:rsid w:val="00B143CC"/>
    <w:rsid w:val="00B1581A"/>
    <w:rsid w:val="00B15C9B"/>
    <w:rsid w:val="00B16D3C"/>
    <w:rsid w:val="00B20B30"/>
    <w:rsid w:val="00B212BD"/>
    <w:rsid w:val="00B21CC2"/>
    <w:rsid w:val="00B21D8E"/>
    <w:rsid w:val="00B22A57"/>
    <w:rsid w:val="00B22D42"/>
    <w:rsid w:val="00B23BFA"/>
    <w:rsid w:val="00B241A7"/>
    <w:rsid w:val="00B24E2C"/>
    <w:rsid w:val="00B251AE"/>
    <w:rsid w:val="00B25707"/>
    <w:rsid w:val="00B2626B"/>
    <w:rsid w:val="00B266EA"/>
    <w:rsid w:val="00B26AD9"/>
    <w:rsid w:val="00B26BF5"/>
    <w:rsid w:val="00B27959"/>
    <w:rsid w:val="00B27E97"/>
    <w:rsid w:val="00B30B75"/>
    <w:rsid w:val="00B30D32"/>
    <w:rsid w:val="00B313A4"/>
    <w:rsid w:val="00B33255"/>
    <w:rsid w:val="00B3336D"/>
    <w:rsid w:val="00B35FF3"/>
    <w:rsid w:val="00B37006"/>
    <w:rsid w:val="00B37369"/>
    <w:rsid w:val="00B37A5A"/>
    <w:rsid w:val="00B37C96"/>
    <w:rsid w:val="00B407A5"/>
    <w:rsid w:val="00B40A1F"/>
    <w:rsid w:val="00B40C2D"/>
    <w:rsid w:val="00B41458"/>
    <w:rsid w:val="00B416D5"/>
    <w:rsid w:val="00B422D6"/>
    <w:rsid w:val="00B4292B"/>
    <w:rsid w:val="00B440F9"/>
    <w:rsid w:val="00B44131"/>
    <w:rsid w:val="00B450DC"/>
    <w:rsid w:val="00B46A9D"/>
    <w:rsid w:val="00B46FE6"/>
    <w:rsid w:val="00B474D8"/>
    <w:rsid w:val="00B510A7"/>
    <w:rsid w:val="00B51327"/>
    <w:rsid w:val="00B51CB5"/>
    <w:rsid w:val="00B520EB"/>
    <w:rsid w:val="00B5232A"/>
    <w:rsid w:val="00B523EE"/>
    <w:rsid w:val="00B529F7"/>
    <w:rsid w:val="00B5440E"/>
    <w:rsid w:val="00B54893"/>
    <w:rsid w:val="00B54A09"/>
    <w:rsid w:val="00B57222"/>
    <w:rsid w:val="00B57511"/>
    <w:rsid w:val="00B57B7C"/>
    <w:rsid w:val="00B60619"/>
    <w:rsid w:val="00B619D2"/>
    <w:rsid w:val="00B61F37"/>
    <w:rsid w:val="00B62207"/>
    <w:rsid w:val="00B62239"/>
    <w:rsid w:val="00B63A03"/>
    <w:rsid w:val="00B64193"/>
    <w:rsid w:val="00B6552A"/>
    <w:rsid w:val="00B669FE"/>
    <w:rsid w:val="00B66D82"/>
    <w:rsid w:val="00B6733B"/>
    <w:rsid w:val="00B6752C"/>
    <w:rsid w:val="00B675E6"/>
    <w:rsid w:val="00B67E6F"/>
    <w:rsid w:val="00B710B1"/>
    <w:rsid w:val="00B71172"/>
    <w:rsid w:val="00B725E2"/>
    <w:rsid w:val="00B7289A"/>
    <w:rsid w:val="00B73A58"/>
    <w:rsid w:val="00B753AD"/>
    <w:rsid w:val="00B757CB"/>
    <w:rsid w:val="00B757F0"/>
    <w:rsid w:val="00B75F35"/>
    <w:rsid w:val="00B75F7B"/>
    <w:rsid w:val="00B76807"/>
    <w:rsid w:val="00B8098A"/>
    <w:rsid w:val="00B80CD2"/>
    <w:rsid w:val="00B81E3D"/>
    <w:rsid w:val="00B81ED5"/>
    <w:rsid w:val="00B82231"/>
    <w:rsid w:val="00B836BA"/>
    <w:rsid w:val="00B838F4"/>
    <w:rsid w:val="00B84B89"/>
    <w:rsid w:val="00B856CE"/>
    <w:rsid w:val="00B857C9"/>
    <w:rsid w:val="00B868CD"/>
    <w:rsid w:val="00B86AC6"/>
    <w:rsid w:val="00B86BB0"/>
    <w:rsid w:val="00B87445"/>
    <w:rsid w:val="00B875F2"/>
    <w:rsid w:val="00B9102D"/>
    <w:rsid w:val="00B926BC"/>
    <w:rsid w:val="00B92A2D"/>
    <w:rsid w:val="00B9394B"/>
    <w:rsid w:val="00B93C1F"/>
    <w:rsid w:val="00B95409"/>
    <w:rsid w:val="00B95591"/>
    <w:rsid w:val="00B95620"/>
    <w:rsid w:val="00B9623D"/>
    <w:rsid w:val="00B96361"/>
    <w:rsid w:val="00B9642B"/>
    <w:rsid w:val="00B96D93"/>
    <w:rsid w:val="00B97709"/>
    <w:rsid w:val="00BA03BF"/>
    <w:rsid w:val="00BA0C95"/>
    <w:rsid w:val="00BA141D"/>
    <w:rsid w:val="00BA1619"/>
    <w:rsid w:val="00BA3365"/>
    <w:rsid w:val="00BA39EA"/>
    <w:rsid w:val="00BA3E91"/>
    <w:rsid w:val="00BA4C8A"/>
    <w:rsid w:val="00BA4EEB"/>
    <w:rsid w:val="00BA57F8"/>
    <w:rsid w:val="00BA6676"/>
    <w:rsid w:val="00BA680D"/>
    <w:rsid w:val="00BA723C"/>
    <w:rsid w:val="00BA728C"/>
    <w:rsid w:val="00BA73A1"/>
    <w:rsid w:val="00BA7AEB"/>
    <w:rsid w:val="00BA7D87"/>
    <w:rsid w:val="00BA7EDD"/>
    <w:rsid w:val="00BB0E62"/>
    <w:rsid w:val="00BB178F"/>
    <w:rsid w:val="00BB2267"/>
    <w:rsid w:val="00BB287C"/>
    <w:rsid w:val="00BB2B74"/>
    <w:rsid w:val="00BB3228"/>
    <w:rsid w:val="00BB38B1"/>
    <w:rsid w:val="00BB43F7"/>
    <w:rsid w:val="00BB487F"/>
    <w:rsid w:val="00BB489E"/>
    <w:rsid w:val="00BB4A26"/>
    <w:rsid w:val="00BB4BF6"/>
    <w:rsid w:val="00BB571D"/>
    <w:rsid w:val="00BB675E"/>
    <w:rsid w:val="00BB7641"/>
    <w:rsid w:val="00BB7C1F"/>
    <w:rsid w:val="00BB7EE2"/>
    <w:rsid w:val="00BB7F6B"/>
    <w:rsid w:val="00BC0CC1"/>
    <w:rsid w:val="00BC135E"/>
    <w:rsid w:val="00BC2311"/>
    <w:rsid w:val="00BC2646"/>
    <w:rsid w:val="00BC34E7"/>
    <w:rsid w:val="00BC5FE1"/>
    <w:rsid w:val="00BC6501"/>
    <w:rsid w:val="00BC6E8C"/>
    <w:rsid w:val="00BC6F99"/>
    <w:rsid w:val="00BC7F92"/>
    <w:rsid w:val="00BD12DB"/>
    <w:rsid w:val="00BD1C56"/>
    <w:rsid w:val="00BD1F2D"/>
    <w:rsid w:val="00BD2574"/>
    <w:rsid w:val="00BD2E0B"/>
    <w:rsid w:val="00BD366B"/>
    <w:rsid w:val="00BD59B8"/>
    <w:rsid w:val="00BD6F21"/>
    <w:rsid w:val="00BD7421"/>
    <w:rsid w:val="00BD7777"/>
    <w:rsid w:val="00BE114F"/>
    <w:rsid w:val="00BE14BB"/>
    <w:rsid w:val="00BE1FDB"/>
    <w:rsid w:val="00BE402D"/>
    <w:rsid w:val="00BE4B02"/>
    <w:rsid w:val="00BE4BA4"/>
    <w:rsid w:val="00BE5407"/>
    <w:rsid w:val="00BE571A"/>
    <w:rsid w:val="00BE7A59"/>
    <w:rsid w:val="00BE7EF0"/>
    <w:rsid w:val="00BF0A7A"/>
    <w:rsid w:val="00BF2130"/>
    <w:rsid w:val="00BF2866"/>
    <w:rsid w:val="00BF3572"/>
    <w:rsid w:val="00BF3619"/>
    <w:rsid w:val="00BF3C9E"/>
    <w:rsid w:val="00BF417D"/>
    <w:rsid w:val="00BF42E3"/>
    <w:rsid w:val="00BF4C6A"/>
    <w:rsid w:val="00BF53BE"/>
    <w:rsid w:val="00BF593A"/>
    <w:rsid w:val="00BF6734"/>
    <w:rsid w:val="00BF7D2B"/>
    <w:rsid w:val="00C0047A"/>
    <w:rsid w:val="00C00B6E"/>
    <w:rsid w:val="00C01F79"/>
    <w:rsid w:val="00C0217E"/>
    <w:rsid w:val="00C0279C"/>
    <w:rsid w:val="00C02EF6"/>
    <w:rsid w:val="00C02FD5"/>
    <w:rsid w:val="00C032B4"/>
    <w:rsid w:val="00C03A80"/>
    <w:rsid w:val="00C04CFD"/>
    <w:rsid w:val="00C05D33"/>
    <w:rsid w:val="00C065AE"/>
    <w:rsid w:val="00C07769"/>
    <w:rsid w:val="00C07A68"/>
    <w:rsid w:val="00C117D0"/>
    <w:rsid w:val="00C16102"/>
    <w:rsid w:val="00C16BDC"/>
    <w:rsid w:val="00C17080"/>
    <w:rsid w:val="00C1753E"/>
    <w:rsid w:val="00C1757C"/>
    <w:rsid w:val="00C179D8"/>
    <w:rsid w:val="00C2001B"/>
    <w:rsid w:val="00C2139C"/>
    <w:rsid w:val="00C22183"/>
    <w:rsid w:val="00C225EF"/>
    <w:rsid w:val="00C2417C"/>
    <w:rsid w:val="00C25552"/>
    <w:rsid w:val="00C2588D"/>
    <w:rsid w:val="00C25D97"/>
    <w:rsid w:val="00C25F91"/>
    <w:rsid w:val="00C2640E"/>
    <w:rsid w:val="00C26E63"/>
    <w:rsid w:val="00C27523"/>
    <w:rsid w:val="00C3129A"/>
    <w:rsid w:val="00C31574"/>
    <w:rsid w:val="00C32498"/>
    <w:rsid w:val="00C3283A"/>
    <w:rsid w:val="00C3401A"/>
    <w:rsid w:val="00C3413F"/>
    <w:rsid w:val="00C34520"/>
    <w:rsid w:val="00C3493C"/>
    <w:rsid w:val="00C34A66"/>
    <w:rsid w:val="00C34B41"/>
    <w:rsid w:val="00C35420"/>
    <w:rsid w:val="00C3577A"/>
    <w:rsid w:val="00C357FC"/>
    <w:rsid w:val="00C401AC"/>
    <w:rsid w:val="00C41843"/>
    <w:rsid w:val="00C42117"/>
    <w:rsid w:val="00C430B2"/>
    <w:rsid w:val="00C43B63"/>
    <w:rsid w:val="00C44050"/>
    <w:rsid w:val="00C451CC"/>
    <w:rsid w:val="00C454EA"/>
    <w:rsid w:val="00C4594B"/>
    <w:rsid w:val="00C45BBD"/>
    <w:rsid w:val="00C45D44"/>
    <w:rsid w:val="00C47864"/>
    <w:rsid w:val="00C5099A"/>
    <w:rsid w:val="00C5179C"/>
    <w:rsid w:val="00C51870"/>
    <w:rsid w:val="00C520F2"/>
    <w:rsid w:val="00C524CF"/>
    <w:rsid w:val="00C52F06"/>
    <w:rsid w:val="00C53077"/>
    <w:rsid w:val="00C545F4"/>
    <w:rsid w:val="00C548F8"/>
    <w:rsid w:val="00C559AA"/>
    <w:rsid w:val="00C56219"/>
    <w:rsid w:val="00C57681"/>
    <w:rsid w:val="00C57E38"/>
    <w:rsid w:val="00C609FF"/>
    <w:rsid w:val="00C60AFF"/>
    <w:rsid w:val="00C626C1"/>
    <w:rsid w:val="00C630CF"/>
    <w:rsid w:val="00C6392E"/>
    <w:rsid w:val="00C64B41"/>
    <w:rsid w:val="00C650F9"/>
    <w:rsid w:val="00C65A73"/>
    <w:rsid w:val="00C66941"/>
    <w:rsid w:val="00C67ABC"/>
    <w:rsid w:val="00C67BF6"/>
    <w:rsid w:val="00C70120"/>
    <w:rsid w:val="00C708D8"/>
    <w:rsid w:val="00C7183B"/>
    <w:rsid w:val="00C726E8"/>
    <w:rsid w:val="00C742BD"/>
    <w:rsid w:val="00C7449C"/>
    <w:rsid w:val="00C74C46"/>
    <w:rsid w:val="00C7638E"/>
    <w:rsid w:val="00C76B5D"/>
    <w:rsid w:val="00C77B86"/>
    <w:rsid w:val="00C80465"/>
    <w:rsid w:val="00C80F60"/>
    <w:rsid w:val="00C82894"/>
    <w:rsid w:val="00C82905"/>
    <w:rsid w:val="00C83EE0"/>
    <w:rsid w:val="00C84205"/>
    <w:rsid w:val="00C845BE"/>
    <w:rsid w:val="00C854AE"/>
    <w:rsid w:val="00C8552C"/>
    <w:rsid w:val="00C85ABD"/>
    <w:rsid w:val="00C86B70"/>
    <w:rsid w:val="00C8741B"/>
    <w:rsid w:val="00C8789C"/>
    <w:rsid w:val="00C87969"/>
    <w:rsid w:val="00C92043"/>
    <w:rsid w:val="00C92541"/>
    <w:rsid w:val="00C92B36"/>
    <w:rsid w:val="00C92F46"/>
    <w:rsid w:val="00C93171"/>
    <w:rsid w:val="00C935B1"/>
    <w:rsid w:val="00C94582"/>
    <w:rsid w:val="00C9491D"/>
    <w:rsid w:val="00C94BF3"/>
    <w:rsid w:val="00C96217"/>
    <w:rsid w:val="00C96EAF"/>
    <w:rsid w:val="00C978CE"/>
    <w:rsid w:val="00C97994"/>
    <w:rsid w:val="00CA07B2"/>
    <w:rsid w:val="00CA1130"/>
    <w:rsid w:val="00CA4AF4"/>
    <w:rsid w:val="00CA61E4"/>
    <w:rsid w:val="00CA72A6"/>
    <w:rsid w:val="00CB010D"/>
    <w:rsid w:val="00CB03FD"/>
    <w:rsid w:val="00CB0487"/>
    <w:rsid w:val="00CB0555"/>
    <w:rsid w:val="00CB1A91"/>
    <w:rsid w:val="00CB258A"/>
    <w:rsid w:val="00CB27F4"/>
    <w:rsid w:val="00CB37A8"/>
    <w:rsid w:val="00CB3818"/>
    <w:rsid w:val="00CB3EF0"/>
    <w:rsid w:val="00CB415F"/>
    <w:rsid w:val="00CB685E"/>
    <w:rsid w:val="00CB6D54"/>
    <w:rsid w:val="00CB73A5"/>
    <w:rsid w:val="00CC1D52"/>
    <w:rsid w:val="00CC279B"/>
    <w:rsid w:val="00CC27F1"/>
    <w:rsid w:val="00CC346A"/>
    <w:rsid w:val="00CC3A69"/>
    <w:rsid w:val="00CC3C74"/>
    <w:rsid w:val="00CC4262"/>
    <w:rsid w:val="00CC4CBA"/>
    <w:rsid w:val="00CC68E4"/>
    <w:rsid w:val="00CC6C94"/>
    <w:rsid w:val="00CC723A"/>
    <w:rsid w:val="00CD0330"/>
    <w:rsid w:val="00CD056E"/>
    <w:rsid w:val="00CD0589"/>
    <w:rsid w:val="00CD0D30"/>
    <w:rsid w:val="00CD13AB"/>
    <w:rsid w:val="00CD2E12"/>
    <w:rsid w:val="00CD337B"/>
    <w:rsid w:val="00CD4A74"/>
    <w:rsid w:val="00CD7B06"/>
    <w:rsid w:val="00CD7D6D"/>
    <w:rsid w:val="00CE03BE"/>
    <w:rsid w:val="00CE074E"/>
    <w:rsid w:val="00CE0A50"/>
    <w:rsid w:val="00CE0FEB"/>
    <w:rsid w:val="00CE5C25"/>
    <w:rsid w:val="00CE5EA4"/>
    <w:rsid w:val="00CE7F7F"/>
    <w:rsid w:val="00CF0764"/>
    <w:rsid w:val="00CF1752"/>
    <w:rsid w:val="00CF3544"/>
    <w:rsid w:val="00CF3822"/>
    <w:rsid w:val="00CF421A"/>
    <w:rsid w:val="00CF67AA"/>
    <w:rsid w:val="00CF6E7D"/>
    <w:rsid w:val="00CF6F0E"/>
    <w:rsid w:val="00CF7D42"/>
    <w:rsid w:val="00D0138C"/>
    <w:rsid w:val="00D01893"/>
    <w:rsid w:val="00D01E46"/>
    <w:rsid w:val="00D02076"/>
    <w:rsid w:val="00D0352F"/>
    <w:rsid w:val="00D06082"/>
    <w:rsid w:val="00D065F9"/>
    <w:rsid w:val="00D10AF4"/>
    <w:rsid w:val="00D10B24"/>
    <w:rsid w:val="00D12A6D"/>
    <w:rsid w:val="00D13860"/>
    <w:rsid w:val="00D154A0"/>
    <w:rsid w:val="00D158FB"/>
    <w:rsid w:val="00D15DC3"/>
    <w:rsid w:val="00D15E25"/>
    <w:rsid w:val="00D15FF2"/>
    <w:rsid w:val="00D16557"/>
    <w:rsid w:val="00D16684"/>
    <w:rsid w:val="00D17EB2"/>
    <w:rsid w:val="00D17FE6"/>
    <w:rsid w:val="00D20798"/>
    <w:rsid w:val="00D22E23"/>
    <w:rsid w:val="00D232C6"/>
    <w:rsid w:val="00D23FDB"/>
    <w:rsid w:val="00D24BC6"/>
    <w:rsid w:val="00D251EE"/>
    <w:rsid w:val="00D254C4"/>
    <w:rsid w:val="00D25FAA"/>
    <w:rsid w:val="00D26731"/>
    <w:rsid w:val="00D2715B"/>
    <w:rsid w:val="00D306B1"/>
    <w:rsid w:val="00D30D87"/>
    <w:rsid w:val="00D31B52"/>
    <w:rsid w:val="00D32BF9"/>
    <w:rsid w:val="00D32FD8"/>
    <w:rsid w:val="00D3317A"/>
    <w:rsid w:val="00D33BCE"/>
    <w:rsid w:val="00D343F1"/>
    <w:rsid w:val="00D34489"/>
    <w:rsid w:val="00D35276"/>
    <w:rsid w:val="00D35B86"/>
    <w:rsid w:val="00D36628"/>
    <w:rsid w:val="00D3701B"/>
    <w:rsid w:val="00D37495"/>
    <w:rsid w:val="00D375DA"/>
    <w:rsid w:val="00D37F2C"/>
    <w:rsid w:val="00D422E9"/>
    <w:rsid w:val="00D42C71"/>
    <w:rsid w:val="00D43109"/>
    <w:rsid w:val="00D43A07"/>
    <w:rsid w:val="00D43DE0"/>
    <w:rsid w:val="00D444EA"/>
    <w:rsid w:val="00D445CF"/>
    <w:rsid w:val="00D44744"/>
    <w:rsid w:val="00D44D9C"/>
    <w:rsid w:val="00D46CF6"/>
    <w:rsid w:val="00D5065D"/>
    <w:rsid w:val="00D510EB"/>
    <w:rsid w:val="00D5267A"/>
    <w:rsid w:val="00D5332D"/>
    <w:rsid w:val="00D53FD1"/>
    <w:rsid w:val="00D54DD8"/>
    <w:rsid w:val="00D5514A"/>
    <w:rsid w:val="00D557DB"/>
    <w:rsid w:val="00D55A70"/>
    <w:rsid w:val="00D5613B"/>
    <w:rsid w:val="00D57194"/>
    <w:rsid w:val="00D57605"/>
    <w:rsid w:val="00D57BB8"/>
    <w:rsid w:val="00D60E86"/>
    <w:rsid w:val="00D61D52"/>
    <w:rsid w:val="00D62816"/>
    <w:rsid w:val="00D62C29"/>
    <w:rsid w:val="00D631E1"/>
    <w:rsid w:val="00D63484"/>
    <w:rsid w:val="00D6412D"/>
    <w:rsid w:val="00D6494F"/>
    <w:rsid w:val="00D65915"/>
    <w:rsid w:val="00D672D1"/>
    <w:rsid w:val="00D70344"/>
    <w:rsid w:val="00D7100A"/>
    <w:rsid w:val="00D72923"/>
    <w:rsid w:val="00D72967"/>
    <w:rsid w:val="00D737ED"/>
    <w:rsid w:val="00D74131"/>
    <w:rsid w:val="00D741CE"/>
    <w:rsid w:val="00D744FB"/>
    <w:rsid w:val="00D7492D"/>
    <w:rsid w:val="00D770C2"/>
    <w:rsid w:val="00D77621"/>
    <w:rsid w:val="00D77645"/>
    <w:rsid w:val="00D77FB1"/>
    <w:rsid w:val="00D80A48"/>
    <w:rsid w:val="00D81307"/>
    <w:rsid w:val="00D825D4"/>
    <w:rsid w:val="00D82DF8"/>
    <w:rsid w:val="00D84540"/>
    <w:rsid w:val="00D862E6"/>
    <w:rsid w:val="00D86B18"/>
    <w:rsid w:val="00D86BAB"/>
    <w:rsid w:val="00D86C92"/>
    <w:rsid w:val="00D901ED"/>
    <w:rsid w:val="00D907AC"/>
    <w:rsid w:val="00D91BF0"/>
    <w:rsid w:val="00D9243B"/>
    <w:rsid w:val="00D94046"/>
    <w:rsid w:val="00D94B02"/>
    <w:rsid w:val="00D9517B"/>
    <w:rsid w:val="00D95185"/>
    <w:rsid w:val="00D951D6"/>
    <w:rsid w:val="00D953A6"/>
    <w:rsid w:val="00D95A03"/>
    <w:rsid w:val="00D96ED6"/>
    <w:rsid w:val="00D97206"/>
    <w:rsid w:val="00D97D40"/>
    <w:rsid w:val="00D97E18"/>
    <w:rsid w:val="00DA1426"/>
    <w:rsid w:val="00DA1A79"/>
    <w:rsid w:val="00DA3396"/>
    <w:rsid w:val="00DA3B78"/>
    <w:rsid w:val="00DA4547"/>
    <w:rsid w:val="00DA4B03"/>
    <w:rsid w:val="00DA4EC5"/>
    <w:rsid w:val="00DA73E6"/>
    <w:rsid w:val="00DB1CEB"/>
    <w:rsid w:val="00DB2569"/>
    <w:rsid w:val="00DB3BAA"/>
    <w:rsid w:val="00DB4263"/>
    <w:rsid w:val="00DB5344"/>
    <w:rsid w:val="00DB5542"/>
    <w:rsid w:val="00DB57D7"/>
    <w:rsid w:val="00DB597F"/>
    <w:rsid w:val="00DB5E14"/>
    <w:rsid w:val="00DB68C4"/>
    <w:rsid w:val="00DB7EDD"/>
    <w:rsid w:val="00DC0199"/>
    <w:rsid w:val="00DC07C8"/>
    <w:rsid w:val="00DC1D6B"/>
    <w:rsid w:val="00DC2697"/>
    <w:rsid w:val="00DC4804"/>
    <w:rsid w:val="00DC5166"/>
    <w:rsid w:val="00DC5782"/>
    <w:rsid w:val="00DC5B74"/>
    <w:rsid w:val="00DC5E5A"/>
    <w:rsid w:val="00DC7B52"/>
    <w:rsid w:val="00DD0C00"/>
    <w:rsid w:val="00DD0C79"/>
    <w:rsid w:val="00DD1A90"/>
    <w:rsid w:val="00DD1F37"/>
    <w:rsid w:val="00DD216D"/>
    <w:rsid w:val="00DD2D2D"/>
    <w:rsid w:val="00DD32E4"/>
    <w:rsid w:val="00DD3E3E"/>
    <w:rsid w:val="00DD4091"/>
    <w:rsid w:val="00DD4095"/>
    <w:rsid w:val="00DD50D2"/>
    <w:rsid w:val="00DD5D41"/>
    <w:rsid w:val="00DD60C7"/>
    <w:rsid w:val="00DD6755"/>
    <w:rsid w:val="00DE02A2"/>
    <w:rsid w:val="00DE03F6"/>
    <w:rsid w:val="00DE16D2"/>
    <w:rsid w:val="00DE2474"/>
    <w:rsid w:val="00DE2E04"/>
    <w:rsid w:val="00DE3228"/>
    <w:rsid w:val="00DE391F"/>
    <w:rsid w:val="00DE4DD1"/>
    <w:rsid w:val="00DE563B"/>
    <w:rsid w:val="00DE5C9E"/>
    <w:rsid w:val="00DE6B68"/>
    <w:rsid w:val="00DF2464"/>
    <w:rsid w:val="00DF257E"/>
    <w:rsid w:val="00DF27AA"/>
    <w:rsid w:val="00DF30E6"/>
    <w:rsid w:val="00DF48C4"/>
    <w:rsid w:val="00DF4EEE"/>
    <w:rsid w:val="00DF5FD8"/>
    <w:rsid w:val="00DF7AF6"/>
    <w:rsid w:val="00E00324"/>
    <w:rsid w:val="00E012A0"/>
    <w:rsid w:val="00E015DF"/>
    <w:rsid w:val="00E01FA4"/>
    <w:rsid w:val="00E030C3"/>
    <w:rsid w:val="00E0313F"/>
    <w:rsid w:val="00E03FB0"/>
    <w:rsid w:val="00E05945"/>
    <w:rsid w:val="00E06F13"/>
    <w:rsid w:val="00E07A6D"/>
    <w:rsid w:val="00E10A14"/>
    <w:rsid w:val="00E1121A"/>
    <w:rsid w:val="00E12380"/>
    <w:rsid w:val="00E132E7"/>
    <w:rsid w:val="00E13B6C"/>
    <w:rsid w:val="00E13C87"/>
    <w:rsid w:val="00E143C5"/>
    <w:rsid w:val="00E1573F"/>
    <w:rsid w:val="00E15C51"/>
    <w:rsid w:val="00E16C56"/>
    <w:rsid w:val="00E16C72"/>
    <w:rsid w:val="00E16F36"/>
    <w:rsid w:val="00E1736B"/>
    <w:rsid w:val="00E17B36"/>
    <w:rsid w:val="00E17CF5"/>
    <w:rsid w:val="00E21387"/>
    <w:rsid w:val="00E2332A"/>
    <w:rsid w:val="00E24AA1"/>
    <w:rsid w:val="00E26A04"/>
    <w:rsid w:val="00E2787A"/>
    <w:rsid w:val="00E30835"/>
    <w:rsid w:val="00E320C2"/>
    <w:rsid w:val="00E32A79"/>
    <w:rsid w:val="00E33E03"/>
    <w:rsid w:val="00E34117"/>
    <w:rsid w:val="00E34602"/>
    <w:rsid w:val="00E36465"/>
    <w:rsid w:val="00E364CB"/>
    <w:rsid w:val="00E3698A"/>
    <w:rsid w:val="00E3768B"/>
    <w:rsid w:val="00E4070F"/>
    <w:rsid w:val="00E41F32"/>
    <w:rsid w:val="00E421DB"/>
    <w:rsid w:val="00E4275D"/>
    <w:rsid w:val="00E42960"/>
    <w:rsid w:val="00E430A8"/>
    <w:rsid w:val="00E43F27"/>
    <w:rsid w:val="00E4420D"/>
    <w:rsid w:val="00E45D5F"/>
    <w:rsid w:val="00E46843"/>
    <w:rsid w:val="00E46E69"/>
    <w:rsid w:val="00E47E9B"/>
    <w:rsid w:val="00E5035F"/>
    <w:rsid w:val="00E5060E"/>
    <w:rsid w:val="00E513B7"/>
    <w:rsid w:val="00E51E37"/>
    <w:rsid w:val="00E51FAA"/>
    <w:rsid w:val="00E52952"/>
    <w:rsid w:val="00E52BF4"/>
    <w:rsid w:val="00E53C2F"/>
    <w:rsid w:val="00E54E59"/>
    <w:rsid w:val="00E57730"/>
    <w:rsid w:val="00E57F9B"/>
    <w:rsid w:val="00E606F8"/>
    <w:rsid w:val="00E61257"/>
    <w:rsid w:val="00E6222C"/>
    <w:rsid w:val="00E6226C"/>
    <w:rsid w:val="00E62B62"/>
    <w:rsid w:val="00E636F0"/>
    <w:rsid w:val="00E64197"/>
    <w:rsid w:val="00E66B1F"/>
    <w:rsid w:val="00E66D74"/>
    <w:rsid w:val="00E67B5E"/>
    <w:rsid w:val="00E67DA9"/>
    <w:rsid w:val="00E67F40"/>
    <w:rsid w:val="00E70CC5"/>
    <w:rsid w:val="00E7149A"/>
    <w:rsid w:val="00E71706"/>
    <w:rsid w:val="00E71D18"/>
    <w:rsid w:val="00E72312"/>
    <w:rsid w:val="00E73787"/>
    <w:rsid w:val="00E7413B"/>
    <w:rsid w:val="00E750F8"/>
    <w:rsid w:val="00E75F12"/>
    <w:rsid w:val="00E7621F"/>
    <w:rsid w:val="00E768F7"/>
    <w:rsid w:val="00E8004F"/>
    <w:rsid w:val="00E80A95"/>
    <w:rsid w:val="00E81FB0"/>
    <w:rsid w:val="00E82724"/>
    <w:rsid w:val="00E82BA1"/>
    <w:rsid w:val="00E82C27"/>
    <w:rsid w:val="00E83BBD"/>
    <w:rsid w:val="00E83F44"/>
    <w:rsid w:val="00E84742"/>
    <w:rsid w:val="00E8652A"/>
    <w:rsid w:val="00E87833"/>
    <w:rsid w:val="00E912AC"/>
    <w:rsid w:val="00E914B0"/>
    <w:rsid w:val="00E91539"/>
    <w:rsid w:val="00E92A7D"/>
    <w:rsid w:val="00E92E28"/>
    <w:rsid w:val="00E94B0B"/>
    <w:rsid w:val="00E97834"/>
    <w:rsid w:val="00EA071E"/>
    <w:rsid w:val="00EA08C2"/>
    <w:rsid w:val="00EA124F"/>
    <w:rsid w:val="00EA18C4"/>
    <w:rsid w:val="00EA2608"/>
    <w:rsid w:val="00EA43BB"/>
    <w:rsid w:val="00EA5AE8"/>
    <w:rsid w:val="00EA6018"/>
    <w:rsid w:val="00EA797A"/>
    <w:rsid w:val="00EB19F5"/>
    <w:rsid w:val="00EB1C7F"/>
    <w:rsid w:val="00EB1E29"/>
    <w:rsid w:val="00EB26F5"/>
    <w:rsid w:val="00EB291B"/>
    <w:rsid w:val="00EB3510"/>
    <w:rsid w:val="00EB574E"/>
    <w:rsid w:val="00EC0E1F"/>
    <w:rsid w:val="00EC155D"/>
    <w:rsid w:val="00EC180D"/>
    <w:rsid w:val="00EC49C9"/>
    <w:rsid w:val="00EC6467"/>
    <w:rsid w:val="00EC649E"/>
    <w:rsid w:val="00EC7442"/>
    <w:rsid w:val="00ED0868"/>
    <w:rsid w:val="00ED133D"/>
    <w:rsid w:val="00ED1AB5"/>
    <w:rsid w:val="00ED1D9C"/>
    <w:rsid w:val="00ED3AE2"/>
    <w:rsid w:val="00ED4B63"/>
    <w:rsid w:val="00ED4B64"/>
    <w:rsid w:val="00ED5918"/>
    <w:rsid w:val="00EE20C5"/>
    <w:rsid w:val="00EE2745"/>
    <w:rsid w:val="00EE2986"/>
    <w:rsid w:val="00EE30C5"/>
    <w:rsid w:val="00EE34CA"/>
    <w:rsid w:val="00EE3CE3"/>
    <w:rsid w:val="00EE3E40"/>
    <w:rsid w:val="00EE46AB"/>
    <w:rsid w:val="00EE47D0"/>
    <w:rsid w:val="00EE4B52"/>
    <w:rsid w:val="00EE63DF"/>
    <w:rsid w:val="00EE642C"/>
    <w:rsid w:val="00EE7162"/>
    <w:rsid w:val="00EF16FC"/>
    <w:rsid w:val="00EF1AEB"/>
    <w:rsid w:val="00EF339B"/>
    <w:rsid w:val="00EF4F04"/>
    <w:rsid w:val="00EF55E9"/>
    <w:rsid w:val="00EF5A24"/>
    <w:rsid w:val="00EF6DED"/>
    <w:rsid w:val="00F00CBA"/>
    <w:rsid w:val="00F00D9A"/>
    <w:rsid w:val="00F01EB5"/>
    <w:rsid w:val="00F01FB0"/>
    <w:rsid w:val="00F02367"/>
    <w:rsid w:val="00F024EB"/>
    <w:rsid w:val="00F0336D"/>
    <w:rsid w:val="00F03377"/>
    <w:rsid w:val="00F042A0"/>
    <w:rsid w:val="00F044A3"/>
    <w:rsid w:val="00F0465A"/>
    <w:rsid w:val="00F07851"/>
    <w:rsid w:val="00F0791A"/>
    <w:rsid w:val="00F10536"/>
    <w:rsid w:val="00F10926"/>
    <w:rsid w:val="00F1189C"/>
    <w:rsid w:val="00F11E30"/>
    <w:rsid w:val="00F14043"/>
    <w:rsid w:val="00F1463D"/>
    <w:rsid w:val="00F1569A"/>
    <w:rsid w:val="00F16119"/>
    <w:rsid w:val="00F175C5"/>
    <w:rsid w:val="00F203F0"/>
    <w:rsid w:val="00F231F8"/>
    <w:rsid w:val="00F235D2"/>
    <w:rsid w:val="00F237D7"/>
    <w:rsid w:val="00F24B1F"/>
    <w:rsid w:val="00F25817"/>
    <w:rsid w:val="00F2625D"/>
    <w:rsid w:val="00F264A7"/>
    <w:rsid w:val="00F2710E"/>
    <w:rsid w:val="00F27EFB"/>
    <w:rsid w:val="00F31CDF"/>
    <w:rsid w:val="00F32144"/>
    <w:rsid w:val="00F330BB"/>
    <w:rsid w:val="00F33177"/>
    <w:rsid w:val="00F3393B"/>
    <w:rsid w:val="00F34018"/>
    <w:rsid w:val="00F361AD"/>
    <w:rsid w:val="00F3645E"/>
    <w:rsid w:val="00F37168"/>
    <w:rsid w:val="00F3778E"/>
    <w:rsid w:val="00F37BA3"/>
    <w:rsid w:val="00F4066B"/>
    <w:rsid w:val="00F407F3"/>
    <w:rsid w:val="00F41F4F"/>
    <w:rsid w:val="00F42110"/>
    <w:rsid w:val="00F44D48"/>
    <w:rsid w:val="00F45804"/>
    <w:rsid w:val="00F45EE2"/>
    <w:rsid w:val="00F47C4E"/>
    <w:rsid w:val="00F51F9A"/>
    <w:rsid w:val="00F523F3"/>
    <w:rsid w:val="00F525BB"/>
    <w:rsid w:val="00F53605"/>
    <w:rsid w:val="00F53BB4"/>
    <w:rsid w:val="00F53C34"/>
    <w:rsid w:val="00F545D0"/>
    <w:rsid w:val="00F54B1C"/>
    <w:rsid w:val="00F55BBE"/>
    <w:rsid w:val="00F56A62"/>
    <w:rsid w:val="00F574C3"/>
    <w:rsid w:val="00F57A15"/>
    <w:rsid w:val="00F60724"/>
    <w:rsid w:val="00F60E15"/>
    <w:rsid w:val="00F627A2"/>
    <w:rsid w:val="00F63BA9"/>
    <w:rsid w:val="00F63D14"/>
    <w:rsid w:val="00F643E3"/>
    <w:rsid w:val="00F64F4E"/>
    <w:rsid w:val="00F651C9"/>
    <w:rsid w:val="00F65871"/>
    <w:rsid w:val="00F658F3"/>
    <w:rsid w:val="00F6593E"/>
    <w:rsid w:val="00F659CD"/>
    <w:rsid w:val="00F65C47"/>
    <w:rsid w:val="00F65D28"/>
    <w:rsid w:val="00F70773"/>
    <w:rsid w:val="00F72D99"/>
    <w:rsid w:val="00F73506"/>
    <w:rsid w:val="00F74795"/>
    <w:rsid w:val="00F74A1F"/>
    <w:rsid w:val="00F75029"/>
    <w:rsid w:val="00F755B3"/>
    <w:rsid w:val="00F7599F"/>
    <w:rsid w:val="00F80858"/>
    <w:rsid w:val="00F81C96"/>
    <w:rsid w:val="00F821EF"/>
    <w:rsid w:val="00F82235"/>
    <w:rsid w:val="00F82253"/>
    <w:rsid w:val="00F82B18"/>
    <w:rsid w:val="00F83385"/>
    <w:rsid w:val="00F8367F"/>
    <w:rsid w:val="00F83E0A"/>
    <w:rsid w:val="00F84432"/>
    <w:rsid w:val="00F85027"/>
    <w:rsid w:val="00F85093"/>
    <w:rsid w:val="00F85500"/>
    <w:rsid w:val="00F85A49"/>
    <w:rsid w:val="00F85B47"/>
    <w:rsid w:val="00F863C7"/>
    <w:rsid w:val="00F878AF"/>
    <w:rsid w:val="00F87F3B"/>
    <w:rsid w:val="00F87FE7"/>
    <w:rsid w:val="00F91632"/>
    <w:rsid w:val="00F91B01"/>
    <w:rsid w:val="00F91DE5"/>
    <w:rsid w:val="00F94075"/>
    <w:rsid w:val="00F94A97"/>
    <w:rsid w:val="00FA067E"/>
    <w:rsid w:val="00FA26DD"/>
    <w:rsid w:val="00FA2E9C"/>
    <w:rsid w:val="00FA3489"/>
    <w:rsid w:val="00FA5E53"/>
    <w:rsid w:val="00FA7A72"/>
    <w:rsid w:val="00FB0C06"/>
    <w:rsid w:val="00FB113A"/>
    <w:rsid w:val="00FB27AB"/>
    <w:rsid w:val="00FB2F09"/>
    <w:rsid w:val="00FB3511"/>
    <w:rsid w:val="00FB3778"/>
    <w:rsid w:val="00FB42C5"/>
    <w:rsid w:val="00FB4FA1"/>
    <w:rsid w:val="00FB6519"/>
    <w:rsid w:val="00FB7C5E"/>
    <w:rsid w:val="00FC00C3"/>
    <w:rsid w:val="00FC0633"/>
    <w:rsid w:val="00FC0C03"/>
    <w:rsid w:val="00FC1268"/>
    <w:rsid w:val="00FC1CF8"/>
    <w:rsid w:val="00FC267E"/>
    <w:rsid w:val="00FC3650"/>
    <w:rsid w:val="00FC37A3"/>
    <w:rsid w:val="00FC3A2E"/>
    <w:rsid w:val="00FC5186"/>
    <w:rsid w:val="00FC73A3"/>
    <w:rsid w:val="00FD14F6"/>
    <w:rsid w:val="00FD2B74"/>
    <w:rsid w:val="00FD37B7"/>
    <w:rsid w:val="00FD463F"/>
    <w:rsid w:val="00FD472C"/>
    <w:rsid w:val="00FD561C"/>
    <w:rsid w:val="00FD578B"/>
    <w:rsid w:val="00FD63CE"/>
    <w:rsid w:val="00FD742E"/>
    <w:rsid w:val="00FD7709"/>
    <w:rsid w:val="00FD7A6C"/>
    <w:rsid w:val="00FE1A78"/>
    <w:rsid w:val="00FE20D7"/>
    <w:rsid w:val="00FE2668"/>
    <w:rsid w:val="00FE30DA"/>
    <w:rsid w:val="00FE31BB"/>
    <w:rsid w:val="00FE391D"/>
    <w:rsid w:val="00FE4232"/>
    <w:rsid w:val="00FE439B"/>
    <w:rsid w:val="00FE499B"/>
    <w:rsid w:val="00FE5044"/>
    <w:rsid w:val="00FE7A4B"/>
    <w:rsid w:val="00FF018F"/>
    <w:rsid w:val="00FF0C8D"/>
    <w:rsid w:val="00FF150A"/>
    <w:rsid w:val="00FF1F49"/>
    <w:rsid w:val="00FF20F4"/>
    <w:rsid w:val="00FF22D6"/>
    <w:rsid w:val="00FF46B3"/>
    <w:rsid w:val="00FF47CC"/>
    <w:rsid w:val="00FF47E9"/>
    <w:rsid w:val="00FF56B6"/>
    <w:rsid w:val="00FF5F14"/>
    <w:rsid w:val="00FF60E9"/>
    <w:rsid w:val="00FF613A"/>
    <w:rsid w:val="00FF7427"/>
    <w:rsid w:val="00FF79AC"/>
    <w:rsid w:val="00FF7FB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93FBD"/>
  <w14:defaultImageDpi w14:val="32767"/>
  <w15:docId w15:val="{15E6F1BE-54C8-0541-9DB3-36E9DE0D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 w:type="character" w:styleId="LineNumber">
    <w:name w:val="line number"/>
    <w:basedOn w:val="DefaultParagraphFont"/>
    <w:uiPriority w:val="99"/>
    <w:semiHidden/>
    <w:unhideWhenUsed/>
    <w:rsid w:val="002E3D38"/>
  </w:style>
  <w:style w:type="character" w:styleId="Strong">
    <w:name w:val="Strong"/>
    <w:basedOn w:val="DefaultParagraphFont"/>
    <w:uiPriority w:val="22"/>
    <w:qFormat/>
    <w:rsid w:val="009676CB"/>
    <w:rPr>
      <w:b/>
      <w:bCs/>
    </w:rPr>
  </w:style>
  <w:style w:type="paragraph" w:styleId="Footer">
    <w:name w:val="footer"/>
    <w:basedOn w:val="Normal"/>
    <w:link w:val="FooterChar"/>
    <w:uiPriority w:val="99"/>
    <w:unhideWhenUsed/>
    <w:rsid w:val="00711670"/>
    <w:pPr>
      <w:tabs>
        <w:tab w:val="center" w:pos="4680"/>
        <w:tab w:val="right" w:pos="9360"/>
      </w:tabs>
    </w:pPr>
  </w:style>
  <w:style w:type="character" w:customStyle="1" w:styleId="FooterChar">
    <w:name w:val="Footer Char"/>
    <w:basedOn w:val="DefaultParagraphFont"/>
    <w:link w:val="Footer"/>
    <w:uiPriority w:val="99"/>
    <w:rsid w:val="00711670"/>
    <w:rPr>
      <w:rFonts w:ascii="Times New Roman" w:eastAsia="Times New Roman" w:hAnsi="Times New Roman" w:cs="Times New Roman"/>
      <w:lang w:val="en-HK"/>
    </w:rPr>
  </w:style>
  <w:style w:type="character" w:styleId="PageNumber">
    <w:name w:val="page number"/>
    <w:basedOn w:val="DefaultParagraphFont"/>
    <w:uiPriority w:val="99"/>
    <w:semiHidden/>
    <w:unhideWhenUsed/>
    <w:rsid w:val="00711670"/>
  </w:style>
  <w:style w:type="character" w:customStyle="1" w:styleId="UnresolvedMention1">
    <w:name w:val="Unresolved Mention1"/>
    <w:basedOn w:val="DefaultParagraphFont"/>
    <w:uiPriority w:val="99"/>
    <w:rsid w:val="00EF339B"/>
    <w:rPr>
      <w:color w:val="605E5C"/>
      <w:shd w:val="clear" w:color="auto" w:fill="E1DFDD"/>
    </w:rPr>
  </w:style>
  <w:style w:type="paragraph" w:styleId="Header">
    <w:name w:val="header"/>
    <w:basedOn w:val="Normal"/>
    <w:link w:val="HeaderChar"/>
    <w:uiPriority w:val="99"/>
    <w:unhideWhenUsed/>
    <w:rsid w:val="007E527C"/>
    <w:pPr>
      <w:tabs>
        <w:tab w:val="center" w:pos="4680"/>
        <w:tab w:val="right" w:pos="9360"/>
      </w:tabs>
    </w:pPr>
  </w:style>
  <w:style w:type="character" w:customStyle="1" w:styleId="HeaderChar">
    <w:name w:val="Header Char"/>
    <w:basedOn w:val="DefaultParagraphFont"/>
    <w:link w:val="Header"/>
    <w:uiPriority w:val="99"/>
    <w:rsid w:val="007E527C"/>
    <w:rPr>
      <w:rFonts w:ascii="Times New Roman" w:eastAsia="Times New Roman" w:hAnsi="Times New Roman" w:cs="Times New Roman"/>
      <w:lang w:val="en-HK"/>
    </w:rPr>
  </w:style>
  <w:style w:type="character" w:customStyle="1" w:styleId="UnresolvedMention2">
    <w:name w:val="Unresolved Mention2"/>
    <w:basedOn w:val="DefaultParagraphFont"/>
    <w:uiPriority w:val="99"/>
    <w:semiHidden/>
    <w:unhideWhenUsed/>
    <w:rsid w:val="003E15E6"/>
    <w:rPr>
      <w:color w:val="605E5C"/>
      <w:shd w:val="clear" w:color="auto" w:fill="E1DFDD"/>
    </w:rPr>
  </w:style>
  <w:style w:type="paragraph" w:customStyle="1" w:styleId="Style1">
    <w:name w:val="Style1"/>
    <w:basedOn w:val="Heading3"/>
    <w:next w:val="Normal"/>
    <w:qFormat/>
    <w:rsid w:val="00BA1619"/>
    <w:pPr>
      <w:spacing w:line="480" w:lineRule="auto"/>
    </w:pPr>
    <w:rPr>
      <w:rFonts w:ascii="Times New Roman" w:hAnsi="Times New Roman"/>
      <w:i/>
    </w:rPr>
  </w:style>
  <w:style w:type="paragraph" w:customStyle="1" w:styleId="Subheading3">
    <w:name w:val="Subheading 3"/>
    <w:basedOn w:val="Heading3"/>
    <w:qFormat/>
    <w:rsid w:val="00BA1619"/>
    <w:pPr>
      <w:spacing w:line="480" w:lineRule="auto"/>
    </w:pPr>
    <w:rPr>
      <w:rFonts w:ascii="Times New Roman" w:hAnsi="Times New Roman"/>
      <w:i/>
      <w:color w:val="000000" w:themeColor="text1"/>
    </w:rPr>
  </w:style>
  <w:style w:type="character" w:customStyle="1" w:styleId="UnresolvedMention3">
    <w:name w:val="Unresolved Mention3"/>
    <w:basedOn w:val="DefaultParagraphFont"/>
    <w:uiPriority w:val="99"/>
    <w:semiHidden/>
    <w:unhideWhenUsed/>
    <w:rsid w:val="008F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8452">
      <w:bodyDiv w:val="1"/>
      <w:marLeft w:val="0"/>
      <w:marRight w:val="0"/>
      <w:marTop w:val="0"/>
      <w:marBottom w:val="0"/>
      <w:divBdr>
        <w:top w:val="none" w:sz="0" w:space="0" w:color="auto"/>
        <w:left w:val="none" w:sz="0" w:space="0" w:color="auto"/>
        <w:bottom w:val="none" w:sz="0" w:space="0" w:color="auto"/>
        <w:right w:val="none" w:sz="0" w:space="0" w:color="auto"/>
      </w:divBdr>
    </w:div>
    <w:div w:id="89158150">
      <w:bodyDiv w:val="1"/>
      <w:marLeft w:val="0"/>
      <w:marRight w:val="0"/>
      <w:marTop w:val="0"/>
      <w:marBottom w:val="0"/>
      <w:divBdr>
        <w:top w:val="none" w:sz="0" w:space="0" w:color="auto"/>
        <w:left w:val="none" w:sz="0" w:space="0" w:color="auto"/>
        <w:bottom w:val="none" w:sz="0" w:space="0" w:color="auto"/>
        <w:right w:val="none" w:sz="0" w:space="0" w:color="auto"/>
      </w:divBdr>
    </w:div>
    <w:div w:id="95714348">
      <w:bodyDiv w:val="1"/>
      <w:marLeft w:val="0"/>
      <w:marRight w:val="0"/>
      <w:marTop w:val="0"/>
      <w:marBottom w:val="0"/>
      <w:divBdr>
        <w:top w:val="none" w:sz="0" w:space="0" w:color="auto"/>
        <w:left w:val="none" w:sz="0" w:space="0" w:color="auto"/>
        <w:bottom w:val="none" w:sz="0" w:space="0" w:color="auto"/>
        <w:right w:val="none" w:sz="0" w:space="0" w:color="auto"/>
      </w:divBdr>
    </w:div>
    <w:div w:id="102042626">
      <w:bodyDiv w:val="1"/>
      <w:marLeft w:val="0"/>
      <w:marRight w:val="0"/>
      <w:marTop w:val="0"/>
      <w:marBottom w:val="0"/>
      <w:divBdr>
        <w:top w:val="none" w:sz="0" w:space="0" w:color="auto"/>
        <w:left w:val="none" w:sz="0" w:space="0" w:color="auto"/>
        <w:bottom w:val="none" w:sz="0" w:space="0" w:color="auto"/>
        <w:right w:val="none" w:sz="0" w:space="0" w:color="auto"/>
      </w:divBdr>
    </w:div>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2431">
      <w:bodyDiv w:val="1"/>
      <w:marLeft w:val="0"/>
      <w:marRight w:val="0"/>
      <w:marTop w:val="0"/>
      <w:marBottom w:val="0"/>
      <w:divBdr>
        <w:top w:val="none" w:sz="0" w:space="0" w:color="auto"/>
        <w:left w:val="none" w:sz="0" w:space="0" w:color="auto"/>
        <w:bottom w:val="none" w:sz="0" w:space="0" w:color="auto"/>
        <w:right w:val="none" w:sz="0" w:space="0" w:color="auto"/>
      </w:divBdr>
      <w:divsChild>
        <w:div w:id="711659018">
          <w:marLeft w:val="0"/>
          <w:marRight w:val="0"/>
          <w:marTop w:val="0"/>
          <w:marBottom w:val="0"/>
          <w:divBdr>
            <w:top w:val="none" w:sz="0" w:space="0" w:color="auto"/>
            <w:left w:val="none" w:sz="0" w:space="0" w:color="auto"/>
            <w:bottom w:val="none" w:sz="0" w:space="0" w:color="auto"/>
            <w:right w:val="none" w:sz="0" w:space="0" w:color="auto"/>
          </w:divBdr>
          <w:divsChild>
            <w:div w:id="567112800">
              <w:marLeft w:val="0"/>
              <w:marRight w:val="0"/>
              <w:marTop w:val="0"/>
              <w:marBottom w:val="0"/>
              <w:divBdr>
                <w:top w:val="none" w:sz="0" w:space="0" w:color="auto"/>
                <w:left w:val="none" w:sz="0" w:space="0" w:color="auto"/>
                <w:bottom w:val="none" w:sz="0" w:space="0" w:color="auto"/>
                <w:right w:val="none" w:sz="0" w:space="0" w:color="auto"/>
              </w:divBdr>
              <w:divsChild>
                <w:div w:id="9139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1975">
      <w:bodyDiv w:val="1"/>
      <w:marLeft w:val="0"/>
      <w:marRight w:val="0"/>
      <w:marTop w:val="0"/>
      <w:marBottom w:val="0"/>
      <w:divBdr>
        <w:top w:val="none" w:sz="0" w:space="0" w:color="auto"/>
        <w:left w:val="none" w:sz="0" w:space="0" w:color="auto"/>
        <w:bottom w:val="none" w:sz="0" w:space="0" w:color="auto"/>
        <w:right w:val="none" w:sz="0" w:space="0" w:color="auto"/>
      </w:divBdr>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2947">
      <w:bodyDiv w:val="1"/>
      <w:marLeft w:val="0"/>
      <w:marRight w:val="0"/>
      <w:marTop w:val="0"/>
      <w:marBottom w:val="0"/>
      <w:divBdr>
        <w:top w:val="none" w:sz="0" w:space="0" w:color="auto"/>
        <w:left w:val="none" w:sz="0" w:space="0" w:color="auto"/>
        <w:bottom w:val="none" w:sz="0" w:space="0" w:color="auto"/>
        <w:right w:val="none" w:sz="0" w:space="0" w:color="auto"/>
      </w:divBdr>
      <w:divsChild>
        <w:div w:id="917442989">
          <w:marLeft w:val="0"/>
          <w:marRight w:val="0"/>
          <w:marTop w:val="0"/>
          <w:marBottom w:val="0"/>
          <w:divBdr>
            <w:top w:val="none" w:sz="0" w:space="0" w:color="auto"/>
            <w:left w:val="none" w:sz="0" w:space="0" w:color="auto"/>
            <w:bottom w:val="none" w:sz="0" w:space="0" w:color="auto"/>
            <w:right w:val="none" w:sz="0" w:space="0" w:color="auto"/>
          </w:divBdr>
          <w:divsChild>
            <w:div w:id="1152940592">
              <w:marLeft w:val="0"/>
              <w:marRight w:val="0"/>
              <w:marTop w:val="0"/>
              <w:marBottom w:val="0"/>
              <w:divBdr>
                <w:top w:val="none" w:sz="0" w:space="0" w:color="auto"/>
                <w:left w:val="none" w:sz="0" w:space="0" w:color="auto"/>
                <w:bottom w:val="none" w:sz="0" w:space="0" w:color="auto"/>
                <w:right w:val="none" w:sz="0" w:space="0" w:color="auto"/>
              </w:divBdr>
              <w:divsChild>
                <w:div w:id="448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8651">
      <w:bodyDiv w:val="1"/>
      <w:marLeft w:val="0"/>
      <w:marRight w:val="0"/>
      <w:marTop w:val="0"/>
      <w:marBottom w:val="0"/>
      <w:divBdr>
        <w:top w:val="none" w:sz="0" w:space="0" w:color="auto"/>
        <w:left w:val="none" w:sz="0" w:space="0" w:color="auto"/>
        <w:bottom w:val="none" w:sz="0" w:space="0" w:color="auto"/>
        <w:right w:val="none" w:sz="0" w:space="0" w:color="auto"/>
      </w:divBdr>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480342229">
      <w:bodyDiv w:val="1"/>
      <w:marLeft w:val="0"/>
      <w:marRight w:val="0"/>
      <w:marTop w:val="0"/>
      <w:marBottom w:val="0"/>
      <w:divBdr>
        <w:top w:val="none" w:sz="0" w:space="0" w:color="auto"/>
        <w:left w:val="none" w:sz="0" w:space="0" w:color="auto"/>
        <w:bottom w:val="none" w:sz="0" w:space="0" w:color="auto"/>
        <w:right w:val="none" w:sz="0" w:space="0" w:color="auto"/>
      </w:divBdr>
    </w:div>
    <w:div w:id="526986606">
      <w:bodyDiv w:val="1"/>
      <w:marLeft w:val="0"/>
      <w:marRight w:val="0"/>
      <w:marTop w:val="0"/>
      <w:marBottom w:val="0"/>
      <w:divBdr>
        <w:top w:val="none" w:sz="0" w:space="0" w:color="auto"/>
        <w:left w:val="none" w:sz="0" w:space="0" w:color="auto"/>
        <w:bottom w:val="none" w:sz="0" w:space="0" w:color="auto"/>
        <w:right w:val="none" w:sz="0" w:space="0" w:color="auto"/>
      </w:divBdr>
      <w:divsChild>
        <w:div w:id="1663267435">
          <w:marLeft w:val="0"/>
          <w:marRight w:val="0"/>
          <w:marTop w:val="0"/>
          <w:marBottom w:val="0"/>
          <w:divBdr>
            <w:top w:val="none" w:sz="0" w:space="0" w:color="auto"/>
            <w:left w:val="none" w:sz="0" w:space="0" w:color="auto"/>
            <w:bottom w:val="none" w:sz="0" w:space="0" w:color="auto"/>
            <w:right w:val="none" w:sz="0" w:space="0" w:color="auto"/>
          </w:divBdr>
          <w:divsChild>
            <w:div w:id="1212421247">
              <w:marLeft w:val="0"/>
              <w:marRight w:val="0"/>
              <w:marTop w:val="0"/>
              <w:marBottom w:val="0"/>
              <w:divBdr>
                <w:top w:val="none" w:sz="0" w:space="0" w:color="auto"/>
                <w:left w:val="none" w:sz="0" w:space="0" w:color="auto"/>
                <w:bottom w:val="none" w:sz="0" w:space="0" w:color="auto"/>
                <w:right w:val="none" w:sz="0" w:space="0" w:color="auto"/>
              </w:divBdr>
              <w:divsChild>
                <w:div w:id="10057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5535">
      <w:bodyDiv w:val="1"/>
      <w:marLeft w:val="0"/>
      <w:marRight w:val="0"/>
      <w:marTop w:val="0"/>
      <w:marBottom w:val="0"/>
      <w:divBdr>
        <w:top w:val="none" w:sz="0" w:space="0" w:color="auto"/>
        <w:left w:val="none" w:sz="0" w:space="0" w:color="auto"/>
        <w:bottom w:val="none" w:sz="0" w:space="0" w:color="auto"/>
        <w:right w:val="none" w:sz="0" w:space="0" w:color="auto"/>
      </w:divBdr>
      <w:divsChild>
        <w:div w:id="1305699416">
          <w:marLeft w:val="0"/>
          <w:marRight w:val="0"/>
          <w:marTop w:val="0"/>
          <w:marBottom w:val="0"/>
          <w:divBdr>
            <w:top w:val="none" w:sz="0" w:space="0" w:color="auto"/>
            <w:left w:val="none" w:sz="0" w:space="0" w:color="auto"/>
            <w:bottom w:val="none" w:sz="0" w:space="0" w:color="auto"/>
            <w:right w:val="none" w:sz="0" w:space="0" w:color="auto"/>
          </w:divBdr>
          <w:divsChild>
            <w:div w:id="14043713">
              <w:marLeft w:val="0"/>
              <w:marRight w:val="0"/>
              <w:marTop w:val="0"/>
              <w:marBottom w:val="0"/>
              <w:divBdr>
                <w:top w:val="none" w:sz="0" w:space="0" w:color="auto"/>
                <w:left w:val="none" w:sz="0" w:space="0" w:color="auto"/>
                <w:bottom w:val="none" w:sz="0" w:space="0" w:color="auto"/>
                <w:right w:val="none" w:sz="0" w:space="0" w:color="auto"/>
              </w:divBdr>
              <w:divsChild>
                <w:div w:id="184829677">
                  <w:marLeft w:val="0"/>
                  <w:marRight w:val="0"/>
                  <w:marTop w:val="0"/>
                  <w:marBottom w:val="0"/>
                  <w:divBdr>
                    <w:top w:val="none" w:sz="0" w:space="0" w:color="auto"/>
                    <w:left w:val="none" w:sz="0" w:space="0" w:color="auto"/>
                    <w:bottom w:val="none" w:sz="0" w:space="0" w:color="auto"/>
                    <w:right w:val="none" w:sz="0" w:space="0" w:color="auto"/>
                  </w:divBdr>
                  <w:divsChild>
                    <w:div w:id="804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192">
      <w:bodyDiv w:val="1"/>
      <w:marLeft w:val="0"/>
      <w:marRight w:val="0"/>
      <w:marTop w:val="0"/>
      <w:marBottom w:val="0"/>
      <w:divBdr>
        <w:top w:val="none" w:sz="0" w:space="0" w:color="auto"/>
        <w:left w:val="none" w:sz="0" w:space="0" w:color="auto"/>
        <w:bottom w:val="none" w:sz="0" w:space="0" w:color="auto"/>
        <w:right w:val="none" w:sz="0" w:space="0" w:color="auto"/>
      </w:divBdr>
    </w:div>
    <w:div w:id="738556471">
      <w:bodyDiv w:val="1"/>
      <w:marLeft w:val="0"/>
      <w:marRight w:val="0"/>
      <w:marTop w:val="0"/>
      <w:marBottom w:val="0"/>
      <w:divBdr>
        <w:top w:val="none" w:sz="0" w:space="0" w:color="auto"/>
        <w:left w:val="none" w:sz="0" w:space="0" w:color="auto"/>
        <w:bottom w:val="none" w:sz="0" w:space="0" w:color="auto"/>
        <w:right w:val="none" w:sz="0" w:space="0" w:color="auto"/>
      </w:divBdr>
    </w:div>
    <w:div w:id="747575176">
      <w:bodyDiv w:val="1"/>
      <w:marLeft w:val="0"/>
      <w:marRight w:val="0"/>
      <w:marTop w:val="0"/>
      <w:marBottom w:val="0"/>
      <w:divBdr>
        <w:top w:val="none" w:sz="0" w:space="0" w:color="auto"/>
        <w:left w:val="none" w:sz="0" w:space="0" w:color="auto"/>
        <w:bottom w:val="none" w:sz="0" w:space="0" w:color="auto"/>
        <w:right w:val="none" w:sz="0" w:space="0" w:color="auto"/>
      </w:divBdr>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761608155">
      <w:bodyDiv w:val="1"/>
      <w:marLeft w:val="0"/>
      <w:marRight w:val="0"/>
      <w:marTop w:val="0"/>
      <w:marBottom w:val="0"/>
      <w:divBdr>
        <w:top w:val="none" w:sz="0" w:space="0" w:color="auto"/>
        <w:left w:val="none" w:sz="0" w:space="0" w:color="auto"/>
        <w:bottom w:val="none" w:sz="0" w:space="0" w:color="auto"/>
        <w:right w:val="none" w:sz="0" w:space="0" w:color="auto"/>
      </w:divBdr>
    </w:div>
    <w:div w:id="852115286">
      <w:bodyDiv w:val="1"/>
      <w:marLeft w:val="0"/>
      <w:marRight w:val="0"/>
      <w:marTop w:val="0"/>
      <w:marBottom w:val="0"/>
      <w:divBdr>
        <w:top w:val="none" w:sz="0" w:space="0" w:color="auto"/>
        <w:left w:val="none" w:sz="0" w:space="0" w:color="auto"/>
        <w:bottom w:val="none" w:sz="0" w:space="0" w:color="auto"/>
        <w:right w:val="none" w:sz="0" w:space="0" w:color="auto"/>
      </w:divBdr>
    </w:div>
    <w:div w:id="872308378">
      <w:bodyDiv w:val="1"/>
      <w:marLeft w:val="0"/>
      <w:marRight w:val="0"/>
      <w:marTop w:val="0"/>
      <w:marBottom w:val="0"/>
      <w:divBdr>
        <w:top w:val="none" w:sz="0" w:space="0" w:color="auto"/>
        <w:left w:val="none" w:sz="0" w:space="0" w:color="auto"/>
        <w:bottom w:val="none" w:sz="0" w:space="0" w:color="auto"/>
        <w:right w:val="none" w:sz="0" w:space="0" w:color="auto"/>
      </w:divBdr>
    </w:div>
    <w:div w:id="980692471">
      <w:bodyDiv w:val="1"/>
      <w:marLeft w:val="0"/>
      <w:marRight w:val="0"/>
      <w:marTop w:val="0"/>
      <w:marBottom w:val="0"/>
      <w:divBdr>
        <w:top w:val="none" w:sz="0" w:space="0" w:color="auto"/>
        <w:left w:val="none" w:sz="0" w:space="0" w:color="auto"/>
        <w:bottom w:val="none" w:sz="0" w:space="0" w:color="auto"/>
        <w:right w:val="none" w:sz="0" w:space="0" w:color="auto"/>
      </w:divBdr>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094011715">
      <w:bodyDiv w:val="1"/>
      <w:marLeft w:val="0"/>
      <w:marRight w:val="0"/>
      <w:marTop w:val="0"/>
      <w:marBottom w:val="0"/>
      <w:divBdr>
        <w:top w:val="none" w:sz="0" w:space="0" w:color="auto"/>
        <w:left w:val="none" w:sz="0" w:space="0" w:color="auto"/>
        <w:bottom w:val="none" w:sz="0" w:space="0" w:color="auto"/>
        <w:right w:val="none" w:sz="0" w:space="0" w:color="auto"/>
      </w:divBdr>
    </w:div>
    <w:div w:id="1378551568">
      <w:bodyDiv w:val="1"/>
      <w:marLeft w:val="0"/>
      <w:marRight w:val="0"/>
      <w:marTop w:val="0"/>
      <w:marBottom w:val="0"/>
      <w:divBdr>
        <w:top w:val="none" w:sz="0" w:space="0" w:color="auto"/>
        <w:left w:val="none" w:sz="0" w:space="0" w:color="auto"/>
        <w:bottom w:val="none" w:sz="0" w:space="0" w:color="auto"/>
        <w:right w:val="none" w:sz="0" w:space="0" w:color="auto"/>
      </w:divBdr>
      <w:divsChild>
        <w:div w:id="869145777">
          <w:marLeft w:val="0"/>
          <w:marRight w:val="0"/>
          <w:marTop w:val="0"/>
          <w:marBottom w:val="0"/>
          <w:divBdr>
            <w:top w:val="none" w:sz="0" w:space="0" w:color="auto"/>
            <w:left w:val="none" w:sz="0" w:space="0" w:color="auto"/>
            <w:bottom w:val="none" w:sz="0" w:space="0" w:color="auto"/>
            <w:right w:val="none" w:sz="0" w:space="0" w:color="auto"/>
          </w:divBdr>
          <w:divsChild>
            <w:div w:id="584387266">
              <w:marLeft w:val="0"/>
              <w:marRight w:val="0"/>
              <w:marTop w:val="0"/>
              <w:marBottom w:val="0"/>
              <w:divBdr>
                <w:top w:val="none" w:sz="0" w:space="0" w:color="auto"/>
                <w:left w:val="none" w:sz="0" w:space="0" w:color="auto"/>
                <w:bottom w:val="none" w:sz="0" w:space="0" w:color="auto"/>
                <w:right w:val="none" w:sz="0" w:space="0" w:color="auto"/>
              </w:divBdr>
              <w:divsChild>
                <w:div w:id="524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493252917">
      <w:bodyDiv w:val="1"/>
      <w:marLeft w:val="0"/>
      <w:marRight w:val="0"/>
      <w:marTop w:val="0"/>
      <w:marBottom w:val="0"/>
      <w:divBdr>
        <w:top w:val="none" w:sz="0" w:space="0" w:color="auto"/>
        <w:left w:val="none" w:sz="0" w:space="0" w:color="auto"/>
        <w:bottom w:val="none" w:sz="0" w:space="0" w:color="auto"/>
        <w:right w:val="none" w:sz="0" w:space="0" w:color="auto"/>
      </w:divBdr>
    </w:div>
    <w:div w:id="1564875399">
      <w:bodyDiv w:val="1"/>
      <w:marLeft w:val="0"/>
      <w:marRight w:val="0"/>
      <w:marTop w:val="0"/>
      <w:marBottom w:val="0"/>
      <w:divBdr>
        <w:top w:val="none" w:sz="0" w:space="0" w:color="auto"/>
        <w:left w:val="none" w:sz="0" w:space="0" w:color="auto"/>
        <w:bottom w:val="none" w:sz="0" w:space="0" w:color="auto"/>
        <w:right w:val="none" w:sz="0" w:space="0" w:color="auto"/>
      </w:divBdr>
    </w:div>
    <w:div w:id="1594244068">
      <w:bodyDiv w:val="1"/>
      <w:marLeft w:val="0"/>
      <w:marRight w:val="0"/>
      <w:marTop w:val="0"/>
      <w:marBottom w:val="0"/>
      <w:divBdr>
        <w:top w:val="none" w:sz="0" w:space="0" w:color="auto"/>
        <w:left w:val="none" w:sz="0" w:space="0" w:color="auto"/>
        <w:bottom w:val="none" w:sz="0" w:space="0" w:color="auto"/>
        <w:right w:val="none" w:sz="0" w:space="0" w:color="auto"/>
      </w:divBdr>
    </w:div>
    <w:div w:id="1644895471">
      <w:bodyDiv w:val="1"/>
      <w:marLeft w:val="0"/>
      <w:marRight w:val="0"/>
      <w:marTop w:val="0"/>
      <w:marBottom w:val="0"/>
      <w:divBdr>
        <w:top w:val="none" w:sz="0" w:space="0" w:color="auto"/>
        <w:left w:val="none" w:sz="0" w:space="0" w:color="auto"/>
        <w:bottom w:val="none" w:sz="0" w:space="0" w:color="auto"/>
        <w:right w:val="none" w:sz="0" w:space="0" w:color="auto"/>
      </w:divBdr>
    </w:div>
    <w:div w:id="1663241681">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 w:id="1992321326">
      <w:bodyDiv w:val="1"/>
      <w:marLeft w:val="0"/>
      <w:marRight w:val="0"/>
      <w:marTop w:val="0"/>
      <w:marBottom w:val="0"/>
      <w:divBdr>
        <w:top w:val="none" w:sz="0" w:space="0" w:color="auto"/>
        <w:left w:val="none" w:sz="0" w:space="0" w:color="auto"/>
        <w:bottom w:val="none" w:sz="0" w:space="0" w:color="auto"/>
        <w:right w:val="none" w:sz="0" w:space="0" w:color="auto"/>
      </w:divBdr>
    </w:div>
    <w:div w:id="2056999048">
      <w:bodyDiv w:val="1"/>
      <w:marLeft w:val="0"/>
      <w:marRight w:val="0"/>
      <w:marTop w:val="0"/>
      <w:marBottom w:val="0"/>
      <w:divBdr>
        <w:top w:val="none" w:sz="0" w:space="0" w:color="auto"/>
        <w:left w:val="none" w:sz="0" w:space="0" w:color="auto"/>
        <w:bottom w:val="none" w:sz="0" w:space="0" w:color="auto"/>
        <w:right w:val="none" w:sz="0" w:space="0" w:color="auto"/>
      </w:divBdr>
      <w:divsChild>
        <w:div w:id="1631475267">
          <w:marLeft w:val="0"/>
          <w:marRight w:val="0"/>
          <w:marTop w:val="0"/>
          <w:marBottom w:val="0"/>
          <w:divBdr>
            <w:top w:val="none" w:sz="0" w:space="0" w:color="auto"/>
            <w:left w:val="none" w:sz="0" w:space="0" w:color="auto"/>
            <w:bottom w:val="none" w:sz="0" w:space="0" w:color="auto"/>
            <w:right w:val="none" w:sz="0" w:space="0" w:color="auto"/>
          </w:divBdr>
          <w:divsChild>
            <w:div w:id="810947871">
              <w:marLeft w:val="0"/>
              <w:marRight w:val="0"/>
              <w:marTop w:val="0"/>
              <w:marBottom w:val="0"/>
              <w:divBdr>
                <w:top w:val="none" w:sz="0" w:space="0" w:color="auto"/>
                <w:left w:val="none" w:sz="0" w:space="0" w:color="auto"/>
                <w:bottom w:val="none" w:sz="0" w:space="0" w:color="auto"/>
                <w:right w:val="none" w:sz="0" w:space="0" w:color="auto"/>
              </w:divBdr>
              <w:divsChild>
                <w:div w:id="172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nti.kar@gmail.com" TargetMode="Externa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aniel1noble/meta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4EC72-CD9D-C34C-984A-19316BAF8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19743</Words>
  <Characters>112540</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Microsoft Office User</cp:lastModifiedBy>
  <cp:revision>37</cp:revision>
  <cp:lastPrinted>2019-07-02T05:27:00Z</cp:lastPrinted>
  <dcterms:created xsi:type="dcterms:W3CDTF">2019-12-15T05:33:00Z</dcterms:created>
  <dcterms:modified xsi:type="dcterms:W3CDTF">2019-12-26T03:56:00Z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id="http://www.zotero.org/styles/functional-ecology"/&gt;&lt;format class="21"/&gt;&lt;count citations="77" publications="68"/&gt;&lt;/info&gt;PAPERS2_INFO_END</vt:lpwstr>
  </property>
</Properties>
</file>