
<file path=[Content_Types].xml><?xml version="1.0" encoding="utf-8"?>
<Types xmlns="http://schemas.openxmlformats.org/package/2006/content-types">
  <Default Extension="(null)" ContentType="image/x-emf"/>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BFB2D6" w14:textId="2D92AD04" w:rsidR="00D24BC6" w:rsidRDefault="00D24BC6" w:rsidP="00510BAE">
      <w:pPr>
        <w:pStyle w:val="Heading1"/>
        <w:spacing w:line="360" w:lineRule="auto"/>
        <w:rPr>
          <w:ins w:id="0" w:author="Daniel Noble" w:date="2018-11-08T12:10:00Z"/>
          <w:lang w:val="en-AU"/>
        </w:rPr>
      </w:pPr>
      <w:r>
        <w:rPr>
          <w:lang w:val="en-AU"/>
        </w:rPr>
        <w:t xml:space="preserve">Title: Individual variation in thermal plasticity and </w:t>
      </w:r>
      <w:ins w:id="1" w:author="Daniel Noble" w:date="2018-11-07T19:54:00Z">
        <w:r w:rsidR="00D158FB">
          <w:rPr>
            <w:lang w:val="en-AU"/>
          </w:rPr>
          <w:t xml:space="preserve">its impact on </w:t>
        </w:r>
      </w:ins>
      <w:r>
        <w:rPr>
          <w:lang w:val="en-AU"/>
        </w:rPr>
        <w:t>metabolic scaling</w:t>
      </w:r>
    </w:p>
    <w:p w14:paraId="6F044180" w14:textId="012399B2" w:rsidR="006D2431" w:rsidRDefault="006D2431" w:rsidP="00F56A62">
      <w:pPr>
        <w:rPr>
          <w:ins w:id="2" w:author="fonti.kar@gmail.com" w:date="2018-11-13T15:21:00Z"/>
          <w:vertAlign w:val="superscript"/>
          <w:lang w:val="en-AU"/>
        </w:rPr>
      </w:pPr>
      <w:ins w:id="3" w:author="Daniel Noble" w:date="2018-11-08T12:10:00Z">
        <w:r>
          <w:rPr>
            <w:lang w:val="en-AU"/>
          </w:rPr>
          <w:t>Fonti Kar</w:t>
        </w:r>
      </w:ins>
      <w:ins w:id="4" w:author="fonti.kar@gmail.com" w:date="2018-11-09T17:53:00Z">
        <w:r w:rsidR="007A1282">
          <w:rPr>
            <w:vertAlign w:val="superscript"/>
            <w:lang w:val="en-AU"/>
          </w:rPr>
          <w:t>1</w:t>
        </w:r>
      </w:ins>
      <w:ins w:id="5" w:author="Daniel Noble" w:date="2018-11-08T12:10:00Z">
        <w:r>
          <w:rPr>
            <w:lang w:val="en-AU"/>
          </w:rPr>
          <w:t>, Shinichi Nakagawa</w:t>
        </w:r>
      </w:ins>
      <w:ins w:id="6" w:author="fonti.kar@gmail.com" w:date="2018-11-09T17:53:00Z">
        <w:r w:rsidR="00035FEB">
          <w:rPr>
            <w:vertAlign w:val="superscript"/>
            <w:lang w:val="en-AU"/>
          </w:rPr>
          <w:t>1,2</w:t>
        </w:r>
      </w:ins>
      <w:ins w:id="7" w:author="Daniel Noble" w:date="2018-11-08T12:10:00Z">
        <w:r>
          <w:rPr>
            <w:lang w:val="en-AU"/>
          </w:rPr>
          <w:t xml:space="preserve">, </w:t>
        </w:r>
        <w:commentRangeStart w:id="8"/>
        <w:commentRangeStart w:id="9"/>
        <w:r>
          <w:rPr>
            <w:lang w:val="en-AU"/>
          </w:rPr>
          <w:t>Christopher Friesen</w:t>
        </w:r>
      </w:ins>
      <w:ins w:id="10" w:author="fonti.kar@gmail.com" w:date="2018-11-09T17:53:00Z">
        <w:r w:rsidR="00035FEB">
          <w:rPr>
            <w:vertAlign w:val="superscript"/>
            <w:lang w:val="en-AU"/>
          </w:rPr>
          <w:t>3</w:t>
        </w:r>
      </w:ins>
      <w:ins w:id="11" w:author="Daniel Noble" w:date="2018-11-08T12:10:00Z">
        <w:r>
          <w:rPr>
            <w:lang w:val="en-AU"/>
          </w:rPr>
          <w:t>,</w:t>
        </w:r>
        <w:commentRangeEnd w:id="8"/>
        <w:r>
          <w:rPr>
            <w:rStyle w:val="CommentReference"/>
            <w:rFonts w:eastAsiaTheme="minorEastAsia" w:cstheme="minorBidi"/>
            <w:lang w:val="en-AU"/>
          </w:rPr>
          <w:commentReference w:id="8"/>
        </w:r>
      </w:ins>
      <w:commentRangeEnd w:id="9"/>
      <w:r w:rsidR="00C05D33">
        <w:rPr>
          <w:rStyle w:val="CommentReference"/>
          <w:rFonts w:eastAsiaTheme="minorEastAsia" w:cstheme="minorBidi"/>
          <w:lang w:val="en-AU"/>
        </w:rPr>
        <w:commentReference w:id="9"/>
      </w:r>
      <w:ins w:id="12" w:author="Daniel Noble" w:date="2018-11-08T12:10:00Z">
        <w:r>
          <w:rPr>
            <w:lang w:val="en-AU"/>
          </w:rPr>
          <w:t xml:space="preserve"> Daniel Noble</w:t>
        </w:r>
      </w:ins>
      <w:ins w:id="13" w:author="fonti.kar@gmail.com" w:date="2018-11-09T17:53:00Z">
        <w:r w:rsidR="00035FEB">
          <w:rPr>
            <w:vertAlign w:val="superscript"/>
            <w:lang w:val="en-AU"/>
          </w:rPr>
          <w:t>1,2,</w:t>
        </w:r>
      </w:ins>
      <w:ins w:id="14" w:author="fonti.kar@gmail.com" w:date="2018-11-09T17:54:00Z">
        <w:r w:rsidR="00035FEB">
          <w:rPr>
            <w:vertAlign w:val="superscript"/>
            <w:lang w:val="en-AU"/>
          </w:rPr>
          <w:t>4</w:t>
        </w:r>
      </w:ins>
    </w:p>
    <w:p w14:paraId="4DCBFF8E" w14:textId="78AC48B1" w:rsidR="00C05D33" w:rsidRDefault="00C05D33" w:rsidP="00F56A62">
      <w:pPr>
        <w:rPr>
          <w:ins w:id="15" w:author="fonti.kar@gmail.com" w:date="2018-11-13T15:21:00Z"/>
          <w:lang w:val="en-AU"/>
        </w:rPr>
      </w:pPr>
    </w:p>
    <w:p w14:paraId="046DAC56" w14:textId="17433ED3" w:rsidR="00061FC5" w:rsidRDefault="00061FC5" w:rsidP="00061FC5">
      <w:pPr>
        <w:spacing w:line="360" w:lineRule="auto"/>
        <w:rPr>
          <w:ins w:id="16" w:author="fonti.kar@gmail.com" w:date="2018-11-13T15:23:00Z"/>
          <w:i/>
        </w:rPr>
      </w:pPr>
      <w:ins w:id="17" w:author="fonti.kar@gmail.com" w:date="2018-11-13T15:22:00Z">
        <w:r>
          <w:rPr>
            <w:lang w:val="en-AU"/>
          </w:rPr>
          <w:t xml:space="preserve">1 </w:t>
        </w:r>
      </w:ins>
      <w:ins w:id="18" w:author="fonti.kar@gmail.com" w:date="2018-11-13T15:23:00Z">
        <w:r>
          <w:rPr>
            <w:i/>
          </w:rPr>
          <w:t>School of Biological Earth and Environmental Sciences, Ecology and Evolution Research Centre, University of New South Wales, Sydney, NSW, Australia</w:t>
        </w:r>
      </w:ins>
    </w:p>
    <w:p w14:paraId="09CDDE33" w14:textId="2219BFF1" w:rsidR="00061FC5" w:rsidRPr="00061FC5" w:rsidRDefault="00061FC5" w:rsidP="00061FC5">
      <w:pPr>
        <w:spacing w:line="360" w:lineRule="auto"/>
        <w:rPr>
          <w:ins w:id="19" w:author="fonti.kar@gmail.com" w:date="2018-11-13T15:23:00Z"/>
          <w:highlight w:val="yellow"/>
          <w:lang w:val="en-AU"/>
        </w:rPr>
      </w:pPr>
      <w:ins w:id="20" w:author="fonti.kar@gmail.com" w:date="2018-11-13T15:23:00Z">
        <w:r w:rsidRPr="00061FC5">
          <w:rPr>
            <w:highlight w:val="yellow"/>
            <w:lang w:val="en-AU"/>
          </w:rPr>
          <w:t xml:space="preserve">2 </w:t>
        </w:r>
        <w:proofErr w:type="spellStart"/>
        <w:r w:rsidRPr="00061FC5">
          <w:rPr>
            <w:highlight w:val="yellow"/>
            <w:lang w:val="en-AU"/>
          </w:rPr>
          <w:t>Garvan</w:t>
        </w:r>
        <w:proofErr w:type="spellEnd"/>
        <w:r w:rsidRPr="00061FC5">
          <w:rPr>
            <w:highlight w:val="yellow"/>
            <w:lang w:val="en-AU"/>
          </w:rPr>
          <w:t xml:space="preserve"> address</w:t>
        </w:r>
      </w:ins>
    </w:p>
    <w:p w14:paraId="2FF3D9B5" w14:textId="69F57DE7" w:rsidR="00061FC5" w:rsidRDefault="00061FC5" w:rsidP="00061FC5">
      <w:pPr>
        <w:spacing w:line="360" w:lineRule="auto"/>
        <w:rPr>
          <w:ins w:id="21" w:author="fonti.kar@gmail.com" w:date="2018-11-13T15:23:00Z"/>
        </w:rPr>
      </w:pPr>
      <w:ins w:id="22" w:author="fonti.kar@gmail.com" w:date="2018-11-13T15:23:00Z">
        <w:r w:rsidRPr="00061FC5">
          <w:rPr>
            <w:highlight w:val="yellow"/>
          </w:rPr>
          <w:t xml:space="preserve">3 </w:t>
        </w:r>
      </w:ins>
      <w:proofErr w:type="spellStart"/>
      <w:ins w:id="23" w:author="fonti.kar@gmail.com" w:date="2018-11-13T15:24:00Z">
        <w:r w:rsidRPr="00061FC5">
          <w:rPr>
            <w:highlight w:val="yellow"/>
          </w:rPr>
          <w:t>U</w:t>
        </w:r>
      </w:ins>
      <w:ins w:id="24" w:author="fonti.kar@gmail.com" w:date="2018-11-13T15:23:00Z">
        <w:r w:rsidRPr="00061FC5">
          <w:rPr>
            <w:highlight w:val="yellow"/>
          </w:rPr>
          <w:t>Wollogong</w:t>
        </w:r>
        <w:proofErr w:type="spellEnd"/>
      </w:ins>
    </w:p>
    <w:p w14:paraId="7675B8E5" w14:textId="221C3A43" w:rsidR="00061FC5" w:rsidRPr="00061FC5" w:rsidRDefault="00061FC5" w:rsidP="00061FC5">
      <w:pPr>
        <w:spacing w:line="360" w:lineRule="auto"/>
        <w:rPr>
          <w:lang w:val="en-AU"/>
        </w:rPr>
      </w:pPr>
      <w:ins w:id="25" w:author="fonti.kar@gmail.com" w:date="2018-11-13T15:23:00Z">
        <w:r>
          <w:t>4</w:t>
        </w:r>
        <w:r w:rsidRPr="00061FC5">
          <w:t xml:space="preserve"> </w:t>
        </w:r>
        <w:r w:rsidRPr="005713A9">
          <w:rPr>
            <w:i/>
          </w:rPr>
          <w:t>Ecology, Evolution and Genetics, Research School of Biology, The Australian National University, Canberra</w:t>
        </w:r>
        <w:r>
          <w:rPr>
            <w:i/>
          </w:rPr>
          <w:t>,</w:t>
        </w:r>
        <w:r w:rsidRPr="005713A9">
          <w:rPr>
            <w:i/>
          </w:rPr>
          <w:t xml:space="preserve"> ACT, Australia</w:t>
        </w:r>
      </w:ins>
    </w:p>
    <w:p w14:paraId="11C71B5E" w14:textId="54B0C63B" w:rsidR="00D24BC6" w:rsidRDefault="00D24BC6" w:rsidP="00510BAE">
      <w:pPr>
        <w:pStyle w:val="Heading1"/>
        <w:spacing w:line="360" w:lineRule="auto"/>
        <w:rPr>
          <w:lang w:val="en-AU"/>
        </w:rPr>
      </w:pPr>
      <w:r>
        <w:rPr>
          <w:lang w:val="en-AU"/>
        </w:rPr>
        <w:t>Abstract</w:t>
      </w:r>
    </w:p>
    <w:p w14:paraId="18CC7C2E" w14:textId="77777777" w:rsidR="00444B65" w:rsidRDefault="00444B65" w:rsidP="00444B65">
      <w:pPr>
        <w:pStyle w:val="Heading1"/>
        <w:spacing w:line="360" w:lineRule="auto"/>
        <w:rPr>
          <w:lang w:val="en-AU"/>
        </w:rPr>
      </w:pPr>
      <w:r>
        <w:rPr>
          <w:lang w:val="en-AU"/>
        </w:rPr>
        <w:t>Introduction</w:t>
      </w:r>
    </w:p>
    <w:p w14:paraId="77C4A7C8" w14:textId="43C9829D" w:rsidR="00444B65" w:rsidRDefault="00444B65" w:rsidP="00444B65">
      <w:pPr>
        <w:spacing w:line="360" w:lineRule="auto"/>
        <w:rPr>
          <w:lang w:val="en-AU"/>
        </w:rPr>
      </w:pPr>
      <w:r>
        <w:rPr>
          <w:lang w:val="en-AU"/>
        </w:rPr>
        <w:t xml:space="preserve">The environment is comprised of numerous factors that can simultaneously affect the phenotype. </w:t>
      </w:r>
      <w:r>
        <w:t xml:space="preserve">Individuals can adjust </w:t>
      </w:r>
      <w:r w:rsidR="00E914B0">
        <w:t>their</w:t>
      </w:r>
      <w:r>
        <w:t xml:space="preserve"> response</w:t>
      </w:r>
      <w:r w:rsidR="00E914B0">
        <w:t>s</w:t>
      </w:r>
      <w:r>
        <w:t xml:space="preserve"> to environmental change through the means of p</w:t>
      </w:r>
      <w:r w:rsidRPr="007B38E4">
        <w:t>henotypic plasticit</w:t>
      </w:r>
      <w:r>
        <w:t>y (</w:t>
      </w:r>
      <w:r>
        <w:fldChar w:fldCharType="begin"/>
      </w:r>
      <w:r>
        <w:instrText xml:space="preserve"> ADDIN PAPERS2_CITATIONS &lt;citation&gt;&lt;priority&gt;0&lt;/priority&gt;&lt;uuid&gt;D2A3D065-12C2-4743-B13B-A85C3C3BA6D5&lt;/uuid&gt;&lt;publications&gt;&lt;publication&gt;&lt;subtype&gt;400&lt;/subtype&gt;&lt;publisher&gt;Blackwell Publishing Ltd&lt;/publisher&gt;&lt;title&gt;Adaptive versus non‐adaptive phenotypic plasticity and the potential for contemporary adaptation in new environments&lt;/title&gt;&lt;url&gt;http://onlinelibrary.wiley.com.simsrad.net.ocs.mq.edu.au/doi/10.1111/j.1365-2435.2007.01283.x/full&lt;/url&gt;&lt;volume&gt;21&lt;/volume&gt;&lt;publication_date&gt;99200706011200000000222000&lt;/publication_date&gt;&lt;uuid&gt;0972873A-427B-4039-86A7-FD9BD77642B0&lt;/uuid&gt;&lt;type&gt;400&lt;/type&gt;&lt;number&gt;3&lt;/number&gt;&lt;citekey&gt;Ghalambor:2007bc&lt;/citekey&gt;&lt;doi&gt;10.1111/j.1365-2435.2007.01283.x&lt;/doi&gt;&lt;startpage&gt;394&lt;/startpage&gt;&lt;endpage&gt;407&lt;/endpage&gt;&lt;bundle&gt;&lt;publication&gt;&lt;title&gt;Functional Ecology&lt;/title&gt;&lt;uuid&gt;6C8EC5AD-2EA3-49E8-9900-637D53C3674F&lt;/uuid&gt;&lt;subtype&gt;-100&lt;/subtype&gt;&lt;publisher&gt;Blackwell Publishing Ltd&lt;/publisher&gt;&lt;type&gt;-100&lt;/type&gt;&lt;/publication&gt;&lt;/bundle&gt;&lt;authors&gt;&lt;author&gt;&lt;lastName&gt;Ghalambor&lt;/lastName&gt;&lt;firstName&gt;C&lt;/firstName&gt;&lt;middleNames&gt;K&lt;/middleNames&gt;&lt;/author&gt;&lt;author&gt;&lt;lastName&gt;McKay&lt;/lastName&gt;&lt;firstName&gt;J&lt;/firstName&gt;&lt;middleNames&gt;K&lt;/middleNames&gt;&lt;/author&gt;&lt;author&gt;&lt;lastName&gt;Carroll&lt;/lastName&gt;&lt;firstName&gt;S&lt;/firstName&gt;&lt;middleNames&gt;P&lt;/middleNames&gt;&lt;/author&gt;&lt;author&gt;&lt;lastName&gt;REZNICK&lt;/lastName&gt;&lt;firstName&gt;D&lt;/firstName&gt;&lt;middleNames&gt;N&lt;/middleNames&gt;&lt;/author&gt;&lt;/authors&gt;&lt;/publication&gt;&lt;/publications&gt;&lt;cites&gt;&lt;/cites&gt;&lt;/citation&gt;</w:instrText>
      </w:r>
      <w:r>
        <w:fldChar w:fldCharType="separate"/>
      </w:r>
      <w:r>
        <w:rPr>
          <w:rFonts w:eastAsiaTheme="minorHAnsi"/>
          <w:lang w:val="en-US"/>
        </w:rPr>
        <w:t>{Ghalambor:2007bc}</w:t>
      </w:r>
      <w:r>
        <w:fldChar w:fldCharType="end"/>
      </w:r>
      <w:r>
        <w:t xml:space="preserve">). </w:t>
      </w:r>
      <w:r w:rsidR="00E914B0">
        <w:t xml:space="preserve">This phenotypic change the </w:t>
      </w:r>
      <w:r>
        <w:t xml:space="preserve">environment can be conceptualised as a reaction norm, where a trait is measured as a function of an environmental variable (e.g. activity rate at increasing levels of predator density, </w:t>
      </w:r>
      <w:r>
        <w:rPr>
          <w:rFonts w:eastAsiaTheme="minorHAnsi"/>
          <w:lang w:val="en-US"/>
        </w:rPr>
        <w:t>{Via:1995hm}</w:t>
      </w:r>
      <w:r>
        <w:t>). Many traits that are repeatedly expressed within a lifetime, are responsive to environmental conditions such as life history (</w:t>
      </w:r>
      <w:r>
        <w:rPr>
          <w:rFonts w:eastAsiaTheme="minorHAnsi"/>
          <w:lang w:val="en-US"/>
        </w:rPr>
        <w:t>{Westneat:2009dz}</w:t>
      </w:r>
      <w:r>
        <w:t>), locomotor performance (</w:t>
      </w:r>
      <w:r>
        <w:rPr>
          <w:rFonts w:eastAsiaTheme="minorHAnsi"/>
          <w:lang w:val="en-US"/>
        </w:rPr>
        <w:t>{Careau:2014in}</w:t>
      </w:r>
      <w:r>
        <w:t>), behaviour (reviewed in</w:t>
      </w:r>
      <w:r>
        <w:rPr>
          <w:rFonts w:eastAsiaTheme="minorHAnsi"/>
          <w:lang w:val="en-US"/>
        </w:rPr>
        <w:t>{Dingemanse:2010bk}</w:t>
      </w:r>
      <w:r>
        <w:t>) and physiology (</w:t>
      </w:r>
      <w:r>
        <w:rPr>
          <w:rFonts w:eastAsiaTheme="minorHAnsi"/>
          <w:lang w:val="en-US"/>
        </w:rPr>
        <w:t>{Boratynski:2017jf}</w:t>
      </w:r>
      <w:r>
        <w:t xml:space="preserve">). </w:t>
      </w:r>
      <w:r w:rsidR="00C650F9">
        <w:t xml:space="preserve">Most organisms’ </w:t>
      </w:r>
      <w:r w:rsidR="00C650F9">
        <w:rPr>
          <w:lang w:val="en-AU"/>
        </w:rPr>
        <w:t>metabolic rate is sensitive to fluctuations in temperature and body condition</w:t>
      </w:r>
      <w:r w:rsidR="00C650F9">
        <w:rPr>
          <w:lang w:val="en-AU"/>
        </w:rPr>
        <w:t>.</w:t>
      </w:r>
      <w:r w:rsidR="00C650F9">
        <w:t xml:space="preserve"> </w:t>
      </w:r>
      <w:r>
        <w:t>Metabolic rate</w:t>
      </w:r>
      <w:r w:rsidR="00C650F9">
        <w:t xml:space="preserve"> </w:t>
      </w:r>
      <w:r>
        <w:t>reflects an organism’s capacity to allocate energy to competing processes</w:t>
      </w:r>
      <w:r w:rsidR="00C650F9">
        <w:t xml:space="preserve"> and it</w:t>
      </w:r>
      <w:r>
        <w:rPr>
          <w:lang w:val="en-AU"/>
        </w:rPr>
        <w:t xml:space="preserve"> </w:t>
      </w:r>
      <w:r w:rsidR="00C650F9">
        <w:rPr>
          <w:lang w:val="en-AU"/>
        </w:rPr>
        <w:t xml:space="preserve">is </w:t>
      </w:r>
      <w:r>
        <w:t>likely to be target for selection</w:t>
      </w:r>
      <w:r>
        <w:rPr>
          <w:lang w:val="en-AU"/>
        </w:rPr>
        <w:t xml:space="preserve"> because it accounts for 20 – 50% of an animal</w:t>
      </w:r>
      <w:r>
        <w:t>’ total energy expenditure (</w:t>
      </w:r>
      <w:r>
        <w:rPr>
          <w:rFonts w:eastAsiaTheme="minorHAnsi"/>
          <w:lang w:val="en-US"/>
        </w:rPr>
        <w:t>{Bartheld:2015iw}{Steyermark:2005b{Nilsson:2009fv}x})</w:t>
      </w:r>
      <w:r>
        <w:t>. Moreover, metabolic rate has strong links</w:t>
      </w:r>
      <w:r>
        <w:rPr>
          <w:lang w:val="en-AU"/>
        </w:rPr>
        <w:t xml:space="preserve"> with behaviour, growth and reproductive strategies making it a fundamental measure in ecology and evolution (</w:t>
      </w:r>
      <w:r>
        <w:rPr>
          <w:lang w:val="en-AU"/>
        </w:rPr>
        <w:fldChar w:fldCharType="begin"/>
      </w:r>
      <w:r>
        <w:rPr>
          <w:lang w:val="en-AU"/>
        </w:rPr>
        <w:instrText xml:space="preserve"> ADDIN PAPERS2_CITATIONS &lt;citation&gt;&lt;priority&gt;0&lt;/priority&gt;&lt;uuid&gt;08788B42-7CD1-49E8-83C1-C7094E3B21F6&lt;/uuid&gt;&lt;publications&gt;&lt;publication&gt;&lt;subtype&gt;400&lt;/subtype&gt;&lt;title&gt;Personality and the emergence of the pace-of-life syndrome concept at the population level&lt;/title&gt;&lt;url&gt;http://rstb.royalsocietypublishing.org/cgi/doi/10.1098/rstb.2010.0208&lt;/url&gt;&lt;volume&gt;365&lt;/volume&gt;&lt;publication_date&gt;992010000012000000002100002010-12-27&lt;/publication_date&gt;&lt;uuid&gt;BD396495-724C-464C-9C76-C78E57052289&lt;/uuid&gt;&lt;type&gt;400&lt;/type&gt;&lt;number&gt;1560&lt;/number&gt;&lt;citekey&gt;Reale:2010ef&lt;/citekey&gt;&lt;subtitle&gt;Philosophical Transactions of the Royal Society of London B: Biological Sciences&lt;/subtitle&gt;&lt;doi&gt;10.1098/rstb.2010.0208&lt;/doi&gt;&lt;startpage&gt;4051&lt;/startpage&gt;&lt;endpage&gt;4063&lt;/endpage&gt;&lt;bundle&gt;&lt;publication&gt;&lt;title&gt;Philosophical Transactions of the Royal Society of London B: Biological Sciences&lt;/title&gt;&lt;uuid&gt;C31F4E0E-3231-4D5C-A2C2-B35DDF149FFC&lt;/uuid&gt;&lt;subtype&gt;-100&lt;/subtype&gt;&lt;type&gt;-100&lt;/type&gt;&lt;/publication&gt;&lt;/bundle&gt;&lt;authors&gt;&lt;author&gt;&lt;lastName&gt;Réale&lt;/lastName&gt;&lt;firstName&gt;Denis&lt;/firstName&gt;&lt;/author&gt;&lt;author&gt;&lt;lastName&gt;Garant&lt;/lastName&gt;&lt;firstName&gt;Dany&lt;/firstName&gt;&lt;/author&gt;&lt;author&gt;&lt;lastName&gt;Humphries&lt;/lastName&gt;&lt;firstName&gt;Murray&lt;/firstName&gt;&lt;middleNames&gt;M&lt;/middleNames&gt;&lt;/author&gt;&lt;author&gt;&lt;lastName&gt;Bergeron&lt;/lastName&gt;&lt;firstName&gt;Patrick&lt;/firstName&gt;&lt;/author&gt;&lt;author&gt;&lt;lastName&gt;Careau&lt;/lastName&gt;&lt;firstName&gt;Vincent&lt;/firstName&gt;&lt;/author&gt;&lt;author&gt;&lt;lastName&gt;Montiglio&lt;/lastName&gt;&lt;firstName&gt;Pierre-Olivier&lt;/firstName&gt;&lt;/author&gt;&lt;/authors&gt;&lt;/publication&gt;&lt;publication&gt;&lt;subtype&gt;400&lt;/subtype&gt;&lt;title&gt;Do consistent individual differences in metabolic rate promote consistent individual differences in behavior?&lt;/title&gt;&lt;url&gt;http://www.sciencedirect.com/science/article/pii/S0169534710001850&lt;/url&gt;&lt;volume&gt;25&lt;/volume&gt;&lt;revision_date&gt;99201008051200000000222000&lt;/revision_date&gt;&lt;publication_date&gt;9920100000120000000021000011//&lt;/publication_date&gt;&lt;uuid&gt;C2D24280-0D37-433F-8D48-76C51DBC5ED0&lt;/uuid&gt;&lt;type&gt;400&lt;/type&gt;&lt;accepted_date&gt;99201008051200000000222000&lt;/accepted_date&gt;&lt;number&gt;11&lt;/number&gt;&lt;citekey&gt;Biro:2010ee&lt;/citekey&gt;&lt;subtitle&gt;Trends in Ecology &amp;amp; Evolution&lt;/subtitle&gt;&lt;doi&gt;10.1016/j.tree.2010.08.003&lt;/doi&gt;&lt;submission_date&gt;99201004221200000000222000&lt;/submission_date&gt;&lt;institution&gt;School of Biological, Earth and Environmental Sciences, University of New South Wales, Sydney 2052, Australia. peter.biro@unsw.edu.au&lt;/institution&gt;&lt;startpage&gt;653&lt;/startpage&gt;&lt;endpage&gt;659&lt;/endpage&gt;&lt;bundle&gt;&lt;publication&gt;&lt;title&gt;Trends Ecol Evol&lt;/title&gt;&lt;uuid&gt;CED23B2E-4527-4C7B-A582-D44C89ECE14D&lt;/uuid&gt;&lt;subtype&gt;-100&lt;/subtype&gt;&lt;publisher&gt;Elsevier Ltd&lt;/publisher&gt;&lt;type&gt;-100&lt;/type&gt;&lt;/publication&gt;&lt;/bundle&gt;&lt;authors&gt;&lt;author&gt;&lt;lastName&gt;Biro&lt;/lastName&gt;&lt;firstName&gt;Peter&lt;/firstName&gt;&lt;middleNames&gt;A&lt;/middleNames&gt;&lt;/author&gt;&lt;author&gt;&lt;lastName&gt;Stamps&lt;/lastName&gt;&lt;firstName&gt;Judy&lt;/firstName&gt;&lt;middleNames&gt;A&lt;/middleNames&gt;&lt;/author&gt;&lt;/authors&gt;&lt;/publication&gt;&lt;/publications&gt;&lt;cites&gt;&lt;/cites&gt;&lt;/citation&gt;</w:instrText>
      </w:r>
      <w:r>
        <w:rPr>
          <w:lang w:val="en-AU"/>
        </w:rPr>
        <w:fldChar w:fldCharType="separate"/>
      </w:r>
      <w:r>
        <w:rPr>
          <w:rFonts w:eastAsiaTheme="minorHAnsi"/>
          <w:lang w:val="en-US"/>
        </w:rPr>
        <w:t>{Reale:2010ef, Biro:2010ee}</w:t>
      </w:r>
      <w:r>
        <w:rPr>
          <w:lang w:val="en-AU"/>
        </w:rPr>
        <w:fldChar w:fldCharType="end"/>
      </w:r>
      <w:r>
        <w:rPr>
          <w:lang w:val="en-AU"/>
        </w:rPr>
        <w:t>).</w:t>
      </w:r>
    </w:p>
    <w:p w14:paraId="4E6590E7" w14:textId="77777777" w:rsidR="00444B65" w:rsidRDefault="00444B65" w:rsidP="00444B65">
      <w:pPr>
        <w:spacing w:line="360" w:lineRule="auto"/>
        <w:rPr>
          <w:lang w:val="en-AU"/>
        </w:rPr>
      </w:pPr>
    </w:p>
    <w:p w14:paraId="2974C177" w14:textId="5392E031" w:rsidR="00444B65" w:rsidRPr="00927519" w:rsidRDefault="00444B65" w:rsidP="00444B65">
      <w:pPr>
        <w:spacing w:line="360" w:lineRule="auto"/>
        <w:rPr>
          <w:lang w:val="en-AU"/>
        </w:rPr>
      </w:pPr>
      <w:r>
        <w:rPr>
          <w:lang w:val="en-AU"/>
        </w:rPr>
        <w:t>Metabolic</w:t>
      </w:r>
      <w:r>
        <w:rPr>
          <w:rStyle w:val="CommentReference"/>
          <w:rFonts w:eastAsiaTheme="minorEastAsia" w:cstheme="minorBidi"/>
        </w:rPr>
        <w:commentReference w:id="26"/>
      </w:r>
      <w:r>
        <w:rPr>
          <w:lang w:val="en-AU"/>
        </w:rPr>
        <w:t xml:space="preserve"> theories attempt to link the biology of individuals to ecological processes of populations, communities and ecosystems(</w:t>
      </w:r>
      <w:r>
        <w:rPr>
          <w:lang w:val="en-AU"/>
        </w:rPr>
        <w:fldChar w:fldCharType="begin"/>
      </w:r>
      <w:r>
        <w:rPr>
          <w:lang w:val="en-AU"/>
        </w:rPr>
        <w:instrText xml:space="preserve"> ADDIN PAPERS2_CITATIONS &lt;citation&gt;&lt;priority&gt;0&lt;/priority&gt;&lt;uuid&gt;7B35E0D5-2821-4958-A82B-9A4144CB4EF3&lt;/uuid&gt;&lt;publications&gt;&lt;publication&gt;&lt;subtype&gt;400&lt;/subtype&gt;&lt;publisher&gt;Ecological Society of America&lt;/publisher&gt;&lt;title&gt;TOWARD A METABOLIC THEORY OF ECOLOGY&lt;/title&gt;&lt;url&gt;http://onlinelibrary.wiley.com/doi/10.1890/03-9000/full&lt;/url&gt;&lt;volume&gt;85&lt;/volume&gt;&lt;publication_date&gt;99200407011200000000222000&lt;/publication_date&gt;&lt;uuid&gt;8B013DF0-6E6A-4E0A-85AA-FDEF5AD1D96B&lt;/uuid&gt;&lt;type&gt;400&lt;/type&gt;&lt;number&gt;7&lt;/number&gt;&lt;doi&gt;10.1890/03-9000&lt;/doi&gt;&lt;startpage&gt;1771&lt;/startpage&gt;&lt;endpage&gt;1789&lt;/endpage&gt;&lt;bundle&gt;&lt;publication&gt;&lt;title&gt;Ecology&lt;/title&gt;&lt;uuid&gt;79E36528-A230-4190-B9D7-3079F29D6CF3&lt;/uuid&gt;&lt;subtype&gt;-100&lt;/subtype&gt;&lt;publisher&gt;Ecological Society of America&lt;/publisher&gt;&lt;type&gt;-100&lt;/type&gt;&lt;/publication&gt;&lt;/bundle&gt;&lt;authors&gt;&lt;author&gt;&lt;lastName&gt;Brown&lt;/lastName&gt;&lt;firstName&gt;James&lt;/firstName&gt;&lt;middleNames&gt;H&lt;/middleNames&gt;&lt;/author&gt;&lt;author&gt;&lt;lastName&gt;Gillooly&lt;/lastName&gt;&lt;firstName&gt;James&lt;/firstName&gt;&lt;middleNames&gt;F&lt;/middleNames&gt;&lt;/author&gt;&lt;author&gt;&lt;lastName&gt;Allen&lt;/lastName&gt;&lt;firstName&gt;Andrew&lt;/firstName&gt;&lt;middleNames&gt;P&lt;/middleNames&gt;&lt;/author&gt;&lt;author&gt;&lt;lastName&gt;Savage&lt;/lastName&gt;&lt;firstName&gt;Van&lt;/firstName&gt;&lt;middleNames&gt;M&lt;/middleNames&gt;&lt;/author&gt;&lt;author&gt;&lt;lastName&gt;West&lt;/lastName&gt;&lt;firstName&gt;Geoffrey&lt;/firstName&gt;&lt;middleNames&gt;B&lt;/middleNames&gt;&lt;/author&gt;&lt;/authors&gt;&lt;/publication&gt;&lt;publication&gt;&lt;subtype&gt;400&lt;/subtype&gt;&lt;publisher&gt;American Association for the Advancement of Science&lt;/publisher&gt;&lt;title&gt;Effects of Size and Temperature on Metabolic Rate&lt;/title&gt;&lt;url&gt;http://www.sciencemag.org/cgi/doi/10.1126/science.1061967&lt;/url&gt;&lt;volume&gt;293&lt;/volume&gt;&lt;publication_date&gt;99200109211200000000222000&lt;/publication_date&gt;&lt;uuid&gt;06E4C368-2C3B-43DB-B3BE-03458C84189D&lt;/uuid&gt;&lt;type&gt;400&lt;/type&gt;&lt;number&gt;5538&lt;/number&gt;&lt;doi&gt;10.1126/science.1061967&lt;/doi&gt;&lt;institution&gt;Department of Biology, The University of New Mexico, Albuquerque, NM 87131, USA. gillooly@unm.edu&lt;/institution&gt;&lt;startpage&gt;2248&lt;/startpage&gt;&lt;endpage&gt;2251&lt;/endpage&gt;&lt;bundle&gt;&lt;publication&gt;&lt;title&gt;Science&lt;/title&gt;&lt;uuid&gt;E1776B40-3743-479B-BC43-6DEF9AD2AF1B&lt;/uuid&gt;&lt;subtype&gt;-100&lt;/subtype&gt;&lt;publisher&gt;American Association for the Advancement of Science&lt;/publisher&gt;&lt;type&gt;-100&lt;/type&gt;&lt;/publication&gt;&lt;/bundle&gt;&lt;authors&gt;&lt;author&gt;&lt;lastName&gt;Gillooly&lt;/lastName&gt;&lt;firstName&gt;James&lt;/firstName&gt;&lt;middleNames&gt;F&lt;/middleNames&gt;&lt;/author&gt;&lt;author&gt;&lt;lastName&gt;Brown&lt;/lastName&gt;&lt;firstName&gt;James&lt;/firstName&gt;&lt;middleNames&gt;H&lt;/middleNames&gt;&lt;/author&gt;&lt;author&gt;&lt;lastName&gt;West&lt;/lastName&gt;&lt;firstName&gt;Geoffrey&lt;/firstName&gt;&lt;middleNames&gt;B&lt;/middleNames&gt;&lt;/author&gt;&lt;author&gt;&lt;lastName&gt;M Savage&lt;/lastName&gt;&lt;nonDroppingParticle&gt;Van&lt;/nonDroppingParticle&gt;&lt;/author&gt;&lt;author&gt;&lt;lastName&gt;Charnov&lt;/lastName&gt;&lt;firstName&gt;Eric&lt;/firstName&gt;&lt;middleNames&gt;L&lt;/middleNames&gt;&lt;/author&gt;&lt;/authors&gt;&lt;/publication&gt;&lt;/publications&gt;&lt;cites&gt;&lt;/cites&gt;&lt;/citation&gt;</w:instrText>
      </w:r>
      <w:r>
        <w:rPr>
          <w:lang w:val="en-AU"/>
        </w:rPr>
        <w:fldChar w:fldCharType="separate"/>
      </w:r>
      <w:r>
        <w:rPr>
          <w:rFonts w:eastAsiaTheme="minorHAnsi"/>
          <w:lang w:val="en-US"/>
        </w:rPr>
        <w:t>{Brown:2004hp, Gillooly:2001cg}</w:t>
      </w:r>
      <w:r>
        <w:rPr>
          <w:lang w:val="en-AU"/>
        </w:rPr>
        <w:fldChar w:fldCharType="end"/>
      </w:r>
      <w:r>
        <w:rPr>
          <w:lang w:val="en-AU"/>
        </w:rPr>
        <w:t>). The</w:t>
      </w:r>
      <w:r w:rsidR="00C650F9">
        <w:rPr>
          <w:lang w:val="en-AU"/>
        </w:rPr>
        <w:t>se theories</w:t>
      </w:r>
      <w:r>
        <w:rPr>
          <w:lang w:val="en-AU"/>
        </w:rPr>
        <w:t xml:space="preserve"> attempt </w:t>
      </w:r>
      <w:commentRangeStart w:id="27"/>
      <w:r>
        <w:rPr>
          <w:lang w:val="en-AU"/>
        </w:rPr>
        <w:t>to use first principles of chemistry and physics to explain com</w:t>
      </w:r>
      <w:bookmarkStart w:id="28" w:name="_GoBack"/>
      <w:bookmarkEnd w:id="28"/>
      <w:r>
        <w:rPr>
          <w:lang w:val="en-AU"/>
        </w:rPr>
        <w:t xml:space="preserve">plex individual </w:t>
      </w:r>
      <w:r>
        <w:rPr>
          <w:lang w:val="en-AU"/>
        </w:rPr>
        <w:lastRenderedPageBreak/>
        <w:t>level processes in order to unify hierarchical levels of biological organisation. This body of work hinges on a universal relationship between body size and metabolic rate where the proportional change of metabolic rate with organism mass follow</w:t>
      </w:r>
      <w:r w:rsidR="00C650F9">
        <w:rPr>
          <w:lang w:val="en-AU"/>
        </w:rPr>
        <w:t>s</w:t>
      </w:r>
      <w:r>
        <w:rPr>
          <w:lang w:val="en-AU"/>
        </w:rPr>
        <w:t xml:space="preserve"> a power relationship, defined by a fixed scaling exponent (3/4 or 2/3 power laws, </w:t>
      </w:r>
      <w:r>
        <w:rPr>
          <w:lang w:val="en-AU"/>
        </w:rPr>
        <w:fldChar w:fldCharType="begin"/>
      </w:r>
      <w:r>
        <w:rPr>
          <w:lang w:val="en-AU"/>
        </w:rPr>
        <w:instrText xml:space="preserve"> ADDIN PAPERS2_CITATIONS &lt;citation&gt;&lt;priority&gt;0&lt;/priority&gt;&lt;uuid&gt;948835E6-CA0D-4381-BE22-27C4992FDFFC&lt;/uuid&gt;&lt;publications&gt;&lt;publication&gt;&lt;subtype&gt;400&lt;/subtype&gt;&lt;publisher&gt;Ecological Society of America&lt;/publisher&gt;&lt;title&gt;TOWARD A METABOLIC THEORY OF ECOLOGY&lt;/title&gt;&lt;url&gt;http://onlinelibrary.wiley.com/doi/10.1890/03-9000/full&lt;/url&gt;&lt;volume&gt;85&lt;/volume&gt;&lt;publication_date&gt;99200407011200000000222000&lt;/publication_date&gt;&lt;uuid&gt;8B013DF0-6E6A-4E0A-85AA-FDEF5AD1D96B&lt;/uuid&gt;&lt;type&gt;400&lt;/type&gt;&lt;number&gt;7&lt;/number&gt;&lt;doi&gt;10.1890/03-9000&lt;/doi&gt;&lt;startpage&gt;1771&lt;/startpage&gt;&lt;endpage&gt;1789&lt;/endpage&gt;&lt;bundle&gt;&lt;publication&gt;&lt;title&gt;Ecology&lt;/title&gt;&lt;uuid&gt;79E36528-A230-4190-B9D7-3079F29D6CF3&lt;/uuid&gt;&lt;subtype&gt;-100&lt;/subtype&gt;&lt;publisher&gt;Ecological Society of America&lt;/publisher&gt;&lt;type&gt;-100&lt;/type&gt;&lt;/publication&gt;&lt;/bundle&gt;&lt;authors&gt;&lt;author&gt;&lt;lastName&gt;Brown&lt;/lastName&gt;&lt;firstName&gt;James&lt;/firstName&gt;&lt;middleNames&gt;H&lt;/middleNames&gt;&lt;/author&gt;&lt;author&gt;&lt;lastName&gt;Gillooly&lt;/lastName&gt;&lt;firstName&gt;James&lt;/firstName&gt;&lt;middleNames&gt;F&lt;/middleNames&gt;&lt;/author&gt;&lt;author&gt;&lt;lastName&gt;Allen&lt;/lastName&gt;&lt;firstName&gt;Andrew&lt;/firstName&gt;&lt;middleNames&gt;P&lt;/middleNames&gt;&lt;/author&gt;&lt;author&gt;&lt;lastName&gt;Savage&lt;/lastName&gt;&lt;firstName&gt;Van&lt;/firstName&gt;&lt;middleNames&gt;M&lt;/middleNames&gt;&lt;/author&gt;&lt;author&gt;&lt;lastName&gt;West&lt;/lastName&gt;&lt;firstName&gt;Geoffrey&lt;/firstName&gt;&lt;middleNames&gt;B&lt;/middleNames&gt;&lt;/author&gt;&lt;/authors&gt;&lt;/publication&gt;&lt;publication&gt;&lt;subtype&gt;400&lt;/subtype&gt;&lt;publisher&gt;American Association for the Advancement of Science&lt;/publisher&gt;&lt;title&gt;Effects of Size and Temperature on Metabolic Rate&lt;/title&gt;&lt;url&gt;http://www.sciencemag.org/cgi/doi/10.1126/science.1061967&lt;/url&gt;&lt;volume&gt;293&lt;/volume&gt;&lt;publication_date&gt;99200109211200000000222000&lt;/publication_date&gt;&lt;uuid&gt;06E4C368-2C3B-43DB-B3BE-03458C84189D&lt;/uuid&gt;&lt;type&gt;400&lt;/type&gt;&lt;number&gt;5538&lt;/number&gt;&lt;doi&gt;10.1126/science.1061967&lt;/doi&gt;&lt;institution&gt;Department of Biology, The University of New Mexico, Albuquerque, NM 87131, USA. gillooly@unm.edu&lt;/institution&gt;&lt;startpage&gt;2248&lt;/startpage&gt;&lt;endpage&gt;2251&lt;/endpage&gt;&lt;bundle&gt;&lt;publication&gt;&lt;title&gt;Science&lt;/title&gt;&lt;uuid&gt;E1776B40-3743-479B-BC43-6DEF9AD2AF1B&lt;/uuid&gt;&lt;subtype&gt;-100&lt;/subtype&gt;&lt;publisher&gt;American Association for the Advancement of Science&lt;/publisher&gt;&lt;type&gt;-100&lt;/type&gt;&lt;/publication&gt;&lt;/bundle&gt;&lt;authors&gt;&lt;author&gt;&lt;lastName&gt;Gillooly&lt;/lastName&gt;&lt;firstName&gt;James&lt;/firstName&gt;&lt;middleNames&gt;F&lt;/middleNames&gt;&lt;/author&gt;&lt;author&gt;&lt;lastName&gt;Brown&lt;/lastName&gt;&lt;firstName&gt;James&lt;/firstName&gt;&lt;middleNames&gt;H&lt;/middleNames&gt;&lt;/author&gt;&lt;author&gt;&lt;lastName&gt;West&lt;/lastName&gt;&lt;firstName&gt;Geoffrey&lt;/firstName&gt;&lt;middleNames&gt;B&lt;/middleNames&gt;&lt;/author&gt;&lt;author&gt;&lt;lastName&gt;M Savage&lt;/lastName&gt;&lt;nonDroppingParticle&gt;Van&lt;/nonDroppingParticle&gt;&lt;/author&gt;&lt;author&gt;&lt;lastName&gt;Charnov&lt;/lastName&gt;&lt;firstName&gt;Eric&lt;/firstName&gt;&lt;middleNames&gt;L&lt;/middleNames&gt;&lt;/author&gt;&lt;/authors&gt;&lt;/publication&gt;&lt;/publications&gt;&lt;cites&gt;&lt;/cites&gt;&lt;/citation&gt;</w:instrText>
      </w:r>
      <w:r>
        <w:rPr>
          <w:lang w:val="en-AU"/>
        </w:rPr>
        <w:fldChar w:fldCharType="separate"/>
      </w:r>
      <w:r>
        <w:rPr>
          <w:rFonts w:eastAsiaTheme="minorHAnsi"/>
          <w:lang w:val="en-US"/>
        </w:rPr>
        <w:t>{Brown:2004hp, Gillooly:2001cg}</w:t>
      </w:r>
      <w:r>
        <w:rPr>
          <w:lang w:val="en-AU"/>
        </w:rPr>
        <w:fldChar w:fldCharType="end"/>
      </w:r>
      <w:r>
        <w:rPr>
          <w:lang w:val="en-AU"/>
        </w:rPr>
        <w:t xml:space="preserve"> </w:t>
      </w:r>
      <w:commentRangeStart w:id="29"/>
      <w:proofErr w:type="spellStart"/>
      <w:r>
        <w:rPr>
          <w:lang w:val="en-AU"/>
        </w:rPr>
        <w:t>Gilloly</w:t>
      </w:r>
      <w:commentRangeEnd w:id="29"/>
      <w:proofErr w:type="spellEnd"/>
      <w:r>
        <w:rPr>
          <w:rStyle w:val="CommentReference"/>
          <w:rFonts w:eastAsiaTheme="minorEastAsia" w:cstheme="minorBidi"/>
        </w:rPr>
        <w:commentReference w:id="29"/>
      </w:r>
      <w:r>
        <w:rPr>
          <w:lang w:val="en-AU"/>
        </w:rPr>
        <w:t>). However, there is accumulating evidence that challenges this ‘one-size-fits-all’ line of thinking (</w:t>
      </w:r>
      <w:r>
        <w:rPr>
          <w:lang w:val="en-AU"/>
        </w:rPr>
        <w:fldChar w:fldCharType="begin"/>
      </w:r>
      <w:r>
        <w:rPr>
          <w:lang w:val="en-AU"/>
        </w:rPr>
        <w:instrText xml:space="preserve"> ADDIN PAPERS2_CITATIONS &lt;citation&gt;&lt;priority&gt;0&lt;/priority&gt;&lt;uuid&gt;300DD650-6BD4-40B7-94C1-D2F3A9F63BC1&lt;/uuid&gt;&lt;publications&gt;&lt;publication&gt;&lt;subtype&gt;400&lt;/subtype&gt;&lt;title&gt;Beyond the '3/4-power law': variation in the intra- and interspecific scaling of metabolic rate in animals.&lt;/title&gt;&lt;url&gt;http://doi.wiley.com/10.1017/S1464793105006834&lt;/url&gt;&lt;volume&gt;80&lt;/volume&gt;&lt;revision_date&gt;99200505271200000000222000&lt;/revision_date&gt;&lt;publication_date&gt;99200511001200000000220000&lt;/publication_date&gt;&lt;uuid&gt;6E6A0634-520B-4B01-A68D-B8A8D8CE6162&lt;/uuid&gt;&lt;type&gt;400&lt;/type&gt;&lt;accepted_date&gt;99200506081200000000222000&lt;/accepted_date&gt;&lt;number&gt;4&lt;/number&gt;&lt;submission_date&gt;99200311101200000000222000&lt;/submission_date&gt;&lt;doi&gt;10.1017/S1464793105006834&lt;/doi&gt;&lt;institution&gt;Department of Biology, Juniata College, Huntingdon, Pennsylvania 16652, USA. glazier@juniata.edu&lt;/institution&gt;&lt;startpage&gt;611&lt;/startpage&gt;&lt;endpage&gt;662&lt;/endpage&gt;&lt;bundle&gt;&lt;publication&gt;&lt;title&gt;Biological Reviews&lt;/title&gt;&lt;uuid&gt;68872F8F-22DF-45EC-BC5D-2C76293E18F5&lt;/uuid&gt;&lt;subtype&gt;-100&lt;/subtype&gt;&lt;publisher&gt;Blackwell Publishing Ltd&lt;/publisher&gt;&lt;type&gt;-100&lt;/type&gt;&lt;/publication&gt;&lt;/bundle&gt;&lt;authors&gt;&lt;author&gt;&lt;lastName&gt;Glazier&lt;/lastName&gt;&lt;firstName&gt;Douglas&lt;/firstName&gt;&lt;middleNames&gt;S&lt;/middleNames&gt;&lt;/author&gt;&lt;/authors&gt;&lt;/publication&gt;&lt;publication&gt;&lt;subtype&gt;400&lt;/subtype&gt;&lt;title&gt;Determinants of inter-specific variation in basal metabolic rate&lt;/title&gt;&lt;url&gt;http://link.springer.com/10.1007/s00360-012-0676-5&lt;/url&gt;&lt;volume&gt;183&lt;/volume&gt;&lt;publication_date&gt;99201209231200000000222000&lt;/publication_date&gt;&lt;uuid&gt;22EC6CD2-4DA6-4CBF-922E-47AE413B39EF&lt;/uuid&gt;&lt;type&gt;400&lt;/type&gt;&lt;number&gt;1&lt;/number&gt;&lt;doi&gt;10.1007/s00360-012-0676-5&lt;/doi&gt;&lt;startpage&gt;1&lt;/startpage&gt;&lt;endpage&gt;26&lt;/endpage&gt;&lt;bundle&gt;&lt;publication&gt;&lt;title&gt;Journal of Comparative Physiology B&lt;/title&gt;&lt;uuid&gt;291C23EF-5FDF-41B7-9319-8986E2922914&lt;/uuid&gt;&lt;subtype&gt;-100&lt;/subtype&gt;&lt;type&gt;-100&lt;/type&gt;&lt;/publication&gt;&lt;/bundle&gt;&lt;authors&gt;&lt;author&gt;&lt;lastName&gt;White&lt;/lastName&gt;&lt;firstName&gt;Craig&lt;/firstName&gt;&lt;middleNames&gt;R&lt;/middleNames&gt;&lt;/author&gt;&lt;author&gt;&lt;lastName&gt;Kearney&lt;/lastName&gt;&lt;firstName&gt;Michael&lt;/firstName&gt;&lt;middleNames&gt;R&lt;/middleNames&gt;&lt;/author&gt;&lt;/authors&gt;&lt;/publication&gt;&lt;/publications&gt;&lt;cites&gt;&lt;/cites&gt;&lt;/citation&gt;</w:instrText>
      </w:r>
      <w:r>
        <w:rPr>
          <w:lang w:val="en-AU"/>
        </w:rPr>
        <w:fldChar w:fldCharType="separate"/>
      </w:r>
      <w:r>
        <w:rPr>
          <w:rFonts w:eastAsiaTheme="minorHAnsi"/>
          <w:lang w:val="en-US"/>
        </w:rPr>
        <w:t>{Glazier:2005ei, White:2012ip}</w:t>
      </w:r>
      <w:r>
        <w:rPr>
          <w:lang w:val="en-AU"/>
        </w:rPr>
        <w:fldChar w:fldCharType="end"/>
      </w:r>
      <w:r>
        <w:rPr>
          <w:lang w:val="en-AU"/>
        </w:rPr>
        <w:t xml:space="preserve">). Extrinsic factors such as temperature and resource availability can influence metabolic scaling </w:t>
      </w:r>
      <w:r>
        <w:rPr>
          <w:rFonts w:eastAsiaTheme="minorHAnsi"/>
          <w:lang w:val="en-US"/>
        </w:rPr>
        <w:t>{Barneche:2016ke, White:2012ip}</w:t>
      </w:r>
      <w:r>
        <w:rPr>
          <w:lang w:val="en-AU"/>
        </w:rPr>
        <w:fldChar w:fldCharType="begin"/>
      </w:r>
      <w:r>
        <w:rPr>
          <w:lang w:val="en-AU"/>
        </w:rPr>
        <w:instrText xml:space="preserve"> ADDIN PAPERS2_CITATIONS &lt;citation&gt;&lt;priority&gt;0&lt;/priority&gt;&lt;uuid&gt;4B0E1C33-2E4A-406A-B4A1-8ADABC93C5DF&lt;/uuid&gt;&lt;publications&gt;&lt;publication&gt;&lt;subtype&gt;400&lt;/subtype&gt;&lt;title&gt;Temperature effects on mass-scaling exponents in colonial animals: a manipulative test&lt;/title&gt;&lt;url&gt;http://doi.wiley.com/10.1002/ecy.1624&lt;/url&gt;&lt;volume&gt;98&lt;/volume&gt;&lt;publication_date&gt;99201612091200000000222000&lt;/publication_date&gt;&lt;uuid&gt;02C7D0DA-55FF-4A94-9F7A-E0FBDDE9CFDD&lt;/uuid&gt;&lt;version&gt;3&lt;/version&gt;&lt;type&gt;400&lt;/type&gt;&lt;number&gt;1&lt;/number&gt;&lt;citekey&gt;Barneche:2016ke&lt;/citekey&gt;&lt;doi&gt;10.1002/ecy.1624&lt;/doi&gt;&lt;startpage&gt;103&lt;/startpage&gt;&lt;endpage&gt;111&lt;/endpage&gt;&lt;bundle&gt;&lt;publication&gt;&lt;title&gt;Ecology&lt;/title&gt;&lt;uuid&gt;79E36528-A230-4190-B9D7-3079F29D6CF3&lt;/uuid&gt;&lt;subtype&gt;-100&lt;/subtype&gt;&lt;publisher&gt;Ecological Society of America&lt;/publisher&gt;&lt;type&gt;-100&lt;/type&gt;&lt;/publication&gt;&lt;/bundle&gt;&lt;authors&gt;&lt;author&gt;&lt;lastName&gt;Barneche&lt;/lastName&gt;&lt;firstName&gt;Diego&lt;/firstName&gt;&lt;middleNames&gt;R&lt;/middleNames&gt;&lt;/author&gt;&lt;author&gt;&lt;lastName&gt;White&lt;/lastName&gt;&lt;firstName&gt;Craig&lt;/firstName&gt;&lt;middleNames&gt;R&lt;/middleNames&gt;&lt;/author&gt;&lt;author&gt;&lt;lastName&gt;Marshall&lt;/lastName&gt;&lt;firstName&gt;Dustin&lt;/firstName&gt;&lt;middleNames&gt;J&lt;/middleNames&gt;&lt;/author&gt;&lt;/authors&gt;&lt;/publication&gt;&lt;publication&gt;&lt;subtype&gt;400&lt;/subtype&gt;&lt;title&gt;Determinants of inter-specific variation in basal metabolic rate&lt;/title&gt;&lt;url&gt;http://link.springer.com/10.1007/s00360-012-0676-5&lt;/url&gt;&lt;volume&gt;183&lt;/volume&gt;&lt;publication_date&gt;99201209231200000000222000&lt;/publication_date&gt;&lt;uuid&gt;22EC6CD2-4DA6-4CBF-922E-47AE413B39EF&lt;/uuid&gt;&lt;type&gt;400&lt;/type&gt;&lt;number&gt;1&lt;/number&gt;&lt;doi&gt;10.1007/s00360-012-0676-5&lt;/doi&gt;&lt;startpage&gt;1&lt;/startpage&gt;&lt;endpage&gt;26&lt;/endpage&gt;&lt;bundle&gt;&lt;publication&gt;&lt;title&gt;Journal of Comparative Physiology B&lt;/title&gt;&lt;uuid&gt;291C23EF-5FDF-41B7-9319-8986E2922914&lt;/uuid&gt;&lt;subtype&gt;-100&lt;/subtype&gt;&lt;type&gt;-100&lt;/type&gt;&lt;/publication&gt;&lt;/bundle&gt;&lt;authors&gt;&lt;author&gt;&lt;lastName&gt;White&lt;/lastName&gt;&lt;firstName&gt;Craig&lt;/firstName&gt;&lt;middleNames&gt;R&lt;/middleNames&gt;&lt;/author&gt;&lt;author&gt;&lt;lastName&gt;Kearney&lt;/lastName&gt;&lt;firstName&gt;Michael&lt;/firstName&gt;&lt;middleNames&gt;R&lt;/middleNames&gt;&lt;/author&gt;&lt;/authors&gt;&lt;/publication&gt;&lt;/publications&gt;&lt;cites&gt;&lt;/cites&gt;&lt;/citation&gt;</w:instrText>
      </w:r>
      <w:r>
        <w:rPr>
          <w:lang w:val="en-AU"/>
        </w:rPr>
        <w:fldChar w:fldCharType="separate"/>
      </w:r>
      <w:r>
        <w:rPr>
          <w:lang w:val="en-AU"/>
        </w:rPr>
        <w:fldChar w:fldCharType="end"/>
      </w:r>
      <w:r>
        <w:rPr>
          <w:lang w:val="en-AU"/>
        </w:rPr>
        <w:t xml:space="preserve">. Additionally, individuals of the same weight can vary in their body composition, metabolic machinery and mitochondrial concentration, which can result in drastic differences in metabolic rate </w:t>
      </w:r>
      <w:r>
        <w:rPr>
          <w:rFonts w:eastAsiaTheme="minorHAnsi"/>
          <w:lang w:val="en-US"/>
        </w:rPr>
        <w:t xml:space="preserve">{Steyermark:2005bx}. </w:t>
      </w:r>
      <w:r>
        <w:rPr>
          <w:lang w:val="en-AU"/>
        </w:rPr>
        <w:t xml:space="preserve">Numerous studies have also found that scaling exponents vary with temperature and among closely related species which suggests animals </w:t>
      </w:r>
      <w:commentRangeEnd w:id="27"/>
      <w:r>
        <w:rPr>
          <w:rStyle w:val="CommentReference"/>
          <w:rFonts w:eastAsiaTheme="minorEastAsia" w:cstheme="minorBidi"/>
        </w:rPr>
        <w:commentReference w:id="27"/>
      </w:r>
      <w:commentRangeStart w:id="30"/>
      <w:r>
        <w:rPr>
          <w:lang w:val="en-AU"/>
        </w:rPr>
        <w:t>may adaptively adjust how their metabolic rate scales with body size in different thermal environments (</w:t>
      </w:r>
      <w:r>
        <w:rPr>
          <w:lang w:val="en-AU"/>
        </w:rPr>
        <w:fldChar w:fldCharType="begin"/>
      </w:r>
      <w:r>
        <w:rPr>
          <w:lang w:val="en-AU"/>
        </w:rPr>
        <w:instrText xml:space="preserve"> ADDIN PAPERS2_CITATIONS &lt;citation&gt;&lt;priority&gt;0&lt;/priority&gt;&lt;uuid&gt;448970A2-6E79-4F33-8826-5315EC61D190&lt;/uuid&gt;&lt;publications&gt;&lt;publication&gt;&lt;subtype&gt;400&lt;/subtype&gt;&lt;publisher&gt;Blackwell Publishing, Ltd.&lt;/publisher&gt;&lt;title&gt;Is there a Universal Temperature Dependence of metabolism?&lt;/title&gt;&lt;url&gt;http://onlinelibrary.wiley.com/doi/10.1111/j.0269-8463.2004.00842.x/full&lt;/url&gt;&lt;volume&gt;18&lt;/volume&gt;&lt;publication_date&gt;99200404011200000000222000&lt;/publication_date&gt;&lt;uuid&gt;3CCDF45B-8EC7-4DBF-9BED-E36F0BCA2A3A&lt;/uuid&gt;&lt;type&gt;400&lt;/type&gt;&lt;number&gt;2&lt;/number&gt;&lt;doi&gt;10.1111/j.0269-8463.2004.00842.x&lt;/doi&gt;&lt;startpage&gt;252&lt;/startpage&gt;&lt;endpage&gt;256&lt;/endpage&gt;&lt;bundle&gt;&lt;publication&gt;&lt;title&gt;Functional Ecology&lt;/title&gt;&lt;uuid&gt;6C8EC5AD-2EA3-49E8-9900-637D53C3674F&lt;/uuid&gt;&lt;subtype&gt;-100&lt;/subtype&gt;&lt;publisher&gt;Blackwell Publishing Ltd&lt;/publisher&gt;&lt;type&gt;-100&lt;/type&gt;&lt;/publication&gt;&lt;/bundle&gt;&lt;authors&gt;&lt;author&gt;&lt;lastName&gt;Clarke&lt;/lastName&gt;&lt;firstName&gt;A&lt;/firstName&gt;&lt;/author&gt;&lt;/authors&gt;&lt;/publication&gt;&lt;/publications&gt;&lt;cites&gt;&lt;/cites&gt;&lt;/citation&gt;</w:instrText>
      </w:r>
      <w:r>
        <w:rPr>
          <w:lang w:val="en-AU"/>
        </w:rPr>
        <w:fldChar w:fldCharType="separate"/>
      </w:r>
      <w:r>
        <w:rPr>
          <w:rFonts w:eastAsiaTheme="minorHAnsi"/>
          <w:lang w:val="en-US"/>
        </w:rPr>
        <w:t>{Clarke:2004fv}</w:t>
      </w:r>
      <w:r>
        <w:rPr>
          <w:lang w:val="en-AU"/>
        </w:rPr>
        <w:fldChar w:fldCharType="end"/>
      </w:r>
      <w:r>
        <w:rPr>
          <w:lang w:val="en-AU"/>
        </w:rPr>
        <w:t>). Ecological differences between species such as foraging mode, endo-/</w:t>
      </w:r>
      <w:proofErr w:type="spellStart"/>
      <w:r>
        <w:rPr>
          <w:lang w:val="en-AU"/>
        </w:rPr>
        <w:t>ectothermy</w:t>
      </w:r>
      <w:proofErr w:type="spellEnd"/>
      <w:r>
        <w:rPr>
          <w:lang w:val="en-AU"/>
        </w:rPr>
        <w:t xml:space="preserve"> and genome size can, at least in part, explain some of the variation in scaling exponents at higher taxonomic levels, however much of variability remains elusive (reviewed in Glazier 2005, Uyeda et al 2017). While interspecific variation in scaling exponents may have true biological meaning, it may also be due to an ‘ecological fallacy’ where the scaling relationship described at one level of variation is incorrectly attributed to higher levels (Van de pol, 2009). In other words, scaling relationships at the intra-individual level can inflate inter-individual estimates, which in turn can inflate </w:t>
      </w:r>
      <w:commentRangeEnd w:id="30"/>
      <w:r>
        <w:rPr>
          <w:rStyle w:val="CommentReference"/>
          <w:rFonts w:eastAsiaTheme="minorEastAsia" w:cstheme="minorBidi"/>
        </w:rPr>
        <w:commentReference w:id="30"/>
      </w:r>
      <w:r>
        <w:rPr>
          <w:lang w:val="en-AU"/>
        </w:rPr>
        <w:t xml:space="preserve">intraspecific and interspecific estimates. It is therefore important to decompose hierarchical variation in metabolic rate and body mass data if the goal is to use these estimates for predicting population processes. </w:t>
      </w:r>
      <w:commentRangeStart w:id="26"/>
      <w:commentRangeEnd w:id="26"/>
    </w:p>
    <w:p w14:paraId="7F2EBA02" w14:textId="77777777" w:rsidR="00444B65" w:rsidRDefault="00444B65" w:rsidP="00444B65">
      <w:pPr>
        <w:pStyle w:val="Thesisnormal"/>
        <w:spacing w:line="360" w:lineRule="auto"/>
        <w:rPr>
          <w:sz w:val="21"/>
        </w:rPr>
      </w:pPr>
    </w:p>
    <w:p w14:paraId="3EA2DF61" w14:textId="4B09C2D1" w:rsidR="00444B65" w:rsidRPr="00FE1488" w:rsidRDefault="00444B65" w:rsidP="00444B65">
      <w:pPr>
        <w:spacing w:line="360" w:lineRule="auto"/>
      </w:pPr>
      <w:r>
        <w:rPr>
          <w:lang w:val="en-AU"/>
        </w:rPr>
        <w:t xml:space="preserve">There is a growing interesting in the causes and consequences of variation in metabolic rate. Notably, </w:t>
      </w:r>
      <w:r>
        <w:t>metabolic rate a</w:t>
      </w:r>
      <w:r w:rsidRPr="005D6003">
        <w:t>ppears to be highly variable in vertebrates, both between populations (</w:t>
      </w:r>
      <w:proofErr w:type="spellStart"/>
      <w:r w:rsidRPr="005D6003">
        <w:t>Wikelski</w:t>
      </w:r>
      <w:proofErr w:type="spellEnd"/>
      <w:r w:rsidRPr="005D6003">
        <w:t xml:space="preserve"> et al., 2003</w:t>
      </w:r>
      <w:r>
        <w:t xml:space="preserve">, </w:t>
      </w:r>
      <w:r>
        <w:rPr>
          <w:rFonts w:eastAsiaTheme="minorHAnsi"/>
          <w:lang w:val="en-US"/>
        </w:rPr>
        <w:t>{Burton:2011fe}</w:t>
      </w:r>
      <w:r w:rsidRPr="005D6003">
        <w:t>) and among individuals within a population (</w:t>
      </w:r>
      <w:r>
        <w:rPr>
          <w:rFonts w:eastAsiaTheme="minorHAnsi"/>
          <w:lang w:val="en-US"/>
        </w:rPr>
        <w:t>{Norin:2018ba}</w:t>
      </w:r>
      <w:r w:rsidRPr="005D6003">
        <w:t>)</w:t>
      </w:r>
      <w:r>
        <w:t xml:space="preserve">, however </w:t>
      </w:r>
      <w:r>
        <w:rPr>
          <w:lang w:val="en-AU"/>
        </w:rPr>
        <w:t>whether individuals consistently differ</w:t>
      </w:r>
      <w:r>
        <w:t xml:space="preserve"> in the thermal plasticity of their metabolic rate</w:t>
      </w:r>
      <w:r w:rsidRPr="00D306B1">
        <w:rPr>
          <w:lang w:val="en-AU"/>
        </w:rPr>
        <w:t xml:space="preserve"> </w:t>
      </w:r>
      <w:r>
        <w:rPr>
          <w:lang w:val="en-AU"/>
        </w:rPr>
        <w:t xml:space="preserve">has received less attention. </w:t>
      </w:r>
      <w:r>
        <w:t xml:space="preserve">Thermal plasticity </w:t>
      </w:r>
      <w:r w:rsidR="00C650F9">
        <w:t>may</w:t>
      </w:r>
      <w:r w:rsidRPr="00FE1488">
        <w:t xml:space="preserve"> </w:t>
      </w:r>
      <w:r>
        <w:t xml:space="preserve">undergo </w:t>
      </w:r>
      <w:r w:rsidRPr="00FE1488">
        <w:t>natural selection if it</w:t>
      </w:r>
      <w:r>
        <w:t xml:space="preserve"> is heritable and</w:t>
      </w:r>
      <w:r w:rsidRPr="00FE1488">
        <w:t xml:space="preserve"> </w:t>
      </w:r>
      <w:r>
        <w:t>varies</w:t>
      </w:r>
      <w:r w:rsidRPr="00FE1488">
        <w:t xml:space="preserve"> </w:t>
      </w:r>
      <w:r>
        <w:t xml:space="preserve">consistently over time. One method to assess the </w:t>
      </w:r>
      <w:r w:rsidR="00C650F9">
        <w:t>evolutionary</w:t>
      </w:r>
      <w:r>
        <w:t xml:space="preserve"> significance of reaction norms is to first quantify its repeatability </w:t>
      </w:r>
      <w:r w:rsidR="00C650F9">
        <w:t xml:space="preserve">(also known as the </w:t>
      </w:r>
      <w:r>
        <w:t xml:space="preserve">intra-class coefficient, </w:t>
      </w:r>
      <w:r>
        <w:rPr>
          <w:rFonts w:eastAsiaTheme="minorHAnsi"/>
          <w:lang w:val="en-US"/>
        </w:rPr>
        <w:t>{Nakagawa:2010hv}</w:t>
      </w:r>
      <w:r>
        <w:t>). This requires repeated measures of thermal reaction norms over long time</w:t>
      </w:r>
      <w:r w:rsidR="00C650F9">
        <w:t>-</w:t>
      </w:r>
      <w:r>
        <w:t xml:space="preserve">scales because repeatability of metabolic rate is known to decline with time </w:t>
      </w:r>
      <w:r>
        <w:rPr>
          <w:rFonts w:eastAsiaTheme="minorHAnsi"/>
          <w:lang w:val="en-US"/>
        </w:rPr>
        <w:t>{White:2013gj}</w:t>
      </w:r>
      <w:r>
        <w:t xml:space="preserve">. Repeatability has been posited to it set the upper limit of </w:t>
      </w:r>
      <w:r>
        <w:lastRenderedPageBreak/>
        <w:t>heritability because consistent among-individual variation, at least in part, is attributable to genetic variation (</w:t>
      </w:r>
      <w:r>
        <w:rPr>
          <w:rFonts w:eastAsiaTheme="minorHAnsi"/>
          <w:lang w:val="en-US"/>
        </w:rPr>
        <w:t>{Nakagawa:2010hv, Wilson:2018iy}</w:t>
      </w:r>
      <w:r>
        <w:t xml:space="preserve">). </w:t>
      </w:r>
      <w:r>
        <w:rPr>
          <w:lang w:val="en-AU"/>
        </w:rPr>
        <w:t xml:space="preserve">Repeatable </w:t>
      </w:r>
      <w:r>
        <w:t xml:space="preserve">metabolic reaction norms </w:t>
      </w:r>
      <w:r w:rsidR="00C650F9">
        <w:t xml:space="preserve">in response to temperature has been reported in </w:t>
      </w:r>
      <w:r>
        <w:t xml:space="preserve">zebra </w:t>
      </w:r>
      <w:r w:rsidRPr="005D1DD6">
        <w:t>finches and salamanders (</w:t>
      </w:r>
      <w:r w:rsidRPr="005D1DD6">
        <w:fldChar w:fldCharType="begin"/>
      </w:r>
      <w:r>
        <w:instrText xml:space="preserve"> ADDIN PAPERS2_CITATIONS &lt;citation&gt;&lt;priority&gt;0&lt;/priority&gt;&lt;uuid&gt;537FE2CA-152A-48B8-8183-9FD3E3F0DCD1&lt;/uuid&gt;&lt;publications&gt;&lt;publication&gt;&lt;subtype&gt;400&lt;/subtype&gt;&lt;title&gt;Individual variation in metabolic reaction norms over ambient temperature causes low correlation between basal and standard metabolic rate&lt;/title&gt;&lt;url&gt;http://jeb.biologists.org/lookup/doi/10.1242/jeb.160069&lt;/url&gt;&lt;publication_date&gt;99201707061200000000222000&lt;/publication_date&gt;&lt;uuid&gt;3BD783E2-2CD3-4CFA-A7A1-3A7C99272AD4&lt;/uuid&gt;&lt;type&gt;400&lt;/type&gt;&lt;citekey&gt;Briga:2017dr&lt;/citekey&gt;&lt;doi&gt;10.1242/jeb.160069&lt;/doi&gt;&lt;startpage&gt;jeb.160069&lt;/startpage&gt;&lt;bundle&gt;&lt;publication&gt;&lt;title&gt;The Journal of experimental biology&lt;/title&gt;&lt;uuid&gt;11E2F3A0-EC9E-4A1D-B401-0D5386F4C0B3&lt;/uuid&gt;&lt;subtype&gt;-100&lt;/subtype&gt;&lt;publisher&gt;The Company of Biologists Ltd&lt;/publisher&gt;&lt;type&gt;-100&lt;/type&gt;&lt;/publication&gt;&lt;/bundle&gt;&lt;authors&gt;&lt;author&gt;&lt;lastName&gt;Briga&lt;/lastName&gt;&lt;firstName&gt;Michael&lt;/firstName&gt;&lt;/author&gt;&lt;author&gt;&lt;lastName&gt;Verhulst&lt;/lastName&gt;&lt;firstName&gt;Simon&lt;/firstName&gt;&lt;/author&gt;&lt;/authors&gt;&lt;/publication&gt;&lt;/publications&gt;&lt;cites&gt;&lt;/cites&gt;&lt;/citation&gt;</w:instrText>
      </w:r>
      <w:r w:rsidRPr="008C0A17">
        <w:fldChar w:fldCharType="separate"/>
      </w:r>
      <w:r w:rsidRPr="005D1DD6">
        <w:rPr>
          <w:rFonts w:eastAsiaTheme="minorHAnsi"/>
          <w:lang w:val="en-US"/>
        </w:rPr>
        <w:t>{Briga:2017dr}</w:t>
      </w:r>
      <w:r w:rsidRPr="005D1DD6">
        <w:fldChar w:fldCharType="end"/>
      </w:r>
      <w:r w:rsidRPr="005D1DD6">
        <w:t xml:space="preserve">, </w:t>
      </w:r>
      <w:r w:rsidRPr="005D1DD6">
        <w:rPr>
          <w:rFonts w:eastAsiaTheme="minorHAnsi"/>
          <w:lang w:val="en-US"/>
        </w:rPr>
        <w:t>{Careau:2014bm}</w:t>
      </w:r>
      <w:r w:rsidRPr="005D1DD6">
        <w:t xml:space="preserve">). </w:t>
      </w:r>
      <w:r>
        <w:t xml:space="preserve">In order to </w:t>
      </w:r>
      <w:r w:rsidRPr="008C0A17">
        <w:t xml:space="preserve">understand the </w:t>
      </w:r>
      <w:r>
        <w:t>potential adaptive importance</w:t>
      </w:r>
      <w:r w:rsidRPr="008C0A17">
        <w:t xml:space="preserve"> of individual variation in reaction norms</w:t>
      </w:r>
      <w:r>
        <w:t>, we need m</w:t>
      </w:r>
      <w:r w:rsidRPr="00C57EAB">
        <w:t xml:space="preserve">ore </w:t>
      </w:r>
      <w:r>
        <w:t>estimates</w:t>
      </w:r>
      <w:r w:rsidRPr="008C0A17">
        <w:t xml:space="preserve"> of</w:t>
      </w:r>
      <w:r>
        <w:t xml:space="preserve"> repeatability of thermal reaction norms of metabolic rate, across multiple taxonomic groups at more ecologically relevant time-scales</w:t>
      </w:r>
      <w:r w:rsidDel="00715133">
        <w:t xml:space="preserve"> </w:t>
      </w:r>
      <w:r>
        <w:t xml:space="preserve">. </w:t>
      </w:r>
    </w:p>
    <w:p w14:paraId="0960616F" w14:textId="77777777" w:rsidR="00444B65" w:rsidRDefault="00444B65" w:rsidP="00444B65">
      <w:pPr>
        <w:pStyle w:val="Thesisnormal"/>
        <w:spacing w:line="360" w:lineRule="auto"/>
      </w:pPr>
    </w:p>
    <w:p w14:paraId="5186A6F4" w14:textId="77777777" w:rsidR="00444B65" w:rsidRDefault="00444B65" w:rsidP="00444B65">
      <w:pPr>
        <w:pStyle w:val="Thesisbodytext"/>
        <w:spacing w:line="360" w:lineRule="auto"/>
        <w:ind w:firstLine="720"/>
      </w:pPr>
      <w:r>
        <w:t>Understanding how the shape of reaction norms evolve remains a major challenge in ecology and evolution. Two</w:t>
      </w:r>
      <w:commentRangeStart w:id="31"/>
      <w:r>
        <w:t xml:space="preserve"> approaches in modelling reaction norms are prevalent and debated in evolutionary biology (</w:t>
      </w:r>
      <w:r>
        <w:rPr>
          <w:rFonts w:eastAsiaTheme="minorHAnsi" w:cs="Times"/>
          <w:lang w:val="en-US"/>
        </w:rPr>
        <w:t>{Via:1995hm}, {Hunt:2014wo}</w:t>
      </w:r>
      <w:r>
        <w:t xml:space="preserve">). The character-state </w:t>
      </w:r>
      <w:commentRangeEnd w:id="31"/>
      <w:r>
        <w:rPr>
          <w:rStyle w:val="CommentReference"/>
        </w:rPr>
        <w:commentReference w:id="31"/>
      </w:r>
      <w:r>
        <w:t>approach models phenotypic change in a set of environments as discrete ‘</w:t>
      </w:r>
      <w:proofErr w:type="gramStart"/>
      <w:r>
        <w:t>states’</w:t>
      </w:r>
      <w:proofErr w:type="gramEnd"/>
      <w:r>
        <w:t>. Under this line of thinking, selection pressures can vary between</w:t>
      </w:r>
      <w:r w:rsidRPr="00DA3396">
        <w:t xml:space="preserve"> </w:t>
      </w:r>
      <w:r>
        <w:t xml:space="preserve">environments and the mean phenotypic values in each environment are subjected to selection. Whereas in the function-valued approach (also known as ‘polynomial’ approach, </w:t>
      </w:r>
      <w:proofErr w:type="gramStart"/>
      <w:r>
        <w:t>Via</w:t>
      </w:r>
      <w:proofErr w:type="gramEnd"/>
      <w:r>
        <w:t xml:space="preserve"> et al 1995), phenotypic changes in a trait across an environmental range is described by a mathematical function. Under this approach, selection pressure is assumed to be equal across all environments and model parameters e.g. intercept and slope are the main targets of selection. Given that t</w:t>
      </w:r>
      <w:r w:rsidRPr="007B38E4">
        <w:t>he same phenotypic trait measured in multiple environ</w:t>
      </w:r>
      <w:r>
        <w:t xml:space="preserve">ments are inherently correlated and may give rise to evolutionary </w:t>
      </w:r>
      <w:r w:rsidRPr="007B38E4">
        <w:t xml:space="preserve">constraints </w:t>
      </w:r>
      <w:r>
        <w:t>on the reaction norm Non-zero covariances between character states in different environments, and between the intercept and slope can dictate the extent to which these must evolve in tandem. Recent meta-analysis showed that…. While the conceptual differences between the modelling approaches have sparked debates,</w:t>
      </w:r>
      <w:r w:rsidRPr="00035318">
        <w:t xml:space="preserve"> </w:t>
      </w:r>
      <w:r>
        <w:t xml:space="preserve">both approaches can provide valuable insight on how the shape of thermal reaction norms can evolve. To the best of our knowledge, no study has assessed the merits of both approaches in understanding individual variation in reaction norms. </w:t>
      </w:r>
    </w:p>
    <w:p w14:paraId="35BFD15B" w14:textId="77777777" w:rsidR="00444B65" w:rsidRDefault="00444B65" w:rsidP="00444B65">
      <w:pPr>
        <w:spacing w:line="360" w:lineRule="auto"/>
      </w:pPr>
    </w:p>
    <w:p w14:paraId="1ACF6D6C" w14:textId="77777777" w:rsidR="00444B65" w:rsidRDefault="00444B65" w:rsidP="00444B65">
      <w:pPr>
        <w:spacing w:line="360" w:lineRule="auto"/>
      </w:pPr>
      <w:r>
        <w:t>Here w</w:t>
      </w:r>
      <w:r w:rsidRPr="007B38E4">
        <w:t xml:space="preserve">e </w:t>
      </w:r>
      <w:r>
        <w:t xml:space="preserve">examine how individuals vary in their metabolic rate in relation to body size and thermal plasticity using an ectotherm model, the </w:t>
      </w:r>
      <w:r w:rsidRPr="007B38E4">
        <w:t>delicate skink (</w:t>
      </w:r>
      <w:proofErr w:type="spellStart"/>
      <w:r w:rsidRPr="007B38E4">
        <w:rPr>
          <w:i/>
        </w:rPr>
        <w:t>Lampropholis</w:t>
      </w:r>
      <w:proofErr w:type="spellEnd"/>
      <w:r w:rsidRPr="007B38E4">
        <w:rPr>
          <w:i/>
        </w:rPr>
        <w:t xml:space="preserve"> </w:t>
      </w:r>
      <w:proofErr w:type="spellStart"/>
      <w:r w:rsidRPr="007B38E4">
        <w:rPr>
          <w:i/>
        </w:rPr>
        <w:t>delicata</w:t>
      </w:r>
      <w:proofErr w:type="spellEnd"/>
      <w:r w:rsidRPr="007B38E4">
        <w:t>)</w:t>
      </w:r>
      <w:r>
        <w:t xml:space="preserve">. We take advantage of </w:t>
      </w:r>
      <w:r w:rsidRPr="007B38E4">
        <w:t>both function-valued a</w:t>
      </w:r>
      <w:r>
        <w:t xml:space="preserve">nd character state approaches to answer the following questions about individual variation of reaction norms . (1) </w:t>
      </w:r>
      <w:r w:rsidRPr="007B38E4">
        <w:t xml:space="preserve">does </w:t>
      </w:r>
      <w:r>
        <w:t>mass</w:t>
      </w:r>
      <w:r w:rsidRPr="007B38E4">
        <w:t xml:space="preserve"> scaling exponents differ at the </w:t>
      </w:r>
      <w:r>
        <w:t>among</w:t>
      </w:r>
      <w:r w:rsidRPr="007B38E4">
        <w:t>- and within- individual level?</w:t>
      </w:r>
      <w:r>
        <w:t xml:space="preserve"> (2)</w:t>
      </w:r>
      <w:r w:rsidRPr="007B38E4">
        <w:t>, do</w:t>
      </w:r>
      <w:r>
        <w:t xml:space="preserve"> these</w:t>
      </w:r>
      <w:r w:rsidRPr="007B38E4">
        <w:t xml:space="preserve"> </w:t>
      </w:r>
      <w:r>
        <w:t>mass</w:t>
      </w:r>
      <w:r w:rsidRPr="007B38E4">
        <w:t xml:space="preserve"> scaling exponents change with temperature? </w:t>
      </w:r>
      <w:r>
        <w:t>(3)</w:t>
      </w:r>
      <w:r w:rsidRPr="007B38E4">
        <w:t xml:space="preserve">, </w:t>
      </w:r>
      <w:r>
        <w:t>do</w:t>
      </w:r>
      <w:r w:rsidRPr="007B38E4">
        <w:t xml:space="preserve"> individual</w:t>
      </w:r>
      <w:r>
        <w:t>s consistently differ</w:t>
      </w:r>
      <w:r w:rsidRPr="007B38E4">
        <w:t xml:space="preserve"> in </w:t>
      </w:r>
      <w:r>
        <w:t xml:space="preserve">their plastic </w:t>
      </w:r>
      <w:r>
        <w:lastRenderedPageBreak/>
        <w:t xml:space="preserve">responses to temperature (i.e. </w:t>
      </w:r>
      <w:r w:rsidRPr="007B38E4">
        <w:t>thermal reaction norms</w:t>
      </w:r>
      <w:r>
        <w:t xml:space="preserve">) </w:t>
      </w:r>
      <w:r w:rsidRPr="007B38E4">
        <w:t xml:space="preserve">over time? </w:t>
      </w:r>
      <w:r>
        <w:t>(4)</w:t>
      </w:r>
      <w:r w:rsidRPr="007B38E4">
        <w:t xml:space="preserve">, what are the </w:t>
      </w:r>
      <w:r>
        <w:t xml:space="preserve">cross-environment </w:t>
      </w:r>
      <w:r w:rsidRPr="007B38E4">
        <w:t>correlation</w:t>
      </w:r>
      <w:r>
        <w:t>s</w:t>
      </w:r>
      <w:r w:rsidRPr="007B38E4">
        <w:t xml:space="preserve"> of metabolic rate between </w:t>
      </w:r>
      <w:r>
        <w:t xml:space="preserve">different temperatures? </w:t>
      </w:r>
    </w:p>
    <w:p w14:paraId="747371E7" w14:textId="5E59E9E6" w:rsidR="00D24BC6" w:rsidRDefault="00D24BC6" w:rsidP="00510BAE">
      <w:pPr>
        <w:pStyle w:val="Heading1"/>
        <w:spacing w:line="360" w:lineRule="auto"/>
        <w:rPr>
          <w:lang w:val="en-AU"/>
        </w:rPr>
      </w:pPr>
      <w:commentRangeStart w:id="32"/>
      <w:commentRangeStart w:id="33"/>
      <w:commentRangeStart w:id="34"/>
      <w:commentRangeEnd w:id="32"/>
      <w:commentRangeEnd w:id="33"/>
      <w:commentRangeEnd w:id="34"/>
      <w:r>
        <w:rPr>
          <w:lang w:val="en-AU"/>
        </w:rPr>
        <w:t>Methods</w:t>
      </w:r>
    </w:p>
    <w:p w14:paraId="3A6EF5AF" w14:textId="23C97027" w:rsidR="00D24BC6" w:rsidRDefault="00D24BC6" w:rsidP="00510BAE">
      <w:pPr>
        <w:pStyle w:val="Heading2"/>
        <w:spacing w:line="360" w:lineRule="auto"/>
        <w:rPr>
          <w:lang w:val="en-AU"/>
        </w:rPr>
      </w:pPr>
      <w:r>
        <w:rPr>
          <w:lang w:val="en-AU"/>
        </w:rPr>
        <w:t>Lizard collection and husbandry</w:t>
      </w:r>
    </w:p>
    <w:p w14:paraId="05849D91" w14:textId="75EC7E48" w:rsidR="00B37A5A" w:rsidRPr="00B178E1" w:rsidRDefault="00FE1A78" w:rsidP="00510BAE">
      <w:pPr>
        <w:pStyle w:val="Thesisbodytext"/>
        <w:spacing w:line="360" w:lineRule="auto"/>
      </w:pPr>
      <w:r>
        <w:t>Forty</w:t>
      </w:r>
      <w:r w:rsidR="00B37A5A">
        <w:t xml:space="preserve">-two male </w:t>
      </w:r>
      <w:r w:rsidR="00B37A5A">
        <w:rPr>
          <w:i/>
        </w:rPr>
        <w:t xml:space="preserve">L. </w:t>
      </w:r>
      <w:proofErr w:type="spellStart"/>
      <w:r w:rsidR="00B37A5A">
        <w:rPr>
          <w:i/>
        </w:rPr>
        <w:t>delicata</w:t>
      </w:r>
      <w:proofErr w:type="spellEnd"/>
      <w:r w:rsidR="00B37A5A">
        <w:t xml:space="preserve"> were collected across two sites between 28 August and 8 September 2015, across the Sydney region. Lizards were caught by hand or by mealworm fishing and were transported individually in calico bags in an ice-cooler to Macquarie University. Lizards were housed in a </w:t>
      </w:r>
      <w:proofErr w:type="gramStart"/>
      <w:r w:rsidR="00B37A5A">
        <w:t>temperature control</w:t>
      </w:r>
      <w:r>
        <w:t>led</w:t>
      </w:r>
      <w:proofErr w:type="gramEnd"/>
      <w:r w:rsidR="00B37A5A">
        <w:t xml:space="preserve"> room </w:t>
      </w:r>
      <w:r>
        <w:t>and was provided with a thermal gradient</w:t>
      </w:r>
      <w:r w:rsidR="00B37A5A">
        <w:t xml:space="preserve">. Each lizard </w:t>
      </w:r>
      <w:r>
        <w:t xml:space="preserve">was </w:t>
      </w:r>
      <w:r w:rsidR="00B37A5A">
        <w:t xml:space="preserve">kept individually in </w:t>
      </w:r>
      <w:r>
        <w:t xml:space="preserve">an </w:t>
      </w:r>
      <w:r w:rsidR="00B37A5A">
        <w:t xml:space="preserve">opaque plastic enclosure measuring 35cm </w:t>
      </w:r>
      <m:oMath>
        <m:r>
          <w:rPr>
            <w:rFonts w:ascii="Cambria Math" w:hAnsi="Cambria Math"/>
          </w:rPr>
          <m:t>×</m:t>
        </m:r>
      </m:oMath>
      <w:r w:rsidR="00B37A5A">
        <w:t xml:space="preserve"> 25cm </w:t>
      </w:r>
      <m:oMath>
        <m:r>
          <w:rPr>
            <w:rFonts w:ascii="Cambria Math" w:hAnsi="Cambria Math"/>
          </w:rPr>
          <m:t xml:space="preserve">× </m:t>
        </m:r>
      </m:oMath>
      <w:r w:rsidR="00B37A5A">
        <w:t xml:space="preserve">15cm (L </w:t>
      </w:r>
      <m:oMath>
        <m:r>
          <w:rPr>
            <w:rFonts w:ascii="Cambria Math" w:hAnsi="Cambria Math"/>
          </w:rPr>
          <m:t>×</m:t>
        </m:r>
      </m:oMath>
      <w:r w:rsidR="00B37A5A">
        <w:t xml:space="preserve"> W </w:t>
      </w:r>
      <m:oMath>
        <m:r>
          <w:rPr>
            <w:rFonts w:ascii="Cambria Math" w:hAnsi="Cambria Math"/>
          </w:rPr>
          <m:t>×</m:t>
        </m:r>
      </m:oMath>
      <w:r w:rsidR="00B37A5A">
        <w:t xml:space="preserve"> H). Each enclosure was lined with newspaper and lizards were given access to a water bowl and tree bark as a refuge. </w:t>
      </w:r>
      <w:r w:rsidR="00B37A5A" w:rsidRPr="00F544D9">
        <w:t xml:space="preserve">Enclosures were placed under UV light (11L:13D). Lizards were fed three </w:t>
      </w:r>
      <w:r>
        <w:t>to</w:t>
      </w:r>
      <w:r w:rsidRPr="00F544D9">
        <w:t xml:space="preserve"> </w:t>
      </w:r>
      <w:r w:rsidR="00B37A5A" w:rsidRPr="00F544D9">
        <w:t>four sm</w:t>
      </w:r>
      <w:r w:rsidR="00B37A5A" w:rsidRPr="00D1564E">
        <w:t>all crickets (</w:t>
      </w:r>
      <w:proofErr w:type="spellStart"/>
      <w:r w:rsidR="0062391B">
        <w:rPr>
          <w:i/>
        </w:rPr>
        <w:t>Acheta</w:t>
      </w:r>
      <w:proofErr w:type="spellEnd"/>
      <w:r w:rsidR="0062391B">
        <w:rPr>
          <w:i/>
        </w:rPr>
        <w:t xml:space="preserve"> </w:t>
      </w:r>
      <w:proofErr w:type="spellStart"/>
      <w:r w:rsidR="0062391B">
        <w:rPr>
          <w:i/>
        </w:rPr>
        <w:t>d</w:t>
      </w:r>
      <w:r w:rsidR="00B37A5A" w:rsidRPr="00452466">
        <w:rPr>
          <w:i/>
        </w:rPr>
        <w:t>omestica</w:t>
      </w:r>
      <w:proofErr w:type="spellEnd"/>
      <w:r w:rsidR="00B37A5A" w:rsidRPr="00F544D9">
        <w:t>)</w:t>
      </w:r>
      <w:r w:rsidR="00B37A5A">
        <w:t xml:space="preserve"> dusted with calcium powder and multi-vitamin every two days when metabolism measurements were not taking place. An animal collection license was approved by the New South Wales National Parks and </w:t>
      </w:r>
      <w:proofErr w:type="spellStart"/>
      <w:r w:rsidR="00B37A5A">
        <w:t>Wildelife</w:t>
      </w:r>
      <w:proofErr w:type="spellEnd"/>
      <w:r w:rsidR="00B37A5A">
        <w:t xml:space="preserve"> Service (SL101549). All procedures were approved by the Macquarie University Ethics committee (ARA 2015/015) and University of New South Wales Animal Care and Ethics committee (ACEC 15/51A).</w:t>
      </w:r>
    </w:p>
    <w:p w14:paraId="721D7E49" w14:textId="04CF35FB" w:rsidR="00D24BC6" w:rsidRDefault="00D24BC6" w:rsidP="00510BAE">
      <w:pPr>
        <w:pStyle w:val="Heading2"/>
        <w:spacing w:line="360" w:lineRule="auto"/>
        <w:rPr>
          <w:lang w:val="en-AU"/>
        </w:rPr>
      </w:pPr>
      <w:r>
        <w:rPr>
          <w:lang w:val="en-AU"/>
        </w:rPr>
        <w:t>Quantifying metabolic reaction norms</w:t>
      </w:r>
    </w:p>
    <w:p w14:paraId="194ECE19" w14:textId="077F7701" w:rsidR="00B37A5A" w:rsidRDefault="00B37A5A" w:rsidP="00510BAE">
      <w:pPr>
        <w:pStyle w:val="Thesisnormal"/>
        <w:spacing w:line="360" w:lineRule="auto"/>
      </w:pPr>
      <w:r>
        <w:t xml:space="preserve">Metabolism assays were conducted between 26 December 2016 - 19 March 2017. We measured </w:t>
      </w:r>
      <w:r w:rsidR="00FE1A78">
        <w:t xml:space="preserve">metabolic rate as </w:t>
      </w:r>
      <w:r>
        <w:t>CO</w:t>
      </w:r>
      <w:r w:rsidRPr="00B0469A">
        <w:rPr>
          <w:vertAlign w:val="subscript"/>
        </w:rPr>
        <w:t>2</w:t>
      </w:r>
      <w:r>
        <w:rPr>
          <w:vertAlign w:val="subscript"/>
        </w:rPr>
        <w:t xml:space="preserve"> </w:t>
      </w:r>
      <w:r>
        <w:t xml:space="preserve">production </w:t>
      </w:r>
      <w:r w:rsidR="00FE1A78">
        <w:t xml:space="preserve">per unit time </w:t>
      </w:r>
      <w:r>
        <w:t>(V</w:t>
      </w:r>
      <w:r w:rsidRPr="00B0469A">
        <w:rPr>
          <w:vertAlign w:val="subscript"/>
        </w:rPr>
        <w:t>CO2</w:t>
      </w:r>
      <w:r>
        <w:t xml:space="preserve"> ml min</w:t>
      </w:r>
      <w:r w:rsidRPr="00B0469A">
        <w:rPr>
          <w:vertAlign w:val="superscript"/>
        </w:rPr>
        <w:t>-1</w:t>
      </w:r>
      <w:r>
        <w:t>)</w:t>
      </w:r>
      <w:r w:rsidR="00FE1A78">
        <w:t xml:space="preserve"> given that CO</w:t>
      </w:r>
      <w:r w:rsidR="00FE1A78">
        <w:rPr>
          <w:vertAlign w:val="subscript"/>
        </w:rPr>
        <w:t>2</w:t>
      </w:r>
      <w:r w:rsidR="00FE1A78">
        <w:t xml:space="preserve"> is often more accurate for small animals (RFE)</w:t>
      </w:r>
      <w:r w:rsidR="00FE1A78">
        <w:t>. Animals were measured at a random</w:t>
      </w:r>
      <w:r>
        <w:t xml:space="preserve"> temperature in an inactive, post-absorptive</w:t>
      </w:r>
      <w:r w:rsidR="00FE1A78">
        <w:t xml:space="preserve"> state </w:t>
      </w:r>
      <w:r>
        <w:t>(</w:t>
      </w:r>
      <w:commentRangeStart w:id="35"/>
      <w:r w:rsidRPr="00D43DE0">
        <w:rPr>
          <w:highlight w:val="yellow"/>
        </w:rPr>
        <w:t>REF</w:t>
      </w:r>
      <w:commentRangeEnd w:id="35"/>
      <w:r w:rsidRPr="00D43DE0">
        <w:rPr>
          <w:rStyle w:val="CommentReference"/>
          <w:highlight w:val="yellow"/>
        </w:rPr>
        <w:commentReference w:id="35"/>
      </w:r>
      <w:r>
        <w:t xml:space="preserve">). </w:t>
      </w:r>
      <w:r w:rsidR="00FE1A78">
        <w:t xml:space="preserve">Overall, </w:t>
      </w:r>
      <w:r w:rsidR="00FE1A78">
        <w:t xml:space="preserve">measurements </w:t>
      </w:r>
      <w:r>
        <w:t xml:space="preserve">were taken </w:t>
      </w:r>
      <w:r w:rsidR="00FE1A78">
        <w:t xml:space="preserve">at temperatures </w:t>
      </w:r>
      <w:r>
        <w:t>between 22ºC and 32º</w:t>
      </w:r>
      <w:proofErr w:type="spellStart"/>
      <w:r>
        <w:t>C at</w:t>
      </w:r>
      <w:proofErr w:type="spellEnd"/>
      <w:r>
        <w:t xml:space="preserve"> 2ºC increments over </w:t>
      </w:r>
      <w:r w:rsidR="00FE1A78">
        <w:t xml:space="preserve">a </w:t>
      </w:r>
      <w:proofErr w:type="gramStart"/>
      <w:r>
        <w:t>three day</w:t>
      </w:r>
      <w:proofErr w:type="gramEnd"/>
      <w:r w:rsidR="00FE1A78">
        <w:t xml:space="preserve"> period</w:t>
      </w:r>
      <w:r>
        <w:t xml:space="preserve"> (measurement</w:t>
      </w:r>
      <w:r w:rsidR="00FE1A78">
        <w:t>s</w:t>
      </w:r>
      <w:r>
        <w:t xml:space="preserve"> at two temperatures per day) and were repeated every 10 days (10 sampling sessions in total). Due to logistical constraints, lizards were randomly assigned to one of two </w:t>
      </w:r>
      <w:r w:rsidR="00FE1A78">
        <w:t xml:space="preserve">blocks </w:t>
      </w:r>
      <w:r>
        <w:t>for metabolism measurements (</w:t>
      </w:r>
      <w:r w:rsidR="00FE1A78">
        <w:t xml:space="preserve">block </w:t>
      </w:r>
      <w:r>
        <w:t xml:space="preserve">1: n = 23, </w:t>
      </w:r>
      <w:r w:rsidR="00FE1A78">
        <w:t xml:space="preserve">block </w:t>
      </w:r>
      <w:r>
        <w:t>2: n = 22). We used two incubators (</w:t>
      </w:r>
      <w:proofErr w:type="spellStart"/>
      <w:r>
        <w:t>LabWit</w:t>
      </w:r>
      <w:proofErr w:type="spellEnd"/>
      <w:r>
        <w:t>, ZXSD-R1090) to precisely control the ambient temperature at which measurements were taken (+/- 1ºC)</w:t>
      </w:r>
      <w:r w:rsidR="00035FEB">
        <w:t xml:space="preserve">. </w:t>
      </w:r>
      <w:r w:rsidR="00035FEB">
        <w:t xml:space="preserve">In order to account for the </w:t>
      </w:r>
      <w:r w:rsidR="00912471">
        <w:t xml:space="preserve">carry over </w:t>
      </w:r>
      <w:r w:rsidR="00035FEB">
        <w:t>effects of e</w:t>
      </w:r>
      <w:r w:rsidR="00035FEB">
        <w:t>xtreme temperatures</w:t>
      </w:r>
      <w:r w:rsidR="00035FEB">
        <w:t xml:space="preserve"> experienced by an individual</w:t>
      </w:r>
      <w:r w:rsidR="00035FEB">
        <w:t xml:space="preserve"> </w:t>
      </w:r>
      <w:r w:rsidR="00035FEB">
        <w:t>on subsequent</w:t>
      </w:r>
      <w:r w:rsidR="00912471">
        <w:t xml:space="preserve"> metabolic</w:t>
      </w:r>
      <w:r w:rsidR="00035FEB">
        <w:t xml:space="preserve"> measurements at other </w:t>
      </w:r>
      <w:proofErr w:type="gramStart"/>
      <w:r w:rsidR="00035FEB">
        <w:t>temperature</w:t>
      </w:r>
      <w:r w:rsidR="00035FEB">
        <w:t xml:space="preserve">, </w:t>
      </w:r>
      <w:r w:rsidR="00FE1A78">
        <w:t xml:space="preserve"> the</w:t>
      </w:r>
      <w:proofErr w:type="gramEnd"/>
      <w:r>
        <w:t xml:space="preserve"> temperature order was randomly allocated to the incubators across the three days, within each sampling session.</w:t>
      </w:r>
    </w:p>
    <w:p w14:paraId="7F4543FC" w14:textId="2EBFEAE5" w:rsidR="00B37A5A" w:rsidRDefault="00B37A5A" w:rsidP="00510BAE">
      <w:pPr>
        <w:pStyle w:val="Thesisnormal"/>
        <w:spacing w:line="360" w:lineRule="auto"/>
        <w:ind w:firstLine="720"/>
      </w:pPr>
      <w:r>
        <w:lastRenderedPageBreak/>
        <w:t>Lizards were fasted for at least 24 hours prior to metabolic measurements, during which they had access to water in their enclosure between each sampling day. Within each sampling session, lizards were randomly assigned to opaque cylindrical metabolism chambers (volume = 146ml). On the day of measurements, body temperature of each individual was taken using an infrared laser gun) inside their enclosure</w:t>
      </w:r>
      <w:r w:rsidR="00B025F1">
        <w:t xml:space="preserve"> (Stanley stht0-77365</w:t>
      </w:r>
      <w:r>
        <w:t>. Lizards were then gently encouraged into their assigned chambers and then weighed using a digital scale to the nearest 0.01g (</w:t>
      </w:r>
      <w:r w:rsidRPr="00D03CEB">
        <w:t>Ohaus SP-202</w:t>
      </w:r>
      <w:r>
        <w:t xml:space="preserve">). </w:t>
      </w:r>
      <w:proofErr w:type="gramStart"/>
      <w:r>
        <w:t>After which,</w:t>
      </w:r>
      <w:proofErr w:type="gramEnd"/>
      <w:r>
        <w:t xml:space="preserve"> opened chambers were maintained in a dark environment inside the incubators for 30 minutes </w:t>
      </w:r>
      <w:r w:rsidR="00B025F1">
        <w:t xml:space="preserve">for animals </w:t>
      </w:r>
      <w:r>
        <w:t>to settle down. After 30 minutes, each chamber was flushed with fresh air and then sealed. 3</w:t>
      </w:r>
      <w:r w:rsidR="00085F9D">
        <w:t xml:space="preserve"> mL </w:t>
      </w:r>
      <w:r>
        <w:t xml:space="preserve">of air was then immediately removed </w:t>
      </w:r>
      <w:r w:rsidR="00085F9D">
        <w:t xml:space="preserve">from </w:t>
      </w:r>
      <w:r w:rsidR="00085F9D">
        <w:t xml:space="preserve">each </w:t>
      </w:r>
      <w:r>
        <w:t xml:space="preserve">chamber via </w:t>
      </w:r>
      <w:r w:rsidR="00085F9D">
        <w:t xml:space="preserve">a </w:t>
      </w:r>
      <w:r>
        <w:t>two-way valve to account for any residual CO</w:t>
      </w:r>
      <w:r w:rsidRPr="008B0D75">
        <w:rPr>
          <w:vertAlign w:val="subscript"/>
        </w:rPr>
        <w:t>2</w:t>
      </w:r>
      <w:r>
        <w:t xml:space="preserve"> that was not flushed out from the chambers. The chamber was then left in the incubator for an additional 90 minutes at the set temperature</w:t>
      </w:r>
      <w:r w:rsidR="00085F9D">
        <w:t xml:space="preserve"> to measure </w:t>
      </w:r>
      <w:r w:rsidR="00085F9D">
        <w:t>CO</w:t>
      </w:r>
      <w:r w:rsidR="00085F9D">
        <w:rPr>
          <w:vertAlign w:val="subscript"/>
        </w:rPr>
        <w:t>2</w:t>
      </w:r>
      <w:r w:rsidR="00085F9D">
        <w:t xml:space="preserve"> production</w:t>
      </w:r>
      <w:r>
        <w:t xml:space="preserve">. </w:t>
      </w:r>
      <w:r w:rsidR="00085F9D">
        <w:t>At the end of the 90 min</w:t>
      </w:r>
      <w:r>
        <w:t xml:space="preserve">, two air samples </w:t>
      </w:r>
      <w:r w:rsidR="00085F9D">
        <w:t xml:space="preserve">were </w:t>
      </w:r>
      <w:r>
        <w:t xml:space="preserve">taken from </w:t>
      </w:r>
      <w:r w:rsidR="00085F9D">
        <w:t xml:space="preserve">each </w:t>
      </w:r>
      <w:r>
        <w:t xml:space="preserve">chamber and chambers </w:t>
      </w:r>
      <w:r w:rsidR="00B025F1">
        <w:t>were reopen</w:t>
      </w:r>
      <w:r w:rsidR="00B76807">
        <w:t>ed</w:t>
      </w:r>
      <w:r>
        <w:t xml:space="preserve"> </w:t>
      </w:r>
      <w:r w:rsidR="00B025F1">
        <w:t xml:space="preserve">and </w:t>
      </w:r>
      <w:r>
        <w:t xml:space="preserve">placed back into the incubator again for the next measurement temperature following the same procedure. </w:t>
      </w:r>
    </w:p>
    <w:p w14:paraId="1F4E0F83" w14:textId="3B1878B0" w:rsidR="00B37A5A" w:rsidRDefault="00B37A5A" w:rsidP="00510BAE">
      <w:pPr>
        <w:pStyle w:val="Thesisnormal"/>
        <w:spacing w:line="360" w:lineRule="auto"/>
        <w:ind w:firstLine="720"/>
      </w:pPr>
      <w:r>
        <w:t xml:space="preserve">After air sampling, each </w:t>
      </w:r>
      <w:r w:rsidR="00085F9D">
        <w:t xml:space="preserve">3 mL air </w:t>
      </w:r>
      <w:r>
        <w:t xml:space="preserve">sample </w:t>
      </w:r>
      <w:r w:rsidR="00085F9D">
        <w:t xml:space="preserve">was </w:t>
      </w:r>
      <w:r>
        <w:t>injected into the inlet line of an open-flow respirometer system (Field Metabolic System Sables System, Las Vegas NV, USA) to measure V</w:t>
      </w:r>
      <w:r w:rsidRPr="00DE2555">
        <w:rPr>
          <w:vertAlign w:val="subscript"/>
        </w:rPr>
        <w:t>CO2</w:t>
      </w:r>
      <w:r>
        <w:rPr>
          <w:i/>
        </w:rPr>
        <w:t>.</w:t>
      </w:r>
      <w:r>
        <w:t xml:space="preserve"> The percentage of CO2 </w:t>
      </w:r>
      <w:r w:rsidR="00085F9D">
        <w:t xml:space="preserve">in </w:t>
      </w:r>
      <w:r>
        <w:t xml:space="preserve">our samples was </w:t>
      </w:r>
      <w:r w:rsidR="00085F9D">
        <w:t>measured using a</w:t>
      </w:r>
      <w:r>
        <w:t xml:space="preserve"> flow rate set to 200 ml min</w:t>
      </w:r>
      <w:r w:rsidRPr="003B34DC">
        <w:rPr>
          <w:vertAlign w:val="superscript"/>
        </w:rPr>
        <w:t>-1</w:t>
      </w:r>
      <w:r>
        <w:t xml:space="preserve">. Water vapour was scrubbed from the inlet air with </w:t>
      </w:r>
      <w:proofErr w:type="spellStart"/>
      <w:r>
        <w:t>Drierite</w:t>
      </w:r>
      <w:proofErr w:type="spellEnd"/>
      <w:r>
        <w:t xml:space="preserve"> (Brand) prior to the measurement of CO</w:t>
      </w:r>
      <w:r w:rsidRPr="006E60EA">
        <w:rPr>
          <w:vertAlign w:val="subscript"/>
        </w:rPr>
        <w:t>2</w:t>
      </w:r>
      <w:r>
        <w:t xml:space="preserve">. The area of output peaks </w:t>
      </w:r>
      <w:r w:rsidR="00D43DE0">
        <w:t>was</w:t>
      </w:r>
      <w:r>
        <w:t xml:space="preserve"> integrated using </w:t>
      </w:r>
      <w:proofErr w:type="spellStart"/>
      <w:r>
        <w:t>LabAnalyst</w:t>
      </w:r>
      <w:proofErr w:type="spellEnd"/>
      <w:r>
        <w:t xml:space="preserve"> to calculate </w:t>
      </w:r>
      <w:r w:rsidR="00085F9D">
        <w:t xml:space="preserve">the </w:t>
      </w:r>
      <w:r>
        <w:t>percentage of CO</w:t>
      </w:r>
      <w:r w:rsidRPr="006E60EA">
        <w:rPr>
          <w:vertAlign w:val="subscript"/>
        </w:rPr>
        <w:t>2</w:t>
      </w:r>
      <w:r w:rsidR="00B025F1">
        <w:rPr>
          <w:vertAlign w:val="subscript"/>
        </w:rPr>
        <w:t xml:space="preserve"> </w:t>
      </w:r>
      <w:r w:rsidR="00B025F1" w:rsidRPr="00D43DE0">
        <w:t>(</w:t>
      </w:r>
      <w:r w:rsidR="00B025F1" w:rsidRPr="00D43DE0">
        <w:rPr>
          <w:highlight w:val="yellow"/>
        </w:rPr>
        <w:t>REF FOR LAB ANALYST</w:t>
      </w:r>
      <w:r w:rsidR="00B025F1" w:rsidRPr="00D43DE0">
        <w:t>)</w:t>
      </w:r>
      <w:r w:rsidRPr="00D43DE0">
        <w:t>.</w:t>
      </w:r>
      <w:r>
        <w:t xml:space="preserve"> The total volume (ml) of CO</w:t>
      </w:r>
      <w:r w:rsidRPr="006E60EA">
        <w:rPr>
          <w:vertAlign w:val="subscript"/>
        </w:rPr>
        <w:t>2</w:t>
      </w:r>
      <w:r>
        <w:t xml:space="preserve"> produced by an individual was calculated as: </w:t>
      </w:r>
    </w:p>
    <w:p w14:paraId="10B5DCE6" w14:textId="77777777" w:rsidR="00B37A5A" w:rsidRPr="00FC045C" w:rsidRDefault="00B37A5A" w:rsidP="00510BAE">
      <w:pPr>
        <w:pStyle w:val="Thesisnormal"/>
        <w:spacing w:line="360" w:lineRule="auto"/>
        <w:jc w:val="both"/>
        <w:rPr>
          <w:rFonts w:cs="Times New Roman"/>
        </w:rPr>
      </w:pPr>
      <w:proofErr w:type="spellStart"/>
      <w:r>
        <w:rPr>
          <w:rFonts w:cs="Times New Roman"/>
        </w:rPr>
        <w:t>Eqn</w:t>
      </w:r>
      <w:proofErr w:type="spellEnd"/>
      <w:r>
        <w:rPr>
          <w:rFonts w:cs="Times New Roman"/>
        </w:rPr>
        <w:t>: 1</w:t>
      </w:r>
    </w:p>
    <w:p w14:paraId="2BE821E6" w14:textId="77777777" w:rsidR="00B37A5A" w:rsidRPr="00FC045C" w:rsidRDefault="00E914B0" w:rsidP="00510BAE">
      <w:pPr>
        <w:pStyle w:val="Thesisnormal"/>
        <w:spacing w:line="360" w:lineRule="auto"/>
        <w:ind w:firstLine="720"/>
        <w:rPr>
          <w:rFonts w:cs="Times New Roman"/>
        </w:rPr>
      </w:pPr>
      <m:oMathPara>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CO2</m:t>
              </m:r>
            </m:sub>
          </m:sSub>
          <m:sSup>
            <m:sSupPr>
              <m:ctrlPr>
                <w:rPr>
                  <w:rFonts w:ascii="Cambria Math" w:hAnsi="Cambria Math"/>
                  <w:vertAlign w:val="superscript"/>
                </w:rPr>
              </m:ctrlPr>
            </m:sSupPr>
            <m:e>
              <m:r>
                <m:rPr>
                  <m:sty m:val="p"/>
                </m:rPr>
                <w:rPr>
                  <w:rFonts w:ascii="Cambria Math" w:hAnsi="Cambria Math"/>
                  <w:vertAlign w:val="superscript"/>
                </w:rPr>
                <m:t xml:space="preserve">ml </m:t>
              </m:r>
              <m:r>
                <w:rPr>
                  <w:rFonts w:ascii="Cambria Math" w:hAnsi="Cambria Math"/>
                  <w:vertAlign w:val="superscript"/>
                </w:rPr>
                <m:t>min</m:t>
              </m:r>
            </m:e>
            <m:sup>
              <m:r>
                <w:rPr>
                  <w:rFonts w:ascii="Cambria Math" w:hAnsi="Cambria Math"/>
                  <w:vertAlign w:val="superscript"/>
                </w:rPr>
                <m:t>-1</m:t>
              </m:r>
            </m:sup>
          </m:sSup>
          <m:r>
            <w:rPr>
              <w:rFonts w:ascii="Cambria Math" w:hAnsi="Cambria Math" w:cs="Times New Roman"/>
            </w:rPr>
            <m:t>=</m:t>
          </m:r>
          <m:f>
            <m:fPr>
              <m:ctrlPr>
                <w:rPr>
                  <w:rFonts w:ascii="Cambria Math" w:hAnsi="Cambria Math" w:cs="Times New Roman"/>
                  <w:i/>
                </w:rPr>
              </m:ctrlPr>
            </m:fPr>
            <m:num>
              <m:r>
                <w:rPr>
                  <w:rFonts w:ascii="Cambria Math" w:hAnsi="Cambria Math" w:cs="Times New Roman"/>
                </w:rPr>
                <m:t xml:space="preserve">%CO2 ×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chamber</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lizard</m:t>
                  </m:r>
                </m:sub>
              </m:sSub>
              <m:r>
                <w:rPr>
                  <w:rFonts w:ascii="Cambria Math" w:hAnsi="Cambria Math" w:cs="Times New Roman"/>
                </w:rPr>
                <m:t>)</m:t>
              </m:r>
            </m:num>
            <m:den>
              <m:r>
                <w:rPr>
                  <w:rFonts w:ascii="Cambria Math" w:hAnsi="Cambria Math" w:cs="Times New Roman"/>
                </w:rPr>
                <m:t>t</m:t>
              </m:r>
            </m:den>
          </m:f>
        </m:oMath>
      </m:oMathPara>
    </w:p>
    <w:p w14:paraId="03692CD4" w14:textId="77777777" w:rsidR="00B37A5A" w:rsidRPr="00FC045C" w:rsidRDefault="00B37A5A" w:rsidP="00510BAE">
      <w:pPr>
        <w:pStyle w:val="Thesisnormal"/>
        <w:spacing w:line="360" w:lineRule="auto"/>
        <w:rPr>
          <w:rFonts w:cs="Times New Roman"/>
        </w:rPr>
      </w:pPr>
    </w:p>
    <w:p w14:paraId="74E9844C" w14:textId="1EF677BB" w:rsidR="00B37A5A" w:rsidRPr="00CD76A1" w:rsidRDefault="00B37A5A" w:rsidP="00510BAE">
      <w:pPr>
        <w:pStyle w:val="Thesisnormal"/>
        <w:spacing w:line="360" w:lineRule="auto"/>
      </w:pPr>
      <w:r>
        <w:t xml:space="preserve">where %CO2 is the percentage of CO2 in air sample, which was corrected by subtracting any ‘residual’ CO2 from the </w:t>
      </w:r>
      <w:r w:rsidR="0067307C">
        <w:t>initial</w:t>
      </w:r>
      <w:r>
        <w:t xml:space="preserve"> flush from the larger of the two air samples, </w:t>
      </w:r>
      <w:proofErr w:type="spellStart"/>
      <w:r>
        <w:t>V</w:t>
      </w:r>
      <w:r w:rsidRPr="00CD76A1">
        <w:rPr>
          <w:vertAlign w:val="subscript"/>
        </w:rPr>
        <w:t>chamber</w:t>
      </w:r>
      <w:proofErr w:type="spellEnd"/>
      <w:r>
        <w:rPr>
          <w:vertAlign w:val="subscript"/>
        </w:rPr>
        <w:t xml:space="preserve"> </w:t>
      </w:r>
      <w:r>
        <w:t xml:space="preserve">is the volume of the chamber (146ml), </w:t>
      </w:r>
      <w:proofErr w:type="spellStart"/>
      <w:r>
        <w:t>V</w:t>
      </w:r>
      <w:r>
        <w:rPr>
          <w:vertAlign w:val="subscript"/>
        </w:rPr>
        <w:t>lizard</w:t>
      </w:r>
      <w:proofErr w:type="spellEnd"/>
      <w:r>
        <w:t xml:space="preserve"> is the volume of the lizard, assuming that the mass of the lizard is the same as its volume and </w:t>
      </w:r>
      <w:r>
        <w:rPr>
          <w:i/>
        </w:rPr>
        <w:t>t</w:t>
      </w:r>
      <w:r>
        <w:t xml:space="preserve"> is the duration of time in minutes after where the chamber has been sealed and the first air sample was taken (90 minutes).</w:t>
      </w:r>
    </w:p>
    <w:p w14:paraId="1DC02B45" w14:textId="03ACB5FC" w:rsidR="00D24BC6" w:rsidRDefault="00D24BC6" w:rsidP="00510BAE">
      <w:pPr>
        <w:pStyle w:val="Heading2"/>
        <w:spacing w:line="360" w:lineRule="auto"/>
        <w:rPr>
          <w:lang w:val="en-AU"/>
        </w:rPr>
      </w:pPr>
      <w:r>
        <w:rPr>
          <w:lang w:val="en-AU"/>
        </w:rPr>
        <w:t>Statistical analysis</w:t>
      </w:r>
    </w:p>
    <w:p w14:paraId="7E2A8BBA" w14:textId="2B30A223" w:rsidR="007935AB" w:rsidRDefault="00B37A5A" w:rsidP="00061FC5">
      <w:pPr>
        <w:pStyle w:val="Thesisnormal"/>
        <w:spacing w:line="360" w:lineRule="auto"/>
      </w:pPr>
      <w:r>
        <w:t xml:space="preserve">All statistical analyses were conducted using ‘R’ </w:t>
      </w:r>
      <w:r>
        <w:fldChar w:fldCharType="begin"/>
      </w:r>
      <w:r w:rsidR="00B675E6">
        <w:instrText xml:space="preserve"> ADDIN PAPERS2_CITATIONS &lt;citation&gt;&lt;priority&gt;0&lt;/priority&gt;&lt;uuid&gt;2EFB8CD4-E8BA-4B81-A798-461306D5F7D7&lt;/uuid&gt;&lt;publications&gt;&lt;publication&gt;&lt;subtype&gt;341&lt;/subtype&gt;&lt;place&gt;Vienna, Austria&lt;/place&gt;&lt;title&gt;Team (2012). R: A language and environment for statistical computing. R Foundation for Statistical Computing, Vienna, Austria&lt;/title&gt;&lt;url&gt;http://scholar.google.com/scholar?q=related:EKUA0tOF5fAJ:scholar.google.com/&amp;amp;hl=en&amp;amp;num=20&amp;amp;as_sdt=0,5&amp;amp;as_ylo=2013&amp;amp;as_yhi=2013&lt;/url&gt;&lt;publication_date&gt;99201300001200000000200000&lt;/publication_date&gt;&lt;uuid&gt;FE38A7C4-8649-49D4-A085-3F8D787976E6&lt;/uuid&gt;&lt;type&gt;300&lt;/type&gt;&lt;authors&gt;&lt;author&gt;&lt;lastName&gt;Core Team&lt;/lastName&gt;&lt;firstName&gt;R&lt;/firstName&gt;&lt;/author&gt;&lt;/authors&gt;&lt;/publication&gt;&lt;/publications&gt;&lt;cites&gt;&lt;/cites&gt;&lt;/citation&gt;</w:instrText>
      </w:r>
      <w:r>
        <w:fldChar w:fldCharType="separate"/>
      </w:r>
      <w:r>
        <w:rPr>
          <w:rFonts w:cs="Times New Roman"/>
          <w:lang w:val="en-GB"/>
        </w:rPr>
        <w:t>{TeamRAla:2013tx}</w:t>
      </w:r>
      <w:r>
        <w:fldChar w:fldCharType="end"/>
      </w:r>
      <w:r>
        <w:t xml:space="preserve">. All temperature variables and </w:t>
      </w:r>
      <w:r w:rsidRPr="00D43DE0">
        <w:rPr>
          <w:highlight w:val="yellow"/>
        </w:rPr>
        <w:t>V</w:t>
      </w:r>
      <w:r w:rsidRPr="00D43DE0">
        <w:rPr>
          <w:highlight w:val="yellow"/>
          <w:vertAlign w:val="subscript"/>
        </w:rPr>
        <w:t>CO2</w:t>
      </w:r>
      <w:r w:rsidRPr="00D43DE0">
        <w:rPr>
          <w:highlight w:val="yellow"/>
        </w:rPr>
        <w:t xml:space="preserve"> w</w:t>
      </w:r>
      <w:ins w:id="36" w:author="Daniel Noble" w:date="2018-11-08T12:04:00Z">
        <w:r w:rsidR="0067307C" w:rsidRPr="00D43DE0">
          <w:rPr>
            <w:highlight w:val="yellow"/>
          </w:rPr>
          <w:t>ere</w:t>
        </w:r>
      </w:ins>
      <w:r w:rsidRPr="00D43DE0">
        <w:rPr>
          <w:highlight w:val="yellow"/>
        </w:rPr>
        <w:t xml:space="preserve"> log-transformed while body mass was first log-transformed</w:t>
      </w:r>
      <w:commentRangeStart w:id="37"/>
      <w:r w:rsidRPr="00D43DE0">
        <w:rPr>
          <w:highlight w:val="yellow"/>
        </w:rPr>
        <w:t xml:space="preserve"> and then </w:t>
      </w:r>
      <w:r w:rsidRPr="00D43DE0">
        <w:rPr>
          <w:highlight w:val="yellow"/>
        </w:rPr>
        <w:lastRenderedPageBreak/>
        <w:t>z-transformed</w:t>
      </w:r>
      <w:commentRangeEnd w:id="37"/>
      <w:r w:rsidR="0067307C" w:rsidRPr="00D43DE0">
        <w:rPr>
          <w:rStyle w:val="CommentReference"/>
          <w:highlight w:val="yellow"/>
        </w:rPr>
        <w:commentReference w:id="37"/>
      </w:r>
      <w:r w:rsidRPr="00D43DE0">
        <w:rPr>
          <w:highlight w:val="yellow"/>
        </w:rPr>
        <w:t xml:space="preserve"> to account for the allometric scaling relationship between metabolic rate and body mass (ref Nakagawa et al 2018).</w:t>
      </w:r>
      <w:r>
        <w:t xml:space="preserve"> </w:t>
      </w:r>
      <w:commentRangeStart w:id="38"/>
      <w:commentRangeStart w:id="39"/>
      <w:r>
        <w:t>Collinearity between our response (log V</w:t>
      </w:r>
      <w:r w:rsidRPr="00EF0BC9">
        <w:rPr>
          <w:vertAlign w:val="subscript"/>
        </w:rPr>
        <w:t>CO2</w:t>
      </w:r>
      <w:r>
        <w:t xml:space="preserve"> and predictor variables were checked using scatterplot matrices.</w:t>
      </w:r>
      <w:commentRangeEnd w:id="38"/>
      <w:r w:rsidR="0067307C">
        <w:rPr>
          <w:rStyle w:val="CommentReference"/>
        </w:rPr>
        <w:commentReference w:id="38"/>
      </w:r>
      <w:commentRangeEnd w:id="39"/>
      <w:r w:rsidR="00061FC5">
        <w:rPr>
          <w:rStyle w:val="CommentReference"/>
        </w:rPr>
        <w:commentReference w:id="39"/>
      </w:r>
      <w:r>
        <w:t xml:space="preserve"> </w:t>
      </w:r>
      <w:commentRangeStart w:id="40"/>
      <w:r>
        <w:t>Pearson correlation coefficients of these are presented in Table SXX</w:t>
      </w:r>
      <w:commentRangeEnd w:id="40"/>
      <w:r>
        <w:rPr>
          <w:rStyle w:val="CommentReference"/>
        </w:rPr>
        <w:commentReference w:id="40"/>
      </w:r>
      <w:r>
        <w:t xml:space="preserve">. </w:t>
      </w:r>
      <w:commentRangeStart w:id="41"/>
      <w:commentRangeStart w:id="42"/>
      <w:r>
        <w:t>There were no differences in V</w:t>
      </w:r>
      <w:r w:rsidRPr="00EF0BC9">
        <w:rPr>
          <w:vertAlign w:val="subscript"/>
        </w:rPr>
        <w:t>CO2</w:t>
      </w:r>
      <w:r>
        <w:rPr>
          <w:vertAlign w:val="subscript"/>
        </w:rPr>
        <w:t xml:space="preserve"> </w:t>
      </w:r>
      <w:r>
        <w:t xml:space="preserve">between </w:t>
      </w:r>
      <w:ins w:id="43" w:author="Daniel Noble" w:date="2018-11-08T12:08:00Z">
        <w:r w:rsidR="00794C00">
          <w:t>blocks</w:t>
        </w:r>
      </w:ins>
      <w:ins w:id="44" w:author="Daniel Noble" w:date="2018-11-08T12:07:00Z">
        <w:r w:rsidR="00794C00">
          <w:t xml:space="preserve"> </w:t>
        </w:r>
      </w:ins>
      <w:r>
        <w:t xml:space="preserve">of lizards or incubators in our initial models therefore </w:t>
      </w:r>
      <w:ins w:id="45" w:author="Daniel Noble" w:date="2018-11-08T12:08:00Z">
        <w:r w:rsidR="00794C00">
          <w:t xml:space="preserve">these parameters were </w:t>
        </w:r>
      </w:ins>
      <w:r>
        <w:t>not included in our final models.</w:t>
      </w:r>
      <w:commentRangeEnd w:id="41"/>
      <w:r w:rsidR="00794C00">
        <w:rPr>
          <w:rStyle w:val="CommentReference"/>
        </w:rPr>
        <w:commentReference w:id="41"/>
      </w:r>
      <w:commentRangeEnd w:id="42"/>
      <w:r w:rsidR="00061FC5">
        <w:rPr>
          <w:rStyle w:val="CommentReference"/>
        </w:rPr>
        <w:commentReference w:id="42"/>
      </w:r>
      <w:ins w:id="46" w:author="fonti.kar@gmail.com" w:date="2018-11-09T17:35:00Z">
        <w:r w:rsidR="00886D8F">
          <w:t xml:space="preserve"> </w:t>
        </w:r>
      </w:ins>
      <w:ins w:id="47" w:author="fonti.kar@gmail.com" w:date="2018-11-09T17:58:00Z">
        <w:r w:rsidR="00912471">
          <w:t>We tested whether the previous measurement temperature or body temperature measured in home enclosure</w:t>
        </w:r>
        <w:r w:rsidR="00912471" w:rsidRPr="00912471">
          <w:t xml:space="preserve"> </w:t>
        </w:r>
        <w:r w:rsidR="00912471" w:rsidRPr="002D5FDA">
          <w:t>influenc</w:t>
        </w:r>
      </w:ins>
      <w:ins w:id="48" w:author="fonti.kar@gmail.com" w:date="2018-11-12T19:51:00Z">
        <w:r w:rsidR="002B762D">
          <w:t>ed</w:t>
        </w:r>
      </w:ins>
      <w:ins w:id="49" w:author="fonti.kar@gmail.com" w:date="2018-11-09T17:58:00Z">
        <w:r w:rsidR="00912471" w:rsidRPr="002D5FDA">
          <w:t xml:space="preserve"> VCO2 at subsequent temperatures due to acclimation</w:t>
        </w:r>
      </w:ins>
      <w:ins w:id="50" w:author="fonti.kar@gmail.com" w:date="2018-11-09T17:59:00Z">
        <w:r w:rsidR="00912471">
          <w:t xml:space="preserve">. We found that a </w:t>
        </w:r>
        <w:r w:rsidR="00912471" w:rsidRPr="00912471">
          <w:t xml:space="preserve">model </w:t>
        </w:r>
        <w:r w:rsidR="00912471" w:rsidRPr="00061FC5">
          <w:t>containing ‘previous temperature</w:t>
        </w:r>
      </w:ins>
      <w:ins w:id="51" w:author="fonti.kar@gmail.com" w:date="2018-11-09T18:00:00Z">
        <w:r w:rsidR="00912471" w:rsidRPr="00061FC5">
          <w:t xml:space="preserve"> experience</w:t>
        </w:r>
      </w:ins>
      <w:ins w:id="52" w:author="fonti.kar@gmail.com" w:date="2018-11-09T17:59:00Z">
        <w:r w:rsidR="00912471" w:rsidRPr="00061FC5">
          <w:t xml:space="preserve">’ as a covariate was better supported compared to a model </w:t>
        </w:r>
      </w:ins>
      <w:ins w:id="53" w:author="fonti.kar@gmail.com" w:date="2018-11-09T18:00:00Z">
        <w:r w:rsidR="00912471" w:rsidRPr="00061FC5">
          <w:t xml:space="preserve">with it excluded, we therefore </w:t>
        </w:r>
        <w:r w:rsidR="00912471" w:rsidRPr="00912471">
          <w:t>included ‘</w:t>
        </w:r>
      </w:ins>
      <w:ins w:id="54" w:author="fonti.kar@gmail.com" w:date="2018-11-09T18:05:00Z">
        <w:r w:rsidR="00F33177" w:rsidRPr="00AC556D">
          <w:t xml:space="preserve">previous temperature experience’ </w:t>
        </w:r>
      </w:ins>
      <w:ins w:id="55" w:author="fonti.kar@gmail.com" w:date="2018-11-09T18:00:00Z">
        <w:r w:rsidR="00912471" w:rsidRPr="00912471">
          <w:t xml:space="preserve">in all subsequent </w:t>
        </w:r>
        <w:proofErr w:type="gramStart"/>
        <w:r w:rsidR="00912471" w:rsidRPr="00912471">
          <w:t>analyses.</w:t>
        </w:r>
      </w:ins>
      <w:r w:rsidR="00912471" w:rsidRPr="00912471">
        <w:rPr>
          <w:rPrChange w:id="56" w:author="fonti.kar@gmail.com" w:date="2018-11-09T18:01:00Z">
            <w:rPr>
              <w:highlight w:val="yellow"/>
            </w:rPr>
          </w:rPrChange>
        </w:rPr>
        <w:t>(</w:t>
      </w:r>
      <w:proofErr w:type="gramEnd"/>
      <w:r w:rsidR="00912471" w:rsidRPr="00912471">
        <w:rPr>
          <w:rPrChange w:id="57" w:author="fonti.kar@gmail.com" w:date="2018-11-09T18:01:00Z">
            <w:rPr>
              <w:highlight w:val="yellow"/>
            </w:rPr>
          </w:rPrChange>
        </w:rPr>
        <w:t>See ESM for</w:t>
      </w:r>
      <w:r w:rsidR="00061FC5">
        <w:t xml:space="preserve"> more</w:t>
      </w:r>
      <w:r w:rsidR="00912471" w:rsidRPr="00912471">
        <w:rPr>
          <w:rPrChange w:id="58" w:author="fonti.kar@gmail.com" w:date="2018-11-09T18:01:00Z">
            <w:rPr>
              <w:highlight w:val="yellow"/>
            </w:rPr>
          </w:rPrChange>
        </w:rPr>
        <w:t xml:space="preserve"> details)</w:t>
      </w:r>
      <w:r w:rsidR="00912471">
        <w:t xml:space="preserve">. </w:t>
      </w:r>
      <w:r w:rsidR="002B762D">
        <w:t>For all our models we used Bayesian linear mixed models (LMM) from either the ‘</w:t>
      </w:r>
      <w:proofErr w:type="spellStart"/>
      <w:r w:rsidR="002B762D">
        <w:t>brms</w:t>
      </w:r>
      <w:proofErr w:type="spellEnd"/>
      <w:r w:rsidR="002B762D">
        <w:t>’ or ‘</w:t>
      </w:r>
      <w:proofErr w:type="spellStart"/>
      <w:r w:rsidR="002B762D">
        <w:t>MCMCglmm</w:t>
      </w:r>
      <w:proofErr w:type="spellEnd"/>
      <w:r w:rsidR="002B762D">
        <w:t>' R packages (</w:t>
      </w:r>
      <w:r w:rsidR="002B762D" w:rsidRPr="00D43DE0">
        <w:rPr>
          <w:highlight w:val="yellow"/>
        </w:rPr>
        <w:t>REFS</w:t>
      </w:r>
      <w:r w:rsidR="002B762D">
        <w:t>)</w:t>
      </w:r>
      <w:r w:rsidR="00741B62">
        <w:t>, ‘</w:t>
      </w:r>
      <w:proofErr w:type="spellStart"/>
      <w:r w:rsidR="00741B62">
        <w:t>brms</w:t>
      </w:r>
      <w:proofErr w:type="spellEnd"/>
      <w:r w:rsidR="00741B62">
        <w:t>’ uses Stan, whereas ‘</w:t>
      </w:r>
      <w:proofErr w:type="spellStart"/>
      <w:r w:rsidR="00741B62">
        <w:t>MCMCglmm</w:t>
      </w:r>
      <w:proofErr w:type="spellEnd"/>
      <w:r w:rsidR="00741B62">
        <w:t>’ uses Monte Carlo Markov Chain to sample from the target posterior distribution</w:t>
      </w:r>
      <w:r w:rsidR="002B762D">
        <w:t xml:space="preserve">. For every model, </w:t>
      </w:r>
      <w:r w:rsidR="00741B62">
        <w:t>we pooled the posterior estimates for multiple chains. For ‘</w:t>
      </w:r>
      <w:proofErr w:type="spellStart"/>
      <w:r w:rsidR="00741B62">
        <w:t>brms</w:t>
      </w:r>
      <w:proofErr w:type="spellEnd"/>
      <w:r w:rsidR="00741B62">
        <w:t>’ models, we ran for 4 chains of 2000 iterations with a burn in of 1000</w:t>
      </w:r>
      <w:r w:rsidR="00D26731">
        <w:t xml:space="preserve"> and a thinning interval of 1</w:t>
      </w:r>
      <w:r w:rsidR="00741B62">
        <w:t>. For ‘</w:t>
      </w:r>
      <w:proofErr w:type="spellStart"/>
      <w:r w:rsidR="00741B62">
        <w:t>MCMCglmm</w:t>
      </w:r>
      <w:proofErr w:type="spellEnd"/>
      <w:r w:rsidR="00741B62">
        <w:t xml:space="preserve">’ models, we ran 3 chains of </w:t>
      </w:r>
      <w:r w:rsidR="00741B62" w:rsidRPr="00741B62">
        <w:t>7510000</w:t>
      </w:r>
      <w:r w:rsidR="00741B62">
        <w:t xml:space="preserve"> iterations with a burn in of 10000 and</w:t>
      </w:r>
      <w:r w:rsidR="00D26731">
        <w:t xml:space="preserve"> a thinning interval of 5000. We checked all chains were mixing well and converged by visually inspecting trace plots and also ensuring </w:t>
      </w:r>
      <w:del w:id="59" w:author="fonti.kar@gmail.com" w:date="2018-11-13T15:48:00Z">
        <w:r w:rsidR="00D26731" w:rsidDel="008734E7">
          <w:delText>all parameters have the same number of effective samples</w:delText>
        </w:r>
      </w:del>
      <w:proofErr w:type="spellStart"/>
      <w:ins w:id="60" w:author="fonti.kar@gmail.com" w:date="2018-11-13T15:48:00Z">
        <w:r w:rsidR="008734E7">
          <w:t>Rha</w:t>
        </w:r>
      </w:ins>
      <w:ins w:id="61" w:author="fonti.kar@gmail.com" w:date="2018-11-13T15:49:00Z">
        <w:r w:rsidR="008734E7">
          <w:t>t</w:t>
        </w:r>
        <w:proofErr w:type="spellEnd"/>
        <w:r w:rsidR="008734E7">
          <w:t xml:space="preserve"> values are greater than 1.1</w:t>
        </w:r>
      </w:ins>
      <w:r w:rsidR="00D26731">
        <w:t xml:space="preserve">. We also checked whether our chains were autocorrelated.  </w:t>
      </w:r>
    </w:p>
    <w:p w14:paraId="02AA062E" w14:textId="4D0B78AB" w:rsidR="009A5C4A" w:rsidRDefault="009A5C4A" w:rsidP="00510BAE">
      <w:pPr>
        <w:pStyle w:val="Heading3"/>
        <w:spacing w:line="360" w:lineRule="auto"/>
        <w:rPr>
          <w:lang w:val="en-AU"/>
        </w:rPr>
      </w:pPr>
      <w:r>
        <w:rPr>
          <w:lang w:val="en-AU"/>
        </w:rPr>
        <w:t>Repeatability of thermal reaction norms</w:t>
      </w:r>
    </w:p>
    <w:p w14:paraId="1C19BE03" w14:textId="66921C99" w:rsidR="00022081" w:rsidRPr="0080379C" w:rsidRDefault="008C0D71" w:rsidP="005379B6">
      <w:pPr>
        <w:spacing w:line="360" w:lineRule="auto"/>
        <w:rPr>
          <w:lang w:val="en-AU"/>
        </w:rPr>
      </w:pPr>
      <w:ins w:id="62" w:author="fonti.kar@gmail.com" w:date="2018-11-09T10:45:00Z">
        <w:r>
          <w:rPr>
            <w:lang w:val="en-AU"/>
          </w:rPr>
          <w:t>We used function-valued and character state approaches to</w:t>
        </w:r>
      </w:ins>
      <w:r w:rsidR="000674C8">
        <w:rPr>
          <w:lang w:val="en-AU"/>
        </w:rPr>
        <w:t xml:space="preserve"> quantif</w:t>
      </w:r>
      <w:ins w:id="63" w:author="fonti.kar@gmail.com" w:date="2018-11-09T10:45:00Z">
        <w:r>
          <w:rPr>
            <w:lang w:val="en-AU"/>
          </w:rPr>
          <w:t>y</w:t>
        </w:r>
      </w:ins>
      <w:r w:rsidR="000674C8">
        <w:rPr>
          <w:lang w:val="en-AU"/>
        </w:rPr>
        <w:t xml:space="preserve"> the repeatability of </w:t>
      </w:r>
      <w:ins w:id="64" w:author="Daniel Noble" w:date="2018-11-08T12:19:00Z">
        <w:r w:rsidR="00062760">
          <w:rPr>
            <w:lang w:val="en-AU"/>
          </w:rPr>
          <w:t>thermal reaction norms</w:t>
        </w:r>
      </w:ins>
      <w:r w:rsidR="000674C8">
        <w:rPr>
          <w:lang w:val="en-AU"/>
        </w:rPr>
        <w:t xml:space="preserve"> t</w:t>
      </w:r>
      <w:r w:rsidR="00635411">
        <w:rPr>
          <w:lang w:val="en-AU"/>
        </w:rPr>
        <w:t xml:space="preserve">o determine </w:t>
      </w:r>
      <w:ins w:id="65" w:author="fonti.kar@gmail.com" w:date="2018-11-13T15:28:00Z">
        <w:r w:rsidR="00061FC5">
          <w:rPr>
            <w:lang w:val="en-AU"/>
          </w:rPr>
          <w:t xml:space="preserve">whether </w:t>
        </w:r>
      </w:ins>
      <w:r w:rsidR="00B025F1">
        <w:rPr>
          <w:lang w:val="en-AU"/>
        </w:rPr>
        <w:t xml:space="preserve">they differed </w:t>
      </w:r>
      <w:r w:rsidR="00635411">
        <w:rPr>
          <w:lang w:val="en-AU"/>
        </w:rPr>
        <w:t>consistent</w:t>
      </w:r>
      <w:r w:rsidR="00B025F1">
        <w:rPr>
          <w:lang w:val="en-AU"/>
        </w:rPr>
        <w:t>ly</w:t>
      </w:r>
      <w:r w:rsidR="00635411">
        <w:rPr>
          <w:lang w:val="en-AU"/>
        </w:rPr>
        <w:t xml:space="preserve"> </w:t>
      </w:r>
      <w:ins w:id="66" w:author="fonti.kar@gmail.com" w:date="2018-11-08T16:32:00Z">
        <w:r w:rsidR="00B025F1">
          <w:rPr>
            <w:lang w:val="en-AU"/>
          </w:rPr>
          <w:t xml:space="preserve">among </w:t>
        </w:r>
      </w:ins>
      <w:r w:rsidR="00635411">
        <w:rPr>
          <w:lang w:val="en-AU"/>
        </w:rPr>
        <w:t>individual</w:t>
      </w:r>
      <w:ins w:id="67" w:author="fonti.kar@gmail.com" w:date="2018-11-08T16:32:00Z">
        <w:r w:rsidR="00B025F1">
          <w:rPr>
            <w:lang w:val="en-AU"/>
          </w:rPr>
          <w:t>s.</w:t>
        </w:r>
      </w:ins>
      <w:r w:rsidR="000674C8">
        <w:rPr>
          <w:lang w:val="en-AU"/>
        </w:rPr>
        <w:t xml:space="preserve"> </w:t>
      </w:r>
      <w:ins w:id="68" w:author="fonti.kar@gmail.com" w:date="2018-11-09T10:45:00Z">
        <w:r>
          <w:rPr>
            <w:lang w:val="en-AU"/>
          </w:rPr>
          <w:t xml:space="preserve">For function-valued models, we coded ‘series ID’ - </w:t>
        </w:r>
        <w:r>
          <w:t xml:space="preserve">a categorical variable which denotes a unique combination of individual IDs and the sampling session IDs. This enabled us to account for variation in individual reaction norms between sampling sessions. </w:t>
        </w:r>
      </w:ins>
    </w:p>
    <w:p w14:paraId="4C077DA6" w14:textId="6B974ACB" w:rsidR="009A5C4A" w:rsidRDefault="00062760" w:rsidP="00520BFD">
      <w:pPr>
        <w:pStyle w:val="Heading4"/>
        <w:rPr>
          <w:lang w:val="en-AU"/>
        </w:rPr>
      </w:pPr>
      <w:r>
        <w:rPr>
          <w:lang w:val="en-AU"/>
        </w:rPr>
        <w:t xml:space="preserve">Reaction norm </w:t>
      </w:r>
      <w:ins w:id="69" w:author="fonti.kar@gmail.com" w:date="2018-11-08T16:32:00Z">
        <w:r w:rsidR="007B47C1">
          <w:rPr>
            <w:lang w:val="en-AU"/>
          </w:rPr>
          <w:t>i</w:t>
        </w:r>
      </w:ins>
      <w:r w:rsidR="009A5C4A">
        <w:rPr>
          <w:lang w:val="en-AU"/>
        </w:rPr>
        <w:t>ntercept – average response</w:t>
      </w:r>
    </w:p>
    <w:p w14:paraId="69AC131D" w14:textId="72C49728" w:rsidR="009A003D" w:rsidRDefault="003662EC" w:rsidP="00635411">
      <w:pPr>
        <w:spacing w:line="360" w:lineRule="auto"/>
        <w:rPr>
          <w:lang w:val="en-AU"/>
        </w:rPr>
      </w:pPr>
      <w:r>
        <w:rPr>
          <w:lang w:val="en-AU"/>
        </w:rPr>
        <w:t xml:space="preserve">Repeatable intercepts tell us whether </w:t>
      </w:r>
      <w:r w:rsidR="000674C8">
        <w:rPr>
          <w:lang w:val="en-AU"/>
        </w:rPr>
        <w:t>individuals’ average metabolic rate var</w:t>
      </w:r>
      <w:r w:rsidR="00215C7E">
        <w:rPr>
          <w:lang w:val="en-AU"/>
        </w:rPr>
        <w:t>y</w:t>
      </w:r>
      <w:r w:rsidR="000674C8">
        <w:rPr>
          <w:lang w:val="en-AU"/>
        </w:rPr>
        <w:t xml:space="preserve"> consistently</w:t>
      </w:r>
      <w:r>
        <w:rPr>
          <w:lang w:val="en-AU"/>
        </w:rPr>
        <w:t xml:space="preserve"> at a particular temperature. </w:t>
      </w:r>
      <w:ins w:id="70" w:author="fonti.kar@gmail.com" w:date="2018-11-09T18:16:00Z">
        <w:r w:rsidR="00B675E6">
          <w:rPr>
            <w:lang w:val="en-AU"/>
          </w:rPr>
          <w:t>First, w</w:t>
        </w:r>
      </w:ins>
      <w:r w:rsidR="00635411">
        <w:rPr>
          <w:lang w:val="en-AU"/>
        </w:rPr>
        <w:t>e used</w:t>
      </w:r>
      <w:ins w:id="71" w:author="fonti.kar@gmail.com" w:date="2018-11-09T18:16:00Z">
        <w:r w:rsidR="00B675E6">
          <w:rPr>
            <w:lang w:val="en-AU"/>
          </w:rPr>
          <w:t xml:space="preserve"> </w:t>
        </w:r>
      </w:ins>
      <w:r w:rsidR="00783EA1">
        <w:rPr>
          <w:lang w:val="en-AU"/>
        </w:rPr>
        <w:t xml:space="preserve">function-valued </w:t>
      </w:r>
      <w:r w:rsidR="000674C8">
        <w:rPr>
          <w:lang w:val="en-AU"/>
        </w:rPr>
        <w:t xml:space="preserve">models </w:t>
      </w:r>
      <w:ins w:id="72" w:author="fonti.kar@gmail.com" w:date="2018-11-09T18:15:00Z">
        <w:r w:rsidR="00B675E6">
          <w:rPr>
            <w:lang w:val="en-AU"/>
          </w:rPr>
          <w:t>to estimate the repeatability of the intercept of individual reaction norms</w:t>
        </w:r>
      </w:ins>
      <w:ins w:id="73" w:author="fonti.kar@gmail.com" w:date="2018-11-09T18:16:00Z">
        <w:r w:rsidR="00B675E6">
          <w:rPr>
            <w:lang w:val="en-AU"/>
          </w:rPr>
          <w:t xml:space="preserve">. This class of models </w:t>
        </w:r>
      </w:ins>
      <w:commentRangeStart w:id="74"/>
      <w:commentRangeStart w:id="75"/>
      <w:r w:rsidR="00783EA1">
        <w:rPr>
          <w:lang w:val="en-AU"/>
        </w:rPr>
        <w:t xml:space="preserve">assumes that the intercept </w:t>
      </w:r>
      <w:ins w:id="76" w:author="fonti.kar@gmail.com" w:date="2018-11-09T18:16:00Z">
        <w:r w:rsidR="00B675E6">
          <w:rPr>
            <w:lang w:val="en-AU"/>
          </w:rPr>
          <w:t xml:space="preserve">covaries with </w:t>
        </w:r>
      </w:ins>
      <w:r w:rsidR="00783EA1">
        <w:rPr>
          <w:lang w:val="en-AU"/>
        </w:rPr>
        <w:t xml:space="preserve">the slope of the </w:t>
      </w:r>
      <w:r w:rsidR="000674C8">
        <w:rPr>
          <w:lang w:val="en-AU"/>
        </w:rPr>
        <w:t xml:space="preserve">linear </w:t>
      </w:r>
      <w:r w:rsidR="00783EA1">
        <w:rPr>
          <w:lang w:val="en-AU"/>
        </w:rPr>
        <w:t>reaction norm</w:t>
      </w:r>
      <w:commentRangeEnd w:id="74"/>
      <w:r w:rsidR="0033702C">
        <w:rPr>
          <w:rStyle w:val="CommentReference"/>
          <w:rFonts w:eastAsiaTheme="minorEastAsia" w:cstheme="minorBidi"/>
          <w:lang w:val="en-AU"/>
        </w:rPr>
        <w:commentReference w:id="74"/>
      </w:r>
      <w:commentRangeEnd w:id="75"/>
      <w:r w:rsidR="00061FC5">
        <w:rPr>
          <w:rStyle w:val="CommentReference"/>
          <w:rFonts w:eastAsiaTheme="minorEastAsia" w:cstheme="minorBidi"/>
          <w:lang w:val="en-AU"/>
        </w:rPr>
        <w:commentReference w:id="75"/>
      </w:r>
      <w:r w:rsidR="00783EA1">
        <w:rPr>
          <w:lang w:val="en-AU"/>
        </w:rPr>
        <w:t xml:space="preserve">. The intercept represents the average trait value when log temperature = 0 (i.e. 1ºC), however this can be set at a </w:t>
      </w:r>
      <w:r w:rsidR="000674C8">
        <w:rPr>
          <w:lang w:val="en-AU"/>
        </w:rPr>
        <w:t>biologically relevant</w:t>
      </w:r>
      <w:r w:rsidR="00783EA1">
        <w:rPr>
          <w:lang w:val="en-AU"/>
        </w:rPr>
        <w:t xml:space="preserve"> temperature by mean-</w:t>
      </w:r>
      <w:proofErr w:type="spellStart"/>
      <w:r w:rsidR="00783EA1">
        <w:rPr>
          <w:lang w:val="en-AU"/>
        </w:rPr>
        <w:t>centering</w:t>
      </w:r>
      <w:proofErr w:type="spellEnd"/>
      <w:r w:rsidR="00783EA1">
        <w:rPr>
          <w:lang w:val="en-AU"/>
        </w:rPr>
        <w:t xml:space="preserve">. </w:t>
      </w:r>
      <w:ins w:id="77" w:author="fonti.kar@gmail.com" w:date="2018-11-09T10:51:00Z">
        <w:r w:rsidR="00041169">
          <w:rPr>
            <w:lang w:val="en-AU"/>
          </w:rPr>
          <w:t xml:space="preserve">Using </w:t>
        </w:r>
        <w:proofErr w:type="spellStart"/>
        <w:r w:rsidR="00041169">
          <w:rPr>
            <w:lang w:val="en-AU"/>
          </w:rPr>
          <w:t>MCMCglmm</w:t>
        </w:r>
        <w:proofErr w:type="spellEnd"/>
        <w:r w:rsidR="00041169">
          <w:rPr>
            <w:lang w:val="en-AU"/>
          </w:rPr>
          <w:t>, w</w:t>
        </w:r>
      </w:ins>
      <w:r w:rsidR="00783EA1">
        <w:rPr>
          <w:lang w:val="en-AU"/>
        </w:rPr>
        <w:t>e fitted six models to estimate the repeatability of the intercept at each measuremen</w:t>
      </w:r>
      <w:r w:rsidR="009A003D">
        <w:rPr>
          <w:lang w:val="en-AU"/>
        </w:rPr>
        <w:t>t temperature where,</w:t>
      </w:r>
    </w:p>
    <w:p w14:paraId="7C5FBE3E" w14:textId="0254C8DC" w:rsidR="0080379C" w:rsidRDefault="00F042A0" w:rsidP="00F042A0">
      <w:pPr>
        <w:spacing w:line="360" w:lineRule="auto"/>
        <w:jc w:val="center"/>
        <w:rPr>
          <w:lang w:val="en-AU"/>
        </w:rPr>
      </w:pPr>
      <w:r>
        <w:lastRenderedPageBreak/>
        <w:t>logV</w:t>
      </w:r>
      <w:r w:rsidRPr="00EF0BC9">
        <w:rPr>
          <w:vertAlign w:val="subscript"/>
        </w:rPr>
        <w:t>CO2</w:t>
      </w:r>
      <w:r w:rsidR="009A003D">
        <w:rPr>
          <w:lang w:val="en-AU"/>
        </w:rPr>
        <w:t xml:space="preserve"> = </w:t>
      </w:r>
      <w:proofErr w:type="spellStart"/>
      <w:r w:rsidR="009A003D">
        <w:rPr>
          <w:lang w:val="en-AU"/>
        </w:rPr>
        <w:t>logTemp</w:t>
      </w:r>
      <w:r w:rsidR="009A003D" w:rsidRPr="009A003D">
        <w:rPr>
          <w:vertAlign w:val="subscript"/>
          <w:lang w:val="en-AU"/>
        </w:rPr>
        <w:t>cen</w:t>
      </w:r>
      <w:proofErr w:type="spellEnd"/>
      <w:r w:rsidR="009A003D">
        <w:rPr>
          <w:lang w:val="en-AU"/>
        </w:rPr>
        <w:t xml:space="preserve"> + </w:t>
      </w:r>
      <w:commentRangeStart w:id="78"/>
      <w:proofErr w:type="spellStart"/>
      <w:r w:rsidR="009A003D" w:rsidRPr="00041169">
        <w:rPr>
          <w:highlight w:val="yellow"/>
          <w:lang w:val="en-AU"/>
        </w:rPr>
        <w:t>zlogBodyMass</w:t>
      </w:r>
      <w:proofErr w:type="spellEnd"/>
      <w:r w:rsidR="009A003D" w:rsidRPr="00041169">
        <w:rPr>
          <w:highlight w:val="yellow"/>
          <w:lang w:val="en-AU"/>
        </w:rPr>
        <w:t xml:space="preserve"> </w:t>
      </w:r>
      <w:commentRangeEnd w:id="78"/>
      <w:r w:rsidR="0033702C" w:rsidRPr="00041169">
        <w:rPr>
          <w:rStyle w:val="CommentReference"/>
          <w:rFonts w:eastAsiaTheme="minorEastAsia" w:cstheme="minorBidi"/>
          <w:highlight w:val="yellow"/>
          <w:lang w:val="en-AU"/>
        </w:rPr>
        <w:commentReference w:id="78"/>
      </w:r>
      <w:r w:rsidR="009A003D">
        <w:rPr>
          <w:lang w:val="en-AU"/>
        </w:rPr>
        <w:t xml:space="preserve">+ </w:t>
      </w:r>
      <w:proofErr w:type="spellStart"/>
      <w:r w:rsidR="009A003D">
        <w:rPr>
          <w:lang w:val="en-AU"/>
        </w:rPr>
        <w:t>logPriorTemp</w:t>
      </w:r>
      <w:proofErr w:type="spellEnd"/>
      <w:r w:rsidR="00783EA1">
        <w:rPr>
          <w:lang w:val="en-AU"/>
        </w:rPr>
        <w:t xml:space="preserve"> </w:t>
      </w:r>
      <w:r w:rsidR="009A003D">
        <w:rPr>
          <w:lang w:val="en-AU"/>
        </w:rPr>
        <w:t xml:space="preserve">+ (ID+ </w:t>
      </w:r>
      <w:proofErr w:type="spellStart"/>
      <w:r w:rsidR="009A003D">
        <w:rPr>
          <w:lang w:val="en-AU"/>
        </w:rPr>
        <w:t>logTemp</w:t>
      </w:r>
      <w:r w:rsidR="009A003D" w:rsidRPr="009A003D">
        <w:rPr>
          <w:vertAlign w:val="subscript"/>
          <w:lang w:val="en-AU"/>
        </w:rPr>
        <w:t>cen</w:t>
      </w:r>
      <w:proofErr w:type="spellEnd"/>
      <w:r w:rsidR="009A003D">
        <w:rPr>
          <w:lang w:val="en-AU"/>
        </w:rPr>
        <w:t xml:space="preserve">) + (Series+ </w:t>
      </w:r>
      <w:proofErr w:type="spellStart"/>
      <w:r w:rsidR="009A003D">
        <w:rPr>
          <w:lang w:val="en-AU"/>
        </w:rPr>
        <w:t>logTemp</w:t>
      </w:r>
      <w:r w:rsidR="009A003D" w:rsidRPr="009A003D">
        <w:rPr>
          <w:vertAlign w:val="subscript"/>
          <w:lang w:val="en-AU"/>
        </w:rPr>
        <w:t>cen</w:t>
      </w:r>
      <w:proofErr w:type="spellEnd"/>
      <w:r w:rsidR="009A003D">
        <w:rPr>
          <w:lang w:val="en-AU"/>
        </w:rPr>
        <w:t>)</w:t>
      </w:r>
    </w:p>
    <w:p w14:paraId="21DA4F6D" w14:textId="040C5619" w:rsidR="00CC4CBA" w:rsidRDefault="009A003D" w:rsidP="000674C8">
      <w:pPr>
        <w:pStyle w:val="Thesisnormal"/>
        <w:spacing w:line="360" w:lineRule="auto"/>
      </w:pPr>
      <w:r>
        <w:t xml:space="preserve">where </w:t>
      </w:r>
      <w:r w:rsidR="00F042A0">
        <w:t>logV</w:t>
      </w:r>
      <w:r w:rsidR="00F042A0" w:rsidRPr="00EF0BC9">
        <w:rPr>
          <w:vertAlign w:val="subscript"/>
        </w:rPr>
        <w:t>CO2</w:t>
      </w:r>
      <w:r w:rsidR="00F042A0">
        <w:t xml:space="preserve"> log-transformed V</w:t>
      </w:r>
      <w:r w:rsidR="00F042A0" w:rsidRPr="00EF0BC9">
        <w:rPr>
          <w:vertAlign w:val="subscript"/>
        </w:rPr>
        <w:t>CO2</w:t>
      </w:r>
      <w:r w:rsidR="00CF6E7D">
        <w:t>,</w:t>
      </w:r>
      <w:r w:rsidR="00F042A0">
        <w:t xml:space="preserve"> </w:t>
      </w:r>
      <w:proofErr w:type="spellStart"/>
      <w:r>
        <w:t>logTemp</w:t>
      </w:r>
      <w:r w:rsidRPr="009A003D">
        <w:rPr>
          <w:vertAlign w:val="subscript"/>
        </w:rPr>
        <w:t>cen</w:t>
      </w:r>
      <w:proofErr w:type="spellEnd"/>
      <w:r>
        <w:t xml:space="preserve"> is </w:t>
      </w:r>
      <w:r w:rsidR="00CF6E7D">
        <w:t>the mean-</w:t>
      </w:r>
      <w:proofErr w:type="spellStart"/>
      <w:r w:rsidR="00CF6E7D">
        <w:t>centered</w:t>
      </w:r>
      <w:proofErr w:type="spellEnd"/>
      <w:r w:rsidR="00CF6E7D">
        <w:t xml:space="preserve"> </w:t>
      </w:r>
      <w:r w:rsidR="000674C8">
        <w:t xml:space="preserve">log temperature in degrees </w:t>
      </w:r>
      <w:ins w:id="79" w:author="Daniel Noble" w:date="2018-11-08T12:36:00Z">
        <w:r w:rsidR="0033702C">
          <w:t>Celsius</w:t>
        </w:r>
      </w:ins>
      <w:r w:rsidR="000674C8">
        <w:t xml:space="preserve"> </w:t>
      </w:r>
      <w:r>
        <w:t xml:space="preserve">at </w:t>
      </w:r>
      <w:r w:rsidR="000674C8">
        <w:t>a given measurement</w:t>
      </w:r>
      <w:r>
        <w:t xml:space="preserve"> temperature so that the intercept represents the average </w:t>
      </w:r>
      <w:r w:rsidR="00F042A0">
        <w:t>response</w:t>
      </w:r>
      <w:r>
        <w:t xml:space="preserve"> at </w:t>
      </w:r>
      <w:r w:rsidR="00CF6E7D">
        <w:t>given log measurement</w:t>
      </w:r>
      <w:r>
        <w:t xml:space="preserve"> temperature (i.e. log(22ºC) = 3.09, log(22ºC)</w:t>
      </w:r>
      <w:proofErr w:type="spellStart"/>
      <w:r w:rsidR="00F042A0" w:rsidRPr="00F042A0">
        <w:rPr>
          <w:vertAlign w:val="subscript"/>
        </w:rPr>
        <w:t>centered</w:t>
      </w:r>
      <w:proofErr w:type="spellEnd"/>
      <w:r w:rsidR="00F042A0">
        <w:rPr>
          <w:vertAlign w:val="subscript"/>
        </w:rPr>
        <w:t xml:space="preserve"> at </w:t>
      </w:r>
      <w:r w:rsidR="00F042A0" w:rsidRPr="00F042A0">
        <w:rPr>
          <w:vertAlign w:val="subscript"/>
        </w:rPr>
        <w:t>22ºC</w:t>
      </w:r>
      <w:r w:rsidR="00F042A0">
        <w:t xml:space="preserve"> </w:t>
      </w:r>
      <w:r>
        <w:t xml:space="preserve"> = 0</w:t>
      </w:r>
      <w:r w:rsidR="00F042A0">
        <w:t>, log(24ºC)</w:t>
      </w:r>
      <w:proofErr w:type="spellStart"/>
      <w:r w:rsidR="00F042A0" w:rsidRPr="00F042A0">
        <w:rPr>
          <w:vertAlign w:val="subscript"/>
        </w:rPr>
        <w:t>centered</w:t>
      </w:r>
      <w:proofErr w:type="spellEnd"/>
      <w:r w:rsidR="00F042A0">
        <w:rPr>
          <w:vertAlign w:val="subscript"/>
        </w:rPr>
        <w:t xml:space="preserve"> at </w:t>
      </w:r>
      <w:r w:rsidR="00F042A0" w:rsidRPr="00F042A0">
        <w:rPr>
          <w:vertAlign w:val="subscript"/>
        </w:rPr>
        <w:t>22ºC</w:t>
      </w:r>
      <w:r w:rsidR="00F042A0">
        <w:t xml:space="preserve"> = 0.09, log(26ºC)</w:t>
      </w:r>
      <w:proofErr w:type="spellStart"/>
      <w:r w:rsidR="00F042A0" w:rsidRPr="00F042A0">
        <w:rPr>
          <w:vertAlign w:val="subscript"/>
        </w:rPr>
        <w:t>centered</w:t>
      </w:r>
      <w:proofErr w:type="spellEnd"/>
      <w:r w:rsidR="00F042A0">
        <w:rPr>
          <w:vertAlign w:val="subscript"/>
        </w:rPr>
        <w:t xml:space="preserve"> at </w:t>
      </w:r>
      <w:r w:rsidR="00F042A0" w:rsidRPr="00F042A0">
        <w:rPr>
          <w:vertAlign w:val="subscript"/>
        </w:rPr>
        <w:t>22ºC</w:t>
      </w:r>
      <w:r w:rsidR="00F042A0">
        <w:t xml:space="preserve"> = 0.17</w:t>
      </w:r>
      <w:r w:rsidR="000674C8">
        <w:t>,</w:t>
      </w:r>
      <w:r w:rsidR="00CF6E7D">
        <w:t xml:space="preserve"> etc),</w:t>
      </w:r>
      <w:r w:rsidR="00F042A0">
        <w:t xml:space="preserve"> </w:t>
      </w:r>
      <w:proofErr w:type="spellStart"/>
      <w:r w:rsidR="00F042A0">
        <w:t>zlogBodyMass</w:t>
      </w:r>
      <w:proofErr w:type="spellEnd"/>
      <w:r w:rsidR="00F042A0">
        <w:t xml:space="preserve"> is log-transformed body mass that is t</w:t>
      </w:r>
      <w:r w:rsidR="00CF6E7D">
        <w:t xml:space="preserve">hen subsequently z-transformed (mean of 0 and </w:t>
      </w:r>
      <w:proofErr w:type="spellStart"/>
      <w:r w:rsidR="00CF6E7D">
        <w:t>sd</w:t>
      </w:r>
      <w:proofErr w:type="spellEnd"/>
      <w:r w:rsidR="00CF6E7D">
        <w:t xml:space="preserve"> of 1), </w:t>
      </w:r>
      <w:proofErr w:type="spellStart"/>
      <w:r w:rsidR="00F042A0">
        <w:t>logPriorTemp</w:t>
      </w:r>
      <w:proofErr w:type="spellEnd"/>
      <w:r w:rsidR="00F042A0">
        <w:t xml:space="preserve"> is log-transformed previous temperature</w:t>
      </w:r>
      <w:r w:rsidR="008B6BBC">
        <w:t>. We fitted individual ID</w:t>
      </w:r>
      <w:r w:rsidR="00CC4CBA">
        <w:t>s</w:t>
      </w:r>
      <w:r w:rsidR="008B6BBC">
        <w:t xml:space="preserve"> as a random intercept and </w:t>
      </w:r>
      <w:proofErr w:type="spellStart"/>
      <w:r w:rsidR="008B6BBC">
        <w:t>logTempcen</w:t>
      </w:r>
      <w:proofErr w:type="spellEnd"/>
      <w:r w:rsidR="008B6BBC">
        <w:t xml:space="preserve"> as a random slope (i.e. (ID+ </w:t>
      </w:r>
      <w:proofErr w:type="spellStart"/>
      <w:r w:rsidR="008B6BBC">
        <w:t>logTemp</w:t>
      </w:r>
      <w:r w:rsidR="008B6BBC" w:rsidRPr="009A003D">
        <w:rPr>
          <w:vertAlign w:val="subscript"/>
        </w:rPr>
        <w:t>cen</w:t>
      </w:r>
      <w:proofErr w:type="spellEnd"/>
      <w:r w:rsidR="008B6BBC">
        <w:t>))</w:t>
      </w:r>
      <w:r w:rsidR="00CF6E7D">
        <w:t xml:space="preserve"> and series ID </w:t>
      </w:r>
      <w:r w:rsidR="00CC4CBA">
        <w:t xml:space="preserve">and </w:t>
      </w:r>
      <w:proofErr w:type="spellStart"/>
      <w:r w:rsidR="00CC4CBA">
        <w:t>logTempcen</w:t>
      </w:r>
      <w:proofErr w:type="spellEnd"/>
      <w:r w:rsidR="00CC4CBA">
        <w:t xml:space="preserve"> as a random slope </w:t>
      </w:r>
      <w:r w:rsidR="00CF6E7D">
        <w:t xml:space="preserve">(i.e. (Series+ </w:t>
      </w:r>
      <w:proofErr w:type="spellStart"/>
      <w:r w:rsidR="00CF6E7D">
        <w:t>logTemp</w:t>
      </w:r>
      <w:r w:rsidR="00CF6E7D" w:rsidRPr="009A003D">
        <w:rPr>
          <w:vertAlign w:val="subscript"/>
        </w:rPr>
        <w:t>cen</w:t>
      </w:r>
      <w:proofErr w:type="spellEnd"/>
      <w:r w:rsidR="00CF6E7D">
        <w:t>))</w:t>
      </w:r>
      <w:r w:rsidR="00D16557">
        <w:t xml:space="preserve">. </w:t>
      </w:r>
      <w:r w:rsidR="00CC4CBA">
        <w:t xml:space="preserve">For each of these models, we calculated adjusted repeatability </w:t>
      </w:r>
      <w:r w:rsidR="002E5143">
        <w:t>(</w:t>
      </w:r>
      <w:proofErr w:type="spellStart"/>
      <w:r w:rsidR="002E5143">
        <w:t>eqn</w:t>
      </w:r>
      <w:proofErr w:type="spellEnd"/>
      <w:r w:rsidR="002E5143">
        <w:t xml:space="preserve"> 2)</w:t>
      </w:r>
      <w:r w:rsidR="00CC4CBA">
        <w:t xml:space="preserve"> of the intercept V</w:t>
      </w:r>
      <w:r w:rsidR="00CC4CBA" w:rsidRPr="00EF0BC9">
        <w:rPr>
          <w:vertAlign w:val="subscript"/>
        </w:rPr>
        <w:t>CO2</w:t>
      </w:r>
      <w:r w:rsidR="00CC4CBA" w:rsidRPr="009260E9">
        <w:t xml:space="preserve"> </w:t>
      </w:r>
      <w:r w:rsidR="00CC4CBA">
        <w:t xml:space="preserve">at each measurement temperature following </w:t>
      </w:r>
      <w:r w:rsidR="00CC4CBA">
        <w:fldChar w:fldCharType="begin"/>
      </w:r>
      <w:r w:rsidR="00B675E6">
        <w:instrText xml:space="preserve"> ADDIN PAPERS2_CITATIONS &lt;citation&gt;&lt;priority&gt;0&lt;/priority&gt;&lt;uuid&gt;DD9FFD78-3DB8-455F-BBBE-AF90D901E37F&lt;/uuid&gt;&lt;publications&gt;&lt;publication&gt;&lt;subtype&gt;400&lt;/subtype&gt;&lt;title&gt;An approach to estimate short-term, long-term and reaction norm repeatability&lt;/title&gt;&lt;url&gt;http://doi.wiley.com/10.1111/2041-210X.12430&lt;/url&gt;&lt;volume&gt;6&lt;/volume&gt;&lt;publication_date&gt;99201507301200000000222000&lt;/publication_date&gt;&lt;uuid&gt;633E40D5-A84A-4568-9109-BF18BA936716&lt;/uuid&gt;&lt;type&gt;400&lt;/type&gt;&lt;number&gt;12&lt;/number&gt;&lt;citekey&gt;ArayaAjoy:2015ir&lt;/citekey&gt;&lt;doi&gt;10.1111/2041-210X.12430&lt;/doi&gt;&lt;startpage&gt;1462&lt;/startpage&gt;&lt;endpage&gt;1473&lt;/endpage&gt;&lt;authors&gt;&lt;author&gt;&lt;lastName&gt;Araya-Ajoy&lt;/lastName&gt;&lt;firstName&gt;Yimen&lt;/firstName&gt;&lt;middleNames&gt;G&lt;/middleNames&gt;&lt;/author&gt;&lt;author&gt;&lt;lastName&gt;Mathot&lt;/lastName&gt;&lt;firstName&gt;Kimberley&lt;/firstName&gt;&lt;middleNames&gt;J&lt;/middleNames&gt;&lt;/author&gt;&lt;author&gt;&lt;lastName&gt;Dingemanse&lt;/lastName&gt;&lt;firstName&gt;Niels&lt;/firstName&gt;&lt;middleNames&gt;J&lt;/middleNames&gt;&lt;/author&gt;&lt;/authors&gt;&lt;editors&gt;&lt;author&gt;&lt;lastName&gt;O'Hara&lt;/lastName&gt;&lt;firstName&gt;Robert&lt;/firstName&gt;&lt;middleNames&gt;B&lt;/middleNames&gt;&lt;/author&gt;&lt;/editors&gt;&lt;/publication&gt;&lt;/publications&gt;&lt;cites&gt;&lt;/cites&gt;&lt;/citation&gt;</w:instrText>
      </w:r>
      <w:r w:rsidR="00CC4CBA">
        <w:fldChar w:fldCharType="separate"/>
      </w:r>
      <w:r w:rsidR="00CC4CBA">
        <w:rPr>
          <w:rFonts w:cs="Times New Roman"/>
          <w:lang w:val="en-GB"/>
        </w:rPr>
        <w:t>{ArayaAjoy:2015ir}</w:t>
      </w:r>
      <w:r w:rsidR="00CC4CBA">
        <w:fldChar w:fldCharType="end"/>
      </w:r>
      <w:r w:rsidR="002E5143">
        <w:t xml:space="preserve"> </w:t>
      </w:r>
      <w:r w:rsidR="00CC4CBA">
        <w:t>using the entire posterior distributions of the relevant variance components:</w:t>
      </w:r>
    </w:p>
    <w:p w14:paraId="1433E080" w14:textId="75080224" w:rsidR="00CC4CBA" w:rsidRDefault="00CC4CBA" w:rsidP="00CC4CBA">
      <w:pPr>
        <w:pStyle w:val="Thesisnormal"/>
        <w:spacing w:line="360" w:lineRule="auto"/>
        <w:ind w:firstLine="720"/>
      </w:pPr>
      <w:proofErr w:type="spellStart"/>
      <w:r>
        <w:t>Eqn</w:t>
      </w:r>
      <w:proofErr w:type="spellEnd"/>
      <w:r>
        <w:t xml:space="preserve"> 2:</w:t>
      </w:r>
    </w:p>
    <w:p w14:paraId="0FB7F123" w14:textId="5E727D4C" w:rsidR="00CC4CBA" w:rsidRPr="00FC045C" w:rsidRDefault="00E914B0" w:rsidP="00CC4CBA">
      <w:pPr>
        <w:pStyle w:val="Thesisnormal"/>
        <w:spacing w:line="360" w:lineRule="auto"/>
        <w:ind w:firstLine="720"/>
        <w:rPr>
          <w:rFonts w:cs="Times New Roman"/>
        </w:rPr>
      </w:pPr>
      <m:oMathPara>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intercept at T</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ind0</m:t>
                  </m:r>
                </m:sub>
              </m:sSub>
            </m:num>
            <m:den>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ind0</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series0</m:t>
                  </m:r>
                </m:sub>
              </m:sSub>
              <m:r>
                <w:rPr>
                  <w:rFonts w:ascii="Cambria Math" w:hAnsi="Cambria Math" w:cs="Times New Roman"/>
                </w:rPr>
                <m:t>)</m:t>
              </m:r>
            </m:den>
          </m:f>
        </m:oMath>
      </m:oMathPara>
    </w:p>
    <w:p w14:paraId="510BD884" w14:textId="258CF4AA" w:rsidR="00A46B5C" w:rsidRDefault="00066B5C" w:rsidP="00A46B5C">
      <w:pPr>
        <w:pStyle w:val="Thesisnormal"/>
        <w:spacing w:line="360" w:lineRule="auto"/>
      </w:pPr>
      <w:r>
        <w:t xml:space="preserve">where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intercept at T</m:t>
            </m:r>
          </m:sub>
        </m:sSub>
      </m:oMath>
      <w:r>
        <w:t xml:space="preserve"> is the repeatability estimate for logV</w:t>
      </w:r>
      <w:r w:rsidRPr="00EF0BC9">
        <w:rPr>
          <w:vertAlign w:val="subscript"/>
        </w:rPr>
        <w:t>CO2</w:t>
      </w:r>
      <w:r>
        <w:rPr>
          <w:vertAlign w:val="subscript"/>
        </w:rPr>
        <w:t xml:space="preserve"> </w:t>
      </w:r>
      <w:r>
        <w:t xml:space="preserve">at a particular temperature; </w:t>
      </w:r>
      <w:r w:rsidRPr="00510A57">
        <w:rPr>
          <w:i/>
        </w:rPr>
        <w:t>V</w:t>
      </w:r>
      <w:r w:rsidRPr="00510A57">
        <w:rPr>
          <w:i/>
          <w:vertAlign w:val="subscript"/>
        </w:rPr>
        <w:t>ind0</w:t>
      </w:r>
      <w:r w:rsidRPr="00510A57">
        <w:t xml:space="preserve"> </w:t>
      </w:r>
      <w:r>
        <w:t xml:space="preserve">is the individual intercept and </w:t>
      </w:r>
      <w:r w:rsidRPr="00510A57">
        <w:rPr>
          <w:i/>
        </w:rPr>
        <w:t>V</w:t>
      </w:r>
      <w:r w:rsidRPr="00510A57">
        <w:rPr>
          <w:i/>
          <w:vertAlign w:val="subscript"/>
        </w:rPr>
        <w:t>series0</w:t>
      </w:r>
      <w:r w:rsidRPr="00510A57">
        <w:t xml:space="preserve"> </w:t>
      </w:r>
      <w:r>
        <w:t xml:space="preserve">is the series intercept. </w:t>
      </w:r>
      <w:r w:rsidR="00A46B5C">
        <w:t xml:space="preserve">To assess how repeatability of the intercept changed over the course of our study, we </w:t>
      </w:r>
      <w:r w:rsidR="002E5143">
        <w:t xml:space="preserve">also </w:t>
      </w:r>
      <w:r w:rsidR="00A46B5C">
        <w:t xml:space="preserve">calculated ‘short term’ and ‘long term’ adjusted repeatability </w:t>
      </w:r>
      <w:ins w:id="80" w:author="Daniel Noble" w:date="2018-11-08T12:37:00Z">
        <w:r w:rsidR="0033702C">
          <w:t xml:space="preserve">according to </w:t>
        </w:r>
      </w:ins>
      <w:r w:rsidR="00A46B5C">
        <w:fldChar w:fldCharType="begin"/>
      </w:r>
      <w:r w:rsidR="00B675E6">
        <w:instrText xml:space="preserve"> ADDIN PAPERS2_CITATIONS &lt;citation&gt;&lt;priority&gt;0&lt;/priority&gt;&lt;uuid&gt;E90A4E2C-0D41-4757-90E7-ADCC09F4530E&lt;/uuid&gt;&lt;publications&gt;&lt;publication&gt;&lt;subtype&gt;400&lt;/subtype&gt;&lt;title&gt;An approach to estimate short-term, long-term and reaction norm repeatability&lt;/title&gt;&lt;url&gt;http://doi.wiley.com/10.1111/2041-210X.12430&lt;/url&gt;&lt;volume&gt;6&lt;/volume&gt;&lt;publication_date&gt;99201507301200000000222000&lt;/publication_date&gt;&lt;uuid&gt;633E40D5-A84A-4568-9109-BF18BA936716&lt;/uuid&gt;&lt;type&gt;400&lt;/type&gt;&lt;number&gt;12&lt;/number&gt;&lt;citekey&gt;ArayaAjoy:2015ir&lt;/citekey&gt;&lt;doi&gt;10.1111/2041-210X.12430&lt;/doi&gt;&lt;startpage&gt;1462&lt;/startpage&gt;&lt;endpage&gt;1473&lt;/endpage&gt;&lt;authors&gt;&lt;author&gt;&lt;lastName&gt;Araya-Ajoy&lt;/lastName&gt;&lt;firstName&gt;Yimen&lt;/firstName&gt;&lt;middleNames&gt;G&lt;/middleNames&gt;&lt;/author&gt;&lt;author&gt;&lt;lastName&gt;Mathot&lt;/lastName&gt;&lt;firstName&gt;Kimberley&lt;/firstName&gt;&lt;middleNames&gt;J&lt;/middleNames&gt;&lt;/author&gt;&lt;author&gt;&lt;lastName&gt;Dingemanse&lt;/lastName&gt;&lt;firstName&gt;Niels&lt;/firstName&gt;&lt;middleNames&gt;J&lt;/middleNames&gt;&lt;/author&gt;&lt;/authors&gt;&lt;editors&gt;&lt;author&gt;&lt;lastName&gt;O'Hara&lt;/lastName&gt;&lt;firstName&gt;Robert&lt;/firstName&gt;&lt;middleNames&gt;B&lt;/middleNames&gt;&lt;/author&gt;&lt;/editors&gt;&lt;/publication&gt;&lt;/publications&gt;&lt;cites&gt;&lt;/cites&gt;&lt;/citation&gt;</w:instrText>
      </w:r>
      <w:r w:rsidR="00A46B5C">
        <w:fldChar w:fldCharType="separate"/>
      </w:r>
      <w:r w:rsidR="00A46B5C">
        <w:rPr>
          <w:rFonts w:cs="Times New Roman"/>
          <w:lang w:val="en-GB"/>
        </w:rPr>
        <w:t>{ArayaAjoy:2015ir}</w:t>
      </w:r>
      <w:r w:rsidR="00A46B5C">
        <w:fldChar w:fldCharType="end"/>
      </w:r>
      <w:r w:rsidR="00A46B5C">
        <w:t>.</w:t>
      </w:r>
      <w:r w:rsidR="00A46B5C" w:rsidRPr="00A46B5C">
        <w:t xml:space="preserve"> </w:t>
      </w:r>
    </w:p>
    <w:p w14:paraId="4BA8296B" w14:textId="79DDE7A0" w:rsidR="00A46B5C" w:rsidRPr="008C0D71" w:rsidRDefault="00A46B5C" w:rsidP="00A46B5C">
      <w:pPr>
        <w:pStyle w:val="Thesisnormal"/>
        <w:spacing w:line="360" w:lineRule="auto"/>
        <w:ind w:firstLine="720"/>
        <w:rPr>
          <w:highlight w:val="yellow"/>
        </w:rPr>
      </w:pPr>
      <w:proofErr w:type="spellStart"/>
      <w:r>
        <w:t>Eqn</w:t>
      </w:r>
      <w:proofErr w:type="spellEnd"/>
      <w:r>
        <w:t xml:space="preserve"> 4: </w:t>
      </w:r>
      <m:oMath>
        <m:r>
          <m:rPr>
            <m:sty m:val="p"/>
          </m:rPr>
          <w:rPr>
            <w:rFonts w:ascii="Cambria Math" w:hAnsi="Cambria Math" w:cs="Times New Roman"/>
          </w:rPr>
          <w:br/>
        </m:r>
      </m:oMath>
      <w:commentRangeStart w:id="81"/>
      <w:commentRangeEnd w:id="81"/>
      <m:oMathPara>
        <m:oMath>
          <m:r>
            <m:rPr>
              <m:sty m:val="p"/>
            </m:rPr>
            <w:rPr>
              <w:rStyle w:val="CommentReference"/>
            </w:rPr>
            <w:commentReference w:id="81"/>
          </m:r>
          <m:sSub>
            <m:sSubPr>
              <m:ctrlPr>
                <w:rPr>
                  <w:rFonts w:ascii="Cambria Math" w:hAnsi="Cambria Math" w:cs="Times New Roman"/>
                  <w:i/>
                  <w:highlight w:val="yellow"/>
                </w:rPr>
              </m:ctrlPr>
            </m:sSubPr>
            <m:e>
              <m:r>
                <w:rPr>
                  <w:rFonts w:ascii="Cambria Math" w:hAnsi="Cambria Math" w:cs="Times New Roman"/>
                  <w:highlight w:val="yellow"/>
                </w:rPr>
                <m:t>R</m:t>
              </m:r>
            </m:e>
            <m:sub>
              <m:r>
                <w:rPr>
                  <w:rFonts w:ascii="Cambria Math" w:hAnsi="Cambria Math" w:cs="Times New Roman"/>
                  <w:highlight w:val="yellow"/>
                </w:rPr>
                <m:t>short term</m:t>
              </m:r>
            </m:sub>
          </m:sSub>
          <m:r>
            <w:rPr>
              <w:rFonts w:ascii="Cambria Math" w:hAnsi="Cambria Math" w:cs="Times New Roman"/>
              <w:highlight w:val="yellow"/>
            </w:rPr>
            <m:t>=</m:t>
          </m:r>
          <m:f>
            <m:fPr>
              <m:ctrlPr>
                <w:rPr>
                  <w:rFonts w:ascii="Cambria Math" w:hAnsi="Cambria Math" w:cs="Times New Roman"/>
                  <w:i/>
                  <w:highlight w:val="yellow"/>
                </w:rPr>
              </m:ctrlPr>
            </m:fPr>
            <m:num>
              <m:sSub>
                <m:sSubPr>
                  <m:ctrlPr>
                    <w:rPr>
                      <w:rFonts w:ascii="Cambria Math" w:hAnsi="Cambria Math" w:cs="Times New Roman"/>
                      <w:i/>
                      <w:highlight w:val="yellow"/>
                    </w:rPr>
                  </m:ctrlPr>
                </m:sSubPr>
                <m:e>
                  <m:r>
                    <w:rPr>
                      <w:rFonts w:ascii="Cambria Math" w:hAnsi="Cambria Math" w:cs="Times New Roman"/>
                      <w:highlight w:val="yellow"/>
                    </w:rPr>
                    <m:t>V</m:t>
                  </m:r>
                </m:e>
                <m:sub>
                  <m:r>
                    <w:rPr>
                      <w:rFonts w:ascii="Cambria Math" w:hAnsi="Cambria Math" w:cs="Times New Roman"/>
                      <w:highlight w:val="yellow"/>
                    </w:rPr>
                    <m:t>ind0</m:t>
                  </m:r>
                </m:sub>
              </m:sSub>
              <m:r>
                <w:rPr>
                  <w:rFonts w:ascii="Cambria Math" w:hAnsi="Cambria Math" w:cs="Times New Roman"/>
                  <w:highlight w:val="yellow"/>
                </w:rPr>
                <m:t xml:space="preserve">+ </m:t>
              </m:r>
              <m:sSub>
                <m:sSubPr>
                  <m:ctrlPr>
                    <w:rPr>
                      <w:rFonts w:ascii="Cambria Math" w:hAnsi="Cambria Math" w:cs="Times New Roman"/>
                      <w:i/>
                      <w:highlight w:val="yellow"/>
                    </w:rPr>
                  </m:ctrlPr>
                </m:sSubPr>
                <m:e>
                  <m:r>
                    <w:rPr>
                      <w:rFonts w:ascii="Cambria Math" w:hAnsi="Cambria Math" w:cs="Times New Roman"/>
                      <w:highlight w:val="yellow"/>
                    </w:rPr>
                    <m:t>V</m:t>
                  </m:r>
                </m:e>
                <m:sub>
                  <m:r>
                    <w:rPr>
                      <w:rFonts w:ascii="Cambria Math" w:hAnsi="Cambria Math" w:cs="Times New Roman"/>
                      <w:highlight w:val="yellow"/>
                    </w:rPr>
                    <m:t>series0</m:t>
                  </m:r>
                </m:sub>
              </m:sSub>
            </m:num>
            <m:den>
              <m:sSub>
                <m:sSubPr>
                  <m:ctrlPr>
                    <w:rPr>
                      <w:rFonts w:ascii="Cambria Math" w:hAnsi="Cambria Math" w:cs="Times New Roman"/>
                      <w:i/>
                      <w:highlight w:val="yellow"/>
                    </w:rPr>
                  </m:ctrlPr>
                </m:sSubPr>
                <m:e>
                  <m:r>
                    <w:rPr>
                      <w:rFonts w:ascii="Cambria Math" w:hAnsi="Cambria Math" w:cs="Times New Roman"/>
                      <w:highlight w:val="yellow"/>
                    </w:rPr>
                    <m:t>(V</m:t>
                  </m:r>
                </m:e>
                <m:sub>
                  <m:r>
                    <w:rPr>
                      <w:rFonts w:ascii="Cambria Math" w:hAnsi="Cambria Math" w:cs="Times New Roman"/>
                      <w:highlight w:val="yellow"/>
                    </w:rPr>
                    <m:t>ind0</m:t>
                  </m:r>
                </m:sub>
              </m:sSub>
              <m:r>
                <w:rPr>
                  <w:rFonts w:ascii="Cambria Math" w:hAnsi="Cambria Math" w:cs="Times New Roman"/>
                  <w:highlight w:val="yellow"/>
                </w:rPr>
                <m:t xml:space="preserve">+ </m:t>
              </m:r>
              <m:sSub>
                <m:sSubPr>
                  <m:ctrlPr>
                    <w:rPr>
                      <w:rFonts w:ascii="Cambria Math" w:hAnsi="Cambria Math" w:cs="Times New Roman"/>
                      <w:i/>
                      <w:highlight w:val="yellow"/>
                    </w:rPr>
                  </m:ctrlPr>
                </m:sSubPr>
                <m:e>
                  <m:r>
                    <w:rPr>
                      <w:rFonts w:ascii="Cambria Math" w:hAnsi="Cambria Math" w:cs="Times New Roman"/>
                      <w:highlight w:val="yellow"/>
                    </w:rPr>
                    <m:t>V</m:t>
                  </m:r>
                </m:e>
                <m:sub>
                  <m:r>
                    <w:rPr>
                      <w:rFonts w:ascii="Cambria Math" w:hAnsi="Cambria Math" w:cs="Times New Roman"/>
                      <w:highlight w:val="yellow"/>
                    </w:rPr>
                    <m:t>series0</m:t>
                  </m:r>
                </m:sub>
              </m:sSub>
              <m:r>
                <w:rPr>
                  <w:rFonts w:ascii="Cambria Math" w:hAnsi="Cambria Math" w:cs="Times New Roman"/>
                  <w:highlight w:val="yellow"/>
                </w:rPr>
                <m:t>+</m:t>
              </m:r>
              <m:sSub>
                <m:sSubPr>
                  <m:ctrlPr>
                    <w:rPr>
                      <w:rFonts w:ascii="Cambria Math" w:hAnsi="Cambria Math" w:cs="Times New Roman"/>
                      <w:i/>
                      <w:highlight w:val="yellow"/>
                    </w:rPr>
                  </m:ctrlPr>
                </m:sSubPr>
                <m:e>
                  <m:r>
                    <w:rPr>
                      <w:rFonts w:ascii="Cambria Math" w:hAnsi="Cambria Math" w:cs="Times New Roman"/>
                      <w:highlight w:val="yellow"/>
                    </w:rPr>
                    <m:t>V</m:t>
                  </m:r>
                </m:e>
                <m:sub>
                  <m:r>
                    <w:rPr>
                      <w:rFonts w:ascii="Cambria Math" w:hAnsi="Cambria Math" w:cs="Times New Roman"/>
                      <w:highlight w:val="yellow"/>
                    </w:rPr>
                    <m:t>e0</m:t>
                  </m:r>
                </m:sub>
              </m:sSub>
              <m:r>
                <w:rPr>
                  <w:rFonts w:ascii="Cambria Math" w:hAnsi="Cambria Math" w:cs="Times New Roman"/>
                  <w:highlight w:val="yellow"/>
                </w:rPr>
                <m:t>)</m:t>
              </m:r>
            </m:den>
          </m:f>
        </m:oMath>
      </m:oMathPara>
    </w:p>
    <w:p w14:paraId="0D49CC22" w14:textId="77777777" w:rsidR="00A46B5C" w:rsidRPr="008C0D71" w:rsidRDefault="00A46B5C" w:rsidP="00A46B5C">
      <w:pPr>
        <w:pStyle w:val="Thesisnormal"/>
        <w:spacing w:line="360" w:lineRule="auto"/>
        <w:ind w:firstLine="720"/>
        <w:rPr>
          <w:highlight w:val="yellow"/>
        </w:rPr>
      </w:pPr>
      <w:proofErr w:type="spellStart"/>
      <w:r w:rsidRPr="008C0D71">
        <w:rPr>
          <w:highlight w:val="yellow"/>
        </w:rPr>
        <w:t>Eqn</w:t>
      </w:r>
      <w:proofErr w:type="spellEnd"/>
      <w:r w:rsidRPr="008C0D71">
        <w:rPr>
          <w:highlight w:val="yellow"/>
        </w:rPr>
        <w:t xml:space="preserve"> 5:</w:t>
      </w:r>
    </w:p>
    <w:p w14:paraId="6328FB28" w14:textId="77777777" w:rsidR="00A46B5C" w:rsidRPr="00AF47BD" w:rsidRDefault="00E914B0" w:rsidP="00A46B5C">
      <w:pPr>
        <w:pStyle w:val="Thesisnormal"/>
        <w:spacing w:line="360" w:lineRule="auto"/>
        <w:ind w:firstLine="720"/>
        <w:rPr>
          <w:rFonts w:cs="Times New Roman"/>
        </w:rPr>
      </w:pPr>
      <m:oMathPara>
        <m:oMath>
          <m:sSub>
            <m:sSubPr>
              <m:ctrlPr>
                <w:rPr>
                  <w:rFonts w:ascii="Cambria Math" w:hAnsi="Cambria Math" w:cs="Times New Roman"/>
                  <w:i/>
                  <w:highlight w:val="yellow"/>
                </w:rPr>
              </m:ctrlPr>
            </m:sSubPr>
            <m:e>
              <m:r>
                <w:rPr>
                  <w:rFonts w:ascii="Cambria Math" w:hAnsi="Cambria Math" w:cs="Times New Roman"/>
                  <w:highlight w:val="yellow"/>
                </w:rPr>
                <m:t>R</m:t>
              </m:r>
            </m:e>
            <m:sub>
              <m:r>
                <w:rPr>
                  <w:rFonts w:ascii="Cambria Math" w:hAnsi="Cambria Math" w:cs="Times New Roman"/>
                  <w:highlight w:val="yellow"/>
                </w:rPr>
                <m:t>long term</m:t>
              </m:r>
            </m:sub>
          </m:sSub>
          <m:r>
            <w:rPr>
              <w:rFonts w:ascii="Cambria Math" w:hAnsi="Cambria Math" w:cs="Times New Roman"/>
              <w:highlight w:val="yellow"/>
            </w:rPr>
            <m:t>=</m:t>
          </m:r>
          <m:f>
            <m:fPr>
              <m:ctrlPr>
                <w:rPr>
                  <w:rFonts w:ascii="Cambria Math" w:hAnsi="Cambria Math" w:cs="Times New Roman"/>
                  <w:i/>
                  <w:highlight w:val="yellow"/>
                </w:rPr>
              </m:ctrlPr>
            </m:fPr>
            <m:num>
              <m:sSub>
                <m:sSubPr>
                  <m:ctrlPr>
                    <w:rPr>
                      <w:rFonts w:ascii="Cambria Math" w:hAnsi="Cambria Math" w:cs="Times New Roman"/>
                      <w:i/>
                      <w:highlight w:val="yellow"/>
                    </w:rPr>
                  </m:ctrlPr>
                </m:sSubPr>
                <m:e>
                  <m:r>
                    <w:rPr>
                      <w:rFonts w:ascii="Cambria Math" w:hAnsi="Cambria Math" w:cs="Times New Roman"/>
                      <w:highlight w:val="yellow"/>
                    </w:rPr>
                    <m:t>V</m:t>
                  </m:r>
                </m:e>
                <m:sub>
                  <m:r>
                    <w:rPr>
                      <w:rFonts w:ascii="Cambria Math" w:hAnsi="Cambria Math" w:cs="Times New Roman"/>
                      <w:highlight w:val="yellow"/>
                    </w:rPr>
                    <m:t>ind0</m:t>
                  </m:r>
                </m:sub>
              </m:sSub>
            </m:num>
            <m:den>
              <m:sSub>
                <m:sSubPr>
                  <m:ctrlPr>
                    <w:rPr>
                      <w:rFonts w:ascii="Cambria Math" w:hAnsi="Cambria Math" w:cs="Times New Roman"/>
                      <w:i/>
                      <w:highlight w:val="yellow"/>
                    </w:rPr>
                  </m:ctrlPr>
                </m:sSubPr>
                <m:e>
                  <m:r>
                    <w:rPr>
                      <w:rFonts w:ascii="Cambria Math" w:hAnsi="Cambria Math" w:cs="Times New Roman"/>
                      <w:highlight w:val="yellow"/>
                    </w:rPr>
                    <m:t>(V</m:t>
                  </m:r>
                </m:e>
                <m:sub>
                  <m:r>
                    <w:rPr>
                      <w:rFonts w:ascii="Cambria Math" w:hAnsi="Cambria Math" w:cs="Times New Roman"/>
                      <w:highlight w:val="yellow"/>
                    </w:rPr>
                    <m:t>ind0</m:t>
                  </m:r>
                </m:sub>
              </m:sSub>
              <m:r>
                <w:rPr>
                  <w:rFonts w:ascii="Cambria Math" w:hAnsi="Cambria Math" w:cs="Times New Roman"/>
                  <w:highlight w:val="yellow"/>
                </w:rPr>
                <m:t xml:space="preserve">+ </m:t>
              </m:r>
              <m:sSub>
                <m:sSubPr>
                  <m:ctrlPr>
                    <w:rPr>
                      <w:rFonts w:ascii="Cambria Math" w:hAnsi="Cambria Math" w:cs="Times New Roman"/>
                      <w:i/>
                      <w:highlight w:val="yellow"/>
                    </w:rPr>
                  </m:ctrlPr>
                </m:sSubPr>
                <m:e>
                  <m:r>
                    <w:rPr>
                      <w:rFonts w:ascii="Cambria Math" w:hAnsi="Cambria Math" w:cs="Times New Roman"/>
                      <w:highlight w:val="yellow"/>
                    </w:rPr>
                    <m:t>V</m:t>
                  </m:r>
                </m:e>
                <m:sub>
                  <m:r>
                    <w:rPr>
                      <w:rFonts w:ascii="Cambria Math" w:hAnsi="Cambria Math" w:cs="Times New Roman"/>
                      <w:highlight w:val="yellow"/>
                    </w:rPr>
                    <m:t>ser</m:t>
                  </m:r>
                  <w:commentRangeStart w:id="82"/>
                  <w:commentRangeStart w:id="83"/>
                  <w:commentRangeEnd w:id="82"/>
                  <m:r>
                    <m:rPr>
                      <m:sty m:val="p"/>
                    </m:rPr>
                    <w:rPr>
                      <w:rStyle w:val="CommentReference"/>
                      <w:highlight w:val="yellow"/>
                    </w:rPr>
                    <w:commentReference w:id="82"/>
                  </m:r>
                  <w:commentRangeEnd w:id="83"/>
                  <m:r>
                    <m:rPr>
                      <m:sty m:val="p"/>
                    </m:rPr>
                    <w:rPr>
                      <w:rStyle w:val="CommentReference"/>
                    </w:rPr>
                    <w:commentReference w:id="83"/>
                  </m:r>
                  <m:r>
                    <w:rPr>
                      <w:rFonts w:ascii="Cambria Math" w:hAnsi="Cambria Math" w:cs="Times New Roman"/>
                      <w:highlight w:val="yellow"/>
                    </w:rPr>
                    <m:t>ies0</m:t>
                  </m:r>
                </m:sub>
              </m:sSub>
              <m:r>
                <w:rPr>
                  <w:rFonts w:ascii="Cambria Math" w:hAnsi="Cambria Math" w:cs="Times New Roman"/>
                  <w:highlight w:val="yellow"/>
                </w:rPr>
                <m:t>+</m:t>
              </m:r>
              <m:sSub>
                <m:sSubPr>
                  <m:ctrlPr>
                    <w:rPr>
                      <w:rFonts w:ascii="Cambria Math" w:hAnsi="Cambria Math" w:cs="Times New Roman"/>
                      <w:i/>
                      <w:highlight w:val="yellow"/>
                    </w:rPr>
                  </m:ctrlPr>
                </m:sSubPr>
                <m:e>
                  <m:r>
                    <w:rPr>
                      <w:rFonts w:ascii="Cambria Math" w:hAnsi="Cambria Math" w:cs="Times New Roman"/>
                      <w:highlight w:val="yellow"/>
                    </w:rPr>
                    <m:t>V</m:t>
                  </m:r>
                </m:e>
                <m:sub>
                  <m:r>
                    <w:rPr>
                      <w:rFonts w:ascii="Cambria Math" w:hAnsi="Cambria Math" w:cs="Times New Roman"/>
                      <w:highlight w:val="yellow"/>
                    </w:rPr>
                    <m:t>e0</m:t>
                  </m:r>
                </m:sub>
              </m:sSub>
              <m:r>
                <w:rPr>
                  <w:rFonts w:ascii="Cambria Math" w:hAnsi="Cambria Math" w:cs="Times New Roman"/>
                  <w:highlight w:val="yellow"/>
                </w:rPr>
                <m:t>)</m:t>
              </m:r>
            </m:den>
          </m:f>
        </m:oMath>
      </m:oMathPara>
    </w:p>
    <w:p w14:paraId="36382053" w14:textId="77777777" w:rsidR="00A46B5C" w:rsidRPr="009260E9" w:rsidRDefault="00A46B5C" w:rsidP="00A46B5C">
      <w:pPr>
        <w:pStyle w:val="Thesisnormal"/>
        <w:spacing w:line="360" w:lineRule="auto"/>
        <w:rPr>
          <w:rFonts w:cs="Times New Roman"/>
        </w:rPr>
      </w:pPr>
    </w:p>
    <w:p w14:paraId="6C7E3FA7" w14:textId="70FF81C7" w:rsidR="00B710B1" w:rsidRDefault="00A46B5C" w:rsidP="00A46B5C">
      <w:pPr>
        <w:pStyle w:val="Thesisnormal"/>
        <w:spacing w:line="360" w:lineRule="auto"/>
      </w:pPr>
      <w:r>
        <w:t xml:space="preserve">where </w:t>
      </w:r>
      <w:r w:rsidRPr="00510A57">
        <w:rPr>
          <w:i/>
        </w:rPr>
        <w:t>V</w:t>
      </w:r>
      <w:r w:rsidRPr="00510A57">
        <w:rPr>
          <w:i/>
          <w:vertAlign w:val="subscript"/>
        </w:rPr>
        <w:t>e0</w:t>
      </w:r>
      <w:r>
        <w:t xml:space="preserve"> is the residual variance. </w:t>
      </w:r>
      <w:r w:rsidR="002E5143">
        <w:t>‘</w:t>
      </w:r>
      <w:r w:rsidRPr="00F82147">
        <w:t>Short-term</w:t>
      </w:r>
      <w:r w:rsidR="002E5143">
        <w:t>’</w:t>
      </w:r>
      <w:r w:rsidRPr="00F82147">
        <w:t xml:space="preserve"> repeatability can be interpreted as </w:t>
      </w:r>
      <w:r>
        <w:t>among</w:t>
      </w:r>
      <w:r w:rsidRPr="00F82147">
        <w:t xml:space="preserve">-individual variation that includes both intrinsic differences between individuals as well as </w:t>
      </w:r>
      <w:r>
        <w:t xml:space="preserve">the </w:t>
      </w:r>
      <w:r w:rsidRPr="000A5A88">
        <w:t>effects</w:t>
      </w:r>
      <w:r>
        <w:t xml:space="preserve"> of the </w:t>
      </w:r>
      <w:r w:rsidRPr="00051898">
        <w:t xml:space="preserve">sampling session </w:t>
      </w:r>
      <w:r w:rsidRPr="00F82147">
        <w:t xml:space="preserve">on individuals. In contrast, long-term </w:t>
      </w:r>
      <w:r w:rsidRPr="00510A57">
        <w:t>repeatability is a more conservative measure and represents repeatability in the classic</w:t>
      </w:r>
      <w:r>
        <w:t>al</w:t>
      </w:r>
      <w:r w:rsidRPr="00F82147">
        <w:t xml:space="preserve"> sense, where phenotypic variation due sampling session</w:t>
      </w:r>
      <w:r w:rsidR="002E5143">
        <w:t xml:space="preserve"> is a</w:t>
      </w:r>
      <w:r>
        <w:t xml:space="preserve"> part of the total pool of variation in the data</w:t>
      </w:r>
      <w:r w:rsidRPr="00F82147">
        <w:t xml:space="preserve"> (i.e. in the denominator</w:t>
      </w:r>
      <w:r w:rsidRPr="00510A57">
        <w:t xml:space="preserve"> of the calculation) (Nakagawa &amp; </w:t>
      </w:r>
      <w:proofErr w:type="spellStart"/>
      <w:r w:rsidRPr="00510A57">
        <w:t>Schielzeth</w:t>
      </w:r>
      <w:proofErr w:type="spellEnd"/>
      <w:r w:rsidRPr="00510A57">
        <w:t xml:space="preserve">, </w:t>
      </w:r>
      <w:r w:rsidR="002E5143">
        <w:t>2010</w:t>
      </w:r>
      <w:r w:rsidRPr="00510A57">
        <w:t>)</w:t>
      </w:r>
      <w:r>
        <w:t>.</w:t>
      </w:r>
    </w:p>
    <w:p w14:paraId="1EB9FB0D" w14:textId="6613A993" w:rsidR="00FF79AC" w:rsidRPr="002B762D" w:rsidRDefault="00FF79AC" w:rsidP="00061FC5">
      <w:pPr>
        <w:spacing w:line="360" w:lineRule="auto"/>
      </w:pPr>
      <w:r>
        <w:lastRenderedPageBreak/>
        <w:t>We also used a</w:t>
      </w:r>
      <w:r w:rsidR="00E92E28">
        <w:t>nother method to derive</w:t>
      </w:r>
      <w:r>
        <w:t xml:space="preserve"> ‘conditional’</w:t>
      </w:r>
      <w:r w:rsidR="00E92E28">
        <w:t xml:space="preserve"> repeatability </w:t>
      </w:r>
      <w:r w:rsidR="002E5143">
        <w:t>(</w:t>
      </w:r>
      <w:proofErr w:type="spellStart"/>
      <w:r w:rsidR="002E5143">
        <w:t>eqn</w:t>
      </w:r>
      <w:proofErr w:type="spellEnd"/>
      <w:r w:rsidR="002E5143">
        <w:t xml:space="preserve"> 6)</w:t>
      </w:r>
      <w:r w:rsidR="00E92E28">
        <w:t xml:space="preserve"> for intercept values at each</w:t>
      </w:r>
      <w:r>
        <w:t xml:space="preserve"> temperature following Singer and Willet (2003</w:t>
      </w:r>
      <w:r w:rsidRPr="00C7183B">
        <w:t>)</w:t>
      </w:r>
      <w:r w:rsidR="002E5143" w:rsidRPr="00C7183B">
        <w:t xml:space="preserve"> and </w:t>
      </w:r>
      <w:proofErr w:type="spellStart"/>
      <w:r w:rsidR="002E5143" w:rsidRPr="00C7183B">
        <w:t>Briffa</w:t>
      </w:r>
      <w:proofErr w:type="spellEnd"/>
      <w:r w:rsidR="002E5143" w:rsidRPr="00C7183B">
        <w:t xml:space="preserve"> (</w:t>
      </w:r>
      <w:commentRangeStart w:id="84"/>
      <w:r w:rsidR="00C7183B" w:rsidRPr="00C7183B">
        <w:t>2013</w:t>
      </w:r>
      <w:commentRangeEnd w:id="84"/>
      <w:r w:rsidR="00A965BE">
        <w:rPr>
          <w:rStyle w:val="CommentReference"/>
          <w:rFonts w:eastAsiaTheme="minorEastAsia" w:cstheme="minorBidi"/>
          <w:lang w:val="en-AU"/>
        </w:rPr>
        <w:commentReference w:id="84"/>
      </w:r>
      <w:r w:rsidR="002E5143" w:rsidRPr="00C7183B">
        <w:t>)</w:t>
      </w:r>
      <w:r w:rsidRPr="00C7183B">
        <w:t xml:space="preserve">. </w:t>
      </w:r>
      <w:ins w:id="85" w:author="fonti.kar@gmail.com" w:date="2018-11-09T18:17:00Z">
        <w:r w:rsidR="00B675E6" w:rsidRPr="00061FC5">
          <w:rPr>
            <w:highlight w:val="yellow"/>
          </w:rPr>
          <w:t xml:space="preserve">We fitted </w:t>
        </w:r>
      </w:ins>
      <w:r w:rsidRPr="00061FC5">
        <w:rPr>
          <w:highlight w:val="yellow"/>
        </w:rPr>
        <w:t>one</w:t>
      </w:r>
      <w:ins w:id="86" w:author="fonti.kar@gmail.com" w:date="2018-11-09T18:17:00Z">
        <w:r w:rsidR="00B675E6" w:rsidRPr="00061FC5">
          <w:rPr>
            <w:highlight w:val="yellow"/>
          </w:rPr>
          <w:t xml:space="preserve"> </w:t>
        </w:r>
        <w:proofErr w:type="spellStart"/>
        <w:r w:rsidR="00B675E6" w:rsidRPr="00061FC5">
          <w:rPr>
            <w:highlight w:val="yellow"/>
          </w:rPr>
          <w:t>MCMCglmm</w:t>
        </w:r>
      </w:ins>
      <w:proofErr w:type="spellEnd"/>
      <w:r w:rsidRPr="00061FC5">
        <w:rPr>
          <w:highlight w:val="yellow"/>
        </w:rPr>
        <w:t xml:space="preserve"> function-valued model</w:t>
      </w:r>
      <w:ins w:id="87" w:author="fonti.kar@gmail.com" w:date="2018-11-09T18:19:00Z">
        <w:r w:rsidR="00A965BE" w:rsidRPr="00061FC5">
          <w:rPr>
            <w:highlight w:val="yellow"/>
          </w:rPr>
          <w:t xml:space="preserve"> where </w:t>
        </w:r>
      </w:ins>
      <w:ins w:id="88" w:author="fonti.kar@gmail.com" w:date="2018-11-09T18:20:00Z">
        <w:r w:rsidR="00A965BE" w:rsidRPr="00061FC5">
          <w:rPr>
            <w:highlight w:val="yellow"/>
          </w:rPr>
          <w:t>logV</w:t>
        </w:r>
        <w:r w:rsidR="00A965BE" w:rsidRPr="00061FC5">
          <w:rPr>
            <w:highlight w:val="yellow"/>
            <w:vertAlign w:val="subscript"/>
          </w:rPr>
          <w:t>CO2</w:t>
        </w:r>
        <w:r w:rsidR="00A965BE" w:rsidRPr="00061FC5">
          <w:rPr>
            <w:highlight w:val="yellow"/>
            <w:lang w:val="en-AU"/>
          </w:rPr>
          <w:t xml:space="preserve"> = </w:t>
        </w:r>
        <w:proofErr w:type="spellStart"/>
        <w:r w:rsidR="00A965BE" w:rsidRPr="00061FC5">
          <w:rPr>
            <w:highlight w:val="yellow"/>
            <w:lang w:val="en-AU"/>
          </w:rPr>
          <w:t>logTemp</w:t>
        </w:r>
        <w:proofErr w:type="spellEnd"/>
        <w:r w:rsidR="00A965BE" w:rsidRPr="00061FC5">
          <w:rPr>
            <w:highlight w:val="yellow"/>
            <w:lang w:val="en-AU"/>
          </w:rPr>
          <w:t xml:space="preserve"> + </w:t>
        </w:r>
        <w:commentRangeStart w:id="89"/>
        <w:proofErr w:type="spellStart"/>
        <w:r w:rsidR="00A965BE" w:rsidRPr="00A965BE">
          <w:rPr>
            <w:highlight w:val="yellow"/>
            <w:lang w:val="en-AU"/>
          </w:rPr>
          <w:t>zlogBodyMass</w:t>
        </w:r>
        <w:proofErr w:type="spellEnd"/>
        <w:r w:rsidR="00A965BE" w:rsidRPr="00A965BE">
          <w:rPr>
            <w:highlight w:val="yellow"/>
            <w:lang w:val="en-AU"/>
          </w:rPr>
          <w:t xml:space="preserve"> </w:t>
        </w:r>
        <w:commentRangeEnd w:id="89"/>
        <w:r w:rsidR="00A965BE" w:rsidRPr="00A965BE">
          <w:rPr>
            <w:rStyle w:val="CommentReference"/>
            <w:rFonts w:eastAsiaTheme="minorEastAsia" w:cstheme="minorBidi"/>
            <w:highlight w:val="yellow"/>
            <w:lang w:val="en-AU"/>
          </w:rPr>
          <w:commentReference w:id="89"/>
        </w:r>
        <w:r w:rsidR="00A965BE" w:rsidRPr="00061FC5">
          <w:rPr>
            <w:highlight w:val="yellow"/>
            <w:lang w:val="en-AU"/>
          </w:rPr>
          <w:t xml:space="preserve">+ </w:t>
        </w:r>
        <w:proofErr w:type="spellStart"/>
        <w:r w:rsidR="00A965BE" w:rsidRPr="00061FC5">
          <w:rPr>
            <w:highlight w:val="yellow"/>
            <w:lang w:val="en-AU"/>
          </w:rPr>
          <w:t>logPriorTemp</w:t>
        </w:r>
        <w:proofErr w:type="spellEnd"/>
        <w:r w:rsidR="00A965BE" w:rsidRPr="00061FC5">
          <w:rPr>
            <w:highlight w:val="yellow"/>
            <w:lang w:val="en-AU"/>
          </w:rPr>
          <w:t xml:space="preserve"> + (ID+ </w:t>
        </w:r>
        <w:proofErr w:type="spellStart"/>
        <w:r w:rsidR="00A965BE" w:rsidRPr="00061FC5">
          <w:rPr>
            <w:highlight w:val="yellow"/>
            <w:lang w:val="en-AU"/>
          </w:rPr>
          <w:t>logTemp</w:t>
        </w:r>
        <w:r w:rsidR="00A965BE" w:rsidRPr="00061FC5">
          <w:rPr>
            <w:highlight w:val="yellow"/>
            <w:vertAlign w:val="subscript"/>
            <w:lang w:val="en-AU"/>
          </w:rPr>
          <w:t>cen</w:t>
        </w:r>
        <w:proofErr w:type="spellEnd"/>
        <w:r w:rsidR="00A965BE" w:rsidRPr="00061FC5">
          <w:rPr>
            <w:highlight w:val="yellow"/>
            <w:lang w:val="en-AU"/>
          </w:rPr>
          <w:t xml:space="preserve">) + (Series+ </w:t>
        </w:r>
        <w:proofErr w:type="spellStart"/>
        <w:r w:rsidR="00A965BE" w:rsidRPr="00061FC5">
          <w:rPr>
            <w:highlight w:val="yellow"/>
            <w:lang w:val="en-AU"/>
          </w:rPr>
          <w:t>logTemp</w:t>
        </w:r>
        <w:r w:rsidR="00A965BE" w:rsidRPr="00061FC5">
          <w:rPr>
            <w:highlight w:val="yellow"/>
            <w:vertAlign w:val="subscript"/>
            <w:lang w:val="en-AU"/>
          </w:rPr>
          <w:t>cen</w:t>
        </w:r>
        <w:proofErr w:type="spellEnd"/>
        <w:r w:rsidR="00A965BE" w:rsidRPr="00061FC5">
          <w:rPr>
            <w:highlight w:val="yellow"/>
            <w:lang w:val="en-AU"/>
          </w:rPr>
          <w:t>)</w:t>
        </w:r>
      </w:ins>
      <w:ins w:id="90" w:author="fonti.kar@gmail.com" w:date="2018-11-09T18:21:00Z">
        <w:r w:rsidR="003D1758">
          <w:rPr>
            <w:highlight w:val="yellow"/>
            <w:lang w:val="en-AU"/>
          </w:rPr>
          <w:t xml:space="preserve">. </w:t>
        </w:r>
      </w:ins>
      <w:ins w:id="91" w:author="fonti.kar@gmail.com" w:date="2018-11-09T18:19:00Z">
        <w:r w:rsidR="00A965BE">
          <w:t xml:space="preserve">This allowed us </w:t>
        </w:r>
      </w:ins>
      <w:r w:rsidR="002E5143">
        <w:t>to</w:t>
      </w:r>
      <w:r>
        <w:t xml:space="preserve"> derive temperature-specific repeatability estimates using the covariance of the intercept and slope</w:t>
      </w:r>
      <w:ins w:id="92" w:author="Daniel Noble" w:date="2018-11-08T12:38:00Z">
        <w:r w:rsidR="00307D53">
          <w:t xml:space="preserve"> at each temperature</w:t>
        </w:r>
      </w:ins>
      <w:r>
        <w:t>.</w:t>
      </w:r>
    </w:p>
    <w:p w14:paraId="6182700C" w14:textId="2B3DAF41" w:rsidR="00FF79AC" w:rsidRDefault="00FF79AC" w:rsidP="004364E0">
      <w:pPr>
        <w:pStyle w:val="Thesisnormal"/>
        <w:spacing w:line="360" w:lineRule="auto"/>
        <w:ind w:firstLine="720"/>
      </w:pPr>
      <w:proofErr w:type="spellStart"/>
      <w:r>
        <w:t>Eqn</w:t>
      </w:r>
      <w:proofErr w:type="spellEnd"/>
      <w:r>
        <w:t xml:space="preserve"> 6:</w:t>
      </w:r>
    </w:p>
    <w:p w14:paraId="0B0C2BB1" w14:textId="4A5A79BD" w:rsidR="00FF79AC" w:rsidRDefault="00E914B0" w:rsidP="00FF79AC">
      <w:pPr>
        <w:pStyle w:val="Thesisnormal"/>
        <w:spacing w:line="360" w:lineRule="auto"/>
        <w:ind w:firstLine="720"/>
      </w:pPr>
      <m:oMathPara>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conditional at T</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ind0</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 xml:space="preserve">2 × </m:t>
                  </m:r>
                  <m:sSub>
                    <m:sSubPr>
                      <m:ctrlPr>
                        <w:rPr>
                          <w:rFonts w:ascii="Cambria Math" w:hAnsi="Cambria Math" w:cs="Times New Roman"/>
                          <w:i/>
                        </w:rPr>
                      </m:ctrlPr>
                    </m:sSubPr>
                    <m:e>
                      <m:r>
                        <w:rPr>
                          <w:rFonts w:ascii="Cambria Math" w:hAnsi="Cambria Math" w:cs="Times New Roman"/>
                        </w:rPr>
                        <m:t>Cov</m:t>
                      </m:r>
                    </m:e>
                    <m:sub>
                      <m:r>
                        <w:rPr>
                          <w:rFonts w:ascii="Cambria Math" w:hAnsi="Cambria Math" w:cs="Times New Roman"/>
                        </w:rPr>
                        <m:t>ind0, ind1</m:t>
                      </m:r>
                    </m:sub>
                  </m:sSub>
                  <m:r>
                    <w:rPr>
                      <w:rFonts w:ascii="Cambria Math" w:hAnsi="Cambria Math" w:cs="Times New Roman"/>
                    </w:rPr>
                    <m:t xml:space="preserve"> × 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ind1</m:t>
                  </m:r>
                </m:sub>
              </m:sSub>
              <m:r>
                <w:rPr>
                  <w:rFonts w:ascii="Cambria Math" w:hAnsi="Cambria Math" w:cs="Times New Roman"/>
                </w:rPr>
                <m:t xml:space="preserve">× </m:t>
              </m:r>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2</m:t>
                  </m:r>
                </m:sup>
              </m:sSup>
              <m:r>
                <w:rPr>
                  <w:rFonts w:ascii="Cambria Math" w:hAnsi="Cambria Math" w:cs="Times New Roman"/>
                </w:rPr>
                <m:t>)</m:t>
              </m:r>
            </m:num>
            <m:den>
              <m:d>
                <m:dPr>
                  <m:ctrlPr>
                    <w:rPr>
                      <w:rFonts w:ascii="Cambria Math" w:hAnsi="Cambria Math" w:cs="Times New Roman"/>
                      <w:i/>
                    </w:rPr>
                  </m:ctrlPr>
                </m:dPr>
                <m:e>
                  <m:r>
                    <w:rPr>
                      <w:rFonts w:ascii="Cambria Math" w:hAnsi="Cambria Math" w:cs="Times New Roman"/>
                    </w:rPr>
                    <m:t xml:space="preserve">2 × </m:t>
                  </m:r>
                  <m:sSub>
                    <m:sSubPr>
                      <m:ctrlPr>
                        <w:rPr>
                          <w:rFonts w:ascii="Cambria Math" w:hAnsi="Cambria Math" w:cs="Times New Roman"/>
                          <w:i/>
                        </w:rPr>
                      </m:ctrlPr>
                    </m:sSubPr>
                    <m:e>
                      <m:r>
                        <w:rPr>
                          <w:rFonts w:ascii="Cambria Math" w:hAnsi="Cambria Math" w:cs="Times New Roman"/>
                        </w:rPr>
                        <m:t>Cov</m:t>
                      </m:r>
                    </m:e>
                    <m:sub>
                      <m:r>
                        <w:rPr>
                          <w:rFonts w:ascii="Cambria Math" w:hAnsi="Cambria Math" w:cs="Times New Roman"/>
                        </w:rPr>
                        <m:t>ind0, ind1</m:t>
                      </m:r>
                    </m:sub>
                  </m:sSub>
                  <m:r>
                    <w:rPr>
                      <w:rFonts w:ascii="Cambria Math" w:hAnsi="Cambria Math" w:cs="Times New Roman"/>
                    </w:rPr>
                    <m:t xml:space="preserve"> × T</m:t>
                  </m:r>
                </m:e>
              </m:d>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ind1</m:t>
                      </m:r>
                    </m:sub>
                  </m:sSub>
                  <m:r>
                    <w:rPr>
                      <w:rFonts w:ascii="Cambria Math" w:hAnsi="Cambria Math" w:cs="Times New Roman"/>
                    </w:rPr>
                    <m:t xml:space="preserve">× </m:t>
                  </m:r>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2</m:t>
                      </m:r>
                    </m:sup>
                  </m:sSup>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e0</m:t>
                  </m:r>
                </m:sub>
              </m:sSub>
            </m:den>
          </m:f>
        </m:oMath>
      </m:oMathPara>
    </w:p>
    <w:p w14:paraId="3A3B65D6" w14:textId="2D1E0B61" w:rsidR="00B710B1" w:rsidRDefault="00FF79AC" w:rsidP="003662EC">
      <w:pPr>
        <w:pStyle w:val="Thesisnormal"/>
        <w:spacing w:line="360" w:lineRule="auto"/>
      </w:pPr>
      <w:r>
        <w:t xml:space="preserve">where </w:t>
      </w:r>
      <w:r w:rsidRPr="00510A57">
        <w:rPr>
          <w:i/>
        </w:rPr>
        <w:t>Cov</w:t>
      </w:r>
      <w:r w:rsidRPr="00510A57">
        <w:rPr>
          <w:i/>
          <w:vertAlign w:val="subscript"/>
        </w:rPr>
        <w:t>ind</w:t>
      </w:r>
      <w:proofErr w:type="gramStart"/>
      <w:r w:rsidRPr="00510A57">
        <w:rPr>
          <w:i/>
          <w:vertAlign w:val="subscript"/>
        </w:rPr>
        <w:t>0,ind</w:t>
      </w:r>
      <w:proofErr w:type="gramEnd"/>
      <w:r w:rsidRPr="00510A57">
        <w:rPr>
          <w:i/>
          <w:vertAlign w:val="subscript"/>
        </w:rPr>
        <w:t>1</w:t>
      </w:r>
      <w:r>
        <w:t xml:space="preserve"> is the covariance of the individual intercept and individual slope and </w:t>
      </w:r>
      <w:r w:rsidRPr="00510A57">
        <w:rPr>
          <w:i/>
        </w:rPr>
        <w:t>T</w:t>
      </w:r>
      <w:r>
        <w:t xml:space="preserve"> is the measurement temperature at which repeatability is estimated. Note that the temperature variable must be </w:t>
      </w:r>
      <w:r w:rsidR="00307D53">
        <w:t>o</w:t>
      </w:r>
      <w:r>
        <w:t>n the same scale as the temperature variable with which the intercept and slopes variance components were estimated</w:t>
      </w:r>
      <w:ins w:id="93" w:author="fonti.kar@gmail.com" w:date="2018-11-09T18:18:00Z">
        <w:r w:rsidR="00B675E6">
          <w:t xml:space="preserve"> because the </w:t>
        </w:r>
      </w:ins>
      <m:oMath>
        <m:sSub>
          <m:sSubPr>
            <m:ctrlPr>
              <w:ins w:id="94" w:author="fonti.kar@gmail.com" w:date="2018-11-09T18:19:00Z">
                <w:rPr>
                  <w:rFonts w:ascii="Cambria Math" w:hAnsi="Cambria Math" w:cs="Times New Roman"/>
                  <w:i/>
                </w:rPr>
              </w:ins>
            </m:ctrlPr>
          </m:sSubPr>
          <m:e>
            <m:r>
              <w:ins w:id="95" w:author="fonti.kar@gmail.com" w:date="2018-11-09T18:19:00Z">
                <w:rPr>
                  <w:rFonts w:ascii="Cambria Math" w:hAnsi="Cambria Math" w:cs="Times New Roman"/>
                </w:rPr>
                <m:t>V</m:t>
              </w:ins>
            </m:r>
          </m:e>
          <m:sub>
            <m:r>
              <w:ins w:id="96" w:author="fonti.kar@gmail.com" w:date="2018-11-09T18:19:00Z">
                <w:rPr>
                  <w:rFonts w:ascii="Cambria Math" w:hAnsi="Cambria Math" w:cs="Times New Roman"/>
                </w:rPr>
                <m:t>ind0</m:t>
              </w:ins>
            </m:r>
          </m:sub>
        </m:sSub>
      </m:oMath>
      <w:ins w:id="97" w:author="fonti.kar@gmail.com" w:date="2018-11-09T18:18:00Z">
        <w:r w:rsidR="00B675E6">
          <w:t xml:space="preserve"> and </w:t>
        </w:r>
      </w:ins>
      <m:oMath>
        <m:sSub>
          <m:sSubPr>
            <m:ctrlPr>
              <w:ins w:id="98" w:author="fonti.kar@gmail.com" w:date="2018-11-09T18:19:00Z">
                <w:rPr>
                  <w:rFonts w:ascii="Cambria Math" w:hAnsi="Cambria Math" w:cs="Times New Roman"/>
                  <w:i/>
                </w:rPr>
              </w:ins>
            </m:ctrlPr>
          </m:sSubPr>
          <m:e>
            <m:r>
              <w:ins w:id="99" w:author="fonti.kar@gmail.com" w:date="2018-11-09T18:19:00Z">
                <w:rPr>
                  <w:rFonts w:ascii="Cambria Math" w:hAnsi="Cambria Math" w:cs="Times New Roman"/>
                </w:rPr>
                <m:t>Cov</m:t>
              </w:ins>
            </m:r>
          </m:e>
          <m:sub>
            <m:r>
              <w:ins w:id="100" w:author="fonti.kar@gmail.com" w:date="2018-11-09T18:19:00Z">
                <w:rPr>
                  <w:rFonts w:ascii="Cambria Math" w:hAnsi="Cambria Math" w:cs="Times New Roman"/>
                </w:rPr>
                <m:t>ind0, ind1</m:t>
              </w:ins>
            </m:r>
          </m:sub>
        </m:sSub>
      </m:oMath>
      <w:ins w:id="101" w:author="fonti.kar@gmail.com" w:date="2018-11-09T18:18:00Z">
        <w:r w:rsidR="00B675E6">
          <w:t xml:space="preserve">are estimate </w:t>
        </w:r>
      </w:ins>
      <w:ins w:id="102" w:author="fonti.kar@gmail.com" w:date="2018-11-09T18:19:00Z">
        <w:r w:rsidR="0012386D">
          <w:t>at that</w:t>
        </w:r>
      </w:ins>
      <w:ins w:id="103" w:author="fonti.kar@gmail.com" w:date="2018-11-09T18:18:00Z">
        <w:r w:rsidR="00B675E6">
          <w:t xml:space="preserve"> scale</w:t>
        </w:r>
      </w:ins>
      <w:r>
        <w:t xml:space="preserve"> (i.e. logV</w:t>
      </w:r>
      <w:r w:rsidRPr="00EF0BC9">
        <w:rPr>
          <w:vertAlign w:val="subscript"/>
        </w:rPr>
        <w:t>CO2</w:t>
      </w:r>
      <w:ins w:id="104" w:author="fonti.kar@gmail.com" w:date="2018-11-09T18:18:00Z">
        <w:r w:rsidR="00B675E6">
          <w:t xml:space="preserve">, see </w:t>
        </w:r>
        <w:r w:rsidR="00B675E6">
          <w:rPr>
            <w:rFonts w:eastAsiaTheme="minorHAnsi"/>
            <w:lang w:val="en-US"/>
          </w:rPr>
          <w:t>{Brommer:2013gx}</w:t>
        </w:r>
        <w:r w:rsidR="00B675E6">
          <w:fldChar w:fldCharType="begin"/>
        </w:r>
        <w:r w:rsidR="00B675E6">
          <w:instrText xml:space="preserve"> ADDIN PAPERS2_CITATIONS &lt;citation&gt;&lt;priority&gt;0&lt;/priority&gt;&lt;uuid&gt;FB70283E-03E9-4002-B070-8FDFB4F4E2E7&lt;/uuid&gt;&lt;publications&gt;&lt;publication&gt;&lt;subtype&gt;400&lt;/subtype&gt;&lt;publisher&gt;Springer Berlin Heidelberg&lt;/publisher&gt;&lt;title&gt;Variation in plasticity of personality traits implies that the ranking of personality measures changes between environmental contexts: calculating the cross-environmental correlation&lt;/title&gt;&lt;url&gt;https://link.springer.com/article/10.1007/s00265-013-1603-9&lt;/url&gt;&lt;volume&gt;67&lt;/volume&gt;&lt;publication_date&gt;99201308071200000000222000&lt;/publication_date&gt;&lt;uuid&gt;22FDDA41-3FBA-4E62-B454-B3C101861A54&lt;/uuid&gt;&lt;type&gt;400&lt;/type&gt;&lt;number&gt;10&lt;/number&gt;&lt;doi&gt;10.1007/s00265-013-1603-9&lt;/doi&gt;&lt;startpage&gt;1709&lt;/startpage&gt;&lt;endpage&gt;1718&lt;/endpage&gt;&lt;bundle&gt;&lt;publication&gt;&lt;title&gt;Behavioral Ecology and Sociobiology&lt;/title&gt;&lt;uuid&gt;4F89C21E-4290-4FC8-AC38-02597449850B&lt;/uuid&gt;&lt;subtype&gt;-100&lt;/subtype&gt;&lt;publisher&gt;Springer-Verlag&lt;/publisher&gt;&lt;type&gt;-100&lt;/type&gt;&lt;/publication&gt;&lt;/bundle&gt;&lt;authors&gt;&lt;author&gt;&lt;lastName&gt;Brommer&lt;/lastName&gt;&lt;firstName&gt;Jon&lt;/firstName&gt;&lt;middleNames&gt;E&lt;/middleNames&gt;&lt;/author&gt;&lt;/authors&gt;&lt;/publication&gt;&lt;/publications&gt;&lt;cites&gt;&lt;/cites&gt;&lt;/citation&gt;</w:instrText>
        </w:r>
      </w:ins>
      <w:r w:rsidR="00B675E6">
        <w:fldChar w:fldCharType="end"/>
      </w:r>
      <w:r w:rsidR="003662EC">
        <w:t>).</w:t>
      </w:r>
    </w:p>
    <w:p w14:paraId="718F806F" w14:textId="39D322BA" w:rsidR="002155F2" w:rsidRDefault="00041169" w:rsidP="00B710B1">
      <w:pPr>
        <w:pStyle w:val="Thesisnormal"/>
        <w:spacing w:line="360" w:lineRule="auto"/>
        <w:ind w:firstLine="720"/>
      </w:pPr>
      <w:ins w:id="105" w:author="fonti.kar@gmail.com" w:date="2018-11-09T10:48:00Z">
        <w:r>
          <w:t xml:space="preserve">The character-state approach can also be used to calculate temperature-specific adjusted repeatability estimated. </w:t>
        </w:r>
      </w:ins>
      <w:ins w:id="106" w:author="fonti.kar@gmail.com" w:date="2018-11-13T15:33:00Z">
        <w:r w:rsidR="006D39A0">
          <w:t>A c</w:t>
        </w:r>
      </w:ins>
      <w:ins w:id="107" w:author="fonti.kar@gmail.com" w:date="2018-11-09T10:48:00Z">
        <w:r>
          <w:t>haracter state model</w:t>
        </w:r>
      </w:ins>
      <w:ins w:id="108" w:author="fonti.kar@gmail.com" w:date="2018-11-13T15:33:00Z">
        <w:r w:rsidR="006D39A0">
          <w:t xml:space="preserve"> estimates </w:t>
        </w:r>
      </w:ins>
      <w:ins w:id="109" w:author="fonti.kar@gmail.com" w:date="2018-11-09T10:48:00Z">
        <w:r>
          <w:t>variation of logVCO</w:t>
        </w:r>
        <w:r w:rsidRPr="00041169">
          <w:rPr>
            <w:vertAlign w:val="subscript"/>
          </w:rPr>
          <w:t>2</w:t>
        </w:r>
        <w:r>
          <w:t xml:space="preserve"> at each temperature </w:t>
        </w:r>
        <w:r>
          <w:rPr>
            <w:rFonts w:cs="Times New Roman"/>
            <w:lang w:val="en-US"/>
          </w:rPr>
          <w:t xml:space="preserve">which </w:t>
        </w:r>
        <w:r>
          <w:t>requires a substantial amount of data points</w:t>
        </w:r>
      </w:ins>
      <w:ins w:id="110" w:author="fonti.kar@gmail.com" w:date="2018-11-13T15:33:00Z">
        <w:r w:rsidR="006D39A0">
          <w:t xml:space="preserve"> </w:t>
        </w:r>
      </w:ins>
      <w:ins w:id="111" w:author="fonti.kar@gmail.com" w:date="2018-11-09T10:48:00Z">
        <w:r>
          <w:t>(</w:t>
        </w:r>
        <w:r>
          <w:rPr>
            <w:rFonts w:cs="Times New Roman"/>
            <w:lang w:val="en-US"/>
          </w:rPr>
          <w:t xml:space="preserve">{Hunt:2014wo} and </w:t>
        </w:r>
        <w:proofErr w:type="spellStart"/>
        <w:r>
          <w:rPr>
            <w:rFonts w:cs="Times New Roman"/>
            <w:lang w:val="en-US"/>
          </w:rPr>
          <w:t>Houslay</w:t>
        </w:r>
        <w:proofErr w:type="spellEnd"/>
        <w:r>
          <w:rPr>
            <w:rFonts w:cs="Times New Roman"/>
            <w:lang w:val="en-US"/>
          </w:rPr>
          <w:t xml:space="preserve"> &amp; Wilson (2017)).</w:t>
        </w:r>
        <w:r>
          <w:t xml:space="preserve"> </w:t>
        </w:r>
      </w:ins>
      <w:r w:rsidR="00E52952">
        <w:t xml:space="preserve">In other words, </w:t>
      </w:r>
      <w:r w:rsidR="002E5143">
        <w:t>a character-state model estimates</w:t>
      </w:r>
      <w:r w:rsidR="00E52952">
        <w:t xml:space="preserve"> ‘intercepts’ at each temperature in a single </w:t>
      </w:r>
      <w:r w:rsidR="00F91B01">
        <w:t>run by fitting a multivariate response matrix</w:t>
      </w:r>
      <w:ins w:id="112" w:author="Daniel Noble" w:date="2018-11-08T12:40:00Z">
        <w:r w:rsidR="00307D53">
          <w:t xml:space="preserve"> and assum</w:t>
        </w:r>
      </w:ins>
      <w:ins w:id="113" w:author="fonti.kar@gmail.com" w:date="2018-11-09T10:49:00Z">
        <w:r>
          <w:t>es</w:t>
        </w:r>
      </w:ins>
      <w:ins w:id="114" w:author="Daniel Noble" w:date="2018-11-08T12:40:00Z">
        <w:r w:rsidR="00307D53">
          <w:t xml:space="preserve"> that traits are “independent” but correlated with each other in a way that is estimated by the model: </w:t>
        </w:r>
      </w:ins>
    </w:p>
    <w:p w14:paraId="46285378" w14:textId="077EDE52" w:rsidR="002155F2" w:rsidRDefault="002155F2" w:rsidP="00B710B1">
      <w:pPr>
        <w:pStyle w:val="Thesisnormal"/>
        <w:spacing w:line="360" w:lineRule="auto"/>
        <w:ind w:firstLine="720"/>
      </w:pPr>
      <w:proofErr w:type="spellStart"/>
      <w:r>
        <w:t>Eqn</w:t>
      </w:r>
      <w:proofErr w:type="spellEnd"/>
      <w:r>
        <w:t xml:space="preserve"> 7:</w:t>
      </w:r>
      <w:r w:rsidR="00596421">
        <w:t xml:space="preserve"> </w:t>
      </w:r>
    </w:p>
    <w:p w14:paraId="57D239AF" w14:textId="58A79E4C" w:rsidR="006A2BA3" w:rsidRPr="006A2BA3" w:rsidRDefault="00E914B0" w:rsidP="006A2BA3">
      <w:pPr>
        <w:pStyle w:val="Thesisnormal"/>
        <w:spacing w:line="360" w:lineRule="auto"/>
        <w:ind w:firstLine="720"/>
        <w:jc w:val="center"/>
      </w:pPr>
      <m:oMathPara>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logVCO2</m:t>
                        </m:r>
                      </m:e>
                      <m:sub>
                        <m:r>
                          <w:rPr>
                            <w:rFonts w:ascii="Cambria Math" w:hAnsi="Cambria Math"/>
                          </w:rPr>
                          <m:t>1,1,22ºC</m:t>
                        </m:r>
                      </m:sub>
                    </m:sSub>
                  </m:e>
                  <m:e>
                    <m:sSub>
                      <m:sSubPr>
                        <m:ctrlPr>
                          <w:rPr>
                            <w:rFonts w:ascii="Cambria Math" w:hAnsi="Cambria Math"/>
                            <w:i/>
                          </w:rPr>
                        </m:ctrlPr>
                      </m:sSubPr>
                      <m:e>
                        <m:r>
                          <w:rPr>
                            <w:rFonts w:ascii="Cambria Math" w:hAnsi="Cambria Math"/>
                          </w:rPr>
                          <m:t>logVCO2ij</m:t>
                        </m:r>
                      </m:e>
                      <m:sub>
                        <m:r>
                          <w:rPr>
                            <w:rFonts w:ascii="Cambria Math" w:hAnsi="Cambria Math"/>
                          </w:rPr>
                          <m:t>1,1,24ºC</m:t>
                        </m:r>
                      </m:sub>
                    </m:sSub>
                  </m:e>
                  <m:e>
                    <m:sSub>
                      <m:sSubPr>
                        <m:ctrlPr>
                          <w:rPr>
                            <w:rFonts w:ascii="Cambria Math" w:hAnsi="Cambria Math"/>
                            <w:i/>
                          </w:rPr>
                        </m:ctrlPr>
                      </m:sSubPr>
                      <m:e>
                        <m:r>
                          <w:rPr>
                            <w:rFonts w:ascii="Cambria Math" w:hAnsi="Cambria Math"/>
                          </w:rPr>
                          <m:t>logVCO2</m:t>
                        </m:r>
                      </m:e>
                      <m:sub>
                        <m:r>
                          <w:rPr>
                            <w:rFonts w:ascii="Cambria Math" w:hAnsi="Cambria Math"/>
                          </w:rPr>
                          <m:t>1,1,TºC</m:t>
                        </m:r>
                      </m:sub>
                    </m:sSub>
                  </m:e>
                </m:mr>
                <m:mr>
                  <m:e>
                    <m:sSub>
                      <m:sSubPr>
                        <m:ctrlPr>
                          <w:rPr>
                            <w:rFonts w:ascii="Cambria Math" w:hAnsi="Cambria Math"/>
                            <w:i/>
                          </w:rPr>
                        </m:ctrlPr>
                      </m:sSubPr>
                      <m:e>
                        <m:r>
                          <w:rPr>
                            <w:rFonts w:ascii="Cambria Math" w:hAnsi="Cambria Math"/>
                          </w:rPr>
                          <m:t>logVCO2</m:t>
                        </m:r>
                      </m:e>
                      <m:sub>
                        <m:r>
                          <w:rPr>
                            <w:rFonts w:ascii="Cambria Math" w:hAnsi="Cambria Math"/>
                          </w:rPr>
                          <m:t>1,2,22ºC</m:t>
                        </m:r>
                      </m:sub>
                    </m:sSub>
                  </m:e>
                  <m:e>
                    <m:sSub>
                      <m:sSubPr>
                        <m:ctrlPr>
                          <w:rPr>
                            <w:rFonts w:ascii="Cambria Math" w:hAnsi="Cambria Math"/>
                            <w:i/>
                          </w:rPr>
                        </m:ctrlPr>
                      </m:sSubPr>
                      <m:e>
                        <m:r>
                          <w:rPr>
                            <w:rFonts w:ascii="Cambria Math" w:hAnsi="Cambria Math"/>
                          </w:rPr>
                          <m:t>logVCO2</m:t>
                        </m:r>
                      </m:e>
                      <m:sub>
                        <m:r>
                          <w:rPr>
                            <w:rFonts w:ascii="Cambria Math" w:hAnsi="Cambria Math"/>
                          </w:rPr>
                          <m:t>1,2,24ºC</m:t>
                        </m:r>
                      </m:sub>
                    </m:sSub>
                  </m:e>
                  <m:e>
                    <m:sSub>
                      <m:sSubPr>
                        <m:ctrlPr>
                          <w:rPr>
                            <w:rFonts w:ascii="Cambria Math" w:hAnsi="Cambria Math"/>
                            <w:i/>
                          </w:rPr>
                        </m:ctrlPr>
                      </m:sSubPr>
                      <m:e>
                        <m:r>
                          <w:rPr>
                            <w:rFonts w:ascii="Cambria Math" w:hAnsi="Cambria Math"/>
                          </w:rPr>
                          <m:t>logVCO2</m:t>
                        </m:r>
                      </m:e>
                      <m:sub>
                        <m:r>
                          <w:rPr>
                            <w:rFonts w:ascii="Cambria Math" w:hAnsi="Cambria Math"/>
                          </w:rPr>
                          <m:t>1,2,TºC</m:t>
                        </m:r>
                      </m:sub>
                    </m:sSub>
                  </m:e>
                </m:mr>
                <m:mr>
                  <m:e>
                    <m:sSub>
                      <m:sSubPr>
                        <m:ctrlPr>
                          <w:rPr>
                            <w:rFonts w:ascii="Cambria Math" w:hAnsi="Cambria Math"/>
                            <w:i/>
                          </w:rPr>
                        </m:ctrlPr>
                      </m:sSubPr>
                      <m:e>
                        <m:r>
                          <w:rPr>
                            <w:rFonts w:ascii="Cambria Math" w:hAnsi="Cambria Math"/>
                          </w:rPr>
                          <m:t>logVCO2</m:t>
                        </m:r>
                      </m:e>
                      <m:sub>
                        <m:r>
                          <w:rPr>
                            <w:rFonts w:ascii="Cambria Math" w:hAnsi="Cambria Math"/>
                          </w:rPr>
                          <m:t>…,10,22ºC</m:t>
                        </m:r>
                      </m:sub>
                    </m:sSub>
                  </m:e>
                  <m:e>
                    <m:sSub>
                      <m:sSubPr>
                        <m:ctrlPr>
                          <w:rPr>
                            <w:rFonts w:ascii="Cambria Math" w:hAnsi="Cambria Math"/>
                            <w:i/>
                          </w:rPr>
                        </m:ctrlPr>
                      </m:sSubPr>
                      <m:e>
                        <m:sSub>
                          <m:sSubPr>
                            <m:ctrlPr>
                              <w:rPr>
                                <w:rFonts w:ascii="Cambria Math" w:hAnsi="Cambria Math"/>
                                <w:i/>
                              </w:rPr>
                            </m:ctrlPr>
                          </m:sSubPr>
                          <m:e>
                            <m:r>
                              <w:rPr>
                                <w:rFonts w:ascii="Cambria Math" w:hAnsi="Cambria Math"/>
                              </w:rPr>
                              <m:t>logVCO2</m:t>
                            </m:r>
                          </m:e>
                          <m:sub>
                            <m:r>
                              <w:rPr>
                                <w:rFonts w:ascii="Cambria Math" w:hAnsi="Cambria Math"/>
                              </w:rPr>
                              <m:t>…,10,24ºC</m:t>
                            </m:r>
                          </m:sub>
                        </m:sSub>
                      </m:e>
                      <m:sub/>
                    </m:sSub>
                  </m:e>
                  <m:e>
                    <m:sSub>
                      <m:sSubPr>
                        <m:ctrlPr>
                          <w:rPr>
                            <w:rFonts w:ascii="Cambria Math" w:hAnsi="Cambria Math"/>
                            <w:i/>
                          </w:rPr>
                        </m:ctrlPr>
                      </m:sSubPr>
                      <m:e>
                        <m:r>
                          <w:rPr>
                            <w:rFonts w:ascii="Cambria Math" w:hAnsi="Cambria Math"/>
                          </w:rPr>
                          <m:t>logVCO2</m:t>
                        </m:r>
                      </m:e>
                      <m:sub>
                        <m:r>
                          <w:rPr>
                            <w:rFonts w:ascii="Cambria Math" w:hAnsi="Cambria Math"/>
                          </w:rPr>
                          <m:t>…,10,TºC</m:t>
                        </m:r>
                      </m:sub>
                    </m:sSub>
                  </m:e>
                </m:mr>
              </m:m>
            </m:e>
          </m:d>
          <m:r>
            <w:rPr>
              <w:rFonts w:ascii="Cambria Math" w:hAnsi="Cambria Math"/>
            </w:rPr>
            <m:t>=</m:t>
          </m:r>
        </m:oMath>
      </m:oMathPara>
    </w:p>
    <w:p w14:paraId="01391FA0" w14:textId="3170B4E8" w:rsidR="00596421" w:rsidRPr="00596421" w:rsidRDefault="006A2BA3" w:rsidP="006A2BA3">
      <w:pPr>
        <w:pStyle w:val="Thesisnormal"/>
        <w:spacing w:line="360" w:lineRule="auto"/>
        <w:ind w:firstLine="720"/>
        <w:jc w:val="center"/>
      </w:pPr>
      <m:oMathPara>
        <m:oMath>
          <m:r>
            <w:rPr>
              <w:rFonts w:ascii="Cambria Math" w:hAnsi="Cambria Math"/>
            </w:rPr>
            <m:t>zlogBodyMass+logPriorTemp+</m:t>
          </m:r>
          <m:d>
            <m:dPr>
              <m:ctrlPr>
                <w:rPr>
                  <w:rFonts w:ascii="Cambria Math" w:hAnsi="Cambria Math"/>
                  <w:i/>
                </w:rPr>
              </m:ctrlPr>
            </m:dPr>
            <m:e>
              <m:r>
                <w:rPr>
                  <w:rFonts w:ascii="Cambria Math" w:hAnsi="Cambria Math"/>
                </w:rPr>
                <m:t>1</m:t>
              </m:r>
            </m:e>
            <m:e>
              <m:r>
                <w:rPr>
                  <w:rFonts w:ascii="Cambria Math" w:hAnsi="Cambria Math"/>
                </w:rPr>
                <m:t>ID</m:t>
              </m:r>
            </m:e>
          </m:d>
          <m:r>
            <w:rPr>
              <w:rFonts w:ascii="Cambria Math" w:hAnsi="Cambria Math"/>
            </w:rPr>
            <m:t>+(1|Series)</m:t>
          </m:r>
        </m:oMath>
      </m:oMathPara>
    </w:p>
    <w:p w14:paraId="05BCF2AC" w14:textId="4B247BCF" w:rsidR="00877E4B" w:rsidRPr="002E5143" w:rsidRDefault="006A2BA3" w:rsidP="002E5143">
      <w:pPr>
        <w:pStyle w:val="Thesisnormal"/>
        <w:spacing w:line="360" w:lineRule="auto"/>
      </w:pPr>
      <w:r>
        <w:t xml:space="preserve">where each row represents each individual in a particular sampling session and each column </w:t>
      </w:r>
      <w:r w:rsidR="002A6813">
        <w:t xml:space="preserve">and each column </w:t>
      </w:r>
      <w:r>
        <w:t>represents logV</w:t>
      </w:r>
      <w:r w:rsidRPr="00EF0BC9">
        <w:rPr>
          <w:vertAlign w:val="subscript"/>
        </w:rPr>
        <w:t>CO2</w:t>
      </w:r>
      <w:r>
        <w:t xml:space="preserve"> measured at each temperature. </w:t>
      </w:r>
      <w:r w:rsidR="002A6813">
        <w:t xml:space="preserve">For example, </w:t>
      </w:r>
      <m:oMath>
        <m:sSub>
          <m:sSubPr>
            <m:ctrlPr>
              <w:rPr>
                <w:rFonts w:ascii="Cambria Math" w:hAnsi="Cambria Math"/>
                <w:i/>
              </w:rPr>
            </m:ctrlPr>
          </m:sSubPr>
          <m:e>
            <m:r>
              <w:rPr>
                <w:rFonts w:ascii="Cambria Math" w:hAnsi="Cambria Math"/>
              </w:rPr>
              <m:t>logVCO2</m:t>
            </m:r>
          </m:e>
          <m:sub>
            <m:r>
              <w:rPr>
                <w:rFonts w:ascii="Cambria Math" w:hAnsi="Cambria Math"/>
              </w:rPr>
              <m:t>1,1,22ºC</m:t>
            </m:r>
          </m:sub>
        </m:sSub>
      </m:oMath>
      <w:r w:rsidR="002A6813">
        <w:t xml:space="preserve"> is the log metabolic rate measured at 22ºC for individual 1 in sampling session 1.</w:t>
      </w:r>
      <w:r w:rsidR="002E5143">
        <w:t xml:space="preserve"> </w:t>
      </w:r>
      <w:ins w:id="115" w:author="fonti.kar@gmail.com" w:date="2018-11-09T10:50:00Z">
        <w:r w:rsidR="00041169">
          <w:t xml:space="preserve">Using </w:t>
        </w:r>
      </w:ins>
      <w:proofErr w:type="spellStart"/>
      <w:ins w:id="116" w:author="fonti.kar@gmail.com" w:date="2018-11-09T10:51:00Z">
        <w:r w:rsidR="00041169">
          <w:t>brms</w:t>
        </w:r>
      </w:ins>
      <w:proofErr w:type="spellEnd"/>
      <w:ins w:id="117" w:author="fonti.kar@gmail.com" w:date="2018-11-09T10:50:00Z">
        <w:r w:rsidR="00041169">
          <w:t>, w</w:t>
        </w:r>
      </w:ins>
      <w:r w:rsidR="002E5143">
        <w:t>e fitted</w:t>
      </w:r>
      <w:r w:rsidR="00BF2130">
        <w:t xml:space="preserve"> the same predictors as our function-valued models, note that log temperature is no longer a predictor as this is now part of the response matrix. We fitted individual ID and series ID as random intercepts. </w:t>
      </w:r>
      <w:r w:rsidR="00877E4B">
        <w:rPr>
          <w:shd w:val="clear" w:color="auto" w:fill="FFFFFF"/>
        </w:rPr>
        <w:t xml:space="preserve">The character-state model estimates variance components </w:t>
      </w:r>
      <w:r w:rsidR="00BB0E62">
        <w:rPr>
          <w:shd w:val="clear" w:color="auto" w:fill="FFFFFF"/>
        </w:rPr>
        <w:t xml:space="preserve">and covariances </w:t>
      </w:r>
      <w:r w:rsidR="00877E4B">
        <w:rPr>
          <w:shd w:val="clear" w:color="auto" w:fill="FFFFFF"/>
        </w:rPr>
        <w:t xml:space="preserve">for each temperature at the individual and series level </w:t>
      </w:r>
      <w:r w:rsidR="00877E4B">
        <w:rPr>
          <w:shd w:val="clear" w:color="auto" w:fill="FFFFFF"/>
        </w:rPr>
        <w:lastRenderedPageBreak/>
        <w:t xml:space="preserve">and these can be used to calculate </w:t>
      </w:r>
      <w:r w:rsidR="002E5143">
        <w:rPr>
          <w:shd w:val="clear" w:color="auto" w:fill="FFFFFF"/>
        </w:rPr>
        <w:t xml:space="preserve">temperature specific </w:t>
      </w:r>
      <w:r w:rsidR="00877E4B">
        <w:rPr>
          <w:shd w:val="clear" w:color="auto" w:fill="FFFFFF"/>
        </w:rPr>
        <w:t xml:space="preserve">adjusted repeatability following Nakagawa, S., &amp; </w:t>
      </w:r>
      <w:proofErr w:type="spellStart"/>
      <w:r w:rsidR="00877E4B">
        <w:rPr>
          <w:shd w:val="clear" w:color="auto" w:fill="FFFFFF"/>
        </w:rPr>
        <w:t>Schielzeth</w:t>
      </w:r>
      <w:proofErr w:type="spellEnd"/>
      <w:r w:rsidR="00877E4B">
        <w:rPr>
          <w:shd w:val="clear" w:color="auto" w:fill="FFFFFF"/>
        </w:rPr>
        <w:t>, H. (2010).</w:t>
      </w:r>
    </w:p>
    <w:p w14:paraId="1CACE201" w14:textId="2CC2B080" w:rsidR="00877E4B" w:rsidRPr="00B67376" w:rsidRDefault="00877E4B" w:rsidP="00877E4B">
      <w:pPr>
        <w:pStyle w:val="Thesisnormal"/>
        <w:spacing w:line="360" w:lineRule="auto"/>
        <w:ind w:firstLine="720"/>
      </w:pPr>
      <w:proofErr w:type="spellStart"/>
      <w:r>
        <w:t>Eqn</w:t>
      </w:r>
      <w:proofErr w:type="spellEnd"/>
      <w:r>
        <w:t xml:space="preserve"> 8: </w:t>
      </w:r>
      <m:oMath>
        <m:r>
          <m:rPr>
            <m:sty m:val="p"/>
          </m:rPr>
          <w:rPr>
            <w:rFonts w:ascii="Cambria Math" w:hAnsi="Cambria Math" w:cs="Times New Roman"/>
          </w:rPr>
          <w:br/>
        </m:r>
      </m:oMath>
      <m:oMathPara>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T</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ind0, 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series0,T</m:t>
                  </m:r>
                </m:sub>
              </m:sSub>
            </m:num>
            <m:den>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ind0,T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series0, 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e0,T</m:t>
                  </m:r>
                </m:sub>
              </m:sSub>
              <m:r>
                <w:rPr>
                  <w:rFonts w:ascii="Cambria Math" w:hAnsi="Cambria Math" w:cs="Times New Roman"/>
                </w:rPr>
                <m:t>)</m:t>
              </m:r>
            </m:den>
          </m:f>
        </m:oMath>
      </m:oMathPara>
    </w:p>
    <w:p w14:paraId="0DF01C59" w14:textId="555AFCA3" w:rsidR="00877E4B" w:rsidRDefault="008B40FF" w:rsidP="002E5143">
      <w:pPr>
        <w:spacing w:line="360" w:lineRule="auto"/>
      </w:pPr>
      <w:r>
        <w:rPr>
          <w:shd w:val="clear" w:color="auto" w:fill="FFFFFF"/>
        </w:rPr>
        <w:t>w</w:t>
      </w:r>
      <w:r w:rsidR="00877E4B">
        <w:rPr>
          <w:shd w:val="clear" w:color="auto" w:fill="FFFFFF"/>
        </w:rPr>
        <w:t>here</w:t>
      </w:r>
      <w:r>
        <w:rPr>
          <w:shd w:val="clear" w:color="auto" w:fill="FFFFFF"/>
        </w:rPr>
        <w:t xml:space="preserve">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rPr>
          <w:shd w:val="clear" w:color="auto" w:fill="FFFFFF"/>
        </w:rPr>
        <w:t>refers to the adjust repeatability at a</w:t>
      </w:r>
      <w:r w:rsidR="00877E4B">
        <w:rPr>
          <w:shd w:val="clear" w:color="auto" w:fill="FFFFFF"/>
        </w:rPr>
        <w:t xml:space="preserve"> </w:t>
      </w:r>
      <w:r>
        <w:rPr>
          <w:shd w:val="clear" w:color="auto" w:fill="FFFFFF"/>
        </w:rPr>
        <w:t>given</w:t>
      </w:r>
      <w:r w:rsidR="00877E4B">
        <w:rPr>
          <w:shd w:val="clear" w:color="auto" w:fill="FFFFFF"/>
        </w:rPr>
        <w:t xml:space="preserve"> temperature</w:t>
      </w:r>
      <w:r>
        <w:rPr>
          <w:shd w:val="clear" w:color="auto" w:fill="FFFFFF"/>
        </w:rPr>
        <w:t xml:space="preserve">; </w:t>
      </w:r>
      <w:r w:rsidRPr="00510A57">
        <w:rPr>
          <w:i/>
        </w:rPr>
        <w:t>V</w:t>
      </w:r>
      <w:r w:rsidRPr="00510A57">
        <w:rPr>
          <w:i/>
          <w:vertAlign w:val="subscript"/>
        </w:rPr>
        <w:t>ind0</w:t>
      </w:r>
      <w:r>
        <w:rPr>
          <w:i/>
          <w:vertAlign w:val="subscript"/>
        </w:rPr>
        <w:t>,T</w:t>
      </w:r>
      <w:r w:rsidRPr="00510A57">
        <w:t xml:space="preserve"> </w:t>
      </w:r>
      <w:r>
        <w:t xml:space="preserve">, </w:t>
      </w:r>
      <w:r w:rsidRPr="00510A57">
        <w:rPr>
          <w:i/>
        </w:rPr>
        <w:t>V</w:t>
      </w:r>
      <w:r w:rsidRPr="00510A57">
        <w:rPr>
          <w:i/>
          <w:vertAlign w:val="subscript"/>
        </w:rPr>
        <w:t>series0</w:t>
      </w:r>
      <w:r w:rsidR="00EC180D">
        <w:rPr>
          <w:i/>
          <w:vertAlign w:val="subscript"/>
        </w:rPr>
        <w:t>,</w:t>
      </w:r>
      <w:r>
        <w:rPr>
          <w:i/>
          <w:vertAlign w:val="subscript"/>
        </w:rPr>
        <w:t xml:space="preserve">T </w:t>
      </w:r>
      <w:r w:rsidRPr="00510A57">
        <w:t xml:space="preserve"> </w:t>
      </w:r>
      <w:r w:rsidRPr="008B40FF">
        <w:t>and</w:t>
      </w:r>
      <w:r>
        <w:rPr>
          <w:rStyle w:val="mi"/>
          <w:rFonts w:ascii="STIXGeneral-Italic" w:hAnsi="STIXGeneral-Italic" w:cs="STIXGeneral-Italic"/>
          <w:color w:val="333333"/>
          <w:sz w:val="25"/>
          <w:szCs w:val="25"/>
          <w:bdr w:val="none" w:sz="0" w:space="0" w:color="auto" w:frame="1"/>
          <w:shd w:val="clear" w:color="auto" w:fill="FFFFFF"/>
        </w:rPr>
        <w:t xml:space="preserve"> </w:t>
      </w:r>
      <w:r w:rsidRPr="00510A57">
        <w:rPr>
          <w:i/>
        </w:rPr>
        <w:t>V</w:t>
      </w:r>
      <w:r>
        <w:rPr>
          <w:i/>
          <w:vertAlign w:val="subscript"/>
        </w:rPr>
        <w:t>e</w:t>
      </w:r>
      <w:r w:rsidRPr="00510A57">
        <w:rPr>
          <w:i/>
          <w:vertAlign w:val="subscript"/>
        </w:rPr>
        <w:t>0</w:t>
      </w:r>
      <w:r w:rsidR="00EC180D">
        <w:rPr>
          <w:i/>
          <w:vertAlign w:val="subscript"/>
        </w:rPr>
        <w:t>,</w:t>
      </w:r>
      <w:r>
        <w:rPr>
          <w:i/>
          <w:vertAlign w:val="subscript"/>
        </w:rPr>
        <w:t xml:space="preserve">T </w:t>
      </w:r>
    </w:p>
    <w:p w14:paraId="21E91198" w14:textId="31377545" w:rsidR="00877E4B" w:rsidRDefault="008B40FF" w:rsidP="002E5143">
      <w:pPr>
        <w:spacing w:line="360" w:lineRule="auto"/>
      </w:pPr>
      <w:r>
        <w:t>represents the individual intercept, series intercept and residual variance component at a given temperature.</w:t>
      </w:r>
    </w:p>
    <w:p w14:paraId="64FB7C7F" w14:textId="28652C6D" w:rsidR="009A5C4A" w:rsidRDefault="009A5C4A" w:rsidP="00520BFD">
      <w:pPr>
        <w:pStyle w:val="Heading4"/>
        <w:spacing w:line="360" w:lineRule="auto"/>
        <w:rPr>
          <w:lang w:val="en-AU"/>
        </w:rPr>
      </w:pPr>
      <w:r>
        <w:rPr>
          <w:lang w:val="en-AU"/>
        </w:rPr>
        <w:t>Slope – plasticity</w:t>
      </w:r>
    </w:p>
    <w:p w14:paraId="7E5326ED" w14:textId="627FBFD4" w:rsidR="004364E0" w:rsidRDefault="00703C8E" w:rsidP="000B0683">
      <w:pPr>
        <w:pStyle w:val="Thesisnormal"/>
        <w:spacing w:line="360" w:lineRule="auto"/>
      </w:pPr>
      <w:ins w:id="118" w:author="Daniel Noble" w:date="2018-11-08T12:41:00Z">
        <w:r>
          <w:t>F</w:t>
        </w:r>
      </w:ins>
      <w:r w:rsidR="000B0683">
        <w:t xml:space="preserve">unction-valued </w:t>
      </w:r>
      <w:ins w:id="119" w:author="Daniel Noble" w:date="2018-11-08T12:41:00Z">
        <w:r>
          <w:t>approaches uses the</w:t>
        </w:r>
      </w:ins>
      <w:r w:rsidR="00520BFD" w:rsidRPr="00520BFD">
        <w:t xml:space="preserve"> slope </w:t>
      </w:r>
      <w:r w:rsidR="00520BFD">
        <w:t xml:space="preserve">of a linear thermal reaction norm </w:t>
      </w:r>
      <w:ins w:id="120" w:author="Daniel Noble" w:date="2018-11-08T12:41:00Z">
        <w:r>
          <w:t xml:space="preserve">to </w:t>
        </w:r>
      </w:ins>
      <w:r w:rsidR="00520BFD" w:rsidRPr="00520BFD">
        <w:t xml:space="preserve">represent the plasticity of </w:t>
      </w:r>
      <w:r w:rsidR="00520BFD">
        <w:t>a trait</w:t>
      </w:r>
      <w:r w:rsidR="00520BFD" w:rsidRPr="00520BFD">
        <w:t xml:space="preserve"> over </w:t>
      </w:r>
      <w:r w:rsidR="00520BFD">
        <w:t>a</w:t>
      </w:r>
      <w:r w:rsidR="00520BFD" w:rsidRPr="00520BFD">
        <w:t xml:space="preserve"> temperature gradient.</w:t>
      </w:r>
      <w:r w:rsidR="00520BFD">
        <w:t xml:space="preserve"> If slopes </w:t>
      </w:r>
      <w:ins w:id="121" w:author="Daniel Noble" w:date="2018-11-08T12:41:00Z">
        <w:r>
          <w:t xml:space="preserve">are </w:t>
        </w:r>
      </w:ins>
      <w:r w:rsidR="000B0683">
        <w:t>repeatable</w:t>
      </w:r>
      <w:r w:rsidR="00520BFD">
        <w:t>, this would indicate that individuals differ consistently in how they respond to temperature</w:t>
      </w:r>
      <w:ins w:id="122" w:author="Daniel Noble" w:date="2018-11-08T12:42:00Z">
        <w:r>
          <w:t xml:space="preserve"> over time</w:t>
        </w:r>
      </w:ins>
      <w:r w:rsidR="00BB0E62">
        <w:t xml:space="preserve">. </w:t>
      </w:r>
      <w:r w:rsidR="000B0683">
        <w:t>We used one of the previously fitted function-valued models to calculate the repeatability of the slope, (</w:t>
      </w:r>
      <w:proofErr w:type="spellStart"/>
      <w:r w:rsidR="000B0683">
        <w:t>logTemperature</w:t>
      </w:r>
      <w:proofErr w:type="spellEnd"/>
      <w:r w:rsidR="000B0683">
        <w:t xml:space="preserve"> </w:t>
      </w:r>
      <w:proofErr w:type="spellStart"/>
      <w:r w:rsidR="000B0683">
        <w:t>centered</w:t>
      </w:r>
      <w:proofErr w:type="spellEnd"/>
      <w:r w:rsidR="000B0683">
        <w:t xml:space="preserve"> at 22ºC). </w:t>
      </w:r>
    </w:p>
    <w:p w14:paraId="56F4C772" w14:textId="4E03AEBB" w:rsidR="000B0683" w:rsidRDefault="000B0683" w:rsidP="004364E0">
      <w:pPr>
        <w:pStyle w:val="Thesisnormal"/>
        <w:spacing w:line="360" w:lineRule="auto"/>
        <w:ind w:firstLine="720"/>
      </w:pPr>
      <w:proofErr w:type="spellStart"/>
      <w:r>
        <w:t>Eqn</w:t>
      </w:r>
      <w:proofErr w:type="spellEnd"/>
      <w:r>
        <w:t xml:space="preserve"> 9: </w:t>
      </w:r>
    </w:p>
    <w:p w14:paraId="07943CF4" w14:textId="77777777" w:rsidR="000B0683" w:rsidRPr="00DE5D86" w:rsidRDefault="00E914B0" w:rsidP="000B0683">
      <w:pPr>
        <w:pStyle w:val="Thesisnormal"/>
        <w:spacing w:line="360" w:lineRule="auto"/>
      </w:pPr>
      <m:oMathPara>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slope</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ind1</m:t>
                  </m:r>
                </m:sub>
              </m:sSub>
            </m:num>
            <m:den>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ind1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series1</m:t>
                  </m:r>
                </m:sub>
              </m:sSub>
              <m:r>
                <w:rPr>
                  <w:rFonts w:ascii="Cambria Math" w:hAnsi="Cambria Math" w:cs="Times New Roman"/>
                </w:rPr>
                <m:t>)</m:t>
              </m:r>
            </m:den>
          </m:f>
        </m:oMath>
      </m:oMathPara>
    </w:p>
    <w:p w14:paraId="4C66218C" w14:textId="095A39BC" w:rsidR="0080379C" w:rsidRPr="0080379C" w:rsidRDefault="000B0683" w:rsidP="003D60FF">
      <w:pPr>
        <w:pStyle w:val="Thesisnormal"/>
        <w:spacing w:line="360" w:lineRule="auto"/>
      </w:pPr>
      <w:r>
        <w:t xml:space="preserve">where </w:t>
      </w:r>
      <w:r w:rsidRPr="00510A57">
        <w:rPr>
          <w:i/>
        </w:rPr>
        <w:t>V</w:t>
      </w:r>
      <w:r w:rsidRPr="00510A57">
        <w:rPr>
          <w:i/>
          <w:vertAlign w:val="subscript"/>
        </w:rPr>
        <w:t>ind0</w:t>
      </w:r>
      <w:r w:rsidRPr="00510A57">
        <w:t xml:space="preserve"> </w:t>
      </w:r>
      <w:r>
        <w:t xml:space="preserve">is the individual intercept and </w:t>
      </w:r>
      <w:r w:rsidRPr="00510A57">
        <w:rPr>
          <w:i/>
        </w:rPr>
        <w:t>V</w:t>
      </w:r>
      <w:r w:rsidRPr="00510A57">
        <w:rPr>
          <w:i/>
          <w:vertAlign w:val="subscript"/>
        </w:rPr>
        <w:t>series0</w:t>
      </w:r>
      <w:r w:rsidRPr="00510A57">
        <w:t xml:space="preserve"> </w:t>
      </w:r>
      <w:r>
        <w:t xml:space="preserve">is the series intercept. </w:t>
      </w:r>
      <w:r w:rsidRPr="00510A57">
        <w:rPr>
          <w:i/>
        </w:rPr>
        <w:t>V</w:t>
      </w:r>
      <w:r w:rsidRPr="00510A57">
        <w:rPr>
          <w:i/>
          <w:vertAlign w:val="subscript"/>
        </w:rPr>
        <w:t>ind1</w:t>
      </w:r>
      <w:r>
        <w:t xml:space="preserve"> and </w:t>
      </w:r>
      <w:r w:rsidRPr="00510A57">
        <w:rPr>
          <w:i/>
        </w:rPr>
        <w:t>V</w:t>
      </w:r>
      <w:r w:rsidRPr="00510A57">
        <w:rPr>
          <w:i/>
          <w:vertAlign w:val="subscript"/>
        </w:rPr>
        <w:t>series1</w:t>
      </w:r>
      <w:r>
        <w:t xml:space="preserve"> is the individual slope and </w:t>
      </w:r>
      <w:commentRangeStart w:id="123"/>
      <w:r>
        <w:t xml:space="preserve">series </w:t>
      </w:r>
      <w:commentRangeEnd w:id="123"/>
      <w:r w:rsidR="0045748F">
        <w:rPr>
          <w:rStyle w:val="CommentReference"/>
        </w:rPr>
        <w:commentReference w:id="123"/>
      </w:r>
      <w:r>
        <w:t xml:space="preserve">slope, respectively. </w:t>
      </w:r>
      <w:r w:rsidR="00BB0E62">
        <w:t>While the character state approach may</w:t>
      </w:r>
      <w:r w:rsidR="00BB0E62" w:rsidRPr="00BB0E62">
        <w:t xml:space="preserve"> </w:t>
      </w:r>
      <w:r w:rsidR="00BB0E62">
        <w:t xml:space="preserve">make less stringent assumptions on how </w:t>
      </w:r>
      <w:r w:rsidR="00E7413B">
        <w:t>the phenotype</w:t>
      </w:r>
      <w:r w:rsidR="00BB0E62">
        <w:t xml:space="preserve"> </w:t>
      </w:r>
      <w:r w:rsidR="00E7413B">
        <w:t xml:space="preserve">can </w:t>
      </w:r>
      <w:r w:rsidR="00BB0E62">
        <w:t xml:space="preserve">change across an environment, identifying changes in repeatability </w:t>
      </w:r>
      <w:r>
        <w:t>across different environments</w:t>
      </w:r>
      <w:r w:rsidR="00E7413B">
        <w:t xml:space="preserve"> using R</w:t>
      </w:r>
      <w:r w:rsidR="00E7413B" w:rsidRPr="00E7413B">
        <w:rPr>
          <w:vertAlign w:val="subscript"/>
        </w:rPr>
        <w:t>T</w:t>
      </w:r>
      <w:r w:rsidR="00E7413B">
        <w:t xml:space="preserve"> (</w:t>
      </w:r>
      <w:proofErr w:type="spellStart"/>
      <w:r w:rsidR="00E7413B">
        <w:t>eqn</w:t>
      </w:r>
      <w:proofErr w:type="spellEnd"/>
      <w:r w:rsidR="00E7413B">
        <w:t xml:space="preserve"> 8)</w:t>
      </w:r>
      <w:r w:rsidR="00BB0E62">
        <w:t xml:space="preserve"> is conceptually the same as quantifying whether slopes are repeatable or not. </w:t>
      </w:r>
    </w:p>
    <w:p w14:paraId="63523364" w14:textId="279CCA75" w:rsidR="009A5C4A" w:rsidRDefault="009A5C4A" w:rsidP="00E7413B">
      <w:pPr>
        <w:pStyle w:val="Heading3"/>
        <w:spacing w:line="360" w:lineRule="auto"/>
        <w:rPr>
          <w:lang w:val="en-AU"/>
        </w:rPr>
      </w:pPr>
      <w:r>
        <w:rPr>
          <w:lang w:val="en-AU"/>
        </w:rPr>
        <w:t>Cross-temperature correlations in metabolic rate</w:t>
      </w:r>
    </w:p>
    <w:p w14:paraId="4E536350" w14:textId="1FFE1A8D" w:rsidR="00B57B7C" w:rsidRPr="004364E0" w:rsidRDefault="00441EAF" w:rsidP="00441EAF">
      <w:pPr>
        <w:spacing w:line="360" w:lineRule="auto"/>
        <w:rPr>
          <w:lang w:val="en-AU"/>
        </w:rPr>
      </w:pPr>
      <w:r>
        <w:rPr>
          <w:lang w:val="en-AU"/>
        </w:rPr>
        <w:t>Metabolic rate measured at one temperature will be undoubtedly correlated with metabolic rate measured at another temperature. We estimated these cross-environment correlations using both statistical approaches. While</w:t>
      </w:r>
      <w:r w:rsidR="00AB3AD8">
        <w:rPr>
          <w:lang w:val="en-AU"/>
        </w:rPr>
        <w:t xml:space="preserve"> correlations</w:t>
      </w:r>
      <w:r w:rsidR="003C0991">
        <w:rPr>
          <w:lang w:val="en-AU"/>
        </w:rPr>
        <w:t xml:space="preserve"> </w:t>
      </w:r>
      <w:r>
        <w:rPr>
          <w:lang w:val="en-AU"/>
        </w:rPr>
        <w:t xml:space="preserve">can </w:t>
      </w:r>
      <w:ins w:id="124" w:author="Daniel Noble" w:date="2018-11-08T12:43:00Z">
        <w:r w:rsidR="003827B6">
          <w:rPr>
            <w:lang w:val="en-AU"/>
          </w:rPr>
          <w:t xml:space="preserve">be </w:t>
        </w:r>
      </w:ins>
      <w:r>
        <w:rPr>
          <w:lang w:val="en-AU"/>
        </w:rPr>
        <w:t xml:space="preserve">estimated </w:t>
      </w:r>
      <w:r w:rsidR="003C0991">
        <w:rPr>
          <w:lang w:val="en-AU"/>
        </w:rPr>
        <w:t>directly from the character-state model at both the among and within individual level (</w:t>
      </w:r>
      <w:r>
        <w:rPr>
          <w:lang w:val="en-AU"/>
        </w:rPr>
        <w:t xml:space="preserve">by </w:t>
      </w:r>
      <w:r w:rsidR="003C0991">
        <w:rPr>
          <w:lang w:val="en-AU"/>
        </w:rPr>
        <w:t xml:space="preserve">setting </w:t>
      </w:r>
      <w:proofErr w:type="spellStart"/>
      <w:r w:rsidR="003C0991">
        <w:rPr>
          <w:lang w:val="en-AU"/>
        </w:rPr>
        <w:t>rescor</w:t>
      </w:r>
      <w:proofErr w:type="spellEnd"/>
      <w:r w:rsidR="003C0991">
        <w:rPr>
          <w:lang w:val="en-AU"/>
        </w:rPr>
        <w:t xml:space="preserve"> = T in </w:t>
      </w:r>
      <w:proofErr w:type="spellStart"/>
      <w:r w:rsidR="003C0991">
        <w:rPr>
          <w:lang w:val="en-AU"/>
        </w:rPr>
        <w:t>brms</w:t>
      </w:r>
      <w:proofErr w:type="spellEnd"/>
      <w:r w:rsidR="003C0991">
        <w:rPr>
          <w:lang w:val="en-AU"/>
        </w:rPr>
        <w:t xml:space="preserve"> or </w:t>
      </w:r>
      <w:proofErr w:type="spellStart"/>
      <w:r w:rsidR="003C0991">
        <w:rPr>
          <w:lang w:val="en-AU"/>
        </w:rPr>
        <w:t>rcov</w:t>
      </w:r>
      <w:proofErr w:type="spellEnd"/>
      <w:r w:rsidR="003C0991">
        <w:rPr>
          <w:lang w:val="en-AU"/>
        </w:rPr>
        <w:t xml:space="preserve"> </w:t>
      </w:r>
      <w:r>
        <w:rPr>
          <w:lang w:val="en-AU"/>
        </w:rPr>
        <w:t>= ~us(trait</w:t>
      </w:r>
      <w:proofErr w:type="gramStart"/>
      <w:r>
        <w:rPr>
          <w:lang w:val="en-AU"/>
        </w:rPr>
        <w:t>):units</w:t>
      </w:r>
      <w:proofErr w:type="gramEnd"/>
      <w:r>
        <w:rPr>
          <w:lang w:val="en-AU"/>
        </w:rPr>
        <w:t xml:space="preserve"> in </w:t>
      </w:r>
      <w:proofErr w:type="spellStart"/>
      <w:r>
        <w:rPr>
          <w:lang w:val="en-AU"/>
        </w:rPr>
        <w:t>MCMCglmm</w:t>
      </w:r>
      <w:proofErr w:type="spellEnd"/>
      <w:r>
        <w:rPr>
          <w:lang w:val="en-AU"/>
        </w:rPr>
        <w:t>),</w:t>
      </w:r>
      <w:r w:rsidR="003C0991">
        <w:rPr>
          <w:lang w:val="en-AU"/>
        </w:rPr>
        <w:t xml:space="preserve"> </w:t>
      </w:r>
      <w:r>
        <w:rPr>
          <w:lang w:val="en-AU"/>
        </w:rPr>
        <w:t>these</w:t>
      </w:r>
      <w:r w:rsidR="00C04CFD">
        <w:rPr>
          <w:lang w:val="en-AU"/>
        </w:rPr>
        <w:t xml:space="preserve"> are not directly estimated </w:t>
      </w:r>
      <w:r>
        <w:rPr>
          <w:lang w:val="en-AU"/>
        </w:rPr>
        <w:t>from function-valued models</w:t>
      </w:r>
      <w:ins w:id="125" w:author="Daniel Noble" w:date="2018-11-08T12:43:00Z">
        <w:r w:rsidR="003827B6">
          <w:rPr>
            <w:lang w:val="en-AU"/>
          </w:rPr>
          <w:t xml:space="preserve"> as they are part of the general slope describing the reaction norm</w:t>
        </w:r>
      </w:ins>
      <w:r>
        <w:rPr>
          <w:lang w:val="en-AU"/>
        </w:rPr>
        <w:t>. H</w:t>
      </w:r>
      <w:r w:rsidR="00C04CFD">
        <w:rPr>
          <w:lang w:val="en-AU"/>
        </w:rPr>
        <w:t>owever</w:t>
      </w:r>
      <w:r>
        <w:rPr>
          <w:lang w:val="en-AU"/>
        </w:rPr>
        <w:t>,</w:t>
      </w:r>
      <w:r w:rsidR="00C04CFD">
        <w:rPr>
          <w:lang w:val="en-AU"/>
        </w:rPr>
        <w:t xml:space="preserve"> </w:t>
      </w:r>
      <w:r>
        <w:rPr>
          <w:lang w:val="en-AU"/>
        </w:rPr>
        <w:t>correlations</w:t>
      </w:r>
      <w:r w:rsidR="00C04CFD">
        <w:rPr>
          <w:lang w:val="en-AU"/>
        </w:rPr>
        <w:t xml:space="preserve"> can be calculated </w:t>
      </w:r>
      <w:r>
        <w:rPr>
          <w:lang w:val="en-AU"/>
        </w:rPr>
        <w:t xml:space="preserve">from function-valued models </w:t>
      </w:r>
      <w:r w:rsidR="00C04CFD">
        <w:rPr>
          <w:lang w:val="en-AU"/>
        </w:rPr>
        <w:t>using</w:t>
      </w:r>
      <w:ins w:id="126" w:author="fonti.kar@gmail.com" w:date="2018-11-09T18:22:00Z">
        <w:r w:rsidR="00572C4B">
          <w:rPr>
            <w:lang w:val="en-AU"/>
          </w:rPr>
          <w:t xml:space="preserve"> matrix algebra </w:t>
        </w:r>
      </w:ins>
      <w:ins w:id="127" w:author="fonti.kar@gmail.com" w:date="2018-11-09T18:23:00Z">
        <w:r w:rsidR="00572C4B">
          <w:rPr>
            <w:lang w:val="en-AU"/>
          </w:rPr>
          <w:t>and</w:t>
        </w:r>
      </w:ins>
      <w:r w:rsidR="00C04CFD">
        <w:rPr>
          <w:lang w:val="en-AU"/>
        </w:rPr>
        <w:t xml:space="preserve"> the variance-covariance matrix of the intercept and slope following </w:t>
      </w:r>
      <w:proofErr w:type="spellStart"/>
      <w:r w:rsidR="00C04CFD">
        <w:rPr>
          <w:lang w:val="en-AU"/>
        </w:rPr>
        <w:t>Brommer</w:t>
      </w:r>
      <w:proofErr w:type="spellEnd"/>
      <w:r w:rsidR="00C04CFD">
        <w:rPr>
          <w:lang w:val="en-AU"/>
        </w:rPr>
        <w:t xml:space="preserve"> (2013). We derived correlations </w:t>
      </w:r>
      <w:r w:rsidR="00B57B7C">
        <w:rPr>
          <w:lang w:val="en-AU"/>
        </w:rPr>
        <w:t>from a function-valued model</w:t>
      </w:r>
      <w:ins w:id="128" w:author="fonti.kar@gmail.com" w:date="2018-11-09T18:23:00Z">
        <w:r w:rsidR="00572C4B">
          <w:rPr>
            <w:lang w:val="en-AU"/>
          </w:rPr>
          <w:t xml:space="preserve"> at the among and </w:t>
        </w:r>
        <w:commentRangeStart w:id="129"/>
        <w:r w:rsidR="00572C4B">
          <w:rPr>
            <w:lang w:val="en-AU"/>
          </w:rPr>
          <w:t>within individual level</w:t>
        </w:r>
      </w:ins>
      <w:r w:rsidR="00B57B7C">
        <w:rPr>
          <w:lang w:val="en-AU"/>
        </w:rPr>
        <w:t xml:space="preserve"> </w:t>
      </w:r>
      <w:commentRangeEnd w:id="129"/>
      <w:r w:rsidR="00572C4B">
        <w:rPr>
          <w:rStyle w:val="CommentReference"/>
          <w:rFonts w:eastAsiaTheme="minorEastAsia" w:cstheme="minorBidi"/>
          <w:lang w:val="en-AU"/>
        </w:rPr>
        <w:commentReference w:id="129"/>
      </w:r>
      <w:r w:rsidR="00B57B7C">
        <w:rPr>
          <w:lang w:val="en-AU"/>
        </w:rPr>
        <w:t>where we fitted log</w:t>
      </w:r>
      <w:r w:rsidR="00B57B7C">
        <w:t>V</w:t>
      </w:r>
      <w:r w:rsidR="00B57B7C" w:rsidRPr="00EF0BC9">
        <w:rPr>
          <w:vertAlign w:val="subscript"/>
        </w:rPr>
        <w:t>CO2</w:t>
      </w:r>
      <w:r w:rsidR="00B57B7C">
        <w:t xml:space="preserve"> as a response and </w:t>
      </w:r>
      <w:r w:rsidR="00870580">
        <w:t>same as</w:t>
      </w:r>
      <w:r w:rsidR="00B57B7C">
        <w:t xml:space="preserve"> previous models, </w:t>
      </w:r>
      <w:proofErr w:type="spellStart"/>
      <w:r w:rsidR="00B57B7C">
        <w:t>logTemp</w:t>
      </w:r>
      <w:proofErr w:type="spellEnd"/>
      <w:r w:rsidR="00B57B7C">
        <w:t xml:space="preserve">, </w:t>
      </w:r>
      <w:proofErr w:type="spellStart"/>
      <w:r w:rsidR="00B57B7C">
        <w:t>zlogBodyMass</w:t>
      </w:r>
      <w:proofErr w:type="spellEnd"/>
      <w:r w:rsidR="00B57B7C">
        <w:t xml:space="preserve"> and </w:t>
      </w:r>
      <w:proofErr w:type="spellStart"/>
      <w:r w:rsidR="00B57B7C">
        <w:t>logPriorTemp</w:t>
      </w:r>
      <w:proofErr w:type="spellEnd"/>
      <w:r w:rsidR="00B57B7C">
        <w:t xml:space="preserve"> were included as predictors. </w:t>
      </w:r>
      <w:r w:rsidR="00C04CFD">
        <w:t xml:space="preserve">Individual IDs and </w:t>
      </w:r>
      <w:proofErr w:type="spellStart"/>
      <w:r w:rsidR="00C04CFD">
        <w:t>logTemp</w:t>
      </w:r>
      <w:proofErr w:type="spellEnd"/>
      <w:r w:rsidR="00C04CFD">
        <w:t xml:space="preserve"> </w:t>
      </w:r>
      <w:r w:rsidR="00C04CFD">
        <w:lastRenderedPageBreak/>
        <w:t>were included as a random intercept and slope, respectively. S</w:t>
      </w:r>
      <w:r w:rsidR="00B57B7C">
        <w:t>ampling session ID</w:t>
      </w:r>
      <w:r w:rsidR="00C04CFD">
        <w:t xml:space="preserve"> was included</w:t>
      </w:r>
      <w:r w:rsidR="00B57B7C">
        <w:t xml:space="preserve"> as a covariate </w:t>
      </w:r>
      <w:r w:rsidR="00C04CFD">
        <w:t xml:space="preserve">instead of using ‘series’ as a random effect because to </w:t>
      </w:r>
      <w:ins w:id="130" w:author="Daniel Noble" w:date="2018-11-08T12:44:00Z">
        <w:r w:rsidR="00B95620">
          <w:t xml:space="preserve">the </w:t>
        </w:r>
      </w:ins>
      <w:r w:rsidR="00C04CFD">
        <w:t>best</w:t>
      </w:r>
      <w:ins w:id="131" w:author="Daniel Noble" w:date="2018-11-08T12:44:00Z">
        <w:r w:rsidR="00B95620">
          <w:t xml:space="preserve"> of our</w:t>
        </w:r>
      </w:ins>
      <w:r w:rsidR="00C04CFD">
        <w:t xml:space="preserve"> knowledge no method has been proposed on deriving correlations from more than one random effect. </w:t>
      </w:r>
      <w:r w:rsidR="004364E0">
        <w:t>T</w:t>
      </w:r>
      <w:r w:rsidR="00EC180D">
        <w:t xml:space="preserve">he variance-covariance </w:t>
      </w:r>
      <w:ins w:id="132" w:author="fonti.kar@gmail.com" w:date="2018-11-09T10:50:00Z">
        <w:r w:rsidR="00041169">
          <w:t xml:space="preserve">(K) </w:t>
        </w:r>
      </w:ins>
      <w:r w:rsidR="004364E0">
        <w:t>from t</w:t>
      </w:r>
      <w:r w:rsidR="00EC180D">
        <w:t>his model is</w:t>
      </w:r>
      <w:r w:rsidR="00870580">
        <w:t xml:space="preserve"> therefore</w:t>
      </w:r>
      <w:r w:rsidR="00EC180D">
        <w:t xml:space="preserve"> denoted as</w:t>
      </w:r>
      <w:ins w:id="133" w:author="Daniel Noble" w:date="2018-11-08T12:44:00Z">
        <w:r w:rsidR="00B95620">
          <w:t xml:space="preserve">: </w:t>
        </w:r>
      </w:ins>
    </w:p>
    <w:p w14:paraId="450FA120" w14:textId="3E56A2C7" w:rsidR="003D60FF" w:rsidRDefault="00EC180D" w:rsidP="004364E0">
      <w:pPr>
        <w:spacing w:line="360" w:lineRule="auto"/>
        <w:ind w:firstLine="720"/>
        <w:rPr>
          <w:lang w:val="en-AU"/>
        </w:rPr>
      </w:pPr>
      <w:proofErr w:type="spellStart"/>
      <w:r>
        <w:rPr>
          <w:lang w:val="en-AU"/>
        </w:rPr>
        <w:t>Eqn</w:t>
      </w:r>
      <w:proofErr w:type="spellEnd"/>
      <w:r>
        <w:rPr>
          <w:lang w:val="en-AU"/>
        </w:rPr>
        <w:t xml:space="preserve"> 10:</w:t>
      </w:r>
    </w:p>
    <w:p w14:paraId="25FCF442" w14:textId="255060F6" w:rsidR="00EC180D" w:rsidRDefault="00EC180D" w:rsidP="004364E0">
      <w:pPr>
        <w:spacing w:line="360" w:lineRule="auto"/>
        <w:ind w:firstLine="720"/>
        <w:rPr>
          <w:lang w:val="en-AU"/>
        </w:rPr>
      </w:pPr>
      <w:commentRangeStart w:id="134"/>
      <w:commentRangeStart w:id="135"/>
      <m:oMathPara>
        <m:oMath>
          <m:r>
            <w:rPr>
              <w:rFonts w:ascii="Cambria Math" w:hAnsi="Cambria Math"/>
              <w:lang w:val="en-AU"/>
            </w:rPr>
            <m:t>K</m:t>
          </m:r>
          <w:commentRangeEnd w:id="134"/>
          <m:r>
            <m:rPr>
              <m:sty m:val="p"/>
            </m:rPr>
            <w:rPr>
              <w:rStyle w:val="CommentReference"/>
              <w:rFonts w:eastAsiaTheme="minorEastAsia" w:cstheme="minorBidi"/>
              <w:lang w:val="en-AU"/>
            </w:rPr>
            <w:commentReference w:id="134"/>
          </m:r>
          <w:commentRangeEnd w:id="135"/>
          <m:r>
            <m:rPr>
              <m:sty m:val="p"/>
            </m:rPr>
            <w:rPr>
              <w:rStyle w:val="CommentReference"/>
              <w:rFonts w:eastAsiaTheme="minorEastAsia" w:cstheme="minorBidi"/>
              <w:lang w:val="en-AU"/>
            </w:rPr>
            <w:commentReference w:id="135"/>
          </m:r>
          <m:r>
            <w:rPr>
              <w:rFonts w:ascii="Cambria Math" w:hAnsi="Cambria Math"/>
              <w:lang w:val="en-AU"/>
            </w:rPr>
            <m:t xml:space="preserve">= </m:t>
          </m:r>
          <m:d>
            <m:dPr>
              <m:begChr m:val="["/>
              <m:endChr m:val="]"/>
              <m:ctrlPr>
                <w:rPr>
                  <w:rFonts w:ascii="Cambria Math" w:hAnsi="Cambria Math"/>
                  <w:i/>
                  <w:lang w:val="en-AU"/>
                </w:rPr>
              </m:ctrlPr>
            </m:dPr>
            <m:e>
              <m:m>
                <m:mPr>
                  <m:mcs>
                    <m:mc>
                      <m:mcPr>
                        <m:count m:val="2"/>
                        <m:mcJc m:val="center"/>
                      </m:mcPr>
                    </m:mc>
                  </m:mcs>
                  <m:ctrlPr>
                    <w:rPr>
                      <w:rFonts w:ascii="Cambria Math" w:hAnsi="Cambria Math"/>
                      <w:i/>
                      <w:lang w:val="en-AU"/>
                    </w:rPr>
                  </m:ctrlPr>
                </m:mPr>
                <m:mr>
                  <m:e>
                    <m:sSub>
                      <m:sSubPr>
                        <m:ctrlPr>
                          <w:rPr>
                            <w:rFonts w:ascii="Cambria Math" w:hAnsi="Cambria Math"/>
                            <w:i/>
                          </w:rPr>
                        </m:ctrlPr>
                      </m:sSubPr>
                      <m:e>
                        <m:r>
                          <w:rPr>
                            <w:rFonts w:ascii="Cambria Math" w:hAnsi="Cambria Math"/>
                          </w:rPr>
                          <m:t>V</m:t>
                        </m:r>
                      </m:e>
                      <m:sub>
                        <m:r>
                          <w:rPr>
                            <w:rFonts w:ascii="Cambria Math" w:hAnsi="Cambria Math"/>
                          </w:rPr>
                          <m:t>ind0</m:t>
                        </m:r>
                      </m:sub>
                    </m:sSub>
                  </m:e>
                  <m:e>
                    <m:sSub>
                      <m:sSubPr>
                        <m:ctrlPr>
                          <w:rPr>
                            <w:rFonts w:ascii="Cambria Math" w:hAnsi="Cambria Math"/>
                            <w:i/>
                            <w:lang w:val="en-AU"/>
                          </w:rPr>
                        </m:ctrlPr>
                      </m:sSubPr>
                      <m:e>
                        <m:r>
                          <w:rPr>
                            <w:rFonts w:ascii="Cambria Math" w:hAnsi="Cambria Math"/>
                            <w:lang w:val="en-AU"/>
                          </w:rPr>
                          <m:t>Cov</m:t>
                        </m:r>
                      </m:e>
                      <m:sub>
                        <m:r>
                          <w:rPr>
                            <w:rFonts w:ascii="Cambria Math" w:hAnsi="Cambria Math"/>
                            <w:lang w:val="en-AU"/>
                          </w:rPr>
                          <m:t>ind0,ind1</m:t>
                        </m:r>
                      </m:sub>
                    </m:sSub>
                  </m:e>
                </m:mr>
                <m:mr>
                  <m:e>
                    <m:sSub>
                      <m:sSubPr>
                        <m:ctrlPr>
                          <w:rPr>
                            <w:rFonts w:ascii="Cambria Math" w:hAnsi="Cambria Math"/>
                            <w:i/>
                            <w:lang w:val="en-AU"/>
                          </w:rPr>
                        </m:ctrlPr>
                      </m:sSubPr>
                      <m:e>
                        <m:r>
                          <w:rPr>
                            <w:rFonts w:ascii="Cambria Math" w:hAnsi="Cambria Math"/>
                            <w:lang w:val="en-AU"/>
                          </w:rPr>
                          <m:t>Cov</m:t>
                        </m:r>
                      </m:e>
                      <m:sub>
                        <m:r>
                          <w:rPr>
                            <w:rFonts w:ascii="Cambria Math" w:hAnsi="Cambria Math"/>
                            <w:lang w:val="en-AU"/>
                          </w:rPr>
                          <m:t>ind1,ind0</m:t>
                        </m:r>
                      </m:sub>
                    </m:sSub>
                  </m:e>
                  <m:e>
                    <m:sSub>
                      <m:sSubPr>
                        <m:ctrlPr>
                          <w:rPr>
                            <w:rFonts w:ascii="Cambria Math" w:hAnsi="Cambria Math"/>
                            <w:i/>
                          </w:rPr>
                        </m:ctrlPr>
                      </m:sSubPr>
                      <m:e>
                        <m:r>
                          <w:rPr>
                            <w:rFonts w:ascii="Cambria Math" w:hAnsi="Cambria Math"/>
                          </w:rPr>
                          <m:t>V</m:t>
                        </m:r>
                      </m:e>
                      <m:sub>
                        <m:r>
                          <w:rPr>
                            <w:rFonts w:ascii="Cambria Math" w:hAnsi="Cambria Math"/>
                          </w:rPr>
                          <m:t>ind1</m:t>
                        </m:r>
                      </m:sub>
                    </m:sSub>
                  </m:e>
                </m:mr>
              </m:m>
            </m:e>
          </m:d>
        </m:oMath>
      </m:oMathPara>
    </w:p>
    <w:p w14:paraId="205BC5B5" w14:textId="28EF79F0" w:rsidR="00A72343" w:rsidRDefault="00EC180D" w:rsidP="000E4202">
      <w:pPr>
        <w:spacing w:line="360" w:lineRule="auto"/>
        <w:rPr>
          <w:lang w:val="en-AU"/>
        </w:rPr>
      </w:pPr>
      <w:r>
        <w:rPr>
          <w:lang w:val="en-AU"/>
        </w:rPr>
        <w:t xml:space="preserve">where </w:t>
      </w:r>
      <m:oMath>
        <m:sSub>
          <m:sSubPr>
            <m:ctrlPr>
              <w:rPr>
                <w:rFonts w:ascii="Cambria Math" w:hAnsi="Cambria Math"/>
                <w:i/>
                <w:lang w:val="en-AU"/>
              </w:rPr>
            </m:ctrlPr>
          </m:sSubPr>
          <m:e>
            <m:r>
              <w:rPr>
                <w:rFonts w:ascii="Cambria Math" w:hAnsi="Cambria Math"/>
                <w:lang w:val="en-AU"/>
              </w:rPr>
              <m:t>Cov</m:t>
            </m:r>
          </m:e>
          <m:sub>
            <m:r>
              <w:rPr>
                <w:rFonts w:ascii="Cambria Math" w:hAnsi="Cambria Math"/>
                <w:lang w:val="en-AU"/>
              </w:rPr>
              <m:t>ind0,ind1</m:t>
            </m:r>
          </m:sub>
        </m:sSub>
      </m:oMath>
      <w:r>
        <w:rPr>
          <w:lang w:val="en-AU"/>
        </w:rPr>
        <w:t xml:space="preserve"> </w:t>
      </w:r>
      <w:r w:rsidR="00A91269">
        <w:rPr>
          <w:lang w:val="en-AU"/>
        </w:rPr>
        <w:t xml:space="preserve">or </w:t>
      </w:r>
      <m:oMath>
        <m:sSub>
          <m:sSubPr>
            <m:ctrlPr>
              <w:rPr>
                <w:rFonts w:ascii="Cambria Math" w:hAnsi="Cambria Math"/>
                <w:i/>
                <w:lang w:val="en-AU"/>
              </w:rPr>
            </m:ctrlPr>
          </m:sSubPr>
          <m:e>
            <m:r>
              <w:rPr>
                <w:rFonts w:ascii="Cambria Math" w:hAnsi="Cambria Math"/>
                <w:lang w:val="en-AU"/>
              </w:rPr>
              <m:t>Cov</m:t>
            </m:r>
          </m:e>
          <m:sub>
            <m:r>
              <w:rPr>
                <w:rFonts w:ascii="Cambria Math" w:hAnsi="Cambria Math"/>
                <w:lang w:val="en-AU"/>
              </w:rPr>
              <m:t>ind1,ind0</m:t>
            </m:r>
          </m:sub>
        </m:sSub>
      </m:oMath>
      <w:r w:rsidR="00A91269">
        <w:rPr>
          <w:lang w:val="en-AU"/>
        </w:rPr>
        <w:t xml:space="preserve"> </w:t>
      </w:r>
      <w:r>
        <w:rPr>
          <w:lang w:val="en-AU"/>
        </w:rPr>
        <w:t xml:space="preserve">is the covariance of the slope and intercept. </w:t>
      </w:r>
      <w:r w:rsidR="00A72343">
        <w:rPr>
          <w:lang w:val="en-AU"/>
        </w:rPr>
        <w:t>The six measurement temperatures can be represented as a double column vector with six rows,</w:t>
      </w:r>
    </w:p>
    <w:p w14:paraId="352FA734" w14:textId="527A8F2C" w:rsidR="003C0991" w:rsidRDefault="00BD2E0B" w:rsidP="000E4202">
      <w:pPr>
        <w:spacing w:line="360" w:lineRule="auto"/>
        <w:ind w:firstLine="720"/>
        <w:rPr>
          <w:lang w:val="en-AU"/>
        </w:rPr>
      </w:pPr>
      <w:proofErr w:type="spellStart"/>
      <w:r>
        <w:rPr>
          <w:lang w:val="en-AU"/>
        </w:rPr>
        <w:t>Eqn</w:t>
      </w:r>
      <w:proofErr w:type="spellEnd"/>
      <w:r>
        <w:rPr>
          <w:lang w:val="en-AU"/>
        </w:rPr>
        <w:t xml:space="preserve"> 11:</w:t>
      </w:r>
    </w:p>
    <w:p w14:paraId="59820DB4" w14:textId="79CDE7D0" w:rsidR="00A72343" w:rsidRPr="00A72343" w:rsidRDefault="00A72343" w:rsidP="000E4202">
      <w:pPr>
        <w:spacing w:line="360" w:lineRule="auto"/>
        <w:ind w:firstLine="720"/>
        <w:rPr>
          <w:lang w:val="en-AU"/>
        </w:rPr>
      </w:pPr>
      <m:oMathPara>
        <m:oMath>
          <m:r>
            <w:rPr>
              <w:rFonts w:ascii="Cambria Math" w:hAnsi="Cambria Math"/>
              <w:lang w:val="en-AU"/>
            </w:rPr>
            <m:t xml:space="preserve">ϕ= </m:t>
          </m:r>
          <m:d>
            <m:dPr>
              <m:begChr m:val="["/>
              <m:endChr m:val="]"/>
              <m:ctrlPr>
                <w:rPr>
                  <w:rFonts w:ascii="Cambria Math" w:hAnsi="Cambria Math"/>
                  <w:i/>
                  <w:lang w:val="en-AU"/>
                </w:rPr>
              </m:ctrlPr>
            </m:dPr>
            <m:e>
              <m:m>
                <m:mPr>
                  <m:mcs>
                    <m:mc>
                      <m:mcPr>
                        <m:count m:val="2"/>
                        <m:mcJc m:val="center"/>
                      </m:mcPr>
                    </m:mc>
                  </m:mcs>
                  <m:ctrlPr>
                    <w:rPr>
                      <w:rFonts w:ascii="Cambria Math" w:hAnsi="Cambria Math"/>
                      <w:i/>
                      <w:lang w:val="en-AU"/>
                    </w:rPr>
                  </m:ctrlPr>
                </m:mPr>
                <m:mr>
                  <m:e>
                    <m:r>
                      <w:rPr>
                        <w:rFonts w:ascii="Cambria Math" w:hAnsi="Cambria Math"/>
                        <w:lang w:val="en-AU"/>
                      </w:rPr>
                      <m:t>1</m:t>
                    </m:r>
                  </m:e>
                  <m:e>
                    <m:sSub>
                      <m:sSubPr>
                        <m:ctrlPr>
                          <w:rPr>
                            <w:rFonts w:ascii="Cambria Math" w:hAnsi="Cambria Math"/>
                            <w:i/>
                            <w:lang w:val="en-AU"/>
                          </w:rPr>
                        </m:ctrlPr>
                      </m:sSubPr>
                      <m:e>
                        <m:r>
                          <w:rPr>
                            <w:rFonts w:ascii="Cambria Math" w:hAnsi="Cambria Math"/>
                            <w:lang w:val="en-AU"/>
                          </w:rPr>
                          <m:t>T</m:t>
                        </m:r>
                      </m:e>
                      <m:sub>
                        <m:r>
                          <w:rPr>
                            <w:rFonts w:ascii="Cambria Math" w:hAnsi="Cambria Math"/>
                            <w:lang w:val="en-AU"/>
                          </w:rPr>
                          <m:t>1</m:t>
                        </m:r>
                      </m:sub>
                    </m:sSub>
                  </m:e>
                </m:mr>
                <m:mr>
                  <m:e>
                    <m:r>
                      <w:rPr>
                        <w:rFonts w:ascii="Cambria Math" w:hAnsi="Cambria Math"/>
                        <w:lang w:val="en-AU"/>
                      </w:rPr>
                      <m:t>1</m:t>
                    </m:r>
                  </m:e>
                  <m:e>
                    <m:sSub>
                      <m:sSubPr>
                        <m:ctrlPr>
                          <w:rPr>
                            <w:rFonts w:ascii="Cambria Math" w:hAnsi="Cambria Math"/>
                            <w:i/>
                            <w:lang w:val="en-AU"/>
                          </w:rPr>
                        </m:ctrlPr>
                      </m:sSubPr>
                      <m:e>
                        <m:r>
                          <w:rPr>
                            <w:rFonts w:ascii="Cambria Math" w:hAnsi="Cambria Math"/>
                            <w:lang w:val="en-AU"/>
                          </w:rPr>
                          <m:t>T</m:t>
                        </m:r>
                      </m:e>
                      <m:sub>
                        <m:r>
                          <w:rPr>
                            <w:rFonts w:ascii="Cambria Math" w:hAnsi="Cambria Math"/>
                            <w:lang w:val="en-AU"/>
                          </w:rPr>
                          <m:t>…</m:t>
                        </m:r>
                      </m:sub>
                    </m:sSub>
                  </m:e>
                </m:mr>
                <m:mr>
                  <m:e>
                    <m:r>
                      <w:rPr>
                        <w:rFonts w:ascii="Cambria Math" w:hAnsi="Cambria Math"/>
                        <w:lang w:val="en-AU"/>
                      </w:rPr>
                      <m:t>1</m:t>
                    </m:r>
                  </m:e>
                  <m:e>
                    <m:sSub>
                      <m:sSubPr>
                        <m:ctrlPr>
                          <w:rPr>
                            <w:rFonts w:ascii="Cambria Math" w:hAnsi="Cambria Math"/>
                            <w:i/>
                            <w:lang w:val="en-AU"/>
                          </w:rPr>
                        </m:ctrlPr>
                      </m:sSubPr>
                      <m:e>
                        <m:r>
                          <w:rPr>
                            <w:rFonts w:ascii="Cambria Math" w:hAnsi="Cambria Math"/>
                            <w:lang w:val="en-AU"/>
                          </w:rPr>
                          <m:t>T</m:t>
                        </m:r>
                      </m:e>
                      <m:sub>
                        <m:r>
                          <w:rPr>
                            <w:rFonts w:ascii="Cambria Math" w:hAnsi="Cambria Math"/>
                            <w:lang w:val="en-AU"/>
                          </w:rPr>
                          <m:t>6</m:t>
                        </m:r>
                      </m:sub>
                    </m:sSub>
                  </m:e>
                </m:mr>
              </m:m>
            </m:e>
          </m:d>
        </m:oMath>
      </m:oMathPara>
    </w:p>
    <w:p w14:paraId="6EE2B35A" w14:textId="6978365A" w:rsidR="00BC2311" w:rsidRDefault="00A72343" w:rsidP="000E4202">
      <w:pPr>
        <w:spacing w:line="360" w:lineRule="auto"/>
        <w:rPr>
          <w:lang w:val="en-AU"/>
        </w:rPr>
      </w:pPr>
      <w:r>
        <w:rPr>
          <w:lang w:val="en-AU"/>
        </w:rPr>
        <w:t>where the first</w:t>
      </w:r>
      <w:r w:rsidR="00BC2311">
        <w:rPr>
          <w:lang w:val="en-AU"/>
        </w:rPr>
        <w:t xml:space="preserve"> column</w:t>
      </w:r>
      <w:ins w:id="136" w:author="Daniel Noble" w:date="2018-11-08T12:45:00Z">
        <w:r w:rsidR="00B95620">
          <w:rPr>
            <w:lang w:val="en-AU"/>
          </w:rPr>
          <w:t xml:space="preserve"> </w:t>
        </w:r>
      </w:ins>
      <w:r w:rsidR="00870580">
        <w:rPr>
          <w:lang w:val="en-AU"/>
        </w:rPr>
        <w:t>contains</w:t>
      </w:r>
      <w:r>
        <w:rPr>
          <w:lang w:val="en-AU"/>
        </w:rPr>
        <w:t xml:space="preserve"> ones and the second column is the six unique measurement temperatures </w:t>
      </w:r>
      <w:r w:rsidR="00870580">
        <w:rPr>
          <w:lang w:val="en-AU"/>
        </w:rPr>
        <w:t xml:space="preserve">on the same scale as the predictor used to estimate </w:t>
      </w:r>
      <w:proofErr w:type="gramStart"/>
      <w:r w:rsidR="00870580" w:rsidRPr="00870580">
        <w:rPr>
          <w:i/>
          <w:lang w:val="en-AU"/>
        </w:rPr>
        <w:t>K</w:t>
      </w:r>
      <w:r w:rsidR="00870580">
        <w:rPr>
          <w:lang w:val="en-AU"/>
        </w:rPr>
        <w:t xml:space="preserve"> </w:t>
      </w:r>
      <w:r>
        <w:rPr>
          <w:lang w:val="en-AU"/>
        </w:rPr>
        <w:t>.</w:t>
      </w:r>
      <w:proofErr w:type="gramEnd"/>
      <w:r>
        <w:rPr>
          <w:lang w:val="en-AU"/>
        </w:rPr>
        <w:t xml:space="preserve"> The </w:t>
      </w:r>
      <w:r w:rsidR="00BD2E0B">
        <w:rPr>
          <w:lang w:val="en-AU"/>
        </w:rPr>
        <w:t xml:space="preserve">among individual </w:t>
      </w:r>
      <w:r>
        <w:rPr>
          <w:lang w:val="en-AU"/>
        </w:rPr>
        <w:t>variance-covariance matrix</w:t>
      </w:r>
      <w:r w:rsidR="00BC2311">
        <w:rPr>
          <w:lang w:val="en-AU"/>
        </w:rPr>
        <w:t xml:space="preserve">, </w:t>
      </w:r>
      <w:r w:rsidR="000E4202">
        <w:rPr>
          <w:i/>
          <w:lang w:val="en-AU"/>
        </w:rPr>
        <w:t>P,</w:t>
      </w:r>
      <w:r>
        <w:rPr>
          <w:lang w:val="en-AU"/>
        </w:rPr>
        <w:t xml:space="preserve"> for</w:t>
      </w:r>
      <w:r w:rsidR="00BC2311">
        <w:rPr>
          <w:lang w:val="en-AU"/>
        </w:rPr>
        <w:t xml:space="preserve"> </w:t>
      </w:r>
      <w:r w:rsidR="00870580">
        <w:rPr>
          <w:lang w:val="en-AU"/>
        </w:rPr>
        <w:t>the</w:t>
      </w:r>
      <w:r w:rsidR="00BC2311">
        <w:rPr>
          <w:lang w:val="en-AU"/>
        </w:rPr>
        <w:t xml:space="preserve"> six temperatures can then be derived by multiplying K with </w:t>
      </w:r>
      <m:oMath>
        <m:r>
          <w:rPr>
            <w:rFonts w:ascii="Cambria Math" w:hAnsi="Cambria Math"/>
            <w:lang w:val="en-AU"/>
          </w:rPr>
          <m:t>ϕ</m:t>
        </m:r>
      </m:oMath>
      <w:r w:rsidR="00BC2311">
        <w:rPr>
          <w:lang w:val="en-AU"/>
        </w:rPr>
        <w:t xml:space="preserve"> and its transpose</w:t>
      </w:r>
      <w:r w:rsidR="00870580">
        <w:rPr>
          <w:lang w:val="en-AU"/>
        </w:rPr>
        <w:t xml:space="preserve"> </w:t>
      </w:r>
      <m:oMath>
        <m:r>
          <w:rPr>
            <w:rFonts w:ascii="Cambria Math" w:hAnsi="Cambria Math"/>
            <w:lang w:val="en-AU"/>
          </w:rPr>
          <m:t>'ϕ</m:t>
        </m:r>
      </m:oMath>
      <w:r w:rsidR="00BC2311">
        <w:rPr>
          <w:lang w:val="en-AU"/>
        </w:rPr>
        <w:t>,</w:t>
      </w:r>
    </w:p>
    <w:p w14:paraId="548D5A4F" w14:textId="3F3E896D" w:rsidR="00BC2311" w:rsidRDefault="00BD2E0B" w:rsidP="000E4202">
      <w:pPr>
        <w:spacing w:line="360" w:lineRule="auto"/>
        <w:ind w:firstLine="720"/>
        <w:rPr>
          <w:lang w:val="en-AU"/>
        </w:rPr>
      </w:pPr>
      <w:proofErr w:type="spellStart"/>
      <w:r>
        <w:rPr>
          <w:lang w:val="en-AU"/>
        </w:rPr>
        <w:t>Eqn</w:t>
      </w:r>
      <w:proofErr w:type="spellEnd"/>
      <w:r>
        <w:rPr>
          <w:lang w:val="en-AU"/>
        </w:rPr>
        <w:t xml:space="preserve"> </w:t>
      </w:r>
      <w:r w:rsidR="00BC2311">
        <w:rPr>
          <w:lang w:val="en-AU"/>
        </w:rPr>
        <w:t>12</w:t>
      </w:r>
      <w:r>
        <w:rPr>
          <w:lang w:val="en-AU"/>
        </w:rPr>
        <w:t>:</w:t>
      </w:r>
    </w:p>
    <w:p w14:paraId="2786B757" w14:textId="4BE83335" w:rsidR="00BC2311" w:rsidRPr="00087568" w:rsidRDefault="000E4202" w:rsidP="000E4202">
      <w:pPr>
        <w:spacing w:line="360" w:lineRule="auto"/>
        <w:ind w:firstLine="720"/>
        <w:rPr>
          <w:lang w:val="en-AU"/>
        </w:rPr>
      </w:pPr>
      <m:oMathPara>
        <m:oMath>
          <m:r>
            <w:rPr>
              <w:rFonts w:ascii="Cambria Math" w:hAnsi="Cambria Math"/>
              <w:lang w:val="en-AU"/>
            </w:rPr>
            <m:t>P= ϕK'ϕ</m:t>
          </m:r>
        </m:oMath>
      </m:oMathPara>
    </w:p>
    <w:p w14:paraId="260166ED" w14:textId="6BA6CC29" w:rsidR="00087568" w:rsidRPr="000E4202" w:rsidRDefault="00087568" w:rsidP="00087568">
      <w:pPr>
        <w:spacing w:line="360" w:lineRule="auto"/>
        <w:rPr>
          <w:lang w:val="en-AU"/>
        </w:rPr>
      </w:pPr>
      <w:r>
        <w:rPr>
          <w:lang w:val="en-AU"/>
        </w:rPr>
        <w:t>which results in a 6 x 6 variance-covariance matrix as follows,</w:t>
      </w:r>
    </w:p>
    <w:p w14:paraId="1B008ACD" w14:textId="24FA8170" w:rsidR="000E4202" w:rsidRPr="00BD2E0B" w:rsidRDefault="000E4202" w:rsidP="00BD2E0B">
      <w:pPr>
        <w:spacing w:line="360" w:lineRule="auto"/>
        <w:ind w:firstLine="720"/>
        <w:rPr>
          <w:lang w:val="en-AU"/>
        </w:rPr>
      </w:pPr>
      <m:oMathPara>
        <m:oMath>
          <m:r>
            <w:rPr>
              <w:rFonts w:ascii="Cambria Math" w:hAnsi="Cambria Math"/>
              <w:lang w:val="en-AU"/>
            </w:rPr>
            <m:t xml:space="preserve">P= </m:t>
          </m:r>
          <m:d>
            <m:dPr>
              <m:begChr m:val="["/>
              <m:endChr m:val="]"/>
              <m:ctrlPr>
                <w:rPr>
                  <w:rFonts w:ascii="Cambria Math" w:hAnsi="Cambria Math"/>
                  <w:i/>
                  <w:lang w:val="en-AU"/>
                </w:rPr>
              </m:ctrlPr>
            </m:dPr>
            <m:e>
              <m:m>
                <m:mPr>
                  <m:mcs>
                    <m:mc>
                      <m:mcPr>
                        <m:count m:val="5"/>
                        <m:mcJc m:val="center"/>
                      </m:mcPr>
                    </m:mc>
                  </m:mcs>
                  <m:ctrlPr>
                    <w:rPr>
                      <w:rFonts w:ascii="Cambria Math" w:hAnsi="Cambria Math"/>
                      <w:i/>
                      <w:lang w:val="en-AU"/>
                    </w:rPr>
                  </m:ctrlPr>
                </m:mPr>
                <m:mr>
                  <m:e>
                    <m:sSub>
                      <m:sSubPr>
                        <m:ctrlPr>
                          <w:rPr>
                            <w:rFonts w:ascii="Cambria Math" w:hAnsi="Cambria Math"/>
                            <w:i/>
                            <w:lang w:val="en-AU"/>
                          </w:rPr>
                        </m:ctrlPr>
                      </m:sSubPr>
                      <m:e>
                        <m:r>
                          <w:rPr>
                            <w:rFonts w:ascii="Cambria Math" w:hAnsi="Cambria Math"/>
                            <w:lang w:val="en-AU"/>
                          </w:rPr>
                          <m:t>V</m:t>
                        </m:r>
                      </m:e>
                      <m:sub>
                        <m:r>
                          <w:rPr>
                            <w:rFonts w:ascii="Cambria Math" w:hAnsi="Cambria Math"/>
                            <w:lang w:val="en-AU"/>
                          </w:rPr>
                          <m:t>T1</m:t>
                        </m:r>
                      </m:sub>
                    </m:sSub>
                    <m:ctrlPr>
                      <w:rPr>
                        <w:rFonts w:ascii="Cambria Math" w:eastAsia="Cambria Math" w:hAnsi="Cambria Math" w:cs="Cambria Math"/>
                        <w:i/>
                        <w:lang w:val="en-AU"/>
                      </w:rPr>
                    </m:ctrlPr>
                  </m:e>
                  <m:e>
                    <m:sSub>
                      <m:sSubPr>
                        <m:ctrlPr>
                          <w:rPr>
                            <w:rFonts w:ascii="Cambria Math" w:hAnsi="Cambria Math"/>
                            <w:i/>
                            <w:lang w:val="en-AU"/>
                          </w:rPr>
                        </m:ctrlPr>
                      </m:sSubPr>
                      <m:e>
                        <m:r>
                          <w:rPr>
                            <w:rFonts w:ascii="Cambria Math" w:hAnsi="Cambria Math"/>
                            <w:lang w:val="en-AU"/>
                          </w:rPr>
                          <m:t>Cov</m:t>
                        </m:r>
                      </m:e>
                      <m:sub>
                        <m:r>
                          <w:rPr>
                            <w:rFonts w:ascii="Cambria Math" w:hAnsi="Cambria Math"/>
                            <w:lang w:val="en-AU"/>
                          </w:rPr>
                          <m:t>T1,2</m:t>
                        </m:r>
                      </m:sub>
                    </m:sSub>
                    <m:ctrlPr>
                      <w:rPr>
                        <w:rFonts w:ascii="Cambria Math" w:eastAsia="Cambria Math" w:hAnsi="Cambria Math" w:cs="Cambria Math"/>
                        <w:i/>
                        <w:lang w:val="en-AU"/>
                      </w:rPr>
                    </m:ctrlPr>
                  </m:e>
                  <m:e>
                    <m:sSub>
                      <m:sSubPr>
                        <m:ctrlPr>
                          <w:rPr>
                            <w:rFonts w:ascii="Cambria Math" w:hAnsi="Cambria Math"/>
                            <w:i/>
                            <w:lang w:val="en-AU"/>
                          </w:rPr>
                        </m:ctrlPr>
                      </m:sSubPr>
                      <m:e>
                        <m:r>
                          <w:rPr>
                            <w:rFonts w:ascii="Cambria Math" w:hAnsi="Cambria Math"/>
                            <w:lang w:val="en-AU"/>
                          </w:rPr>
                          <m:t>Cov</m:t>
                        </m:r>
                      </m:e>
                      <m:sub>
                        <m:r>
                          <w:rPr>
                            <w:rFonts w:ascii="Cambria Math" w:hAnsi="Cambria Math"/>
                            <w:lang w:val="en-AU"/>
                          </w:rPr>
                          <m:t>T1,3</m:t>
                        </m:r>
                      </m:sub>
                    </m:sSub>
                    <m:ctrlPr>
                      <w:rPr>
                        <w:rFonts w:ascii="Cambria Math" w:eastAsia="Cambria Math" w:hAnsi="Cambria Math" w:cs="Cambria Math"/>
                        <w:i/>
                        <w:lang w:val="en-AU"/>
                      </w:rPr>
                    </m:ctrlPr>
                  </m:e>
                  <m:e>
                    <m:sSub>
                      <m:sSubPr>
                        <m:ctrlPr>
                          <w:rPr>
                            <w:rFonts w:ascii="Cambria Math" w:hAnsi="Cambria Math"/>
                            <w:i/>
                            <w:lang w:val="en-AU"/>
                          </w:rPr>
                        </m:ctrlPr>
                      </m:sSubPr>
                      <m:e>
                        <m:r>
                          <w:rPr>
                            <w:rFonts w:ascii="Cambria Math" w:hAnsi="Cambria Math"/>
                            <w:lang w:val="en-AU"/>
                          </w:rPr>
                          <m:t>Cov</m:t>
                        </m:r>
                      </m:e>
                      <m:sub>
                        <m:r>
                          <w:rPr>
                            <w:rFonts w:ascii="Cambria Math" w:hAnsi="Cambria Math"/>
                            <w:lang w:val="en-AU"/>
                          </w:rPr>
                          <m:t>T1,…</m:t>
                        </m:r>
                      </m:sub>
                    </m:sSub>
                    <m:ctrlPr>
                      <w:rPr>
                        <w:rFonts w:ascii="Cambria Math" w:eastAsia="Cambria Math" w:hAnsi="Cambria Math" w:cs="Cambria Math"/>
                        <w:i/>
                        <w:lang w:val="en-AU"/>
                      </w:rPr>
                    </m:ctrlPr>
                  </m:e>
                  <m:e>
                    <m:sSub>
                      <m:sSubPr>
                        <m:ctrlPr>
                          <w:rPr>
                            <w:rFonts w:ascii="Cambria Math" w:hAnsi="Cambria Math"/>
                            <w:i/>
                            <w:lang w:val="en-AU"/>
                          </w:rPr>
                        </m:ctrlPr>
                      </m:sSubPr>
                      <m:e>
                        <m:r>
                          <w:rPr>
                            <w:rFonts w:ascii="Cambria Math" w:hAnsi="Cambria Math"/>
                            <w:lang w:val="en-AU"/>
                          </w:rPr>
                          <m:t>Cov</m:t>
                        </m:r>
                      </m:e>
                      <m:sub>
                        <m:r>
                          <w:rPr>
                            <w:rFonts w:ascii="Cambria Math" w:hAnsi="Cambria Math"/>
                            <w:lang w:val="en-AU"/>
                          </w:rPr>
                          <m:t>T1,6</m:t>
                        </m:r>
                      </m:sub>
                    </m:sSub>
                    <m:ctrlPr>
                      <w:rPr>
                        <w:rFonts w:ascii="Cambria Math" w:eastAsia="Cambria Math" w:hAnsi="Cambria Math" w:cs="Cambria Math"/>
                        <w:i/>
                        <w:lang w:val="en-AU"/>
                      </w:rPr>
                    </m:ctrlPr>
                  </m:e>
                </m:mr>
                <m:mr>
                  <m:e>
                    <m:sSub>
                      <m:sSubPr>
                        <m:ctrlPr>
                          <w:rPr>
                            <w:rFonts w:ascii="Cambria Math" w:hAnsi="Cambria Math"/>
                            <w:i/>
                            <w:lang w:val="en-AU"/>
                          </w:rPr>
                        </m:ctrlPr>
                      </m:sSubPr>
                      <m:e>
                        <m:r>
                          <w:rPr>
                            <w:rFonts w:ascii="Cambria Math" w:hAnsi="Cambria Math"/>
                            <w:lang w:val="en-AU"/>
                          </w:rPr>
                          <m:t>Cov</m:t>
                        </m:r>
                      </m:e>
                      <m:sub>
                        <m:r>
                          <w:rPr>
                            <w:rFonts w:ascii="Cambria Math" w:hAnsi="Cambria Math"/>
                            <w:lang w:val="en-AU"/>
                          </w:rPr>
                          <m:t>T2, 1</m:t>
                        </m:r>
                      </m:sub>
                    </m:sSub>
                    <m:ctrlPr>
                      <w:rPr>
                        <w:rFonts w:ascii="Cambria Math" w:eastAsia="Cambria Math" w:hAnsi="Cambria Math" w:cs="Cambria Math"/>
                        <w:i/>
                        <w:lang w:val="en-AU"/>
                      </w:rPr>
                    </m:ctrlPr>
                  </m:e>
                  <m:e>
                    <m:sSub>
                      <m:sSubPr>
                        <m:ctrlPr>
                          <w:rPr>
                            <w:rFonts w:ascii="Cambria Math" w:hAnsi="Cambria Math"/>
                            <w:i/>
                            <w:lang w:val="en-AU"/>
                          </w:rPr>
                        </m:ctrlPr>
                      </m:sSubPr>
                      <m:e>
                        <m:r>
                          <w:rPr>
                            <w:rFonts w:ascii="Cambria Math" w:hAnsi="Cambria Math"/>
                            <w:lang w:val="en-AU"/>
                          </w:rPr>
                          <m:t>V</m:t>
                        </m:r>
                      </m:e>
                      <m:sub>
                        <m:r>
                          <w:rPr>
                            <w:rFonts w:ascii="Cambria Math" w:hAnsi="Cambria Math"/>
                            <w:lang w:val="en-AU"/>
                          </w:rPr>
                          <m:t>T2</m:t>
                        </m:r>
                      </m:sub>
                    </m:sSub>
                    <m:ctrlPr>
                      <w:rPr>
                        <w:rFonts w:ascii="Cambria Math" w:eastAsia="Cambria Math" w:hAnsi="Cambria Math" w:cs="Cambria Math"/>
                        <w:i/>
                        <w:lang w:val="en-AU"/>
                      </w:rPr>
                    </m:ctrlPr>
                  </m:e>
                  <m:e>
                    <m:sSub>
                      <m:sSubPr>
                        <m:ctrlPr>
                          <w:rPr>
                            <w:rFonts w:ascii="Cambria Math" w:hAnsi="Cambria Math"/>
                            <w:i/>
                            <w:lang w:val="en-AU"/>
                          </w:rPr>
                        </m:ctrlPr>
                      </m:sSubPr>
                      <m:e>
                        <m:r>
                          <w:rPr>
                            <w:rFonts w:ascii="Cambria Math" w:hAnsi="Cambria Math"/>
                            <w:lang w:val="en-AU"/>
                          </w:rPr>
                          <m:t>Cov</m:t>
                        </m:r>
                      </m:e>
                      <m:sub>
                        <m:r>
                          <w:rPr>
                            <w:rFonts w:ascii="Cambria Math" w:hAnsi="Cambria Math"/>
                            <w:lang w:val="en-AU"/>
                          </w:rPr>
                          <m:t>T2,3</m:t>
                        </m:r>
                      </m:sub>
                    </m:sSub>
                    <m:ctrlPr>
                      <w:rPr>
                        <w:rFonts w:ascii="Cambria Math" w:eastAsia="Cambria Math" w:hAnsi="Cambria Math" w:cs="Cambria Math"/>
                        <w:i/>
                        <w:lang w:val="en-AU"/>
                      </w:rPr>
                    </m:ctrlPr>
                  </m:e>
                  <m:e>
                    <m:sSub>
                      <m:sSubPr>
                        <m:ctrlPr>
                          <w:rPr>
                            <w:rFonts w:ascii="Cambria Math" w:hAnsi="Cambria Math"/>
                            <w:i/>
                            <w:lang w:val="en-AU"/>
                          </w:rPr>
                        </m:ctrlPr>
                      </m:sSubPr>
                      <m:e>
                        <m:r>
                          <w:rPr>
                            <w:rFonts w:ascii="Cambria Math" w:hAnsi="Cambria Math"/>
                            <w:lang w:val="en-AU"/>
                          </w:rPr>
                          <m:t>Cov</m:t>
                        </m:r>
                      </m:e>
                      <m:sub>
                        <m:r>
                          <w:rPr>
                            <w:rFonts w:ascii="Cambria Math" w:hAnsi="Cambria Math"/>
                            <w:lang w:val="en-AU"/>
                          </w:rPr>
                          <m:t>T2,…</m:t>
                        </m:r>
                      </m:sub>
                    </m:sSub>
                    <m:ctrlPr>
                      <w:rPr>
                        <w:rFonts w:ascii="Cambria Math" w:eastAsia="Cambria Math" w:hAnsi="Cambria Math" w:cs="Cambria Math"/>
                        <w:i/>
                        <w:lang w:val="en-AU"/>
                      </w:rPr>
                    </m:ctrlPr>
                  </m:e>
                  <m:e>
                    <m:sSub>
                      <m:sSubPr>
                        <m:ctrlPr>
                          <w:rPr>
                            <w:rFonts w:ascii="Cambria Math" w:hAnsi="Cambria Math"/>
                            <w:i/>
                            <w:lang w:val="en-AU"/>
                          </w:rPr>
                        </m:ctrlPr>
                      </m:sSubPr>
                      <m:e>
                        <m:r>
                          <w:rPr>
                            <w:rFonts w:ascii="Cambria Math" w:hAnsi="Cambria Math"/>
                            <w:lang w:val="en-AU"/>
                          </w:rPr>
                          <m:t>Cov</m:t>
                        </m:r>
                      </m:e>
                      <m:sub>
                        <m:r>
                          <w:rPr>
                            <w:rFonts w:ascii="Cambria Math" w:hAnsi="Cambria Math"/>
                            <w:lang w:val="en-AU"/>
                          </w:rPr>
                          <m:t>T2,6</m:t>
                        </m:r>
                      </m:sub>
                    </m:sSub>
                    <m:ctrlPr>
                      <w:rPr>
                        <w:rFonts w:ascii="Cambria Math" w:eastAsia="Cambria Math" w:hAnsi="Cambria Math" w:cs="Cambria Math"/>
                        <w:i/>
                        <w:lang w:val="en-AU"/>
                      </w:rPr>
                    </m:ctrlPr>
                  </m:e>
                </m:mr>
                <m:mr>
                  <m:e>
                    <m:sSub>
                      <m:sSubPr>
                        <m:ctrlPr>
                          <w:rPr>
                            <w:rFonts w:ascii="Cambria Math" w:hAnsi="Cambria Math"/>
                            <w:i/>
                            <w:lang w:val="en-AU"/>
                          </w:rPr>
                        </m:ctrlPr>
                      </m:sSubPr>
                      <m:e>
                        <m:r>
                          <w:rPr>
                            <w:rFonts w:ascii="Cambria Math" w:hAnsi="Cambria Math"/>
                            <w:lang w:val="en-AU"/>
                          </w:rPr>
                          <m:t>Cov</m:t>
                        </m:r>
                      </m:e>
                      <m:sub>
                        <m:r>
                          <w:rPr>
                            <w:rFonts w:ascii="Cambria Math" w:hAnsi="Cambria Math"/>
                            <w:lang w:val="en-AU"/>
                          </w:rPr>
                          <m:t>T3, 1</m:t>
                        </m:r>
                      </m:sub>
                    </m:sSub>
                    <m:ctrlPr>
                      <w:rPr>
                        <w:rFonts w:ascii="Cambria Math" w:eastAsia="Cambria Math" w:hAnsi="Cambria Math" w:cs="Cambria Math"/>
                        <w:i/>
                        <w:lang w:val="en-AU"/>
                      </w:rPr>
                    </m:ctrlPr>
                  </m:e>
                  <m:e>
                    <m:sSub>
                      <m:sSubPr>
                        <m:ctrlPr>
                          <w:rPr>
                            <w:rFonts w:ascii="Cambria Math" w:hAnsi="Cambria Math"/>
                            <w:i/>
                            <w:lang w:val="en-AU"/>
                          </w:rPr>
                        </m:ctrlPr>
                      </m:sSubPr>
                      <m:e>
                        <m:r>
                          <w:rPr>
                            <w:rFonts w:ascii="Cambria Math" w:hAnsi="Cambria Math"/>
                            <w:lang w:val="en-AU"/>
                          </w:rPr>
                          <m:t>Cov</m:t>
                        </m:r>
                      </m:e>
                      <m:sub>
                        <m:r>
                          <w:rPr>
                            <w:rFonts w:ascii="Cambria Math" w:hAnsi="Cambria Math"/>
                            <w:lang w:val="en-AU"/>
                          </w:rPr>
                          <m:t>T3,2</m:t>
                        </m:r>
                      </m:sub>
                    </m:sSub>
                    <m:ctrlPr>
                      <w:rPr>
                        <w:rFonts w:ascii="Cambria Math" w:eastAsia="Cambria Math" w:hAnsi="Cambria Math" w:cs="Cambria Math"/>
                        <w:i/>
                        <w:lang w:val="en-AU"/>
                      </w:rPr>
                    </m:ctrlPr>
                  </m:e>
                  <m:e>
                    <m:sSub>
                      <m:sSubPr>
                        <m:ctrlPr>
                          <w:rPr>
                            <w:rFonts w:ascii="Cambria Math" w:hAnsi="Cambria Math"/>
                            <w:i/>
                            <w:lang w:val="en-AU"/>
                          </w:rPr>
                        </m:ctrlPr>
                      </m:sSubPr>
                      <m:e>
                        <m:r>
                          <w:rPr>
                            <w:rFonts w:ascii="Cambria Math" w:hAnsi="Cambria Math"/>
                            <w:lang w:val="en-AU"/>
                          </w:rPr>
                          <m:t>V</m:t>
                        </m:r>
                      </m:e>
                      <m:sub>
                        <m:r>
                          <w:rPr>
                            <w:rFonts w:ascii="Cambria Math" w:hAnsi="Cambria Math"/>
                            <w:lang w:val="en-AU"/>
                          </w:rPr>
                          <m:t>T3</m:t>
                        </m:r>
                      </m:sub>
                    </m:sSub>
                  </m:e>
                  <m:e>
                    <m:sSub>
                      <m:sSubPr>
                        <m:ctrlPr>
                          <w:rPr>
                            <w:rFonts w:ascii="Cambria Math" w:hAnsi="Cambria Math"/>
                            <w:i/>
                            <w:lang w:val="en-AU"/>
                          </w:rPr>
                        </m:ctrlPr>
                      </m:sSubPr>
                      <m:e>
                        <m:r>
                          <w:rPr>
                            <w:rFonts w:ascii="Cambria Math" w:hAnsi="Cambria Math"/>
                            <w:lang w:val="en-AU"/>
                          </w:rPr>
                          <m:t>Cov</m:t>
                        </m:r>
                      </m:e>
                      <m:sub>
                        <m:r>
                          <w:rPr>
                            <w:rFonts w:ascii="Cambria Math" w:hAnsi="Cambria Math"/>
                            <w:lang w:val="en-AU"/>
                          </w:rPr>
                          <m:t>T3,…</m:t>
                        </m:r>
                      </m:sub>
                    </m:sSub>
                  </m:e>
                  <m:e>
                    <m:sSub>
                      <m:sSubPr>
                        <m:ctrlPr>
                          <w:rPr>
                            <w:rFonts w:ascii="Cambria Math" w:hAnsi="Cambria Math"/>
                            <w:i/>
                            <w:lang w:val="en-AU"/>
                          </w:rPr>
                        </m:ctrlPr>
                      </m:sSubPr>
                      <m:e>
                        <m:r>
                          <w:rPr>
                            <w:rFonts w:ascii="Cambria Math" w:hAnsi="Cambria Math"/>
                            <w:lang w:val="en-AU"/>
                          </w:rPr>
                          <m:t>Cov</m:t>
                        </m:r>
                      </m:e>
                      <m:sub>
                        <m:r>
                          <w:rPr>
                            <w:rFonts w:ascii="Cambria Math" w:hAnsi="Cambria Math"/>
                            <w:lang w:val="en-AU"/>
                          </w:rPr>
                          <m:t>3,6</m:t>
                        </m:r>
                      </m:sub>
                    </m:sSub>
                  </m:e>
                </m:mr>
                <m:mr>
                  <m:e>
                    <m:sSub>
                      <m:sSubPr>
                        <m:ctrlPr>
                          <w:rPr>
                            <w:rFonts w:ascii="Cambria Math" w:hAnsi="Cambria Math"/>
                            <w:i/>
                            <w:lang w:val="en-AU"/>
                          </w:rPr>
                        </m:ctrlPr>
                      </m:sSubPr>
                      <m:e>
                        <m:r>
                          <w:rPr>
                            <w:rFonts w:ascii="Cambria Math" w:hAnsi="Cambria Math"/>
                            <w:lang w:val="en-AU"/>
                          </w:rPr>
                          <m:t>Cov</m:t>
                        </m:r>
                      </m:e>
                      <m:sub>
                        <m:r>
                          <w:rPr>
                            <w:rFonts w:ascii="Cambria Math" w:hAnsi="Cambria Math"/>
                            <w:lang w:val="en-AU"/>
                          </w:rPr>
                          <m:t>T…,1</m:t>
                        </m:r>
                      </m:sub>
                    </m:sSub>
                    <m:ctrlPr>
                      <w:rPr>
                        <w:rFonts w:ascii="Cambria Math" w:eastAsia="Cambria Math" w:hAnsi="Cambria Math" w:cs="Cambria Math"/>
                        <w:i/>
                        <w:lang w:val="en-AU"/>
                      </w:rPr>
                    </m:ctrlPr>
                  </m:e>
                  <m:e>
                    <m:sSub>
                      <m:sSubPr>
                        <m:ctrlPr>
                          <w:rPr>
                            <w:rFonts w:ascii="Cambria Math" w:hAnsi="Cambria Math"/>
                            <w:i/>
                            <w:lang w:val="en-AU"/>
                          </w:rPr>
                        </m:ctrlPr>
                      </m:sSubPr>
                      <m:e>
                        <m:r>
                          <w:rPr>
                            <w:rFonts w:ascii="Cambria Math" w:hAnsi="Cambria Math"/>
                            <w:lang w:val="en-AU"/>
                          </w:rPr>
                          <m:t>Cov</m:t>
                        </m:r>
                      </m:e>
                      <m:sub>
                        <m:r>
                          <w:rPr>
                            <w:rFonts w:ascii="Cambria Math" w:hAnsi="Cambria Math"/>
                            <w:lang w:val="en-AU"/>
                          </w:rPr>
                          <m:t>T4,2</m:t>
                        </m:r>
                      </m:sub>
                    </m:sSub>
                    <m:ctrlPr>
                      <w:rPr>
                        <w:rFonts w:ascii="Cambria Math" w:eastAsia="Cambria Math" w:hAnsi="Cambria Math" w:cs="Cambria Math"/>
                        <w:i/>
                        <w:lang w:val="en-AU"/>
                      </w:rPr>
                    </m:ctrlPr>
                  </m:e>
                  <m:e>
                    <m:sSub>
                      <m:sSubPr>
                        <m:ctrlPr>
                          <w:rPr>
                            <w:rFonts w:ascii="Cambria Math" w:hAnsi="Cambria Math"/>
                            <w:i/>
                            <w:lang w:val="en-AU"/>
                          </w:rPr>
                        </m:ctrlPr>
                      </m:sSubPr>
                      <m:e>
                        <m:r>
                          <w:rPr>
                            <w:rFonts w:ascii="Cambria Math" w:hAnsi="Cambria Math"/>
                            <w:lang w:val="en-AU"/>
                          </w:rPr>
                          <m:t>Cov</m:t>
                        </m:r>
                      </m:e>
                      <m:sub>
                        <m:r>
                          <w:rPr>
                            <w:rFonts w:ascii="Cambria Math" w:hAnsi="Cambria Math"/>
                            <w:lang w:val="en-AU"/>
                          </w:rPr>
                          <m:t>T5,3</m:t>
                        </m:r>
                      </m:sub>
                    </m:sSub>
                  </m:e>
                  <m:e>
                    <m:sSub>
                      <m:sSubPr>
                        <m:ctrlPr>
                          <w:rPr>
                            <w:rFonts w:ascii="Cambria Math" w:hAnsi="Cambria Math"/>
                            <w:i/>
                            <w:lang w:val="en-AU"/>
                          </w:rPr>
                        </m:ctrlPr>
                      </m:sSubPr>
                      <m:e>
                        <m:r>
                          <w:rPr>
                            <w:rFonts w:ascii="Cambria Math" w:hAnsi="Cambria Math"/>
                            <w:lang w:val="en-AU"/>
                          </w:rPr>
                          <m:t>V</m:t>
                        </m:r>
                      </m:e>
                      <m:sub>
                        <m:r>
                          <w:rPr>
                            <w:rFonts w:ascii="Cambria Math" w:hAnsi="Cambria Math"/>
                            <w:lang w:val="en-AU"/>
                          </w:rPr>
                          <m:t>T…</m:t>
                        </m:r>
                      </m:sub>
                    </m:sSub>
                  </m:e>
                  <m:e>
                    <m:sSub>
                      <m:sSubPr>
                        <m:ctrlPr>
                          <w:rPr>
                            <w:rFonts w:ascii="Cambria Math" w:hAnsi="Cambria Math"/>
                            <w:i/>
                            <w:lang w:val="en-AU"/>
                          </w:rPr>
                        </m:ctrlPr>
                      </m:sSubPr>
                      <m:e>
                        <m:r>
                          <w:rPr>
                            <w:rFonts w:ascii="Cambria Math" w:hAnsi="Cambria Math"/>
                            <w:lang w:val="en-AU"/>
                          </w:rPr>
                          <m:t>Cov</m:t>
                        </m:r>
                      </m:e>
                      <m:sub>
                        <m:r>
                          <w:rPr>
                            <w:rFonts w:ascii="Cambria Math" w:hAnsi="Cambria Math"/>
                            <w:lang w:val="en-AU"/>
                          </w:rPr>
                          <m:t>T…,6</m:t>
                        </m:r>
                      </m:sub>
                    </m:sSub>
                  </m:e>
                </m:mr>
                <m:mr>
                  <m:e>
                    <m:sSub>
                      <m:sSubPr>
                        <m:ctrlPr>
                          <w:rPr>
                            <w:rFonts w:ascii="Cambria Math" w:hAnsi="Cambria Math"/>
                            <w:i/>
                            <w:lang w:val="en-AU"/>
                          </w:rPr>
                        </m:ctrlPr>
                      </m:sSubPr>
                      <m:e>
                        <m:r>
                          <w:rPr>
                            <w:rFonts w:ascii="Cambria Math" w:hAnsi="Cambria Math"/>
                            <w:lang w:val="en-AU"/>
                          </w:rPr>
                          <m:t>Cov</m:t>
                        </m:r>
                      </m:e>
                      <m:sub>
                        <m:r>
                          <w:rPr>
                            <w:rFonts w:ascii="Cambria Math" w:hAnsi="Cambria Math"/>
                            <w:lang w:val="en-AU"/>
                          </w:rPr>
                          <m:t>T6,1</m:t>
                        </m:r>
                      </m:sub>
                    </m:sSub>
                    <m:ctrlPr>
                      <w:rPr>
                        <w:rFonts w:ascii="Cambria Math" w:eastAsia="Cambria Math" w:hAnsi="Cambria Math" w:cs="Cambria Math"/>
                        <w:i/>
                        <w:lang w:val="en-AU"/>
                      </w:rPr>
                    </m:ctrlPr>
                  </m:e>
                  <m:e>
                    <m:sSub>
                      <m:sSubPr>
                        <m:ctrlPr>
                          <w:rPr>
                            <w:rFonts w:ascii="Cambria Math" w:hAnsi="Cambria Math"/>
                            <w:i/>
                            <w:lang w:val="en-AU"/>
                          </w:rPr>
                        </m:ctrlPr>
                      </m:sSubPr>
                      <m:e>
                        <m:r>
                          <w:rPr>
                            <w:rFonts w:ascii="Cambria Math" w:hAnsi="Cambria Math"/>
                            <w:lang w:val="en-AU"/>
                          </w:rPr>
                          <m:t>Cov</m:t>
                        </m:r>
                      </m:e>
                      <m:sub>
                        <m:r>
                          <w:rPr>
                            <w:rFonts w:ascii="Cambria Math" w:hAnsi="Cambria Math"/>
                            <w:lang w:val="en-AU"/>
                          </w:rPr>
                          <m:t>T5,2</m:t>
                        </m:r>
                      </m:sub>
                    </m:sSub>
                    <m:ctrlPr>
                      <w:rPr>
                        <w:rFonts w:ascii="Cambria Math" w:eastAsia="Cambria Math" w:hAnsi="Cambria Math" w:cs="Cambria Math"/>
                        <w:i/>
                        <w:lang w:val="en-AU"/>
                      </w:rPr>
                    </m:ctrlPr>
                  </m:e>
                  <m:e>
                    <m:sSub>
                      <m:sSubPr>
                        <m:ctrlPr>
                          <w:rPr>
                            <w:rFonts w:ascii="Cambria Math" w:hAnsi="Cambria Math"/>
                            <w:i/>
                            <w:lang w:val="en-AU"/>
                          </w:rPr>
                        </m:ctrlPr>
                      </m:sSubPr>
                      <m:e>
                        <m:r>
                          <w:rPr>
                            <w:rFonts w:ascii="Cambria Math" w:hAnsi="Cambria Math"/>
                            <w:lang w:val="en-AU"/>
                          </w:rPr>
                          <m:t>Cov</m:t>
                        </m:r>
                      </m:e>
                      <m:sub>
                        <m:r>
                          <w:rPr>
                            <w:rFonts w:ascii="Cambria Math" w:hAnsi="Cambria Math"/>
                            <w:lang w:val="en-AU"/>
                          </w:rPr>
                          <m:t>T6,3</m:t>
                        </m:r>
                      </m:sub>
                    </m:sSub>
                  </m:e>
                  <m:e>
                    <m:sSub>
                      <m:sSubPr>
                        <m:ctrlPr>
                          <w:rPr>
                            <w:rFonts w:ascii="Cambria Math" w:hAnsi="Cambria Math"/>
                            <w:i/>
                            <w:lang w:val="en-AU"/>
                          </w:rPr>
                        </m:ctrlPr>
                      </m:sSubPr>
                      <m:e>
                        <m:r>
                          <w:rPr>
                            <w:rFonts w:ascii="Cambria Math" w:hAnsi="Cambria Math"/>
                            <w:lang w:val="en-AU"/>
                          </w:rPr>
                          <m:t>Cov</m:t>
                        </m:r>
                      </m:e>
                      <m:sub>
                        <m:r>
                          <w:rPr>
                            <w:rFonts w:ascii="Cambria Math" w:hAnsi="Cambria Math"/>
                            <w:lang w:val="en-AU"/>
                          </w:rPr>
                          <m:t>T6,…</m:t>
                        </m:r>
                      </m:sub>
                    </m:sSub>
                  </m:e>
                  <m:e>
                    <m:sSub>
                      <m:sSubPr>
                        <m:ctrlPr>
                          <w:rPr>
                            <w:rFonts w:ascii="Cambria Math" w:hAnsi="Cambria Math"/>
                            <w:i/>
                            <w:lang w:val="en-AU"/>
                          </w:rPr>
                        </m:ctrlPr>
                      </m:sSubPr>
                      <m:e>
                        <m:r>
                          <w:rPr>
                            <w:rFonts w:ascii="Cambria Math" w:hAnsi="Cambria Math"/>
                            <w:lang w:val="en-AU"/>
                          </w:rPr>
                          <m:t>V</m:t>
                        </m:r>
                      </m:e>
                      <m:sub>
                        <m:r>
                          <w:rPr>
                            <w:rFonts w:ascii="Cambria Math" w:hAnsi="Cambria Math"/>
                            <w:lang w:val="en-AU"/>
                          </w:rPr>
                          <m:t>T6</m:t>
                        </m:r>
                      </m:sub>
                    </m:sSub>
                  </m:e>
                </m:mr>
              </m:m>
            </m:e>
          </m:d>
        </m:oMath>
      </m:oMathPara>
    </w:p>
    <w:p w14:paraId="49EEFAAA" w14:textId="6B943D9C" w:rsidR="00BD2E0B" w:rsidRDefault="00BD2E0B" w:rsidP="00BD2E0B">
      <w:pPr>
        <w:spacing w:line="360" w:lineRule="auto"/>
        <w:rPr>
          <w:lang w:val="en-AU"/>
        </w:rPr>
      </w:pPr>
      <w:r>
        <w:rPr>
          <w:lang w:val="en-AU"/>
        </w:rPr>
        <w:t>where</w:t>
      </w:r>
      <w:r w:rsidR="00870580">
        <w:rPr>
          <w:lang w:val="en-AU"/>
        </w:rPr>
        <w:t xml:space="preserve"> the diagonal,</w:t>
      </w:r>
      <w:r>
        <w:rPr>
          <w:lang w:val="en-AU"/>
        </w:rPr>
        <w:t xml:space="preserve"> </w:t>
      </w:r>
      <m:oMath>
        <m:sSub>
          <m:sSubPr>
            <m:ctrlPr>
              <w:rPr>
                <w:rFonts w:ascii="Cambria Math" w:hAnsi="Cambria Math"/>
                <w:i/>
                <w:lang w:val="en-AU"/>
              </w:rPr>
            </m:ctrlPr>
          </m:sSubPr>
          <m:e>
            <m:r>
              <w:rPr>
                <w:rFonts w:ascii="Cambria Math" w:hAnsi="Cambria Math"/>
                <w:lang w:val="en-AU"/>
              </w:rPr>
              <m:t>V</m:t>
            </m:r>
          </m:e>
          <m:sub>
            <m:r>
              <w:rPr>
                <w:rFonts w:ascii="Cambria Math" w:hAnsi="Cambria Math"/>
                <w:lang w:val="en-AU"/>
              </w:rPr>
              <m:t>T1</m:t>
            </m:r>
          </m:sub>
        </m:sSub>
      </m:oMath>
      <w:r>
        <w:rPr>
          <w:lang w:val="en-AU"/>
        </w:rPr>
        <w:t xml:space="preserve">, </w:t>
      </w:r>
      <m:oMath>
        <m:sSub>
          <m:sSubPr>
            <m:ctrlPr>
              <w:rPr>
                <w:rFonts w:ascii="Cambria Math" w:hAnsi="Cambria Math"/>
                <w:i/>
                <w:lang w:val="en-AU"/>
              </w:rPr>
            </m:ctrlPr>
          </m:sSubPr>
          <m:e>
            <m:r>
              <w:rPr>
                <w:rFonts w:ascii="Cambria Math" w:hAnsi="Cambria Math"/>
                <w:lang w:val="en-AU"/>
              </w:rPr>
              <m:t>V</m:t>
            </m:r>
          </m:e>
          <m:sub>
            <m:r>
              <w:rPr>
                <w:rFonts w:ascii="Cambria Math" w:hAnsi="Cambria Math"/>
                <w:lang w:val="en-AU"/>
              </w:rPr>
              <m:t>T…</m:t>
            </m:r>
          </m:sub>
        </m:sSub>
      </m:oMath>
      <w:r>
        <w:rPr>
          <w:lang w:val="en-AU"/>
        </w:rPr>
        <w:t xml:space="preserve">, </w:t>
      </w:r>
      <m:oMath>
        <m:sSub>
          <m:sSubPr>
            <m:ctrlPr>
              <w:rPr>
                <w:rFonts w:ascii="Cambria Math" w:hAnsi="Cambria Math"/>
                <w:i/>
                <w:lang w:val="en-AU"/>
              </w:rPr>
            </m:ctrlPr>
          </m:sSubPr>
          <m:e>
            <m:r>
              <w:rPr>
                <w:rFonts w:ascii="Cambria Math" w:hAnsi="Cambria Math"/>
                <w:lang w:val="en-AU"/>
              </w:rPr>
              <m:t>V</m:t>
            </m:r>
          </m:e>
          <m:sub>
            <m:r>
              <w:rPr>
                <w:rFonts w:ascii="Cambria Math" w:hAnsi="Cambria Math"/>
                <w:lang w:val="en-AU"/>
              </w:rPr>
              <m:t>T6</m:t>
            </m:r>
          </m:sub>
        </m:sSub>
      </m:oMath>
      <w:r>
        <w:rPr>
          <w:lang w:val="en-AU"/>
        </w:rPr>
        <w:t xml:space="preserve"> are the among individual variances in log metabolic rate at all six temperatures and the off-diagonals represent the pairwise covariances of log metabolic between all six temper</w:t>
      </w:r>
      <w:proofErr w:type="spellStart"/>
      <w:r>
        <w:rPr>
          <w:lang w:val="en-AU"/>
        </w:rPr>
        <w:t>atures</w:t>
      </w:r>
      <w:proofErr w:type="spellEnd"/>
      <w:r>
        <w:rPr>
          <w:lang w:val="en-AU"/>
        </w:rPr>
        <w:t>. These cross-t</w:t>
      </w:r>
      <w:r w:rsidR="00870580">
        <w:rPr>
          <w:lang w:val="en-AU"/>
        </w:rPr>
        <w:t>emperature covariances can then</w:t>
      </w:r>
      <w:r>
        <w:rPr>
          <w:lang w:val="en-AU"/>
        </w:rPr>
        <w:t xml:space="preserve"> be </w:t>
      </w:r>
      <w:r w:rsidR="00870580">
        <w:rPr>
          <w:lang w:val="en-AU"/>
        </w:rPr>
        <w:t>scaled to</w:t>
      </w:r>
      <w:r>
        <w:rPr>
          <w:lang w:val="en-AU"/>
        </w:rPr>
        <w:t xml:space="preserve"> correlations by </w:t>
      </w:r>
      <w:r w:rsidR="00115FB9">
        <w:rPr>
          <w:lang w:val="en-AU"/>
        </w:rPr>
        <w:t>dividing the covariance between two temperatures by th</w:t>
      </w:r>
      <w:r w:rsidR="00870580">
        <w:rPr>
          <w:lang w:val="en-AU"/>
        </w:rPr>
        <w:t>e squar</w:t>
      </w:r>
      <w:ins w:id="137" w:author="Daniel Noble" w:date="2018-11-08T12:46:00Z">
        <w:r w:rsidR="00B95620">
          <w:rPr>
            <w:lang w:val="en-AU"/>
          </w:rPr>
          <w:t>e</w:t>
        </w:r>
      </w:ins>
      <w:r w:rsidR="00870580">
        <w:rPr>
          <w:lang w:val="en-AU"/>
        </w:rPr>
        <w:t>-</w:t>
      </w:r>
      <w:proofErr w:type="spellStart"/>
      <w:r w:rsidR="00870580">
        <w:rPr>
          <w:lang w:val="en-AU"/>
        </w:rPr>
        <w:t>root</w:t>
      </w:r>
      <w:proofErr w:type="spellEnd"/>
      <w:r w:rsidR="00115FB9">
        <w:rPr>
          <w:lang w:val="en-AU"/>
        </w:rPr>
        <w:t xml:space="preserve"> </w:t>
      </w:r>
      <w:r w:rsidR="00870580">
        <w:rPr>
          <w:lang w:val="en-AU"/>
        </w:rPr>
        <w:t xml:space="preserve">product of the </w:t>
      </w:r>
      <w:r w:rsidR="00115FB9">
        <w:rPr>
          <w:lang w:val="en-AU"/>
        </w:rPr>
        <w:t>variance in each of the two temperatures (i.e. the standard deviation at each temperature)</w:t>
      </w:r>
    </w:p>
    <w:p w14:paraId="2A304308" w14:textId="3CA485E7" w:rsidR="00BD2E0B" w:rsidRDefault="00BD2E0B" w:rsidP="00BD2E0B">
      <w:pPr>
        <w:spacing w:line="360" w:lineRule="auto"/>
        <w:ind w:firstLine="720"/>
        <w:rPr>
          <w:lang w:val="en-AU"/>
        </w:rPr>
      </w:pPr>
      <w:commentRangeStart w:id="138"/>
      <w:commentRangeStart w:id="139"/>
      <w:proofErr w:type="spellStart"/>
      <w:r>
        <w:rPr>
          <w:lang w:val="en-AU"/>
        </w:rPr>
        <w:t>Eqn</w:t>
      </w:r>
      <w:proofErr w:type="spellEnd"/>
      <w:r>
        <w:rPr>
          <w:lang w:val="en-AU"/>
        </w:rPr>
        <w:t xml:space="preserve"> </w:t>
      </w:r>
      <w:commentRangeEnd w:id="138"/>
      <w:r w:rsidR="00B95620">
        <w:rPr>
          <w:rStyle w:val="CommentReference"/>
          <w:rFonts w:eastAsiaTheme="minorEastAsia" w:cstheme="minorBidi"/>
          <w:lang w:val="en-AU"/>
        </w:rPr>
        <w:commentReference w:id="138"/>
      </w:r>
      <w:commentRangeEnd w:id="139"/>
      <w:r w:rsidR="006D39A0">
        <w:rPr>
          <w:rStyle w:val="CommentReference"/>
          <w:rFonts w:eastAsiaTheme="minorEastAsia" w:cstheme="minorBidi"/>
          <w:lang w:val="en-AU"/>
        </w:rPr>
        <w:commentReference w:id="139"/>
      </w:r>
      <w:r>
        <w:rPr>
          <w:lang w:val="en-AU"/>
        </w:rPr>
        <w:t>13:</w:t>
      </w:r>
    </w:p>
    <w:p w14:paraId="6B8D6388" w14:textId="007BAA9D" w:rsidR="00BD2E0B" w:rsidRPr="000E4202" w:rsidRDefault="00E914B0" w:rsidP="00BD2E0B">
      <w:pPr>
        <w:spacing w:line="360" w:lineRule="auto"/>
        <w:rPr>
          <w:lang w:val="en-AU"/>
        </w:rPr>
      </w:pPr>
      <m:oMathPara>
        <m:oMath>
          <m:sSub>
            <m:sSubPr>
              <m:ctrlPr>
                <w:rPr>
                  <w:rFonts w:ascii="Cambria Math" w:hAnsi="Cambria Math"/>
                  <w:i/>
                  <w:lang w:val="en-AU"/>
                </w:rPr>
              </m:ctrlPr>
            </m:sSubPr>
            <m:e>
              <m:r>
                <w:rPr>
                  <w:rFonts w:ascii="Cambria Math" w:hAnsi="Cambria Math"/>
                  <w:lang w:val="en-AU"/>
                </w:rPr>
                <m:t>r</m:t>
              </m:r>
            </m:e>
            <m:sub>
              <m:r>
                <w:rPr>
                  <w:rFonts w:ascii="Cambria Math" w:hAnsi="Cambria Math"/>
                  <w:lang w:val="en-AU"/>
                </w:rPr>
                <m:t>T1,2</m:t>
              </m:r>
            </m:sub>
          </m:sSub>
          <m:r>
            <w:rPr>
              <w:rFonts w:ascii="Cambria Math" w:hAnsi="Cambria Math"/>
              <w:lang w:val="en-AU"/>
            </w:rPr>
            <m:t xml:space="preserve">= </m:t>
          </m:r>
          <m:f>
            <m:fPr>
              <m:ctrlPr>
                <w:rPr>
                  <w:rFonts w:ascii="Cambria Math" w:hAnsi="Cambria Math"/>
                  <w:i/>
                  <w:lang w:val="en-AU"/>
                </w:rPr>
              </m:ctrlPr>
            </m:fPr>
            <m:num>
              <m:sSub>
                <m:sSubPr>
                  <m:ctrlPr>
                    <w:rPr>
                      <w:rFonts w:ascii="Cambria Math" w:hAnsi="Cambria Math"/>
                      <w:i/>
                      <w:lang w:val="en-AU"/>
                    </w:rPr>
                  </m:ctrlPr>
                </m:sSubPr>
                <m:e>
                  <m:r>
                    <w:rPr>
                      <w:rFonts w:ascii="Cambria Math" w:hAnsi="Cambria Math"/>
                      <w:lang w:val="en-AU"/>
                    </w:rPr>
                    <m:t>Cov</m:t>
                  </m:r>
                </m:e>
                <m:sub>
                  <m:r>
                    <w:rPr>
                      <w:rFonts w:ascii="Cambria Math" w:hAnsi="Cambria Math"/>
                      <w:lang w:val="en-AU"/>
                    </w:rPr>
                    <m:t>T1,2</m:t>
                  </m:r>
                </m:sub>
              </m:sSub>
            </m:num>
            <m:den>
              <m:rad>
                <m:radPr>
                  <m:degHide m:val="1"/>
                  <m:ctrlPr>
                    <w:ins w:id="140" w:author="fonti.kar@gmail.com" w:date="2018-11-13T15:36:00Z">
                      <w:rPr>
                        <w:rFonts w:ascii="Cambria Math" w:hAnsi="Cambria Math"/>
                        <w:i/>
                        <w:lang w:val="en-AU"/>
                      </w:rPr>
                    </w:ins>
                  </m:ctrlPr>
                </m:radPr>
                <m:deg/>
                <m:e>
                  <m:sSub>
                    <m:sSubPr>
                      <m:ctrlPr>
                        <w:ins w:id="141" w:author="fonti.kar@gmail.com" w:date="2018-11-13T15:36:00Z">
                          <w:rPr>
                            <w:rFonts w:ascii="Cambria Math" w:hAnsi="Cambria Math"/>
                            <w:i/>
                            <w:lang w:val="en-AU"/>
                          </w:rPr>
                        </w:ins>
                      </m:ctrlPr>
                    </m:sSubPr>
                    <m:e>
                      <m:r>
                        <w:ins w:id="142" w:author="fonti.kar@gmail.com" w:date="2018-11-13T15:36:00Z">
                          <w:rPr>
                            <w:rFonts w:ascii="Cambria Math" w:hAnsi="Cambria Math"/>
                            <w:lang w:val="en-AU"/>
                          </w:rPr>
                          <m:t>V</m:t>
                        </w:ins>
                      </m:r>
                    </m:e>
                    <m:sub>
                      <m:r>
                        <w:ins w:id="143" w:author="fonti.kar@gmail.com" w:date="2018-11-13T15:36:00Z">
                          <w:rPr>
                            <w:rFonts w:ascii="Cambria Math" w:hAnsi="Cambria Math"/>
                            <w:lang w:val="en-AU"/>
                          </w:rPr>
                          <m:t>T1</m:t>
                        </w:ins>
                      </m:r>
                    </m:sub>
                  </m:sSub>
                </m:e>
              </m:rad>
              <m:rad>
                <m:radPr>
                  <m:degHide m:val="1"/>
                  <m:ctrlPr>
                    <w:ins w:id="144" w:author="fonti.kar@gmail.com" w:date="2018-11-13T15:36:00Z">
                      <w:rPr>
                        <w:rFonts w:ascii="Cambria Math" w:hAnsi="Cambria Math"/>
                        <w:i/>
                        <w:lang w:val="en-AU"/>
                      </w:rPr>
                    </w:ins>
                  </m:ctrlPr>
                </m:radPr>
                <m:deg/>
                <m:e>
                  <m:sSub>
                    <m:sSubPr>
                      <m:ctrlPr>
                        <w:ins w:id="145" w:author="fonti.kar@gmail.com" w:date="2018-11-13T15:36:00Z">
                          <w:rPr>
                            <w:rFonts w:ascii="Cambria Math" w:hAnsi="Cambria Math"/>
                            <w:i/>
                            <w:lang w:val="en-AU"/>
                          </w:rPr>
                        </w:ins>
                      </m:ctrlPr>
                    </m:sSubPr>
                    <m:e>
                      <m:r>
                        <w:ins w:id="146" w:author="fonti.kar@gmail.com" w:date="2018-11-13T15:36:00Z">
                          <w:rPr>
                            <w:rFonts w:ascii="Cambria Math" w:hAnsi="Cambria Math"/>
                            <w:lang w:val="en-AU"/>
                          </w:rPr>
                          <m:t>V</m:t>
                        </w:ins>
                      </m:r>
                    </m:e>
                    <m:sub>
                      <m:r>
                        <w:ins w:id="147" w:author="fonti.kar@gmail.com" w:date="2018-11-13T15:36:00Z">
                          <w:rPr>
                            <w:rFonts w:ascii="Cambria Math" w:hAnsi="Cambria Math"/>
                            <w:lang w:val="en-AU"/>
                          </w:rPr>
                          <m:t>T2</m:t>
                        </w:ins>
                      </m:r>
                    </m:sub>
                  </m:sSub>
                </m:e>
              </m:rad>
              <m:rad>
                <m:radPr>
                  <m:degHide m:val="1"/>
                  <m:ctrlPr>
                    <w:del w:id="148" w:author="fonti.kar@gmail.com" w:date="2018-11-13T15:36:00Z">
                      <w:rPr>
                        <w:rFonts w:ascii="Cambria Math" w:hAnsi="Cambria Math"/>
                        <w:i/>
                        <w:lang w:val="en-AU"/>
                      </w:rPr>
                    </w:del>
                  </m:ctrlPr>
                </m:radPr>
                <m:deg/>
                <m:e>
                  <m:sSub>
                    <m:sSubPr>
                      <m:ctrlPr>
                        <w:del w:id="149" w:author="fonti.kar@gmail.com" w:date="2018-11-13T15:35:00Z">
                          <w:rPr>
                            <w:rFonts w:ascii="Cambria Math" w:hAnsi="Cambria Math"/>
                            <w:i/>
                            <w:lang w:val="en-AU"/>
                          </w:rPr>
                        </w:del>
                      </m:ctrlPr>
                    </m:sSubPr>
                    <m:e>
                      <m:r>
                        <w:del w:id="150" w:author="fonti.kar@gmail.com" w:date="2018-11-13T15:35:00Z">
                          <w:rPr>
                            <w:rFonts w:ascii="Cambria Math" w:hAnsi="Cambria Math"/>
                            <w:lang w:val="en-AU"/>
                          </w:rPr>
                          <m:t>V</m:t>
                        </w:del>
                      </m:r>
                    </m:e>
                    <m:sub>
                      <m:r>
                        <w:del w:id="151" w:author="fonti.kar@gmail.com" w:date="2018-11-13T15:35:00Z">
                          <w:rPr>
                            <w:rFonts w:ascii="Cambria Math" w:hAnsi="Cambria Math"/>
                            <w:lang w:val="en-AU"/>
                          </w:rPr>
                          <m:t>T1</m:t>
                        </w:del>
                      </m:r>
                    </m:sub>
                  </m:sSub>
                  <m:sSub>
                    <m:sSubPr>
                      <m:ctrlPr>
                        <w:del w:id="152" w:author="fonti.kar@gmail.com" w:date="2018-11-13T15:35:00Z">
                          <w:rPr>
                            <w:rFonts w:ascii="Cambria Math" w:hAnsi="Cambria Math"/>
                            <w:i/>
                            <w:lang w:val="en-AU"/>
                          </w:rPr>
                        </w:del>
                      </m:ctrlPr>
                    </m:sSubPr>
                    <m:e>
                      <m:r>
                        <w:del w:id="153" w:author="fonti.kar@gmail.com" w:date="2018-11-13T15:35:00Z">
                          <w:rPr>
                            <w:rFonts w:ascii="Cambria Math" w:hAnsi="Cambria Math"/>
                            <w:lang w:val="en-AU"/>
                          </w:rPr>
                          <m:t>V</m:t>
                        </w:del>
                      </m:r>
                    </m:e>
                    <m:sub>
                      <m:r>
                        <w:del w:id="154" w:author="fonti.kar@gmail.com" w:date="2018-11-13T15:35:00Z">
                          <w:rPr>
                            <w:rFonts w:ascii="Cambria Math" w:hAnsi="Cambria Math"/>
                            <w:lang w:val="en-AU"/>
                          </w:rPr>
                          <m:t>T2</m:t>
                        </w:del>
                      </m:r>
                    </m:sub>
                  </m:sSub>
                </m:e>
              </m:rad>
            </m:den>
          </m:f>
        </m:oMath>
      </m:oMathPara>
    </w:p>
    <w:p w14:paraId="7E9A0E82" w14:textId="77777777" w:rsidR="00B80CD2" w:rsidRDefault="00B80CD2" w:rsidP="00A72343">
      <w:pPr>
        <w:rPr>
          <w:ins w:id="155" w:author="fonti.kar@gmail.com" w:date="2018-11-09T18:08:00Z"/>
          <w:lang w:val="en-AU"/>
        </w:rPr>
      </w:pPr>
    </w:p>
    <w:p w14:paraId="4A4A8882" w14:textId="3AB68F64" w:rsidR="009816E5" w:rsidRDefault="009816E5" w:rsidP="009816E5">
      <w:pPr>
        <w:pStyle w:val="Heading3"/>
        <w:spacing w:line="360" w:lineRule="auto"/>
        <w:rPr>
          <w:ins w:id="156" w:author="fonti.kar@gmail.com" w:date="2018-11-09T18:08:00Z"/>
          <w:lang w:val="en-AU"/>
        </w:rPr>
      </w:pPr>
      <w:ins w:id="157" w:author="fonti.kar@gmail.com" w:date="2018-11-09T18:08:00Z">
        <w:r>
          <w:lastRenderedPageBreak/>
          <w:t>Hierarchical</w:t>
        </w:r>
        <w:r>
          <w:rPr>
            <w:lang w:val="en-AU"/>
          </w:rPr>
          <w:t xml:space="preserve"> mass scaling exponents </w:t>
        </w:r>
      </w:ins>
      <w:ins w:id="158" w:author="fonti.kar@gmail.com" w:date="2018-11-13T15:20:00Z">
        <w:r w:rsidR="00C05D33">
          <w:rPr>
            <w:lang w:val="en-AU"/>
          </w:rPr>
          <w:t>at different temperatures</w:t>
        </w:r>
      </w:ins>
    </w:p>
    <w:p w14:paraId="13EB6E6C" w14:textId="647DF8B4" w:rsidR="00295FF6" w:rsidRDefault="009816E5" w:rsidP="009816E5">
      <w:pPr>
        <w:spacing w:line="360" w:lineRule="auto"/>
        <w:rPr>
          <w:ins w:id="159" w:author="fonti.kar@gmail.com" w:date="2018-11-09T18:59:00Z"/>
          <w:lang w:val="en-AU"/>
        </w:rPr>
      </w:pPr>
      <w:ins w:id="160" w:author="fonti.kar@gmail.com" w:date="2018-11-09T18:08:00Z">
        <w:r w:rsidRPr="00ED4B64">
          <w:rPr>
            <w:lang w:val="en-AU"/>
          </w:rPr>
          <w:t xml:space="preserve">We used a </w:t>
        </w:r>
        <w:r>
          <w:rPr>
            <w:lang w:val="en-AU"/>
          </w:rPr>
          <w:t>‘</w:t>
        </w:r>
        <w:proofErr w:type="spellStart"/>
        <w:r>
          <w:rPr>
            <w:lang w:val="en-AU"/>
          </w:rPr>
          <w:t>brms</w:t>
        </w:r>
        <w:proofErr w:type="spellEnd"/>
        <w:r>
          <w:rPr>
            <w:lang w:val="en-AU"/>
          </w:rPr>
          <w:t xml:space="preserve">’ </w:t>
        </w:r>
        <w:r w:rsidRPr="00ED4B64">
          <w:rPr>
            <w:lang w:val="en-AU"/>
          </w:rPr>
          <w:t>LMM to estimate within</w:t>
        </w:r>
        <w:r>
          <w:rPr>
            <w:lang w:val="en-AU"/>
          </w:rPr>
          <w:t>-</w:t>
        </w:r>
        <w:r w:rsidRPr="00ED4B64">
          <w:rPr>
            <w:lang w:val="en-AU"/>
          </w:rPr>
          <w:t xml:space="preserve"> and </w:t>
        </w:r>
        <w:r>
          <w:rPr>
            <w:lang w:val="en-AU"/>
          </w:rPr>
          <w:t>among-individual</w:t>
        </w:r>
        <w:r w:rsidRPr="00ED4B64">
          <w:rPr>
            <w:lang w:val="en-AU"/>
          </w:rPr>
          <w:t xml:space="preserve"> effects </w:t>
        </w:r>
        <w:r>
          <w:rPr>
            <w:lang w:val="en-AU"/>
          </w:rPr>
          <w:t xml:space="preserve">on mass-scaling exponents at all six measurement temperatures. </w:t>
        </w:r>
        <w:r w:rsidRPr="00ED4B64">
          <w:rPr>
            <w:lang w:val="en-AU"/>
          </w:rPr>
          <w:t xml:space="preserve">This allowed us to </w:t>
        </w:r>
        <w:r>
          <w:rPr>
            <w:lang w:val="en-AU"/>
          </w:rPr>
          <w:t>test whether exponents were temperature dependent and</w:t>
        </w:r>
        <w:r w:rsidRPr="00ED4B64">
          <w:rPr>
            <w:lang w:val="en-AU"/>
          </w:rPr>
          <w:t xml:space="preserve"> whether </w:t>
        </w:r>
        <w:r>
          <w:rPr>
            <w:lang w:val="en-AU"/>
          </w:rPr>
          <w:t xml:space="preserve">scaling relationships at each </w:t>
        </w:r>
        <w:commentRangeStart w:id="161"/>
        <w:r>
          <w:rPr>
            <w:lang w:val="en-AU"/>
          </w:rPr>
          <w:t xml:space="preserve">temperature were </w:t>
        </w:r>
      </w:ins>
      <w:ins w:id="162" w:author="fonti.kar@gmail.com" w:date="2018-11-09T18:41:00Z">
        <w:r w:rsidR="004F1D90">
          <w:rPr>
            <w:lang w:val="en-AU"/>
          </w:rPr>
          <w:t>affected</w:t>
        </w:r>
      </w:ins>
      <w:ins w:id="163" w:author="fonti.kar@gmail.com" w:date="2018-11-09T18:08:00Z">
        <w:r>
          <w:rPr>
            <w:lang w:val="en-AU"/>
          </w:rPr>
          <w:t xml:space="preserve"> by within individual variation</w:t>
        </w:r>
        <w:commentRangeEnd w:id="161"/>
        <w:r>
          <w:rPr>
            <w:rStyle w:val="CommentReference"/>
            <w:rFonts w:eastAsiaTheme="minorEastAsia" w:cstheme="minorBidi"/>
            <w:lang w:val="en-AU"/>
          </w:rPr>
          <w:commentReference w:id="161"/>
        </w:r>
      </w:ins>
      <w:ins w:id="164" w:author="fonti.kar@gmail.com" w:date="2018-11-09T18:59:00Z">
        <w:r w:rsidR="00A5195C">
          <w:rPr>
            <w:lang w:val="en-AU"/>
          </w:rPr>
          <w:t xml:space="preserve"> in body mass</w:t>
        </w:r>
      </w:ins>
      <w:ins w:id="165" w:author="fonti.kar@gmail.com" w:date="2018-11-13T15:39:00Z">
        <w:r w:rsidR="007A7BE8">
          <w:rPr>
            <w:lang w:val="en-AU"/>
          </w:rPr>
          <w:t>.</w:t>
        </w:r>
      </w:ins>
      <w:ins w:id="166" w:author="fonti.kar@gmail.com" w:date="2018-11-13T15:40:00Z">
        <w:r w:rsidR="007A7BE8">
          <w:rPr>
            <w:lang w:val="en-AU"/>
          </w:rPr>
          <w:t xml:space="preserve"> </w:t>
        </w:r>
        <w:r w:rsidR="007A7BE8" w:rsidRPr="008734E7">
          <w:rPr>
            <w:highlight w:val="yellow"/>
            <w:lang w:val="en-AU"/>
          </w:rPr>
          <w:t>Descriptive statistics and e</w:t>
        </w:r>
      </w:ins>
      <w:ins w:id="167" w:author="fonti.kar@gmail.com" w:date="2018-11-09T19:10:00Z">
        <w:r w:rsidR="00C854AE" w:rsidRPr="008734E7">
          <w:rPr>
            <w:highlight w:val="yellow"/>
            <w:lang w:val="en-AU"/>
          </w:rPr>
          <w:t xml:space="preserve">xploratory plot of </w:t>
        </w:r>
      </w:ins>
      <w:ins w:id="168" w:author="fonti.kar@gmail.com" w:date="2018-11-13T15:38:00Z">
        <w:r w:rsidR="007A7BE8" w:rsidRPr="008734E7">
          <w:rPr>
            <w:highlight w:val="yellow"/>
            <w:lang w:val="en-AU"/>
          </w:rPr>
          <w:t xml:space="preserve">each </w:t>
        </w:r>
      </w:ins>
      <w:ins w:id="169" w:author="fonti.kar@gmail.com" w:date="2018-11-09T19:10:00Z">
        <w:r w:rsidR="00C854AE" w:rsidRPr="008734E7">
          <w:rPr>
            <w:highlight w:val="yellow"/>
            <w:lang w:val="en-AU"/>
          </w:rPr>
          <w:t>individual</w:t>
        </w:r>
      </w:ins>
      <w:ins w:id="170" w:author="fonti.kar@gmail.com" w:date="2018-11-13T15:38:00Z">
        <w:r w:rsidR="007A7BE8" w:rsidRPr="008734E7">
          <w:rPr>
            <w:highlight w:val="yellow"/>
            <w:lang w:val="en-AU"/>
          </w:rPr>
          <w:t>’s</w:t>
        </w:r>
      </w:ins>
      <w:ins w:id="171" w:author="fonti.kar@gmail.com" w:date="2018-11-09T19:10:00Z">
        <w:r w:rsidR="00C854AE" w:rsidRPr="008734E7">
          <w:rPr>
            <w:highlight w:val="yellow"/>
            <w:lang w:val="en-AU"/>
          </w:rPr>
          <w:t xml:space="preserve"> m</w:t>
        </w:r>
      </w:ins>
      <w:ins w:id="172" w:author="fonti.kar@gmail.com" w:date="2018-11-09T19:01:00Z">
        <w:r w:rsidR="00295FF6" w:rsidRPr="008734E7">
          <w:rPr>
            <w:highlight w:val="yellow"/>
            <w:lang w:val="en-AU"/>
          </w:rPr>
          <w:t xml:space="preserve">ass </w:t>
        </w:r>
      </w:ins>
      <w:ins w:id="173" w:author="fonti.kar@gmail.com" w:date="2018-11-13T15:40:00Z">
        <w:r w:rsidR="007A7BE8" w:rsidRPr="008734E7">
          <w:rPr>
            <w:highlight w:val="yellow"/>
            <w:lang w:val="en-AU"/>
          </w:rPr>
          <w:t xml:space="preserve">show that mass </w:t>
        </w:r>
      </w:ins>
      <w:ins w:id="174" w:author="fonti.kar@gmail.com" w:date="2018-11-13T15:38:00Z">
        <w:r w:rsidR="007A7BE8" w:rsidRPr="008734E7">
          <w:rPr>
            <w:highlight w:val="yellow"/>
            <w:lang w:val="en-AU"/>
          </w:rPr>
          <w:t xml:space="preserve">generally decreased throughout the entire course of the experiment </w:t>
        </w:r>
      </w:ins>
      <w:ins w:id="175" w:author="fonti.kar@gmail.com" w:date="2018-11-13T15:40:00Z">
        <w:r w:rsidR="007A7BE8" w:rsidRPr="008734E7">
          <w:rPr>
            <w:highlight w:val="yellow"/>
            <w:lang w:val="en-AU"/>
          </w:rPr>
          <w:t>(See ESM for more details)</w:t>
        </w:r>
        <w:r w:rsidR="00C16102" w:rsidRPr="008734E7">
          <w:rPr>
            <w:highlight w:val="yellow"/>
            <w:lang w:val="en-AU"/>
          </w:rPr>
          <w:t>.</w:t>
        </w:r>
      </w:ins>
    </w:p>
    <w:p w14:paraId="2863B0EE" w14:textId="109F0B4B" w:rsidR="009816E5" w:rsidRPr="00ED4B64" w:rsidRDefault="009816E5" w:rsidP="008734E7">
      <w:pPr>
        <w:spacing w:line="360" w:lineRule="auto"/>
        <w:ind w:firstLine="720"/>
        <w:rPr>
          <w:ins w:id="176" w:author="fonti.kar@gmail.com" w:date="2018-11-09T18:08:00Z"/>
          <w:lang w:val="en-AU"/>
        </w:rPr>
      </w:pPr>
      <w:ins w:id="177" w:author="fonti.kar@gmail.com" w:date="2018-11-09T18:08:00Z">
        <w:r>
          <w:rPr>
            <w:lang w:val="en-AU"/>
          </w:rPr>
          <w:t>We calculated the average mass across all measurement days and sampling sessions for each individual (among-</w:t>
        </w:r>
      </w:ins>
      <w:ins w:id="178" w:author="fonti.kar@gmail.com" w:date="2018-11-09T18:56:00Z">
        <w:r w:rsidR="008B4A8C">
          <w:rPr>
            <w:lang w:val="en-AU"/>
          </w:rPr>
          <w:t>individual</w:t>
        </w:r>
      </w:ins>
      <w:ins w:id="179" w:author="fonti.kar@gmail.com" w:date="2018-11-09T18:08:00Z">
        <w:r>
          <w:rPr>
            <w:lang w:val="en-AU"/>
          </w:rPr>
          <w:t xml:space="preserve"> effect). In order to obtain a within</w:t>
        </w:r>
      </w:ins>
      <w:ins w:id="180" w:author="fonti.kar@gmail.com" w:date="2018-11-09T18:56:00Z">
        <w:r w:rsidR="008B4A8C">
          <w:rPr>
            <w:lang w:val="en-AU"/>
          </w:rPr>
          <w:t xml:space="preserve"> individual </w:t>
        </w:r>
      </w:ins>
      <w:ins w:id="181" w:author="fonti.kar@gmail.com" w:date="2018-11-09T18:08:00Z">
        <w:r>
          <w:rPr>
            <w:lang w:val="en-AU"/>
          </w:rPr>
          <w:t xml:space="preserve">effect, we calculated for each individual, for each measurement day, deviations of mass </w:t>
        </w:r>
      </w:ins>
      <w:ins w:id="182" w:author="fonti.kar@gmail.com" w:date="2018-11-13T15:45:00Z">
        <w:r w:rsidR="00C16102">
          <w:rPr>
            <w:lang w:val="en-AU"/>
          </w:rPr>
          <w:t xml:space="preserve">on given day, in a given sampling session </w:t>
        </w:r>
      </w:ins>
      <w:ins w:id="183" w:author="fonti.kar@gmail.com" w:date="2018-11-09T18:08:00Z">
        <w:r>
          <w:rPr>
            <w:lang w:val="en-AU"/>
          </w:rPr>
          <w:t xml:space="preserve">from the individuals mean (i.e. within-individual </w:t>
        </w:r>
        <w:proofErr w:type="spellStart"/>
        <w:r>
          <w:rPr>
            <w:lang w:val="en-AU"/>
          </w:rPr>
          <w:t>centering</w:t>
        </w:r>
        <w:proofErr w:type="spellEnd"/>
        <w:r>
          <w:rPr>
            <w:lang w:val="en-AU"/>
          </w:rPr>
          <w:t xml:space="preserve">, see Van de Pol 2009). We </w:t>
        </w:r>
        <w:commentRangeStart w:id="184"/>
        <w:commentRangeStart w:id="185"/>
        <w:r>
          <w:rPr>
            <w:lang w:val="en-AU"/>
          </w:rPr>
          <w:t xml:space="preserve">fitted a model </w:t>
        </w:r>
        <w:commentRangeEnd w:id="184"/>
        <w:r>
          <w:rPr>
            <w:rStyle w:val="CommentReference"/>
            <w:rFonts w:eastAsiaTheme="minorEastAsia" w:cstheme="minorBidi"/>
            <w:lang w:val="en-AU"/>
          </w:rPr>
          <w:commentReference w:id="184"/>
        </w:r>
      </w:ins>
      <w:commentRangeEnd w:id="185"/>
      <w:ins w:id="186" w:author="fonti.kar@gmail.com" w:date="2018-11-13T15:45:00Z">
        <w:r w:rsidR="00C16102">
          <w:rPr>
            <w:rStyle w:val="CommentReference"/>
            <w:rFonts w:eastAsiaTheme="minorEastAsia" w:cstheme="minorBidi"/>
            <w:lang w:val="en-AU"/>
          </w:rPr>
          <w:commentReference w:id="185"/>
        </w:r>
      </w:ins>
      <w:ins w:id="187" w:author="fonti.kar@gmail.com" w:date="2018-11-09T18:08:00Z">
        <w:r>
          <w:rPr>
            <w:lang w:val="en-AU"/>
          </w:rPr>
          <w:t>with</w:t>
        </w:r>
        <w:r w:rsidRPr="00ED4B64">
          <w:rPr>
            <w:lang w:val="en-AU"/>
          </w:rPr>
          <w:t xml:space="preserve"> </w:t>
        </w:r>
        <w:r>
          <w:t>logV</w:t>
        </w:r>
        <w:r w:rsidRPr="00EF0BC9">
          <w:rPr>
            <w:vertAlign w:val="subscript"/>
          </w:rPr>
          <w:t>CO2</w:t>
        </w:r>
        <w:r>
          <w:rPr>
            <w:vertAlign w:val="subscript"/>
          </w:rPr>
          <w:t xml:space="preserve"> </w:t>
        </w:r>
        <w:r w:rsidRPr="00ED4B64">
          <w:rPr>
            <w:lang w:val="en-AU"/>
          </w:rPr>
          <w:t xml:space="preserve">as a response and </w:t>
        </w:r>
        <w:r>
          <w:rPr>
            <w:lang w:val="en-AU"/>
          </w:rPr>
          <w:t xml:space="preserve">included an interaction term between the among individual mass effect with temperature and another interaction term between the within </w:t>
        </w:r>
      </w:ins>
      <w:ins w:id="188" w:author="fonti.kar@gmail.com" w:date="2018-11-09T18:56:00Z">
        <w:r w:rsidR="008B4A8C">
          <w:rPr>
            <w:lang w:val="en-AU"/>
          </w:rPr>
          <w:t xml:space="preserve">individual </w:t>
        </w:r>
      </w:ins>
      <w:ins w:id="189" w:author="fonti.kar@gmail.com" w:date="2018-11-09T18:08:00Z">
        <w:r>
          <w:rPr>
            <w:lang w:val="en-AU"/>
          </w:rPr>
          <w:t>m</w:t>
        </w:r>
        <w:commentRangeStart w:id="190"/>
        <w:r>
          <w:rPr>
            <w:lang w:val="en-AU"/>
          </w:rPr>
          <w:t xml:space="preserve">ass effect with temperature. </w:t>
        </w:r>
        <w:commentRangeEnd w:id="190"/>
        <w:r>
          <w:rPr>
            <w:rStyle w:val="CommentReference"/>
            <w:rFonts w:eastAsiaTheme="minorEastAsia" w:cstheme="minorBidi"/>
            <w:lang w:val="en-AU"/>
          </w:rPr>
          <w:commentReference w:id="190"/>
        </w:r>
        <w:r>
          <w:rPr>
            <w:lang w:val="en-AU"/>
          </w:rPr>
          <w:t xml:space="preserve">We subtracted </w:t>
        </w:r>
        <w:commentRangeStart w:id="191"/>
        <w:r>
          <w:rPr>
            <w:lang w:val="en-AU"/>
          </w:rPr>
          <w:t>the within</w:t>
        </w:r>
      </w:ins>
      <w:ins w:id="192" w:author="fonti.kar@gmail.com" w:date="2018-11-09T18:56:00Z">
        <w:r w:rsidR="008B4A8C" w:rsidRPr="008B4A8C">
          <w:rPr>
            <w:lang w:val="en-AU"/>
          </w:rPr>
          <w:t xml:space="preserve"> </w:t>
        </w:r>
        <w:r w:rsidR="008B4A8C">
          <w:rPr>
            <w:lang w:val="en-AU"/>
          </w:rPr>
          <w:t xml:space="preserve">individual </w:t>
        </w:r>
      </w:ins>
      <w:ins w:id="193" w:author="fonti.kar@gmail.com" w:date="2018-11-09T18:08:00Z">
        <w:r>
          <w:rPr>
            <w:lang w:val="en-AU"/>
          </w:rPr>
          <w:t xml:space="preserve">estimates from the among </w:t>
        </w:r>
      </w:ins>
      <w:ins w:id="194" w:author="fonti.kar@gmail.com" w:date="2018-11-09T18:57:00Z">
        <w:r w:rsidR="00A5195C">
          <w:rPr>
            <w:lang w:val="en-AU"/>
          </w:rPr>
          <w:t xml:space="preserve">individual </w:t>
        </w:r>
      </w:ins>
      <w:ins w:id="195" w:author="fonti.kar@gmail.com" w:date="2018-11-09T18:08:00Z">
        <w:r>
          <w:rPr>
            <w:lang w:val="en-AU"/>
          </w:rPr>
          <w:t>estimates to get the difference to test whethe</w:t>
        </w:r>
        <w:commentRangeEnd w:id="191"/>
        <w:r>
          <w:rPr>
            <w:rStyle w:val="CommentReference"/>
            <w:rFonts w:eastAsiaTheme="minorEastAsia" w:cstheme="minorBidi"/>
            <w:lang w:val="en-AU"/>
          </w:rPr>
          <w:commentReference w:id="191"/>
        </w:r>
        <w:r>
          <w:rPr>
            <w:lang w:val="en-AU"/>
          </w:rPr>
          <w:t xml:space="preserve">r they were significantly different from zero or not. We included individual ID as a random intercept and the within subject effect as a random effect since exploratory graphs show that individuals mass change at different rates through the study. We compared the within- and among individual scaling exponents with another model that doesn’t account for the hierarchal structure in the data. In this model, we fitted </w:t>
        </w:r>
        <w:r>
          <w:t>logV</w:t>
        </w:r>
        <w:r w:rsidRPr="00EF0BC9">
          <w:rPr>
            <w:vertAlign w:val="subscript"/>
          </w:rPr>
          <w:t>CO2</w:t>
        </w:r>
        <w:r>
          <w:rPr>
            <w:vertAlign w:val="subscript"/>
          </w:rPr>
          <w:t xml:space="preserve"> </w:t>
        </w:r>
        <w:r w:rsidRPr="00ED4B64">
          <w:rPr>
            <w:lang w:val="en-AU"/>
          </w:rPr>
          <w:t xml:space="preserve">and </w:t>
        </w:r>
        <w:r>
          <w:rPr>
            <w:lang w:val="en-AU"/>
          </w:rPr>
          <w:t>included an interaction term between log body mass with temperature.</w:t>
        </w:r>
      </w:ins>
    </w:p>
    <w:p w14:paraId="3679ECD1" w14:textId="2F2020E0" w:rsidR="009816E5" w:rsidRDefault="009816E5" w:rsidP="00A72343">
      <w:pPr>
        <w:rPr>
          <w:lang w:val="en-AU"/>
        </w:rPr>
        <w:sectPr w:rsidR="009816E5" w:rsidSect="00DE6B68">
          <w:pgSz w:w="11900" w:h="16840"/>
          <w:pgMar w:top="1440" w:right="1440" w:bottom="1440" w:left="1440" w:header="708" w:footer="708" w:gutter="0"/>
          <w:cols w:space="708"/>
          <w:docGrid w:linePitch="360"/>
        </w:sectPr>
      </w:pPr>
    </w:p>
    <w:p w14:paraId="1241B22F" w14:textId="77777777" w:rsidR="008C0F01" w:rsidRDefault="00D24BC6" w:rsidP="00510BAE">
      <w:pPr>
        <w:pStyle w:val="Heading1"/>
        <w:spacing w:line="360" w:lineRule="auto"/>
        <w:rPr>
          <w:ins w:id="196" w:author="fonti.kar@gmail.com" w:date="2018-11-13T15:57:00Z"/>
          <w:lang w:val="en-AU"/>
        </w:rPr>
      </w:pPr>
      <w:commentRangeStart w:id="197"/>
      <w:commentRangeStart w:id="198"/>
      <w:r>
        <w:rPr>
          <w:lang w:val="en-AU"/>
        </w:rPr>
        <w:lastRenderedPageBreak/>
        <w:t>Results</w:t>
      </w:r>
      <w:commentRangeEnd w:id="197"/>
      <w:r w:rsidR="00481EF1">
        <w:rPr>
          <w:rStyle w:val="CommentReference"/>
          <w:rFonts w:eastAsiaTheme="minorEastAsia" w:cstheme="minorBidi"/>
          <w:b w:val="0"/>
          <w:color w:val="auto"/>
          <w:lang w:val="en-AU"/>
        </w:rPr>
        <w:commentReference w:id="197"/>
      </w:r>
      <w:commentRangeEnd w:id="198"/>
    </w:p>
    <w:p w14:paraId="70DBBEDA" w14:textId="6A2DD2C4" w:rsidR="008C0F01" w:rsidRDefault="008734E7" w:rsidP="008C0F01">
      <w:pPr>
        <w:pStyle w:val="Heading2"/>
        <w:spacing w:line="360" w:lineRule="auto"/>
        <w:rPr>
          <w:ins w:id="199" w:author="fonti.kar@gmail.com" w:date="2018-11-13T15:57:00Z"/>
          <w:lang w:val="en-AU"/>
        </w:rPr>
      </w:pPr>
      <w:r>
        <w:rPr>
          <w:rStyle w:val="CommentReference"/>
          <w:rFonts w:eastAsiaTheme="minorEastAsia" w:cstheme="minorBidi"/>
          <w:b/>
          <w:color w:val="auto"/>
          <w:lang w:val="en-AU"/>
        </w:rPr>
        <w:commentReference w:id="198"/>
      </w:r>
      <w:ins w:id="200" w:author="fonti.kar@gmail.com" w:date="2018-11-13T15:57:00Z">
        <w:r w:rsidR="008C0F01" w:rsidRPr="008C0F01">
          <w:rPr>
            <w:lang w:val="en-AU"/>
          </w:rPr>
          <w:t xml:space="preserve"> </w:t>
        </w:r>
        <w:commentRangeStart w:id="201"/>
        <w:commentRangeStart w:id="202"/>
        <w:r w:rsidR="008C0F01">
          <w:rPr>
            <w:lang w:val="en-AU"/>
          </w:rPr>
          <w:t>Repeatability of thermal reaction norms</w:t>
        </w:r>
        <w:commentRangeEnd w:id="201"/>
        <w:r w:rsidR="008C0F01">
          <w:rPr>
            <w:rStyle w:val="CommentReference"/>
            <w:rFonts w:eastAsiaTheme="minorEastAsia" w:cstheme="minorBidi"/>
            <w:i w:val="0"/>
            <w:color w:val="auto"/>
            <w:lang w:val="en-AU"/>
          </w:rPr>
          <w:commentReference w:id="201"/>
        </w:r>
      </w:ins>
      <w:commentRangeEnd w:id="202"/>
      <w:ins w:id="203" w:author="fonti.kar@gmail.com" w:date="2018-11-13T16:16:00Z">
        <w:r w:rsidR="00B9394B">
          <w:rPr>
            <w:rStyle w:val="CommentReference"/>
            <w:rFonts w:eastAsiaTheme="minorEastAsia" w:cstheme="minorBidi"/>
            <w:i w:val="0"/>
            <w:color w:val="auto"/>
            <w:lang w:val="en-AU"/>
          </w:rPr>
          <w:commentReference w:id="202"/>
        </w:r>
      </w:ins>
    </w:p>
    <w:p w14:paraId="759F4E36" w14:textId="3302A568" w:rsidR="00176DCC" w:rsidRDefault="00B9394B" w:rsidP="00176DCC">
      <w:pPr>
        <w:spacing w:line="360" w:lineRule="auto"/>
        <w:rPr>
          <w:ins w:id="204" w:author="fonti.kar@gmail.com" w:date="2018-11-13T16:21:00Z"/>
          <w:lang w:val="en-AU"/>
        </w:rPr>
      </w:pPr>
      <w:ins w:id="205" w:author="fonti.kar@gmail.com" w:date="2018-11-13T15:57:00Z">
        <w:r w:rsidRPr="0023227F">
          <w:rPr>
            <w:noProof/>
            <w:lang w:val="en-AU"/>
          </w:rPr>
          <w:drawing>
            <wp:anchor distT="0" distB="0" distL="114300" distR="114300" simplePos="0" relativeHeight="251674624" behindDoc="0" locked="0" layoutInCell="1" allowOverlap="1" wp14:anchorId="2C0F5868" wp14:editId="304D58A7">
              <wp:simplePos x="0" y="0"/>
              <wp:positionH relativeFrom="column">
                <wp:posOffset>373380</wp:posOffset>
              </wp:positionH>
              <wp:positionV relativeFrom="paragraph">
                <wp:posOffset>3114040</wp:posOffset>
              </wp:positionV>
              <wp:extent cx="2573020" cy="2573020"/>
              <wp:effectExtent l="0" t="0" r="5080" b="508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mpare_thermalrepeatability.pdf"/>
                      <pic:cNvPicPr/>
                    </pic:nvPicPr>
                    <pic:blipFill>
                      <a:blip r:embed="rId8"/>
                      <a:stretch>
                        <a:fillRect/>
                      </a:stretch>
                    </pic:blipFill>
                    <pic:spPr>
                      <a:xfrm>
                        <a:off x="0" y="0"/>
                        <a:ext cx="2573020" cy="2573020"/>
                      </a:xfrm>
                      <a:prstGeom prst="rect">
                        <a:avLst/>
                      </a:prstGeom>
                    </pic:spPr>
                  </pic:pic>
                </a:graphicData>
              </a:graphic>
              <wp14:sizeRelH relativeFrom="page">
                <wp14:pctWidth>0</wp14:pctWidth>
              </wp14:sizeRelH>
              <wp14:sizeRelV relativeFrom="page">
                <wp14:pctHeight>0</wp14:pctHeight>
              </wp14:sizeRelV>
            </wp:anchor>
          </w:drawing>
        </w:r>
        <w:r w:rsidRPr="0023227F">
          <w:rPr>
            <w:noProof/>
            <w:lang w:val="en-AU"/>
          </w:rPr>
          <w:drawing>
            <wp:anchor distT="0" distB="0" distL="114300" distR="114300" simplePos="0" relativeHeight="251673600" behindDoc="0" locked="0" layoutInCell="1" allowOverlap="1" wp14:anchorId="40AF33AB" wp14:editId="52AF75F7">
              <wp:simplePos x="0" y="0"/>
              <wp:positionH relativeFrom="column">
                <wp:posOffset>3071581</wp:posOffset>
              </wp:positionH>
              <wp:positionV relativeFrom="paragraph">
                <wp:posOffset>3055654</wp:posOffset>
              </wp:positionV>
              <wp:extent cx="2533015" cy="253301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ompare_varcomps.pdf"/>
                      <pic:cNvPicPr/>
                    </pic:nvPicPr>
                    <pic:blipFill>
                      <a:blip r:embed="rId9"/>
                      <a:stretch>
                        <a:fillRect/>
                      </a:stretch>
                    </pic:blipFill>
                    <pic:spPr>
                      <a:xfrm>
                        <a:off x="0" y="0"/>
                        <a:ext cx="2533015" cy="2533015"/>
                      </a:xfrm>
                      <a:prstGeom prst="rect">
                        <a:avLst/>
                      </a:prstGeom>
                    </pic:spPr>
                  </pic:pic>
                </a:graphicData>
              </a:graphic>
              <wp14:sizeRelH relativeFrom="page">
                <wp14:pctWidth>0</wp14:pctWidth>
              </wp14:sizeRelH>
              <wp14:sizeRelV relativeFrom="page">
                <wp14:pctHeight>0</wp14:pctHeight>
              </wp14:sizeRelV>
            </wp:anchor>
          </w:drawing>
        </w:r>
      </w:ins>
      <w:ins w:id="206" w:author="fonti.kar@gmail.com" w:date="2018-11-13T16:16:00Z">
        <w:r>
          <w:t>Overall, repeatability in log VCO</w:t>
        </w:r>
        <w:r w:rsidRPr="00190FEC">
          <w:rPr>
            <w:vertAlign w:val="subscript"/>
          </w:rPr>
          <w:t>2</w:t>
        </w:r>
        <w:r>
          <w:t xml:space="preserve"> increased with temperature</w:t>
        </w:r>
      </w:ins>
      <w:ins w:id="207" w:author="fonti.kar@gmail.com" w:date="2018-11-13T16:18:00Z">
        <w:r w:rsidR="00176DCC">
          <w:t xml:space="preserve"> (</w:t>
        </w:r>
      </w:ins>
      <w:ins w:id="208" w:author="fonti.kar@gmail.com" w:date="2018-11-13T16:19:00Z">
        <w:r w:rsidR="00176DCC">
          <w:t>Fig. 2A</w:t>
        </w:r>
      </w:ins>
      <w:ins w:id="209" w:author="fonti.kar@gmail.com" w:date="2018-11-13T16:18:00Z">
        <w:r w:rsidR="00176DCC">
          <w:t>)</w:t>
        </w:r>
      </w:ins>
      <w:ins w:id="210" w:author="fonti.kar@gmail.com" w:date="2018-11-13T16:16:00Z">
        <w:r>
          <w:t>.</w:t>
        </w:r>
      </w:ins>
      <w:ins w:id="211" w:author="fonti.kar@gmail.com" w:date="2018-11-13T16:56:00Z">
        <w:r w:rsidR="00F45EE2">
          <w:t xml:space="preserve"> The intercept at all temperatures were repeatable over short and long temporal scales (Table XX).</w:t>
        </w:r>
      </w:ins>
      <w:ins w:id="212" w:author="fonti.kar@gmail.com" w:date="2018-11-13T16:16:00Z">
        <w:r>
          <w:t xml:space="preserve"> The FV- Singer &amp; Willet approach showed highest repeatability at 22ºC, while the FV – </w:t>
        </w:r>
        <w:proofErr w:type="spellStart"/>
        <w:r>
          <w:t>Yimen</w:t>
        </w:r>
        <w:proofErr w:type="spellEnd"/>
        <w:r>
          <w:t xml:space="preserve"> approach found repeatability was highest at 30ºC. In contrast, the CS approach found repeatability highest at 30ºC. Upon closer inspection of the variance components at each temperature, within individual variation decreased over the temperature gradient, whereas among individual variation remained relatively consistent and only increased slightly with temperature</w:t>
        </w:r>
      </w:ins>
      <w:ins w:id="213" w:author="fonti.kar@gmail.com" w:date="2018-11-13T16:19:00Z">
        <w:r w:rsidR="00176DCC">
          <w:t xml:space="preserve"> (Fig 2B)</w:t>
        </w:r>
      </w:ins>
      <w:ins w:id="214" w:author="fonti.kar@gmail.com" w:date="2018-11-13T16:16:00Z">
        <w:r>
          <w:t>. In other words, individuals were responding more consistently as temperatures became hotter and there was a very slight increase in the between individual variation, explaining the higher repeatability. Congruent with the change in repeatability with temperature, individual slopes were significantly repeatable (</w:t>
        </w:r>
        <w:proofErr w:type="spellStart"/>
        <w:r>
          <w:t>R</w:t>
        </w:r>
        <w:r w:rsidRPr="00184C31">
          <w:rPr>
            <w:vertAlign w:val="subscript"/>
          </w:rPr>
          <w:t>slope</w:t>
        </w:r>
        <w:proofErr w:type="spellEnd"/>
        <w:r>
          <w:t xml:space="preserve"> = 0.48, 0.06 - 0.91) indicating a significant </w:t>
        </w:r>
      </w:ins>
      <w:ins w:id="215" w:author="fonti.kar@gmail.com" w:date="2018-11-13T16:17:00Z">
        <w:r w:rsidR="00B73A58">
          <w:t xml:space="preserve">individual by environment </w:t>
        </w:r>
      </w:ins>
      <w:ins w:id="216" w:author="fonti.kar@gmail.com" w:date="2018-11-13T16:16:00Z">
        <w:r>
          <w:t>interaction</w:t>
        </w:r>
      </w:ins>
      <w:ins w:id="217" w:author="fonti.kar@gmail.com" w:date="2018-11-13T16:18:00Z">
        <w:r w:rsidR="00B73A58">
          <w:t xml:space="preserve">(I </w:t>
        </w:r>
        <w:commentRangeStart w:id="218"/>
        <w:commentRangeStart w:id="219"/>
        <w:r w:rsidR="00B73A58">
          <w:t xml:space="preserve">x E) </w:t>
        </w:r>
        <w:commentRangeEnd w:id="218"/>
        <w:r w:rsidR="00B73A58">
          <w:rPr>
            <w:rStyle w:val="CommentReference"/>
            <w:rFonts w:eastAsiaTheme="minorEastAsia" w:cstheme="minorBidi"/>
            <w:lang w:val="en-AU"/>
          </w:rPr>
          <w:commentReference w:id="218"/>
        </w:r>
        <w:commentRangeEnd w:id="219"/>
        <w:r w:rsidR="00991733">
          <w:rPr>
            <w:rStyle w:val="CommentReference"/>
            <w:rFonts w:eastAsiaTheme="minorEastAsia" w:cstheme="minorBidi"/>
            <w:lang w:val="en-AU"/>
          </w:rPr>
          <w:commentReference w:id="219"/>
        </w:r>
      </w:ins>
      <w:ins w:id="220" w:author="fonti.kar@gmail.com" w:date="2018-11-13T16:16:00Z">
        <w:r>
          <w:t xml:space="preserve">that was consistent over time (Fig. </w:t>
        </w:r>
      </w:ins>
      <w:ins w:id="221" w:author="fonti.kar@gmail.com" w:date="2018-11-13T16:19:00Z">
        <w:r w:rsidR="00176DCC">
          <w:t>3</w:t>
        </w:r>
      </w:ins>
      <w:ins w:id="222" w:author="fonti.kar@gmail.com" w:date="2018-11-13T16:16:00Z">
        <w:r>
          <w:t>).</w:t>
        </w:r>
      </w:ins>
    </w:p>
    <w:p w14:paraId="2C34C835" w14:textId="77777777" w:rsidR="00176DCC" w:rsidRPr="00DE16D2" w:rsidRDefault="00176DCC" w:rsidP="00176DCC">
      <w:pPr>
        <w:spacing w:line="360" w:lineRule="auto"/>
        <w:rPr>
          <w:ins w:id="223" w:author="fonti.kar@gmail.com" w:date="2018-11-13T15:57:00Z"/>
          <w:lang w:val="en-AU"/>
        </w:rPr>
      </w:pPr>
    </w:p>
    <w:p w14:paraId="75758774" w14:textId="73B759B2" w:rsidR="008C0F01" w:rsidRPr="00176DCC" w:rsidRDefault="008C0F01" w:rsidP="00176DCC">
      <w:pPr>
        <w:spacing w:line="360" w:lineRule="auto"/>
        <w:rPr>
          <w:ins w:id="224" w:author="fonti.kar@gmail.com" w:date="2018-11-13T15:57:00Z"/>
          <w:sz w:val="21"/>
          <w:lang w:val="en-AU"/>
        </w:rPr>
      </w:pPr>
      <w:ins w:id="225" w:author="fonti.kar@gmail.com" w:date="2018-11-13T15:57:00Z">
        <w:r w:rsidRPr="00041169">
          <w:rPr>
            <w:b/>
            <w:sz w:val="21"/>
            <w:lang w:val="en-AU"/>
          </w:rPr>
          <w:t xml:space="preserve">Figure </w:t>
        </w:r>
      </w:ins>
      <w:ins w:id="226" w:author="fonti.kar@gmail.com" w:date="2018-11-13T16:18:00Z">
        <w:r w:rsidR="00176DCC">
          <w:rPr>
            <w:b/>
            <w:sz w:val="21"/>
            <w:lang w:val="en-AU"/>
          </w:rPr>
          <w:t>2</w:t>
        </w:r>
      </w:ins>
      <w:ins w:id="227" w:author="fonti.kar@gmail.com" w:date="2018-11-13T15:57:00Z">
        <w:r>
          <w:rPr>
            <w:sz w:val="21"/>
            <w:lang w:val="en-AU"/>
          </w:rPr>
          <w:t xml:space="preserve"> –</w:t>
        </w:r>
        <w:r w:rsidRPr="008D57AD">
          <w:rPr>
            <w:sz w:val="21"/>
            <w:lang w:val="en-AU"/>
          </w:rPr>
          <w:t xml:space="preserve"> A) Posterior mean of repeatability of log </w:t>
        </w:r>
        <w:r w:rsidRPr="008D57AD">
          <w:rPr>
            <w:sz w:val="21"/>
          </w:rPr>
          <w:t>VCO</w:t>
        </w:r>
        <w:r w:rsidRPr="008D57AD">
          <w:rPr>
            <w:sz w:val="21"/>
            <w:vertAlign w:val="subscript"/>
          </w:rPr>
          <w:t>2</w:t>
        </w:r>
        <w:r w:rsidRPr="008D57AD">
          <w:rPr>
            <w:sz w:val="21"/>
          </w:rPr>
          <w:t xml:space="preserve"> at six measurement temperatures. Orange circles represent function-valued approaches in modelling thermal plasticity, orange open circles</w:t>
        </w:r>
        <w:r>
          <w:rPr>
            <w:sz w:val="21"/>
          </w:rPr>
          <w:t xml:space="preserve"> (</w:t>
        </w:r>
        <w:r w:rsidRPr="002F780F">
          <w:rPr>
            <w:color w:val="ED7D31" w:themeColor="accent2"/>
            <w:sz w:val="28"/>
          </w:rPr>
          <w:t>○</w:t>
        </w:r>
        <w:r>
          <w:rPr>
            <w:sz w:val="21"/>
          </w:rPr>
          <w:t>)</w:t>
        </w:r>
        <w:r w:rsidRPr="008D57AD">
          <w:rPr>
            <w:sz w:val="21"/>
          </w:rPr>
          <w:t xml:space="preserve"> represent the FV – Singer &amp; Willet method, orange filled circles</w:t>
        </w:r>
        <w:r>
          <w:rPr>
            <w:sz w:val="21"/>
          </w:rPr>
          <w:t xml:space="preserve"> (</w:t>
        </w:r>
        <w:r w:rsidRPr="002F780F">
          <w:rPr>
            <w:color w:val="ED7D31" w:themeColor="accent2"/>
            <w:sz w:val="32"/>
          </w:rPr>
          <w:sym w:font="Symbol" w:char="F0B7"/>
        </w:r>
        <w:r>
          <w:rPr>
            <w:sz w:val="21"/>
          </w:rPr>
          <w:t>)</w:t>
        </w:r>
        <w:r w:rsidRPr="008D57AD">
          <w:rPr>
            <w:sz w:val="21"/>
          </w:rPr>
          <w:t xml:space="preserve"> present the FV – </w:t>
        </w:r>
        <w:proofErr w:type="spellStart"/>
        <w:r w:rsidRPr="008D57AD">
          <w:rPr>
            <w:sz w:val="21"/>
          </w:rPr>
          <w:t>Yimen</w:t>
        </w:r>
        <w:proofErr w:type="spellEnd"/>
        <w:r w:rsidRPr="008D57AD">
          <w:rPr>
            <w:sz w:val="21"/>
          </w:rPr>
          <w:t xml:space="preserve"> method. Blue filled circles </w:t>
        </w:r>
        <w:r>
          <w:rPr>
            <w:sz w:val="21"/>
          </w:rPr>
          <w:t>(</w:t>
        </w:r>
        <w:r w:rsidRPr="002F780F">
          <w:rPr>
            <w:color w:val="00B0F0"/>
            <w:sz w:val="32"/>
          </w:rPr>
          <w:sym w:font="Symbol" w:char="F0B7"/>
        </w:r>
        <w:r>
          <w:rPr>
            <w:sz w:val="21"/>
          </w:rPr>
          <w:t xml:space="preserve">) </w:t>
        </w:r>
        <w:r w:rsidRPr="008D57AD">
          <w:rPr>
            <w:sz w:val="21"/>
          </w:rPr>
          <w:t xml:space="preserve">represent the character state approach in estimating repeatability. See Statistical analyses for more details. Error bars represent </w:t>
        </w:r>
        <w:r w:rsidRPr="008D57AD">
          <w:rPr>
            <w:sz w:val="21"/>
            <w:lang w:val="en-AU"/>
          </w:rPr>
          <w:t xml:space="preserve">95% </w:t>
        </w:r>
        <w:r w:rsidRPr="008D57AD">
          <w:rPr>
            <w:sz w:val="21"/>
          </w:rPr>
          <w:t>credible intervals.</w:t>
        </w:r>
        <w:r w:rsidRPr="008D57AD">
          <w:rPr>
            <w:sz w:val="21"/>
            <w:lang w:val="en-AU"/>
          </w:rPr>
          <w:t xml:space="preserve"> B) Posterior mean of variance of log </w:t>
        </w:r>
        <w:r w:rsidRPr="008D57AD">
          <w:rPr>
            <w:sz w:val="21"/>
          </w:rPr>
          <w:t>VCO</w:t>
        </w:r>
        <w:r w:rsidRPr="008D57AD">
          <w:rPr>
            <w:sz w:val="21"/>
            <w:vertAlign w:val="subscript"/>
          </w:rPr>
          <w:t xml:space="preserve">2 </w:t>
        </w:r>
        <w:r w:rsidRPr="008D57AD">
          <w:rPr>
            <w:sz w:val="21"/>
            <w:lang w:val="en-AU"/>
          </w:rPr>
          <w:t xml:space="preserve">at </w:t>
        </w:r>
        <w:r w:rsidRPr="008D57AD">
          <w:rPr>
            <w:sz w:val="21"/>
            <w:lang w:val="en-AU"/>
          </w:rPr>
          <w:lastRenderedPageBreak/>
          <w:t xml:space="preserve">the among (right panel) and within (left panel) individual level across six measurement temperatures. Error bars represent 95% credible intervals. </w:t>
        </w:r>
      </w:ins>
    </w:p>
    <w:p w14:paraId="289F6298" w14:textId="262CCB49" w:rsidR="008C0F01" w:rsidRDefault="008C0F01" w:rsidP="008C0F01">
      <w:pPr>
        <w:spacing w:line="360" w:lineRule="auto"/>
        <w:rPr>
          <w:ins w:id="228" w:author="fonti.kar@gmail.com" w:date="2018-11-13T15:58:00Z"/>
          <w:sz w:val="21"/>
          <w:szCs w:val="21"/>
          <w:lang w:val="en-AU"/>
        </w:rPr>
      </w:pPr>
      <w:ins w:id="229" w:author="fonti.kar@gmail.com" w:date="2018-11-13T15:57:00Z">
        <w:r w:rsidRPr="00041169">
          <w:rPr>
            <w:b/>
            <w:noProof/>
            <w:sz w:val="21"/>
            <w:szCs w:val="21"/>
            <w:lang w:eastAsia="en-GB"/>
          </w:rPr>
          <w:drawing>
            <wp:anchor distT="0" distB="0" distL="114300" distR="114300" simplePos="0" relativeHeight="251675648" behindDoc="0" locked="0" layoutInCell="1" allowOverlap="1" wp14:anchorId="5B77A4A3" wp14:editId="17F3D849">
              <wp:simplePos x="0" y="0"/>
              <wp:positionH relativeFrom="column">
                <wp:posOffset>168275</wp:posOffset>
              </wp:positionH>
              <wp:positionV relativeFrom="paragraph">
                <wp:posOffset>-463550</wp:posOffset>
              </wp:positionV>
              <wp:extent cx="2559050" cy="3492500"/>
              <wp:effectExtent l="3175"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V_CS_reaction norms.pdf"/>
                      <pic:cNvPicPr/>
                    </pic:nvPicPr>
                    <pic:blipFill rotWithShape="1">
                      <a:blip r:embed="rId10"/>
                      <a:srcRect r="49282"/>
                      <a:stretch/>
                    </pic:blipFill>
                    <pic:spPr bwMode="auto">
                      <a:xfrm rot="5400000">
                        <a:off x="0" y="0"/>
                        <a:ext cx="2559050" cy="34925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041169">
          <w:rPr>
            <w:b/>
            <w:noProof/>
            <w:sz w:val="21"/>
            <w:szCs w:val="21"/>
            <w:lang w:eastAsia="en-GB"/>
          </w:rPr>
          <w:drawing>
            <wp:anchor distT="0" distB="0" distL="114300" distR="114300" simplePos="0" relativeHeight="251676672" behindDoc="0" locked="0" layoutInCell="1" allowOverlap="1" wp14:anchorId="00BD1E8C" wp14:editId="724992E9">
              <wp:simplePos x="0" y="0"/>
              <wp:positionH relativeFrom="column">
                <wp:posOffset>3368675</wp:posOffset>
              </wp:positionH>
              <wp:positionV relativeFrom="paragraph">
                <wp:posOffset>-170180</wp:posOffset>
              </wp:positionV>
              <wp:extent cx="2511425" cy="3235325"/>
              <wp:effectExtent l="635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V_CS_reaction norms.pdf"/>
                      <pic:cNvPicPr/>
                    </pic:nvPicPr>
                    <pic:blipFill rotWithShape="1">
                      <a:blip r:embed="rId10"/>
                      <a:srcRect l="50221" b="7351"/>
                      <a:stretch/>
                    </pic:blipFill>
                    <pic:spPr bwMode="auto">
                      <a:xfrm rot="5400000">
                        <a:off x="0" y="0"/>
                        <a:ext cx="2511425" cy="32353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041169">
          <w:rPr>
            <w:b/>
            <w:sz w:val="21"/>
            <w:szCs w:val="21"/>
            <w:lang w:val="en-AU"/>
          </w:rPr>
          <w:t xml:space="preserve">Figure </w:t>
        </w:r>
      </w:ins>
      <w:ins w:id="230" w:author="fonti.kar@gmail.com" w:date="2018-11-13T16:19:00Z">
        <w:r w:rsidR="00176DCC">
          <w:rPr>
            <w:b/>
            <w:sz w:val="21"/>
            <w:szCs w:val="21"/>
            <w:lang w:val="en-AU"/>
          </w:rPr>
          <w:t>3</w:t>
        </w:r>
      </w:ins>
      <w:ins w:id="231" w:author="fonti.kar@gmail.com" w:date="2018-11-13T15:57:00Z">
        <w:r>
          <w:rPr>
            <w:sz w:val="21"/>
            <w:szCs w:val="21"/>
            <w:lang w:val="en-AU"/>
          </w:rPr>
          <w:t xml:space="preserve"> –</w:t>
        </w:r>
        <w:r w:rsidRPr="00D065F9">
          <w:rPr>
            <w:sz w:val="21"/>
            <w:szCs w:val="21"/>
            <w:lang w:val="en-AU"/>
          </w:rPr>
          <w:t xml:space="preserve"> A) Predicted individual reaction norms of log VCO</w:t>
        </w:r>
        <w:r w:rsidRPr="00D065F9">
          <w:rPr>
            <w:sz w:val="21"/>
            <w:szCs w:val="21"/>
            <w:vertAlign w:val="subscript"/>
            <w:lang w:val="en-AU"/>
          </w:rPr>
          <w:t>2</w:t>
        </w:r>
        <w:r w:rsidRPr="00D065F9">
          <w:rPr>
            <w:sz w:val="21"/>
            <w:szCs w:val="21"/>
            <w:lang w:val="en-AU"/>
          </w:rPr>
          <w:t xml:space="preserve"> across six measurement temperatures estimated using function-valued approaches (</w:t>
        </w:r>
        <w:r>
          <w:rPr>
            <w:sz w:val="21"/>
            <w:szCs w:val="21"/>
            <w:lang w:val="en-AU"/>
          </w:rPr>
          <w:t xml:space="preserve">e.g., using </w:t>
        </w:r>
        <w:r w:rsidRPr="00D065F9">
          <w:rPr>
            <w:sz w:val="21"/>
            <w:szCs w:val="21"/>
            <w:lang w:val="en-AU"/>
          </w:rPr>
          <w:t xml:space="preserve">FV – </w:t>
        </w:r>
        <w:proofErr w:type="spellStart"/>
        <w:r w:rsidRPr="00D065F9">
          <w:rPr>
            <w:sz w:val="21"/>
            <w:szCs w:val="21"/>
            <w:lang w:val="en-AU"/>
          </w:rPr>
          <w:t>Yimen</w:t>
        </w:r>
        <w:proofErr w:type="spellEnd"/>
        <w:r w:rsidRPr="00D065F9">
          <w:rPr>
            <w:sz w:val="21"/>
            <w:szCs w:val="21"/>
            <w:lang w:val="en-AU"/>
          </w:rPr>
          <w:t>). B) Predicted individual reaction norms of log VCO</w:t>
        </w:r>
        <w:r w:rsidRPr="00D065F9">
          <w:rPr>
            <w:sz w:val="21"/>
            <w:szCs w:val="21"/>
            <w:vertAlign w:val="subscript"/>
            <w:lang w:val="en-AU"/>
          </w:rPr>
          <w:t>2</w:t>
        </w:r>
        <w:r w:rsidRPr="00D065F9">
          <w:rPr>
            <w:sz w:val="21"/>
            <w:szCs w:val="21"/>
            <w:lang w:val="en-AU"/>
          </w:rPr>
          <w:t xml:space="preserve"> across six measurement temperatures estimated using a character-state approach. Points represent predicted trait values. Each line represents a unique individual (n = 42) at sampling session one (left panel), five (middle panel) and ten (right panel).</w:t>
        </w:r>
      </w:ins>
    </w:p>
    <w:p w14:paraId="6D318189" w14:textId="77777777" w:rsidR="008C0F01" w:rsidRDefault="008C0F01" w:rsidP="008C0F01">
      <w:pPr>
        <w:pStyle w:val="Heading2"/>
        <w:spacing w:line="360" w:lineRule="auto"/>
        <w:rPr>
          <w:ins w:id="232" w:author="fonti.kar@gmail.com" w:date="2018-11-13T15:58:00Z"/>
          <w:lang w:val="en-AU"/>
        </w:rPr>
      </w:pPr>
      <w:commentRangeStart w:id="233"/>
      <w:commentRangeStart w:id="234"/>
      <w:commentRangeStart w:id="235"/>
      <w:ins w:id="236" w:author="fonti.kar@gmail.com" w:date="2018-11-13T15:58:00Z">
        <w:r>
          <w:rPr>
            <w:lang w:val="en-AU"/>
          </w:rPr>
          <w:t>Cross-temperature correlations in metabolic rate</w:t>
        </w:r>
        <w:commentRangeEnd w:id="233"/>
        <w:r>
          <w:rPr>
            <w:rStyle w:val="CommentReference"/>
            <w:rFonts w:eastAsiaTheme="minorEastAsia" w:cstheme="minorBidi"/>
            <w:i w:val="0"/>
            <w:color w:val="auto"/>
            <w:lang w:val="en-AU"/>
          </w:rPr>
          <w:commentReference w:id="233"/>
        </w:r>
        <w:commentRangeEnd w:id="234"/>
        <w:r>
          <w:rPr>
            <w:rStyle w:val="CommentReference"/>
            <w:rFonts w:eastAsiaTheme="minorEastAsia" w:cstheme="minorBidi"/>
            <w:i w:val="0"/>
            <w:color w:val="auto"/>
            <w:lang w:val="en-AU"/>
          </w:rPr>
          <w:commentReference w:id="234"/>
        </w:r>
      </w:ins>
      <w:commentRangeEnd w:id="235"/>
      <w:ins w:id="237" w:author="fonti.kar@gmail.com" w:date="2018-11-13T16:16:00Z">
        <w:r w:rsidR="00B9394B">
          <w:rPr>
            <w:rStyle w:val="CommentReference"/>
            <w:rFonts w:eastAsiaTheme="minorEastAsia" w:cstheme="minorBidi"/>
            <w:i w:val="0"/>
            <w:color w:val="auto"/>
            <w:lang w:val="en-AU"/>
          </w:rPr>
          <w:commentReference w:id="235"/>
        </w:r>
      </w:ins>
    </w:p>
    <w:p w14:paraId="1F435CCF" w14:textId="58E90527" w:rsidR="008C0F01" w:rsidRDefault="008C0F01" w:rsidP="008C0F01">
      <w:pPr>
        <w:spacing w:line="360" w:lineRule="auto"/>
        <w:rPr>
          <w:ins w:id="238" w:author="fonti.kar@gmail.com" w:date="2018-11-13T15:58:00Z"/>
        </w:rPr>
      </w:pPr>
      <w:ins w:id="239" w:author="fonti.kar@gmail.com" w:date="2018-11-13T15:58:00Z">
        <w:r>
          <w:t xml:space="preserve">Metabolic rate across temperatures were positively correlated at the </w:t>
        </w:r>
      </w:ins>
      <w:ins w:id="240" w:author="fonti.kar@gmail.com" w:date="2018-11-13T16:23:00Z">
        <w:r w:rsidR="00176DCC">
          <w:t>among</w:t>
        </w:r>
      </w:ins>
      <w:ins w:id="241" w:author="fonti.kar@gmail.com" w:date="2018-11-13T15:58:00Z">
        <w:r>
          <w:t xml:space="preserve"> individual level (Fig. </w:t>
        </w:r>
      </w:ins>
      <w:ins w:id="242" w:author="fonti.kar@gmail.com" w:date="2018-11-13T16:19:00Z">
        <w:r w:rsidR="00176DCC">
          <w:t>4</w:t>
        </w:r>
      </w:ins>
      <w:ins w:id="243" w:author="fonti.kar@gmail.com" w:date="2018-11-13T15:58:00Z">
        <w:r>
          <w:t>). Certain individuals maintained a high metabolic rate, while others had a relatively low metabolic rate across all temperatures (Fig. S1)</w:t>
        </w:r>
      </w:ins>
      <w:ins w:id="244" w:author="fonti.kar@gmail.com" w:date="2018-11-13T16:22:00Z">
        <w:r w:rsidR="00176DCC">
          <w:t xml:space="preserve">. This </w:t>
        </w:r>
      </w:ins>
      <w:ins w:id="245" w:author="fonti.kar@gmail.com" w:date="2018-11-13T15:58:00Z">
        <w:r>
          <w:t>creat</w:t>
        </w:r>
      </w:ins>
      <w:ins w:id="246" w:author="fonti.kar@gmail.com" w:date="2018-11-13T16:22:00Z">
        <w:r w:rsidR="00176DCC">
          <w:t>es</w:t>
        </w:r>
      </w:ins>
      <w:ins w:id="247" w:author="fonti.kar@gmail.com" w:date="2018-11-13T15:58:00Z">
        <w:r>
          <w:t xml:space="preserve"> a positive relationship between metabolic rate at the </w:t>
        </w:r>
      </w:ins>
      <w:ins w:id="248" w:author="fonti.kar@gmail.com" w:date="2018-11-13T16:23:00Z">
        <w:r w:rsidR="00176DCC">
          <w:t xml:space="preserve">among </w:t>
        </w:r>
      </w:ins>
      <w:ins w:id="249" w:author="fonti.kar@gmail.com" w:date="2018-11-13T15:58:00Z">
        <w:r>
          <w:t xml:space="preserve">individual-level across different temperatures. Metabolic rate measured at neighbouring temperatures (e.g. 22ºC and 24ºC) are strongly correlated, but the strength of this correlation decreased with increasing differences between the two temperatures (Fig. 4). </w:t>
        </w:r>
      </w:ins>
    </w:p>
    <w:p w14:paraId="764C245F" w14:textId="7295C653" w:rsidR="008C0F01" w:rsidRDefault="008C0F01" w:rsidP="008C0F01">
      <w:pPr>
        <w:spacing w:line="360" w:lineRule="auto"/>
        <w:ind w:firstLine="720"/>
        <w:rPr>
          <w:ins w:id="250" w:author="fonti.kar@gmail.com" w:date="2018-11-13T15:58:00Z"/>
        </w:rPr>
      </w:pPr>
      <w:ins w:id="251" w:author="fonti.kar@gmail.com" w:date="2018-11-13T15:58:00Z">
        <w:r>
          <w:t xml:space="preserve">We detected a similar positive correlation pattern at the within individual level (Fig 4), although the correlations were weaker. Overall, cross-temperature correlations estimated using the FV approaches were a lot higher and the credible intervals were very narrow. </w:t>
        </w:r>
      </w:ins>
      <w:ins w:id="252" w:author="fonti.kar@gmail.com" w:date="2018-11-13T16:23:00Z">
        <w:r w:rsidR="00176DCC">
          <w:t>T</w:t>
        </w:r>
      </w:ins>
      <w:ins w:id="253" w:author="fonti.kar@gmail.com" w:date="2018-11-13T15:58:00Z">
        <w:r>
          <w:t xml:space="preserve">he correlations estimated using FV approaches are congruent with the CS approach however, estimates differ in magnitude and credible intervals </w:t>
        </w:r>
      </w:ins>
      <w:ins w:id="254" w:author="fonti.kar@gmail.com" w:date="2018-11-13T16:23:00Z">
        <w:r w:rsidR="00176DCC">
          <w:t xml:space="preserve">may not be estimated </w:t>
        </w:r>
      </w:ins>
      <w:ins w:id="255" w:author="fonti.kar@gmail.com" w:date="2018-11-13T15:58:00Z">
        <w:r>
          <w:t>accurate</w:t>
        </w:r>
      </w:ins>
      <w:ins w:id="256" w:author="fonti.kar@gmail.com" w:date="2018-11-13T16:23:00Z">
        <w:r w:rsidR="00176DCC">
          <w:t>ly</w:t>
        </w:r>
      </w:ins>
      <w:ins w:id="257" w:author="fonti.kar@gmail.com" w:date="2018-11-13T15:58:00Z">
        <w:r>
          <w:t xml:space="preserve">. </w:t>
        </w:r>
      </w:ins>
    </w:p>
    <w:p w14:paraId="621C5309" w14:textId="77777777" w:rsidR="008C0F01" w:rsidRDefault="008C0F01" w:rsidP="008C0F01">
      <w:pPr>
        <w:rPr>
          <w:ins w:id="258" w:author="fonti.kar@gmail.com" w:date="2018-11-13T15:58:00Z"/>
          <w:lang w:val="en-AU"/>
        </w:rPr>
      </w:pPr>
    </w:p>
    <w:p w14:paraId="73AA6A4A" w14:textId="1CFEF89F" w:rsidR="008C0F01" w:rsidRPr="0023227F" w:rsidRDefault="008C0F01" w:rsidP="00B9394B">
      <w:pPr>
        <w:spacing w:line="360" w:lineRule="auto"/>
        <w:rPr>
          <w:ins w:id="259" w:author="fonti.kar@gmail.com" w:date="2018-11-13T15:58:00Z"/>
          <w:lang w:val="en-AU"/>
        </w:rPr>
      </w:pPr>
      <w:ins w:id="260" w:author="fonti.kar@gmail.com" w:date="2018-11-13T15:58:00Z">
        <w:r w:rsidRPr="00041169">
          <w:rPr>
            <w:b/>
            <w:sz w:val="21"/>
            <w:lang w:val="en-AU"/>
          </w:rPr>
          <w:lastRenderedPageBreak/>
          <w:t xml:space="preserve">Figure </w:t>
        </w:r>
      </w:ins>
      <w:ins w:id="261" w:author="fonti.kar@gmail.com" w:date="2018-11-13T16:19:00Z">
        <w:r w:rsidR="00176DCC">
          <w:rPr>
            <w:b/>
            <w:sz w:val="21"/>
            <w:lang w:val="en-AU"/>
          </w:rPr>
          <w:t>4</w:t>
        </w:r>
      </w:ins>
      <w:ins w:id="262" w:author="fonti.kar@gmail.com" w:date="2018-11-13T15:58:00Z">
        <w:r>
          <w:rPr>
            <w:sz w:val="21"/>
            <w:lang w:val="en-AU"/>
          </w:rPr>
          <w:t xml:space="preserve"> – Cross-temperature correlations of metabolic rate estimated using the function-valued approach (top) and the character-state approach (bottom) at the among-individual level (left)</w:t>
        </w:r>
        <w:r w:rsidRPr="008D57AD">
          <w:rPr>
            <w:sz w:val="21"/>
            <w:lang w:val="en-AU"/>
          </w:rPr>
          <w:t xml:space="preserve"> </w:t>
        </w:r>
        <w:commentRangeStart w:id="263"/>
        <w:commentRangeStart w:id="264"/>
        <w:r>
          <w:rPr>
            <w:noProof/>
            <w:lang w:eastAsia="en-GB"/>
          </w:rPr>
          <w:drawing>
            <wp:anchor distT="0" distB="0" distL="114300" distR="114300" simplePos="0" relativeHeight="251678720" behindDoc="0" locked="0" layoutInCell="1" allowOverlap="1" wp14:anchorId="6BBC99E8" wp14:editId="3D695164">
              <wp:simplePos x="0" y="0"/>
              <wp:positionH relativeFrom="column">
                <wp:posOffset>1440723</wp:posOffset>
              </wp:positionH>
              <wp:positionV relativeFrom="paragraph">
                <wp:posOffset>-439</wp:posOffset>
              </wp:positionV>
              <wp:extent cx="3688080" cy="3350895"/>
              <wp:effectExtent l="0" t="0" r="0" b="190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V_CS_correlations.pdf"/>
                      <pic:cNvPicPr/>
                    </pic:nvPicPr>
                    <pic:blipFill rotWithShape="1">
                      <a:blip r:embed="rId11"/>
                      <a:srcRect r="17448"/>
                      <a:stretch/>
                    </pic:blipFill>
                    <pic:spPr bwMode="auto">
                      <a:xfrm>
                        <a:off x="0" y="0"/>
                        <a:ext cx="3688080" cy="33508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commentRangeEnd w:id="263"/>
        <w:r>
          <w:rPr>
            <w:rStyle w:val="CommentReference"/>
            <w:rFonts w:eastAsiaTheme="minorEastAsia" w:cstheme="minorBidi"/>
            <w:lang w:val="en-AU"/>
          </w:rPr>
          <w:commentReference w:id="263"/>
        </w:r>
        <w:commentRangeEnd w:id="264"/>
        <w:r>
          <w:rPr>
            <w:rStyle w:val="CommentReference"/>
            <w:rFonts w:eastAsiaTheme="minorEastAsia" w:cstheme="minorBidi"/>
            <w:lang w:val="en-AU"/>
          </w:rPr>
          <w:commentReference w:id="264"/>
        </w:r>
        <w:r>
          <w:rPr>
            <w:sz w:val="21"/>
            <w:lang w:val="en-AU"/>
          </w:rPr>
          <w:t>and at the within-individual level (right). Lower triangle represents posterior mean estimates, width and colour of the ellipse represents the strength of the correlation.</w:t>
        </w:r>
      </w:ins>
    </w:p>
    <w:p w14:paraId="2524EEB9" w14:textId="77777777" w:rsidR="008C0F01" w:rsidRPr="00B9394B" w:rsidRDefault="008C0F01" w:rsidP="00B9394B">
      <w:pPr>
        <w:spacing w:line="360" w:lineRule="auto"/>
        <w:rPr>
          <w:sz w:val="21"/>
          <w:szCs w:val="21"/>
          <w:lang w:val="en-AU"/>
        </w:rPr>
      </w:pPr>
    </w:p>
    <w:p w14:paraId="08027C5C" w14:textId="7A4A0337" w:rsidR="00BD366B" w:rsidRDefault="00A07A29" w:rsidP="00B80CD2">
      <w:pPr>
        <w:pStyle w:val="Heading2"/>
        <w:spacing w:line="360" w:lineRule="auto"/>
        <w:rPr>
          <w:ins w:id="265" w:author="fonti.kar@gmail.com" w:date="2018-11-13T15:58:00Z"/>
          <w:lang w:val="en-AU"/>
        </w:rPr>
      </w:pPr>
      <w:commentRangeStart w:id="266"/>
      <w:commentRangeStart w:id="267"/>
      <w:commentRangeStart w:id="268"/>
      <w:r>
        <w:rPr>
          <w:lang w:val="en-AU"/>
        </w:rPr>
        <w:t>M</w:t>
      </w:r>
      <w:r w:rsidR="00EA5AE8">
        <w:rPr>
          <w:lang w:val="en-AU"/>
        </w:rPr>
        <w:t xml:space="preserve">ultilevel </w:t>
      </w:r>
      <w:r w:rsidR="00391A25">
        <w:rPr>
          <w:lang w:val="en-AU"/>
        </w:rPr>
        <w:t>mass</w:t>
      </w:r>
      <w:r w:rsidR="009A5C4A">
        <w:rPr>
          <w:lang w:val="en-AU"/>
        </w:rPr>
        <w:t xml:space="preserve"> </w:t>
      </w:r>
      <w:r w:rsidR="00B51327">
        <w:rPr>
          <w:lang w:val="en-AU"/>
        </w:rPr>
        <w:t>scaling</w:t>
      </w:r>
      <w:r w:rsidR="00EA5AE8">
        <w:rPr>
          <w:lang w:val="en-AU"/>
        </w:rPr>
        <w:t xml:space="preserve"> exponents</w:t>
      </w:r>
      <w:r w:rsidR="00391A25">
        <w:rPr>
          <w:lang w:val="en-AU"/>
        </w:rPr>
        <w:t xml:space="preserve"> and temperature dependence</w:t>
      </w:r>
      <w:commentRangeEnd w:id="266"/>
      <w:r w:rsidR="00003766">
        <w:rPr>
          <w:rStyle w:val="CommentReference"/>
          <w:rFonts w:eastAsiaTheme="minorEastAsia" w:cstheme="minorBidi"/>
          <w:i w:val="0"/>
          <w:color w:val="auto"/>
          <w:lang w:val="en-AU"/>
        </w:rPr>
        <w:commentReference w:id="266"/>
      </w:r>
      <w:commentRangeEnd w:id="267"/>
      <w:r w:rsidR="00B9394B">
        <w:rPr>
          <w:rStyle w:val="CommentReference"/>
          <w:rFonts w:eastAsiaTheme="minorEastAsia" w:cstheme="minorBidi"/>
          <w:i w:val="0"/>
          <w:color w:val="auto"/>
          <w:lang w:val="en-AU"/>
        </w:rPr>
        <w:commentReference w:id="267"/>
      </w:r>
      <w:commentRangeEnd w:id="268"/>
      <w:r w:rsidR="00996387">
        <w:rPr>
          <w:rStyle w:val="CommentReference"/>
          <w:rFonts w:eastAsiaTheme="minorEastAsia" w:cstheme="minorBidi"/>
          <w:i w:val="0"/>
          <w:color w:val="auto"/>
          <w:lang w:val="en-AU"/>
        </w:rPr>
        <w:commentReference w:id="268"/>
      </w:r>
    </w:p>
    <w:p w14:paraId="34F420CD" w14:textId="3EBF8C5B" w:rsidR="008C0F01" w:rsidRPr="00A07A29" w:rsidRDefault="008C0F01" w:rsidP="008C0F01">
      <w:pPr>
        <w:spacing w:line="360" w:lineRule="auto"/>
        <w:rPr>
          <w:ins w:id="269" w:author="fonti.kar@gmail.com" w:date="2018-11-13T15:58:00Z"/>
          <w:lang w:val="en-AU"/>
        </w:rPr>
      </w:pPr>
      <w:commentRangeStart w:id="270"/>
      <w:commentRangeStart w:id="271"/>
      <w:ins w:id="272" w:author="fonti.kar@gmail.com" w:date="2018-11-13T15:58:00Z">
        <w:r>
          <w:rPr>
            <w:lang w:val="en-AU"/>
          </w:rPr>
          <w:t>Among</w:t>
        </w:r>
      </w:ins>
      <w:ins w:id="273" w:author="fonti.kar@gmail.com" w:date="2018-11-13T16:25:00Z">
        <w:r w:rsidR="00806490">
          <w:rPr>
            <w:lang w:val="en-AU"/>
          </w:rPr>
          <w:t>-</w:t>
        </w:r>
      </w:ins>
      <w:ins w:id="274" w:author="fonti.kar@gmail.com" w:date="2018-11-13T15:58:00Z">
        <w:r>
          <w:rPr>
            <w:lang w:val="en-AU"/>
          </w:rPr>
          <w:t xml:space="preserve"> and within</w:t>
        </w:r>
      </w:ins>
      <w:ins w:id="275" w:author="fonti.kar@gmail.com" w:date="2018-11-13T16:25:00Z">
        <w:r w:rsidR="00806490">
          <w:rPr>
            <w:lang w:val="en-AU"/>
          </w:rPr>
          <w:t xml:space="preserve">- </w:t>
        </w:r>
      </w:ins>
      <w:ins w:id="276" w:author="fonti.kar@gmail.com" w:date="2018-11-13T15:58:00Z">
        <w:r>
          <w:rPr>
            <w:lang w:val="en-AU"/>
          </w:rPr>
          <w:t xml:space="preserve">individual mass scaling exponents were significantly different from each </w:t>
        </w:r>
        <w:commentRangeEnd w:id="270"/>
        <w:r>
          <w:rPr>
            <w:rStyle w:val="CommentReference"/>
            <w:rFonts w:eastAsiaTheme="minorEastAsia" w:cstheme="minorBidi"/>
            <w:lang w:val="en-AU"/>
          </w:rPr>
          <w:commentReference w:id="270"/>
        </w:r>
      </w:ins>
      <w:commentRangeEnd w:id="271"/>
      <w:ins w:id="277" w:author="fonti.kar@gmail.com" w:date="2018-11-13T16:03:00Z">
        <w:r w:rsidR="00B9394B">
          <w:rPr>
            <w:rStyle w:val="CommentReference"/>
            <w:rFonts w:eastAsiaTheme="minorEastAsia" w:cstheme="minorBidi"/>
            <w:lang w:val="en-AU"/>
          </w:rPr>
          <w:commentReference w:id="271"/>
        </w:r>
      </w:ins>
      <w:ins w:id="278" w:author="fonti.kar@gmail.com" w:date="2018-11-13T15:58:00Z">
        <w:r>
          <w:rPr>
            <w:lang w:val="en-AU"/>
          </w:rPr>
          <w:t xml:space="preserve">other between 22ºC and 28ºC (Fig. 2A). Overall, within individual exponents were higher compared to </w:t>
        </w:r>
      </w:ins>
      <w:ins w:id="279" w:author="fonti.kar@gmail.com" w:date="2018-11-13T16:25:00Z">
        <w:r w:rsidR="00806490">
          <w:t xml:space="preserve">among </w:t>
        </w:r>
      </w:ins>
      <w:ins w:id="280" w:author="fonti.kar@gmail.com" w:date="2018-11-13T15:58:00Z">
        <w:r>
          <w:rPr>
            <w:lang w:val="en-AU"/>
          </w:rPr>
          <w:t xml:space="preserve">individual exponents. There was a trend for exponents to be </w:t>
        </w:r>
      </w:ins>
      <w:ins w:id="281" w:author="fonti.kar@gmail.com" w:date="2018-11-13T16:24:00Z">
        <w:r w:rsidR="00280E82">
          <w:rPr>
            <w:lang w:val="en-AU"/>
          </w:rPr>
          <w:t>underestimated</w:t>
        </w:r>
      </w:ins>
      <w:ins w:id="282" w:author="fonti.kar@gmail.com" w:date="2018-11-13T15:58:00Z">
        <w:r>
          <w:rPr>
            <w:lang w:val="en-AU"/>
          </w:rPr>
          <w:t xml:space="preserve"> when the within- and among-individual effects were not statistically accounted for. The within and among </w:t>
        </w:r>
        <w:proofErr w:type="gramStart"/>
        <w:r>
          <w:rPr>
            <w:lang w:val="en-AU"/>
          </w:rPr>
          <w:t>individuals</w:t>
        </w:r>
        <w:proofErr w:type="gramEnd"/>
        <w:r>
          <w:rPr>
            <w:lang w:val="en-AU"/>
          </w:rPr>
          <w:t xml:space="preserve"> exponents were the most different at 24ºC</w:t>
        </w:r>
        <w:commentRangeStart w:id="283"/>
        <w:r>
          <w:rPr>
            <w:lang w:val="en-AU"/>
          </w:rPr>
          <w:t xml:space="preserve"> (</w:t>
        </w:r>
      </w:ins>
      <w:ins w:id="284" w:author="fonti.kar@gmail.com" w:date="2018-11-13T16:24:00Z">
        <w:r w:rsidR="00280E82">
          <w:rPr>
            <w:lang w:val="en-AU"/>
          </w:rPr>
          <w:t xml:space="preserve">Difference = XXXX, lower = XXXX, upper = XXXX, </w:t>
        </w:r>
      </w:ins>
      <w:ins w:id="285" w:author="fonti.kar@gmail.com" w:date="2018-11-13T15:58:00Z">
        <w:r>
          <w:rPr>
            <w:lang w:val="en-AU"/>
          </w:rPr>
          <w:t>Fig. 2A)</w:t>
        </w:r>
        <w:commentRangeEnd w:id="283"/>
        <w:r>
          <w:rPr>
            <w:rStyle w:val="CommentReference"/>
            <w:rFonts w:eastAsiaTheme="minorEastAsia" w:cstheme="minorBidi"/>
            <w:lang w:val="en-AU"/>
          </w:rPr>
          <w:commentReference w:id="283"/>
        </w:r>
        <w:r>
          <w:rPr>
            <w:lang w:val="en-AU"/>
          </w:rPr>
          <w:t xml:space="preserve">. </w:t>
        </w:r>
      </w:ins>
    </w:p>
    <w:p w14:paraId="27328375" w14:textId="2E467162" w:rsidR="008C0F01" w:rsidRPr="008C0F01" w:rsidRDefault="008C0F01" w:rsidP="00B9394B">
      <w:pPr>
        <w:rPr>
          <w:lang w:val="en-AU"/>
        </w:rPr>
      </w:pPr>
    </w:p>
    <w:p w14:paraId="6BBCF1FC" w14:textId="5F78935E" w:rsidR="00BD366B" w:rsidRDefault="008C0F01" w:rsidP="008611B2">
      <w:pPr>
        <w:rPr>
          <w:lang w:val="en-AU"/>
        </w:rPr>
      </w:pPr>
      <w:r>
        <w:rPr>
          <w:noProof/>
          <w:lang w:val="en-AU"/>
        </w:rPr>
        <w:lastRenderedPageBreak/>
        <w:drawing>
          <wp:anchor distT="0" distB="0" distL="114300" distR="114300" simplePos="0" relativeHeight="251658240" behindDoc="0" locked="0" layoutInCell="1" allowOverlap="1" wp14:anchorId="7868B0B3" wp14:editId="2D024150">
            <wp:simplePos x="0" y="0"/>
            <wp:positionH relativeFrom="column">
              <wp:posOffset>2280766</wp:posOffset>
            </wp:positionH>
            <wp:positionV relativeFrom="paragraph">
              <wp:posOffset>247187</wp:posOffset>
            </wp:positionV>
            <wp:extent cx="4361815" cy="261874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png"/>
                    <pic:cNvPicPr/>
                  </pic:nvPicPr>
                  <pic:blipFill>
                    <a:blip r:embed="rId12">
                      <a:extLst>
                        <a:ext uri="{28A0092B-C50C-407E-A947-70E740481C1C}">
                          <a14:useLocalDpi xmlns:a14="http://schemas.microsoft.com/office/drawing/2010/main" val="0"/>
                        </a:ext>
                      </a:extLst>
                    </a:blip>
                    <a:stretch>
                      <a:fillRect/>
                    </a:stretch>
                  </pic:blipFill>
                  <pic:spPr>
                    <a:xfrm>
                      <a:off x="0" y="0"/>
                      <a:ext cx="4361815" cy="2618740"/>
                    </a:xfrm>
                    <a:prstGeom prst="rect">
                      <a:avLst/>
                    </a:prstGeom>
                  </pic:spPr>
                </pic:pic>
              </a:graphicData>
            </a:graphic>
            <wp14:sizeRelH relativeFrom="page">
              <wp14:pctWidth>0</wp14:pctWidth>
            </wp14:sizeRelH>
            <wp14:sizeRelV relativeFrom="page">
              <wp14:pctHeight>0</wp14:pctHeight>
            </wp14:sizeRelV>
          </wp:anchor>
        </w:drawing>
      </w:r>
      <w:r w:rsidR="00391A25">
        <w:rPr>
          <w:noProof/>
          <w:lang w:val="en-AU"/>
        </w:rPr>
        <w:drawing>
          <wp:anchor distT="0" distB="0" distL="114300" distR="114300" simplePos="0" relativeHeight="251667456" behindDoc="0" locked="0" layoutInCell="1" allowOverlap="1" wp14:anchorId="31DBFC70" wp14:editId="38170A00">
            <wp:simplePos x="0" y="0"/>
            <wp:positionH relativeFrom="column">
              <wp:posOffset>-539750</wp:posOffset>
            </wp:positionH>
            <wp:positionV relativeFrom="paragraph">
              <wp:posOffset>116205</wp:posOffset>
            </wp:positionV>
            <wp:extent cx="2660015" cy="266001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ss-scaling.pdf"/>
                    <pic:cNvPicPr/>
                  </pic:nvPicPr>
                  <pic:blipFill>
                    <a:blip r:embed="rId13">
                      <a:extLst>
                        <a:ext uri="{28A0092B-C50C-407E-A947-70E740481C1C}">
                          <a14:useLocalDpi xmlns:a14="http://schemas.microsoft.com/office/drawing/2010/main" val="0"/>
                        </a:ext>
                      </a:extLst>
                    </a:blip>
                    <a:stretch>
                      <a:fillRect/>
                    </a:stretch>
                  </pic:blipFill>
                  <pic:spPr>
                    <a:xfrm>
                      <a:off x="0" y="0"/>
                      <a:ext cx="2660015" cy="2660015"/>
                    </a:xfrm>
                    <a:prstGeom prst="rect">
                      <a:avLst/>
                    </a:prstGeom>
                  </pic:spPr>
                </pic:pic>
              </a:graphicData>
            </a:graphic>
            <wp14:sizeRelH relativeFrom="page">
              <wp14:pctWidth>0</wp14:pctWidth>
            </wp14:sizeRelH>
            <wp14:sizeRelV relativeFrom="page">
              <wp14:pctHeight>0</wp14:pctHeight>
            </wp14:sizeRelV>
          </wp:anchor>
        </w:drawing>
      </w:r>
    </w:p>
    <w:p w14:paraId="2FCAC5AB" w14:textId="47631971" w:rsidR="0023227F" w:rsidRPr="0023227F" w:rsidRDefault="005B5B1A" w:rsidP="00F45EE2">
      <w:pPr>
        <w:spacing w:line="360" w:lineRule="auto"/>
        <w:rPr>
          <w:lang w:val="en-AU"/>
        </w:rPr>
      </w:pPr>
      <w:commentRangeStart w:id="286"/>
      <w:commentRangeStart w:id="287"/>
      <w:r w:rsidRPr="00041169">
        <w:rPr>
          <w:b/>
          <w:sz w:val="21"/>
          <w:lang w:val="en-AU"/>
        </w:rPr>
        <w:t xml:space="preserve">Figure </w:t>
      </w:r>
      <w:ins w:id="288" w:author="fonti.kar@gmail.com" w:date="2018-11-13T16:53:00Z">
        <w:r w:rsidR="00F45EE2">
          <w:rPr>
            <w:b/>
            <w:sz w:val="21"/>
            <w:lang w:val="en-AU"/>
          </w:rPr>
          <w:t>5</w:t>
        </w:r>
      </w:ins>
      <w:r w:rsidR="00123786">
        <w:rPr>
          <w:sz w:val="21"/>
          <w:lang w:val="en-AU"/>
        </w:rPr>
        <w:t xml:space="preserve"> </w:t>
      </w:r>
      <w:proofErr w:type="gramStart"/>
      <w:r w:rsidR="00123786">
        <w:rPr>
          <w:sz w:val="21"/>
          <w:lang w:val="en-AU"/>
        </w:rPr>
        <w:t xml:space="preserve">– </w:t>
      </w:r>
      <w:r w:rsidR="002A320C" w:rsidRPr="008D57AD">
        <w:rPr>
          <w:sz w:val="21"/>
          <w:lang w:val="en-AU"/>
        </w:rPr>
        <w:t xml:space="preserve"> A</w:t>
      </w:r>
      <w:proofErr w:type="gramEnd"/>
      <w:r w:rsidR="002A320C" w:rsidRPr="008D57AD">
        <w:rPr>
          <w:sz w:val="21"/>
          <w:lang w:val="en-AU"/>
        </w:rPr>
        <w:t xml:space="preserve">) </w:t>
      </w:r>
      <w:r w:rsidR="00034A32" w:rsidRPr="008D57AD">
        <w:rPr>
          <w:sz w:val="21"/>
          <w:lang w:val="en-AU"/>
        </w:rPr>
        <w:t>Poster</w:t>
      </w:r>
      <w:commentRangeEnd w:id="286"/>
      <w:r w:rsidR="00B95620">
        <w:rPr>
          <w:rStyle w:val="CommentReference"/>
          <w:rFonts w:eastAsiaTheme="minorEastAsia" w:cstheme="minorBidi"/>
          <w:lang w:val="en-AU"/>
        </w:rPr>
        <w:commentReference w:id="286"/>
      </w:r>
      <w:commentRangeEnd w:id="287"/>
      <w:r w:rsidR="00AC75D4">
        <w:rPr>
          <w:rStyle w:val="CommentReference"/>
          <w:rFonts w:eastAsiaTheme="minorEastAsia" w:cstheme="minorBidi"/>
          <w:lang w:val="en-AU"/>
        </w:rPr>
        <w:commentReference w:id="287"/>
      </w:r>
      <w:r w:rsidR="00034A32" w:rsidRPr="008D57AD">
        <w:rPr>
          <w:sz w:val="21"/>
          <w:lang w:val="en-AU"/>
        </w:rPr>
        <w:t xml:space="preserve">ior mean estimates of three types of mass-scaling exponents across six measurement temperatures. Within </w:t>
      </w:r>
      <w:commentRangeStart w:id="289"/>
      <w:commentRangeStart w:id="290"/>
      <w:r w:rsidR="00034A32" w:rsidRPr="008D57AD">
        <w:rPr>
          <w:sz w:val="21"/>
          <w:lang w:val="en-AU"/>
        </w:rPr>
        <w:t xml:space="preserve">individual </w:t>
      </w:r>
      <w:r w:rsidR="00E6222C" w:rsidRPr="008D57AD">
        <w:rPr>
          <w:sz w:val="21"/>
          <w:lang w:val="en-AU"/>
        </w:rPr>
        <w:t>scaling exponents</w:t>
      </w:r>
      <w:r w:rsidR="005956D7" w:rsidRPr="008D57AD">
        <w:rPr>
          <w:sz w:val="21"/>
          <w:lang w:val="en-AU"/>
        </w:rPr>
        <w:t xml:space="preserve"> (Black inverted triangle </w:t>
      </w:r>
      <w:r w:rsidR="005956D7" w:rsidRPr="008D57AD">
        <w:rPr>
          <w:color w:val="26282A"/>
          <w:sz w:val="21"/>
          <w:szCs w:val="23"/>
          <w:shd w:val="clear" w:color="auto" w:fill="FFFFFF"/>
        </w:rPr>
        <w:t>▼</w:t>
      </w:r>
      <w:r w:rsidR="005956D7" w:rsidRPr="008D57AD">
        <w:rPr>
          <w:sz w:val="21"/>
          <w:lang w:val="en-AU"/>
        </w:rPr>
        <w:t>)</w:t>
      </w:r>
      <w:r w:rsidR="00034A32" w:rsidRPr="008D57AD">
        <w:rPr>
          <w:sz w:val="21"/>
          <w:lang w:val="en-AU"/>
        </w:rPr>
        <w:t xml:space="preserve"> describes the change in log VCO</w:t>
      </w:r>
      <w:r w:rsidR="00034A32" w:rsidRPr="008D57AD">
        <w:rPr>
          <w:sz w:val="21"/>
          <w:vertAlign w:val="subscript"/>
          <w:lang w:val="en-AU"/>
        </w:rPr>
        <w:t xml:space="preserve">2 </w:t>
      </w:r>
      <w:r w:rsidR="00034A32" w:rsidRPr="008D57AD">
        <w:rPr>
          <w:sz w:val="21"/>
          <w:lang w:val="en-AU"/>
        </w:rPr>
        <w:t>as an individual’s mass changes</w:t>
      </w:r>
      <w:r w:rsidR="005956D7" w:rsidRPr="008D57AD">
        <w:rPr>
          <w:sz w:val="21"/>
          <w:lang w:val="en-AU"/>
        </w:rPr>
        <w:t xml:space="preserve"> on the logarithmic scale</w:t>
      </w:r>
      <w:r w:rsidR="00034A32" w:rsidRPr="008D57AD">
        <w:rPr>
          <w:sz w:val="21"/>
          <w:lang w:val="en-AU"/>
        </w:rPr>
        <w:t>. Between individual scaling exponents</w:t>
      </w:r>
      <w:r w:rsidR="005956D7" w:rsidRPr="008D57AD">
        <w:rPr>
          <w:sz w:val="21"/>
          <w:lang w:val="en-AU"/>
        </w:rPr>
        <w:t xml:space="preserve"> (Black up-pointed triangle ▲) </w:t>
      </w:r>
      <w:commentRangeEnd w:id="289"/>
      <w:r w:rsidR="00B95620">
        <w:rPr>
          <w:rStyle w:val="CommentReference"/>
          <w:rFonts w:eastAsiaTheme="minorEastAsia" w:cstheme="minorBidi"/>
          <w:lang w:val="en-AU"/>
        </w:rPr>
        <w:commentReference w:id="289"/>
      </w:r>
      <w:commentRangeEnd w:id="290"/>
      <w:r w:rsidR="00F45EE2">
        <w:rPr>
          <w:rStyle w:val="CommentReference"/>
          <w:rFonts w:eastAsiaTheme="minorEastAsia" w:cstheme="minorBidi"/>
          <w:lang w:val="en-AU"/>
        </w:rPr>
        <w:commentReference w:id="290"/>
      </w:r>
      <w:r w:rsidR="005956D7" w:rsidRPr="008D57AD">
        <w:rPr>
          <w:sz w:val="21"/>
          <w:lang w:val="en-AU"/>
        </w:rPr>
        <w:t>describes the change in log VCO</w:t>
      </w:r>
      <w:proofErr w:type="gramStart"/>
      <w:r w:rsidR="005956D7" w:rsidRPr="008D57AD">
        <w:rPr>
          <w:sz w:val="21"/>
          <w:vertAlign w:val="subscript"/>
          <w:lang w:val="en-AU"/>
        </w:rPr>
        <w:t xml:space="preserve">2 </w:t>
      </w:r>
      <w:r w:rsidR="005956D7" w:rsidRPr="008D57AD">
        <w:rPr>
          <w:sz w:val="21"/>
          <w:lang w:val="en-AU"/>
        </w:rPr>
        <w:t xml:space="preserve"> across</w:t>
      </w:r>
      <w:proofErr w:type="gramEnd"/>
      <w:r w:rsidR="005956D7" w:rsidRPr="008D57AD">
        <w:rPr>
          <w:sz w:val="21"/>
          <w:lang w:val="en-AU"/>
        </w:rPr>
        <w:t xml:space="preserve"> individuals as mass changes</w:t>
      </w:r>
      <w:r w:rsidR="00034A32" w:rsidRPr="008D57AD">
        <w:rPr>
          <w:sz w:val="21"/>
          <w:lang w:val="en-AU"/>
        </w:rPr>
        <w:t xml:space="preserve"> </w:t>
      </w:r>
      <w:r w:rsidR="005956D7" w:rsidRPr="008D57AD">
        <w:rPr>
          <w:sz w:val="21"/>
          <w:lang w:val="en-AU"/>
        </w:rPr>
        <w:t>on the logarithmic scale after accounting for within individual effects. Similarly, the ‘a</w:t>
      </w:r>
      <w:r w:rsidR="00034A32" w:rsidRPr="008D57AD">
        <w:rPr>
          <w:sz w:val="21"/>
          <w:lang w:val="en-AU"/>
        </w:rPr>
        <w:t>verage’ individual mass scaling</w:t>
      </w:r>
      <w:r w:rsidR="005956D7" w:rsidRPr="008D57AD">
        <w:rPr>
          <w:sz w:val="21"/>
          <w:lang w:val="en-AU"/>
        </w:rPr>
        <w:t xml:space="preserve"> exponents (White circle</w:t>
      </w:r>
      <w:r w:rsidR="006070FC" w:rsidRPr="008D57AD">
        <w:rPr>
          <w:sz w:val="21"/>
          <w:lang w:val="en-AU"/>
        </w:rPr>
        <w:t>s</w:t>
      </w:r>
      <w:r w:rsidR="005956D7" w:rsidRPr="008D57AD">
        <w:rPr>
          <w:sz w:val="21"/>
          <w:lang w:val="en-AU"/>
        </w:rPr>
        <w:t xml:space="preserve"> </w:t>
      </w:r>
      <w:r w:rsidR="005956D7" w:rsidRPr="008D57AD">
        <w:rPr>
          <w:b/>
          <w:sz w:val="22"/>
          <w:lang w:val="en-AU"/>
        </w:rPr>
        <w:t>○</w:t>
      </w:r>
      <w:r w:rsidR="005956D7" w:rsidRPr="008D57AD">
        <w:rPr>
          <w:sz w:val="21"/>
          <w:lang w:val="en-AU"/>
        </w:rPr>
        <w:t>) represents the change log VCO</w:t>
      </w:r>
      <w:proofErr w:type="gramStart"/>
      <w:r w:rsidR="005956D7" w:rsidRPr="008D57AD">
        <w:rPr>
          <w:sz w:val="21"/>
          <w:vertAlign w:val="subscript"/>
          <w:lang w:val="en-AU"/>
        </w:rPr>
        <w:t xml:space="preserve">2 </w:t>
      </w:r>
      <w:r w:rsidR="005956D7" w:rsidRPr="008D57AD">
        <w:rPr>
          <w:sz w:val="21"/>
          <w:lang w:val="en-AU"/>
        </w:rPr>
        <w:t xml:space="preserve"> across</w:t>
      </w:r>
      <w:proofErr w:type="gramEnd"/>
      <w:r w:rsidR="005956D7" w:rsidRPr="008D57AD">
        <w:rPr>
          <w:sz w:val="21"/>
          <w:lang w:val="en-AU"/>
        </w:rPr>
        <w:t xml:space="preserve"> individuals as mass changes on the logarithmic scale, however it </w:t>
      </w:r>
      <w:r w:rsidR="005956D7" w:rsidRPr="008D57AD">
        <w:rPr>
          <w:i/>
          <w:sz w:val="21"/>
          <w:lang w:val="en-AU"/>
        </w:rPr>
        <w:t>does not account</w:t>
      </w:r>
      <w:r w:rsidR="005956D7" w:rsidRPr="008D57AD">
        <w:rPr>
          <w:sz w:val="21"/>
          <w:lang w:val="en-AU"/>
        </w:rPr>
        <w:t xml:space="preserve"> for within individual variation in mass changes.</w:t>
      </w:r>
      <w:r w:rsidR="006070FC" w:rsidRPr="008D57AD">
        <w:rPr>
          <w:sz w:val="21"/>
          <w:lang w:val="en-AU"/>
        </w:rPr>
        <w:t xml:space="preserve"> The grey diamonds </w:t>
      </w:r>
      <w:r w:rsidR="006070FC" w:rsidRPr="008D57AD">
        <w:rPr>
          <w:color w:val="A6A6A6" w:themeColor="background1" w:themeShade="A6"/>
          <w:lang w:val="en-AU"/>
        </w:rPr>
        <w:sym w:font="Symbol" w:char="F0A8"/>
      </w:r>
      <w:r w:rsidR="00614F30" w:rsidRPr="008D57AD">
        <w:rPr>
          <w:color w:val="A6A6A6" w:themeColor="background1" w:themeShade="A6"/>
          <w:lang w:val="en-AU"/>
        </w:rPr>
        <w:t xml:space="preserve"> </w:t>
      </w:r>
      <w:r w:rsidR="006070FC" w:rsidRPr="008D57AD">
        <w:rPr>
          <w:color w:val="000000" w:themeColor="text1"/>
          <w:sz w:val="21"/>
          <w:lang w:val="en-AU"/>
        </w:rPr>
        <w:t>represent the difference between the between and within individual scaling exponents.</w:t>
      </w:r>
      <w:r w:rsidR="005956D7" w:rsidRPr="008D57AD">
        <w:rPr>
          <w:sz w:val="21"/>
          <w:lang w:val="en-AU"/>
        </w:rPr>
        <w:t xml:space="preserve"> </w:t>
      </w:r>
      <w:r w:rsidR="006070FC" w:rsidRPr="008D57AD">
        <w:rPr>
          <w:sz w:val="21"/>
          <w:lang w:val="en-AU"/>
        </w:rPr>
        <w:t>The dashed line represents the exponent of 0.83 estimated for squamates from Uyeda (</w:t>
      </w:r>
      <w:r w:rsidR="006070FC" w:rsidRPr="008D57AD">
        <w:rPr>
          <w:sz w:val="21"/>
          <w:highlight w:val="yellow"/>
          <w:lang w:val="en-AU"/>
        </w:rPr>
        <w:t>Year</w:t>
      </w:r>
      <w:r w:rsidR="006070FC" w:rsidRPr="008D57AD">
        <w:rPr>
          <w:sz w:val="21"/>
          <w:lang w:val="en-AU"/>
        </w:rPr>
        <w:t xml:space="preserve">). The dotted line represents 0. </w:t>
      </w:r>
      <w:r w:rsidR="00974F38" w:rsidRPr="008D57AD">
        <w:rPr>
          <w:sz w:val="21"/>
          <w:lang w:val="en-AU"/>
        </w:rPr>
        <w:t xml:space="preserve">Error bars represent </w:t>
      </w:r>
      <w:r w:rsidR="008D57AD" w:rsidRPr="008D57AD">
        <w:rPr>
          <w:sz w:val="21"/>
          <w:lang w:val="en-AU"/>
        </w:rPr>
        <w:t xml:space="preserve">95% </w:t>
      </w:r>
      <w:r w:rsidR="00974F38" w:rsidRPr="008D57AD">
        <w:rPr>
          <w:sz w:val="21"/>
          <w:lang w:val="en-AU"/>
        </w:rPr>
        <w:t xml:space="preserve">credible intervals. </w:t>
      </w:r>
      <w:r w:rsidR="002A320C" w:rsidRPr="008D57AD">
        <w:rPr>
          <w:sz w:val="21"/>
          <w:lang w:val="en-AU"/>
        </w:rPr>
        <w:t>B)</w:t>
      </w:r>
      <w:r w:rsidR="00214A84" w:rsidRPr="008D57AD">
        <w:rPr>
          <w:sz w:val="21"/>
          <w:lang w:val="en-AU"/>
        </w:rPr>
        <w:t xml:space="preserve"> Raw log VCO</w:t>
      </w:r>
      <w:r w:rsidR="00214A84" w:rsidRPr="008D57AD">
        <w:rPr>
          <w:sz w:val="21"/>
          <w:vertAlign w:val="subscript"/>
          <w:lang w:val="en-AU"/>
        </w:rPr>
        <w:t xml:space="preserve">2 </w:t>
      </w:r>
      <w:r w:rsidR="00214A84" w:rsidRPr="008D57AD">
        <w:rPr>
          <w:sz w:val="21"/>
          <w:lang w:val="en-AU"/>
        </w:rPr>
        <w:t>plotted against log body mass for a random subset of 15 individuals across six measurement temperatures. Each uniquely coloured point represents one individual. Thick bold line represents the change in log VCO</w:t>
      </w:r>
      <w:proofErr w:type="gramStart"/>
      <w:r w:rsidR="00214A84" w:rsidRPr="008D57AD">
        <w:rPr>
          <w:sz w:val="21"/>
          <w:vertAlign w:val="subscript"/>
          <w:lang w:val="en-AU"/>
        </w:rPr>
        <w:t xml:space="preserve">2 </w:t>
      </w:r>
      <w:r w:rsidR="00214A84" w:rsidRPr="008D57AD">
        <w:rPr>
          <w:sz w:val="21"/>
          <w:lang w:val="en-AU"/>
        </w:rPr>
        <w:t xml:space="preserve"> over</w:t>
      </w:r>
      <w:proofErr w:type="gramEnd"/>
      <w:r w:rsidR="00214A84" w:rsidRPr="008D57AD">
        <w:rPr>
          <w:sz w:val="21"/>
          <w:lang w:val="en-AU"/>
        </w:rPr>
        <w:t xml:space="preserve"> log body mass across all individuals. Faint grey lines represent the change in log VCO</w:t>
      </w:r>
      <w:proofErr w:type="gramStart"/>
      <w:r w:rsidR="00214A84" w:rsidRPr="008D57AD">
        <w:rPr>
          <w:sz w:val="21"/>
          <w:vertAlign w:val="subscript"/>
          <w:lang w:val="en-AU"/>
        </w:rPr>
        <w:t xml:space="preserve">2 </w:t>
      </w:r>
      <w:r w:rsidR="00214A84" w:rsidRPr="008D57AD">
        <w:rPr>
          <w:sz w:val="21"/>
          <w:lang w:val="en-AU"/>
        </w:rPr>
        <w:t xml:space="preserve"> over</w:t>
      </w:r>
      <w:proofErr w:type="gramEnd"/>
      <w:r w:rsidR="00214A84" w:rsidRPr="008D57AD">
        <w:rPr>
          <w:sz w:val="21"/>
          <w:lang w:val="en-AU"/>
        </w:rPr>
        <w:t xml:space="preserve"> log body mass within an individual</w:t>
      </w:r>
      <w:r w:rsidR="000272F9" w:rsidRPr="008D57AD">
        <w:rPr>
          <w:sz w:val="21"/>
          <w:lang w:val="en-AU"/>
        </w:rPr>
        <w:t>.</w:t>
      </w:r>
    </w:p>
    <w:p w14:paraId="596FED92" w14:textId="77777777" w:rsidR="00444B65" w:rsidRDefault="00444B65" w:rsidP="00444B65">
      <w:pPr>
        <w:pStyle w:val="Heading1"/>
        <w:spacing w:line="360" w:lineRule="auto"/>
        <w:rPr>
          <w:ins w:id="291" w:author="fonti.kar@gmail.com" w:date="2018-11-14T16:31:00Z"/>
          <w:lang w:val="en-AU"/>
        </w:rPr>
      </w:pPr>
      <w:ins w:id="292" w:author="fonti.kar@gmail.com" w:date="2018-11-14T16:31:00Z">
        <w:r>
          <w:rPr>
            <w:lang w:val="en-AU"/>
          </w:rPr>
          <w:t>Discussion</w:t>
        </w:r>
      </w:ins>
    </w:p>
    <w:p w14:paraId="35F9D29B" w14:textId="77777777" w:rsidR="00444B65" w:rsidRPr="006C3538" w:rsidRDefault="00444B65" w:rsidP="00444B65">
      <w:pPr>
        <w:spacing w:line="360" w:lineRule="auto"/>
        <w:rPr>
          <w:ins w:id="293" w:author="fonti.kar@gmail.com" w:date="2018-11-14T16:31:00Z"/>
          <w:lang w:val="en-AU"/>
        </w:rPr>
      </w:pPr>
      <w:ins w:id="294" w:author="fonti.kar@gmail.com" w:date="2018-11-14T16:31:00Z">
        <w:r>
          <w:rPr>
            <w:lang w:val="en-AU"/>
          </w:rPr>
          <w:t xml:space="preserve">Our results show that individuals’ metabolic rate consistently differs in their thermal plasticity over short and long temporal scales. This has important consequences on how we understand the evolution of reaction norms and how metabolic scaling at different hierarchical levels. </w:t>
        </w:r>
        <w:r w:rsidRPr="00AC75D4">
          <w:rPr>
            <w:lang w:val="en-AU"/>
          </w:rPr>
          <w:t>We demonstrate that, by not accounting for the hierarchical structure of population-level data (i.e., disassociating within and between-individual variance), mass- scaling exponents can be underestimated</w:t>
        </w:r>
        <w:commentRangeStart w:id="295"/>
        <w:commentRangeEnd w:id="295"/>
        <w:r w:rsidRPr="0081027D">
          <w:rPr>
            <w:rStyle w:val="CommentReference"/>
            <w:rFonts w:eastAsiaTheme="minorEastAsia" w:cstheme="minorBidi"/>
          </w:rPr>
          <w:commentReference w:id="295"/>
        </w:r>
        <w:commentRangeStart w:id="296"/>
        <w:commentRangeEnd w:id="296"/>
        <w:r>
          <w:rPr>
            <w:rStyle w:val="CommentReference"/>
            <w:rFonts w:eastAsiaTheme="minorEastAsia" w:cstheme="minorBidi"/>
          </w:rPr>
          <w:commentReference w:id="296"/>
        </w:r>
        <w:r w:rsidRPr="003A54FB">
          <w:rPr>
            <w:lang w:val="en-AU"/>
          </w:rPr>
          <w:t>.</w:t>
        </w:r>
        <w:r>
          <w:rPr>
            <w:lang w:val="en-AU"/>
          </w:rPr>
          <w:t xml:space="preserve"> Specifically, we show that within-individual mass-scaling exponents can be significantly higher than among-individual exponents and that these exponents can change with temperature. We found repeatable differences among individuals </w:t>
        </w:r>
        <w:r>
          <w:rPr>
            <w:lang w:val="en-AU"/>
          </w:rPr>
          <w:lastRenderedPageBreak/>
          <w:t xml:space="preserve">in metabolic rate increased as temperatures became hotter and this was due to a reduction in within-individual variation and an increase in among-individual </w:t>
        </w:r>
        <w:commentRangeStart w:id="297"/>
        <w:commentRangeStart w:id="298"/>
        <w:r>
          <w:rPr>
            <w:lang w:val="en-AU"/>
          </w:rPr>
          <w:t xml:space="preserve">variation. Metabolic rate was also positively correlated across all </w:t>
        </w:r>
        <w:proofErr w:type="gramStart"/>
        <w:r>
          <w:rPr>
            <w:lang w:val="en-AU"/>
          </w:rPr>
          <w:t>temperatures,</w:t>
        </w:r>
        <w:proofErr w:type="gramEnd"/>
        <w:r>
          <w:rPr>
            <w:lang w:val="en-AU"/>
          </w:rPr>
          <w:t xml:space="preserve"> however the strength of these cross-temperature correlations was not uniform across all temperatures and differed between the CS and FV approach. Interestingly, the CS approach revealed that correlations were strongest at higher temperatures and between neighbouring temperatures and these weakened with increasing difference between measurement temperatures. </w:t>
        </w:r>
        <w:commentRangeEnd w:id="297"/>
        <w:r>
          <w:rPr>
            <w:rStyle w:val="CommentReference"/>
            <w:rFonts w:eastAsiaTheme="minorEastAsia" w:cstheme="minorBidi"/>
          </w:rPr>
          <w:commentReference w:id="297"/>
        </w:r>
        <w:commentRangeEnd w:id="298"/>
        <w:r>
          <w:rPr>
            <w:rStyle w:val="CommentReference"/>
            <w:rFonts w:eastAsiaTheme="minorEastAsia" w:cstheme="minorBidi"/>
          </w:rPr>
          <w:commentReference w:id="298"/>
        </w:r>
        <w:r>
          <w:rPr>
            <w:lang w:val="en-AU"/>
          </w:rPr>
          <w:t xml:space="preserve">On the other hand, the FV approach showed much stronger dependencies across all temperatures. These conceptual differences in how we model plasticity has significant implications on how the shape of reaction norms may evolve. </w:t>
        </w:r>
      </w:ins>
    </w:p>
    <w:p w14:paraId="4C11529C" w14:textId="77777777" w:rsidR="00444B65" w:rsidRDefault="00444B65" w:rsidP="00444B65">
      <w:pPr>
        <w:pStyle w:val="Heading2"/>
        <w:spacing w:line="360" w:lineRule="auto"/>
        <w:rPr>
          <w:ins w:id="299" w:author="fonti.kar@gmail.com" w:date="2018-11-14T16:31:00Z"/>
          <w:lang w:val="en-AU"/>
        </w:rPr>
      </w:pPr>
      <w:ins w:id="300" w:author="fonti.kar@gmail.com" w:date="2018-11-14T16:31:00Z">
        <w:r>
          <w:rPr>
            <w:lang w:val="en-AU"/>
          </w:rPr>
          <w:t>Consistent variation in thermal reaction norms</w:t>
        </w:r>
      </w:ins>
    </w:p>
    <w:p w14:paraId="4F9AFD64" w14:textId="77777777" w:rsidR="00444B65" w:rsidRDefault="00444B65" w:rsidP="00444B65">
      <w:pPr>
        <w:pStyle w:val="Thesisnormal"/>
        <w:spacing w:line="360" w:lineRule="auto"/>
        <w:rPr>
          <w:ins w:id="301" w:author="fonti.kar@gmail.com" w:date="2018-11-14T16:31:00Z"/>
        </w:rPr>
      </w:pPr>
      <w:ins w:id="302" w:author="fonti.kar@gmail.com" w:date="2018-11-14T16:31:00Z">
        <w:r>
          <w:t xml:space="preserve">Consistent among-individual variation is a key prerequisite for any trait to evolve because it is the raw material that natural selection acts on. Repeatability is comprised of among- and within-individual variance components and from an evolutionary perspective, repeatability sets the ‘upper limit of heritability’ because consistent among-individual differences incorporate additive genetic variance, as well as irreversible environmental effects (Falcon and Mackay 1996, see </w:t>
        </w:r>
        <w:proofErr w:type="spellStart"/>
        <w:r>
          <w:t>Dohm</w:t>
        </w:r>
        <w:proofErr w:type="spellEnd"/>
        <w:r>
          <w:t xml:space="preserve"> 2002 for exceptions). Our findings show that the slope of thermal reaction norms was significantly repeatable, which means that individual reaction norms are not parallel (I x E, </w:t>
        </w:r>
        <w:proofErr w:type="spellStart"/>
        <w:r>
          <w:t>Nussey</w:t>
        </w:r>
        <w:proofErr w:type="spellEnd"/>
        <w:r>
          <w:t xml:space="preserve"> et al). We also show that the repeatability of metabolic rate increased as a function of temperature. More specifically, variability of metabolic rate ‘fanned out’ as temperatures became hotter and this finding was observed at short and long time-scales, which suggests that indeed among-individual variation is consistent over long periods of time. One striking result was that the relative contributions of among- and within- individual variance components changed as a function of temperature. Differences among individuals were more pronounced at higher temperatures, but an individual’s metabolic rate was also more predictable relative to their own responses (</w:t>
        </w:r>
        <w:proofErr w:type="spellStart"/>
        <w:r>
          <w:t>Cleasby</w:t>
        </w:r>
        <w:proofErr w:type="spellEnd"/>
        <w:r>
          <w:t xml:space="preserve"> and Nakagawa, 2014). The compounded effect of high among-individual and low within-individual variation in hot environments could mean that not only is there a greater opportunity for selection in hot thermal environments but selection can operate more efficiently because individuals are respiring more consistently (</w:t>
        </w:r>
        <w:proofErr w:type="spellStart"/>
        <w:r>
          <w:t>Janicke</w:t>
        </w:r>
        <w:proofErr w:type="spellEnd"/>
        <w:r>
          <w:t xml:space="preserve"> et al 2016). This is important as natural populations are likely to be more exposed to higher temperatures, more regularly in the face of anthropogenic climate change. </w:t>
        </w:r>
      </w:ins>
    </w:p>
    <w:p w14:paraId="07F7D38D" w14:textId="77777777" w:rsidR="00444B65" w:rsidRDefault="00444B65" w:rsidP="00444B65">
      <w:pPr>
        <w:pStyle w:val="Heading2"/>
        <w:spacing w:line="360" w:lineRule="auto"/>
        <w:rPr>
          <w:ins w:id="303" w:author="fonti.kar@gmail.com" w:date="2018-11-14T16:31:00Z"/>
          <w:lang w:val="en-AU"/>
        </w:rPr>
      </w:pPr>
      <w:ins w:id="304" w:author="fonti.kar@gmail.com" w:date="2018-11-14T16:31:00Z">
        <w:r>
          <w:rPr>
            <w:lang w:val="en-AU"/>
          </w:rPr>
          <w:lastRenderedPageBreak/>
          <w:t>Cross-temperature correlations of metabolic rate</w:t>
        </w:r>
      </w:ins>
    </w:p>
    <w:p w14:paraId="497B831E" w14:textId="77777777" w:rsidR="00444B65" w:rsidRPr="00EC13E0" w:rsidRDefault="00444B65" w:rsidP="00444B65">
      <w:pPr>
        <w:spacing w:line="360" w:lineRule="auto"/>
        <w:ind w:firstLine="720"/>
        <w:rPr>
          <w:ins w:id="305" w:author="fonti.kar@gmail.com" w:date="2018-11-14T16:31:00Z"/>
        </w:rPr>
      </w:pPr>
      <w:commentRangeStart w:id="306"/>
      <w:commentRangeStart w:id="307"/>
      <w:ins w:id="308" w:author="fonti.kar@gmail.com" w:date="2018-11-14T16:31:00Z">
        <w:r>
          <w:rPr>
            <w:lang w:val="en-AU"/>
          </w:rPr>
          <w:t>Metabolic rate was positively correlated across all temperatures at both the within- and among-individual level</w:t>
        </w:r>
        <w:commentRangeEnd w:id="306"/>
        <w:r>
          <w:rPr>
            <w:rStyle w:val="CommentReference"/>
            <w:rFonts w:eastAsiaTheme="minorEastAsia" w:cstheme="minorBidi"/>
          </w:rPr>
          <w:commentReference w:id="306"/>
        </w:r>
        <w:commentRangeEnd w:id="307"/>
        <w:r>
          <w:rPr>
            <w:rStyle w:val="CommentReference"/>
            <w:rFonts w:eastAsiaTheme="minorEastAsia" w:cstheme="minorBidi"/>
          </w:rPr>
          <w:commentReference w:id="307"/>
        </w:r>
        <w:r>
          <w:rPr>
            <w:lang w:val="en-AU"/>
          </w:rPr>
          <w:t>. This suggests that while individuals differ in their plasticity, their rank order in metabolic rate are maintained across different thermal environments. Consistent individual differences in metabolic rate can promote consistency in suites of traits which in turn, can drive different ‘paces-of-life</w:t>
        </w:r>
        <w:proofErr w:type="gramStart"/>
        <w:r>
          <w:rPr>
            <w:lang w:val="en-AU"/>
          </w:rPr>
          <w:t>’(</w:t>
        </w:r>
        <w:proofErr w:type="gramEnd"/>
        <w:r>
          <w:rPr>
            <w:lang w:val="en-AU"/>
          </w:rPr>
          <w:t xml:space="preserve">Biro &amp; Stamps, 2010; </w:t>
        </w:r>
        <w:proofErr w:type="spellStart"/>
        <w:r>
          <w:rPr>
            <w:lang w:val="en-AU"/>
          </w:rPr>
          <w:t>Careau</w:t>
        </w:r>
        <w:proofErr w:type="spellEnd"/>
        <w:r>
          <w:rPr>
            <w:lang w:val="en-AU"/>
          </w:rPr>
          <w:t xml:space="preserve"> et al 2008). For example, trade-offs between energy availability, reproduction and longevity can favour ‘proactive’ individuals with a high metabolic rate, active and bold personalities, that reproduce earlier at the cost of a shorter lifespan (</w:t>
        </w:r>
        <w:r>
          <w:rPr>
            <w:lang w:val="en-AU"/>
          </w:rPr>
          <w:fldChar w:fldCharType="begin"/>
        </w:r>
        <w:r>
          <w:rPr>
            <w:lang w:val="en-AU"/>
          </w:rPr>
          <w:instrText xml:space="preserve"> ADDIN PAPERS2_CITATIONS &lt;citation&gt;&lt;priority&gt;0&lt;/priority&gt;&lt;uuid&gt;864649DA-B1A4-4E88-8B3C-63C12F4C7B56&lt;/uuid&gt;&lt;publications&gt;&lt;publication&gt;&lt;subtype&gt;400&lt;/subtype&gt;&lt;title&gt;Personality and the emergence of the pace-of-life syndrome concept at the population level&lt;/title&gt;&lt;url&gt;http://rstb.royalsocietypublishing.org/cgi/doi/10.1098/rstb.2010.0208&lt;/url&gt;&lt;volume&gt;365&lt;/volume&gt;&lt;publication_date&gt;992010000012000000002100002010-12-27&lt;/publication_date&gt;&lt;uuid&gt;BD396495-724C-464C-9C76-C78E57052289&lt;/uuid&gt;&lt;type&gt;400&lt;/type&gt;&lt;number&gt;1560&lt;/number&gt;&lt;citekey&gt;Reale:2010ef&lt;/citekey&gt;&lt;subtitle&gt;Philosophical Transactions of the Royal Society of London B: Biological Sciences&lt;/subtitle&gt;&lt;doi&gt;10.1098/rstb.2010.0208&lt;/doi&gt;&lt;startpage&gt;4051&lt;/startpage&gt;&lt;endpage&gt;4063&lt;/endpage&gt;&lt;bundle&gt;&lt;publication&gt;&lt;title&gt;Philosophical Transactions of the Royal Society of London B: Biological Sciences&lt;/title&gt;&lt;uuid&gt;C31F4E0E-3231-4D5C-A2C2-B35DDF149FFC&lt;/uuid&gt;&lt;subtype&gt;-100&lt;/subtype&gt;&lt;type&gt;-100&lt;/type&gt;&lt;/publication&gt;&lt;/bundle&gt;&lt;authors&gt;&lt;author&gt;&lt;lastName&gt;Réale&lt;/lastName&gt;&lt;firstName&gt;Denis&lt;/firstName&gt;&lt;/author&gt;&lt;author&gt;&lt;lastName&gt;Garant&lt;/lastName&gt;&lt;firstName&gt;Dany&lt;/firstName&gt;&lt;/author&gt;&lt;author&gt;&lt;lastName&gt;Humphries&lt;/lastName&gt;&lt;firstName&gt;Murray&lt;/firstName&gt;&lt;middleNames&gt;M&lt;/middleNames&gt;&lt;/author&gt;&lt;author&gt;&lt;lastName&gt;Bergeron&lt;/lastName&gt;&lt;firstName&gt;Patrick&lt;/firstName&gt;&lt;/author&gt;&lt;author&gt;&lt;lastName&gt;Careau&lt;/lastName&gt;&lt;firstName&gt;Vincent&lt;/firstName&gt;&lt;/author&gt;&lt;author&gt;&lt;lastName&gt;Montiglio&lt;/lastName&gt;&lt;firstName&gt;Pierre-Olivier&lt;/firstName&gt;&lt;/author&gt;&lt;/authors&gt;&lt;/publication&gt;&lt;/publications&gt;&lt;cites&gt;&lt;/cites&gt;&lt;/citation&gt;</w:instrText>
        </w:r>
        <w:r>
          <w:rPr>
            <w:lang w:val="en-AU"/>
          </w:rPr>
          <w:fldChar w:fldCharType="separate"/>
        </w:r>
        <w:r>
          <w:rPr>
            <w:rFonts w:eastAsiaTheme="minorHAnsi"/>
            <w:lang w:val="en-US"/>
          </w:rPr>
          <w:t>{Reale:2010ef}</w:t>
        </w:r>
        <w:r>
          <w:rPr>
            <w:lang w:val="en-AU"/>
          </w:rPr>
          <w:fldChar w:fldCharType="end"/>
        </w:r>
        <w:r>
          <w:rPr>
            <w:lang w:val="en-AU"/>
          </w:rPr>
          <w:t xml:space="preserve">). To </w:t>
        </w:r>
        <w:r>
          <w:t>our surprise, the strength of cross -temperature correlations of metabolic rate was not homogeneous across the temperature gradient.</w:t>
        </w:r>
        <w:r w:rsidRPr="00F94A97">
          <w:t xml:space="preserve"> </w:t>
        </w:r>
        <w:r>
          <w:t>The character-state approach shows that the cross-temperature correlation between neighbouring temperatures, particularly at hot temperatures, were strongly associated and this correlation dissipates in cooler temperatures and between temperatures that were more distinct. In some cases, phenotypic correlations may reveal underlying genetic correlations (</w:t>
        </w:r>
        <w:r>
          <w:rPr>
            <w:rFonts w:eastAsiaTheme="minorHAnsi"/>
            <w:lang w:val="en-US"/>
          </w:rPr>
          <w:t>{Roff:2017gu, Roff:1995kt}</w:t>
        </w:r>
        <w:r>
          <w:t xml:space="preserve">). This would mean that </w:t>
        </w:r>
        <w:r w:rsidRPr="00EC13E0">
          <w:t xml:space="preserve">the strength of the </w:t>
        </w:r>
        <w:r>
          <w:t xml:space="preserve">cross-temperature </w:t>
        </w:r>
        <w:r w:rsidRPr="00EC13E0">
          <w:t>correlations can potentially dictate how strongly metabolic rate at other temperatures are indirectly selected on</w:t>
        </w:r>
        <w:r>
          <w:t xml:space="preserve"> (Falcon paper)</w:t>
        </w:r>
        <w:r w:rsidRPr="00EC13E0">
          <w:t xml:space="preserve">. </w:t>
        </w:r>
        <w:r w:rsidRPr="00AC63A9">
          <w:t>By</w:t>
        </w:r>
        <w:r>
          <w:t xml:space="preserve"> assuming that the metabolic rate in each environment is ‘independent’ of one another but correlated to some extent, </w:t>
        </w:r>
        <w:r w:rsidRPr="00AC63A9">
          <w:t xml:space="preserve">the </w:t>
        </w:r>
        <w:r>
          <w:t xml:space="preserve">character-state </w:t>
        </w:r>
        <w:r w:rsidRPr="00AC63A9">
          <w:t>approach shows that thermal reaction norms of metabolic rate is not strictly linear</w:t>
        </w:r>
        <w:r>
          <w:t xml:space="preserve"> and selection in one environment can give rise to more malleable forms of reaction norms</w:t>
        </w:r>
        <w:r w:rsidRPr="00AC63A9">
          <w:t xml:space="preserve">. </w:t>
        </w:r>
        <w:r w:rsidRPr="00EC13E0">
          <w:t xml:space="preserve">While the correlations from the </w:t>
        </w:r>
        <w:r>
          <w:t>function-valued</w:t>
        </w:r>
        <w:r w:rsidRPr="00EC13E0">
          <w:t xml:space="preserve"> approach are congruent with the </w:t>
        </w:r>
        <w:r>
          <w:t xml:space="preserve">character-state </w:t>
        </w:r>
        <w:r w:rsidRPr="00EC13E0">
          <w:t xml:space="preserve">approach, the magnitude of correlations are a lot larger which is likely due to the strong covariance between the intercept and slope. </w:t>
        </w:r>
        <w:r>
          <w:t xml:space="preserve">This means that reaction norms attributes need to evolve in together, which could result in evolutionary shifts in the entire plane of the reaction norm. </w:t>
        </w:r>
      </w:ins>
    </w:p>
    <w:p w14:paraId="2261E6E6" w14:textId="77777777" w:rsidR="00444B65" w:rsidRDefault="00444B65" w:rsidP="00444B65">
      <w:pPr>
        <w:pStyle w:val="Heading2"/>
        <w:spacing w:line="360" w:lineRule="auto"/>
        <w:rPr>
          <w:ins w:id="309" w:author="fonti.kar@gmail.com" w:date="2018-11-14T16:31:00Z"/>
          <w:lang w:val="en-AU"/>
        </w:rPr>
      </w:pPr>
      <w:ins w:id="310" w:author="fonti.kar@gmail.com" w:date="2018-11-14T16:31:00Z">
        <w:r>
          <w:rPr>
            <w:lang w:val="en-AU"/>
          </w:rPr>
          <w:t>Hierarchical differences in metabolic scaling at different temperatures</w:t>
        </w:r>
      </w:ins>
    </w:p>
    <w:p w14:paraId="20E3C698" w14:textId="77777777" w:rsidR="00444B65" w:rsidRDefault="00444B65" w:rsidP="00444B65">
      <w:pPr>
        <w:spacing w:line="360" w:lineRule="auto"/>
        <w:ind w:firstLine="720"/>
        <w:rPr>
          <w:ins w:id="311" w:author="fonti.kar@gmail.com" w:date="2018-11-14T16:31:00Z"/>
          <w:lang w:val="en-AU"/>
        </w:rPr>
      </w:pPr>
      <w:commentRangeStart w:id="312"/>
      <w:ins w:id="313" w:author="fonti.kar@gmail.com" w:date="2018-11-14T16:31:00Z">
        <w:r>
          <w:rPr>
            <w:lang w:val="en-AU"/>
          </w:rPr>
          <w:t>Our results are consistent with the growing number of studies that show temperature effects on mass-scaling exponents and this occurred at both the among- and within- individual level</w:t>
        </w:r>
        <w:commentRangeEnd w:id="312"/>
        <w:r>
          <w:rPr>
            <w:rStyle w:val="CommentReference"/>
            <w:rFonts w:eastAsiaTheme="minorEastAsia" w:cstheme="minorBidi"/>
          </w:rPr>
          <w:commentReference w:id="312"/>
        </w:r>
        <w:r>
          <w:rPr>
            <w:lang w:val="en-AU"/>
          </w:rPr>
          <w:t xml:space="preserve"> (</w:t>
        </w:r>
        <w:r>
          <w:rPr>
            <w:rFonts w:eastAsiaTheme="minorHAnsi"/>
            <w:lang w:val="en-US"/>
          </w:rPr>
          <w:t>{Killen:2010cw, Barneche:2016ke}, {Norin:2018ba}</w:t>
        </w:r>
        <w:r>
          <w:rPr>
            <w:lang w:val="en-AU"/>
          </w:rPr>
          <w:t xml:space="preserve">). </w:t>
        </w:r>
        <w:commentRangeStart w:id="314"/>
        <w:r>
          <w:rPr>
            <w:lang w:val="en-AU"/>
          </w:rPr>
          <w:t xml:space="preserve">Thermal acclimation could explain why both the </w:t>
        </w:r>
        <w:commentRangeEnd w:id="314"/>
        <w:r>
          <w:rPr>
            <w:rStyle w:val="CommentReference"/>
            <w:rFonts w:eastAsiaTheme="minorEastAsia" w:cstheme="minorBidi"/>
          </w:rPr>
          <w:commentReference w:id="314"/>
        </w:r>
        <w:r>
          <w:rPr>
            <w:lang w:val="en-AU"/>
          </w:rPr>
          <w:t>among- and</w:t>
        </w:r>
        <w:r w:rsidRPr="006543A7">
          <w:rPr>
            <w:lang w:val="en-AU"/>
          </w:rPr>
          <w:t xml:space="preserve"> </w:t>
        </w:r>
        <w:r>
          <w:rPr>
            <w:lang w:val="en-AU"/>
          </w:rPr>
          <w:t>within-individual individual exponent was lowest at 24ºC. Individuals of different masses can remodel their physiology to common housing conditions (~25ºC) in order to optimise their energy expenditure at a temperature they encounter most frequently (</w:t>
        </w:r>
        <w:r>
          <w:rPr>
            <w:rFonts w:eastAsiaTheme="minorHAnsi"/>
            <w:lang w:val="en-US"/>
          </w:rPr>
          <w:t>{Chevin:2010</w:t>
        </w:r>
        <w:proofErr w:type="gramStart"/>
        <w:r>
          <w:rPr>
            <w:rFonts w:eastAsiaTheme="minorHAnsi"/>
            <w:lang w:val="en-US"/>
          </w:rPr>
          <w:t>cw}{</w:t>
        </w:r>
        <w:proofErr w:type="gramEnd"/>
        <w:r>
          <w:rPr>
            <w:rFonts w:eastAsiaTheme="minorHAnsi"/>
            <w:lang w:val="en-US"/>
          </w:rPr>
          <w:t>Seebacher:2014gf}</w:t>
        </w:r>
        <w:r>
          <w:rPr>
            <w:lang w:val="en-AU"/>
          </w:rPr>
          <w:t xml:space="preserve">). These results suggest </w:t>
        </w:r>
        <w:r>
          <w:rPr>
            <w:lang w:val="en-AU"/>
          </w:rPr>
          <w:lastRenderedPageBreak/>
          <w:t>that there is no universal thermodynamic law that governs how metabolic rate changes with temperature. Instead, interspecific and intraspecific variation in scaling exponents represent an evolutionary optimisation of an animal’s ecology, environment and energetics that allows metabolic rate to respond the most efficiently different thermal environments (</w:t>
        </w:r>
        <w:r>
          <w:rPr>
            <w:lang w:val="en-AU"/>
          </w:rPr>
          <w:fldChar w:fldCharType="begin"/>
        </w:r>
        <w:r>
          <w:rPr>
            <w:lang w:val="en-AU"/>
          </w:rPr>
          <w:instrText xml:space="preserve"> ADDIN PAPERS2_CITATIONS &lt;citation&gt;&lt;priority&gt;0&lt;/priority&gt;&lt;uuid&gt;288E471A-104B-4256-88F4-F528F5D5F03B&lt;/uuid&gt;&lt;publications&gt;&lt;publication&gt;&lt;subtype&gt;400&lt;/subtype&gt;&lt;publisher&gt;Blackwell Publishing, Ltd.&lt;/publisher&gt;&lt;title&gt;Is there a Universal Temperature Dependence of metabolism?&lt;/title&gt;&lt;url&gt;http://onlinelibrary.wiley.com/doi/10.1111/j.0269-8463.2004.00842.x/full&lt;/url&gt;&lt;volume&gt;18&lt;/volume&gt;&lt;publication_date&gt;99200404011200000000222000&lt;/publication_date&gt;&lt;uuid&gt;3CCDF45B-8EC7-4DBF-9BED-E36F0BCA2A3A&lt;/uuid&gt;&lt;type&gt;400&lt;/type&gt;&lt;number&gt;2&lt;/number&gt;&lt;doi&gt;10.1111/j.0269-8463.2004.00842.x&lt;/doi&gt;&lt;startpage&gt;252&lt;/startpage&gt;&lt;endpage&gt;256&lt;/endpage&gt;&lt;bundle&gt;&lt;publication&gt;&lt;title&gt;Functional Ecology&lt;/title&gt;&lt;uuid&gt;6C8EC5AD-2EA3-49E8-9900-637D53C3674F&lt;/uuid&gt;&lt;subtype&gt;-100&lt;/subtype&gt;&lt;publisher&gt;Blackwell Publishing Ltd&lt;/publisher&gt;&lt;type&gt;-100&lt;/type&gt;&lt;/publication&gt;&lt;/bundle&gt;&lt;authors&gt;&lt;author&gt;&lt;lastName&gt;Clarke&lt;/lastName&gt;&lt;firstName&gt;A&lt;/firstName&gt;&lt;/author&gt;&lt;/authors&gt;&lt;/publication&gt;&lt;/publications&gt;&lt;cites&gt;&lt;/cites&gt;&lt;/citation&gt;</w:instrText>
        </w:r>
        <w:r>
          <w:rPr>
            <w:lang w:val="en-AU"/>
          </w:rPr>
          <w:fldChar w:fldCharType="separate"/>
        </w:r>
        <w:r>
          <w:rPr>
            <w:rFonts w:eastAsiaTheme="minorHAnsi"/>
            <w:lang w:val="en-US"/>
          </w:rPr>
          <w:t>{Clarke:2004fv}</w:t>
        </w:r>
        <w:r>
          <w:rPr>
            <w:lang w:val="en-AU"/>
          </w:rPr>
          <w:fldChar w:fldCharType="end"/>
        </w:r>
        <w:r>
          <w:rPr>
            <w:lang w:val="en-AU"/>
          </w:rPr>
          <w:t xml:space="preserve">, </w:t>
        </w:r>
        <w:r>
          <w:rPr>
            <w:rFonts w:eastAsiaTheme="minorHAnsi"/>
            <w:lang w:val="en-US"/>
          </w:rPr>
          <w:t>{Norin:2018ba}</w:t>
        </w:r>
        <w:r>
          <w:rPr>
            <w:lang w:val="en-AU"/>
          </w:rPr>
          <w:t xml:space="preserve">). </w:t>
        </w:r>
      </w:ins>
    </w:p>
    <w:p w14:paraId="5D46822B" w14:textId="74EBADEB" w:rsidR="00444B65" w:rsidRDefault="00444B65" w:rsidP="00444B65">
      <w:pPr>
        <w:spacing w:line="360" w:lineRule="auto"/>
        <w:ind w:firstLine="720"/>
        <w:rPr>
          <w:ins w:id="315" w:author="fonti.kar@gmail.com" w:date="2018-11-14T16:31:00Z"/>
          <w:lang w:val="en-AU"/>
        </w:rPr>
      </w:pPr>
      <w:commentRangeStart w:id="316"/>
      <w:ins w:id="317" w:author="fonti.kar@gmail.com" w:date="2018-11-14T16:31:00Z">
        <w:r>
          <w:rPr>
            <w:lang w:val="en-AU"/>
          </w:rPr>
          <w:t xml:space="preserve">Body mass is a key driver of metabolic processes and </w:t>
        </w:r>
        <w:commentRangeEnd w:id="316"/>
        <w:r>
          <w:rPr>
            <w:rStyle w:val="CommentReference"/>
            <w:rFonts w:eastAsiaTheme="minorEastAsia" w:cstheme="minorBidi"/>
          </w:rPr>
          <w:commentReference w:id="316"/>
        </w:r>
        <w:r>
          <w:rPr>
            <w:lang w:val="en-AU"/>
          </w:rPr>
          <w:t>varies within the life time of an individual. We found that when within-individual effects are not accounted for, the population mass-scaling exponents were always underestimated. Additionally, at all temperatures, within-individual scaling exponents were significantly higher than among-individual exponents. Most notably, our within-individual estimates were three times greater than the ¾ power law (1.63 - 2.67), implying that the first principles use to explain interspecific variation in scaling may not necessarily apply at lower levels of biological variation. Food limitation and metabolising different energy stores could help explain these within individual effects (</w:t>
        </w:r>
        <w:r>
          <w:rPr>
            <w:rFonts w:eastAsiaTheme="minorHAnsi"/>
            <w:lang w:val="en-US"/>
          </w:rPr>
          <w:t>{McCue:2010dg}</w:t>
        </w:r>
        <w:r>
          <w:rPr>
            <w:lang w:val="en-AU"/>
          </w:rPr>
          <w:t xml:space="preserve">). Our study animals were fasted for at least four days during each sampling session (24 hours prior to three days of measurements). During periods of intermittent fasting, individuals’ mass and ultimately the types of resources being metabolised (e.g., fat or protein) will inevitably fluctuate which may affect their metabolic </w:t>
        </w:r>
        <w:proofErr w:type="gramStart"/>
        <w:r>
          <w:rPr>
            <w:lang w:val="en-AU"/>
          </w:rPr>
          <w:t>rate .</w:t>
        </w:r>
        <w:proofErr w:type="gramEnd"/>
        <w:r>
          <w:rPr>
            <w:lang w:val="en-AU"/>
          </w:rPr>
          <w:t xml:space="preserve"> </w:t>
        </w:r>
        <w:commentRangeStart w:id="318"/>
        <w:r>
          <w:rPr>
            <w:lang w:val="en-AU"/>
          </w:rPr>
          <w:t>Animals are known to adjust their physiological systems by shifting from carbohydrate-based energy reserves to more lipid- or protein-based reserves which can influence metabolic rate (McCue, 2010). Catabolism of different energy fuels may help explain the diversity of intra-individual scaling exponents observed in vertebrate empirical studies (Reviewed in Glazier 2005</w:t>
        </w:r>
        <w:commentRangeEnd w:id="318"/>
        <w:r>
          <w:rPr>
            <w:rStyle w:val="CommentReference"/>
            <w:rFonts w:eastAsiaTheme="minorEastAsia" w:cstheme="minorBidi"/>
          </w:rPr>
          <w:commentReference w:id="318"/>
        </w:r>
        <w:r>
          <w:rPr>
            <w:lang w:val="en-AU"/>
          </w:rPr>
          <w:t xml:space="preserve">). In support of this, an impressive intra-individual scaling exponent of 1.82 was observed in long-distance migratory waders </w:t>
        </w:r>
        <w:r>
          <w:rPr>
            <w:rFonts w:eastAsiaTheme="minorHAnsi"/>
            <w:lang w:val="en-US"/>
          </w:rPr>
          <w:t>{Anonymous:na2b4UYV}</w:t>
        </w:r>
        <w:r>
          <w:rPr>
            <w:lang w:val="en-AU"/>
          </w:rPr>
          <w:t xml:space="preserve">. These birds have specifically evolved to mobilise, transport and utilise a range of energy reserves in order to travel long distances with limited opportunities to feed. Utilising different energy sources </w:t>
        </w:r>
      </w:ins>
      <w:ins w:id="319" w:author="fonti.kar@gmail.com" w:date="2018-11-14T16:32:00Z">
        <w:r>
          <w:rPr>
            <w:lang w:val="en-AU"/>
          </w:rPr>
          <w:t xml:space="preserve">may </w:t>
        </w:r>
      </w:ins>
      <w:ins w:id="320" w:author="fonti.kar@gmail.com" w:date="2018-11-14T16:31:00Z">
        <w:r>
          <w:rPr>
            <w:lang w:val="en-AU"/>
          </w:rPr>
          <w:t xml:space="preserve">require different amounts of ATP which can in turn impact metabolic rate. However, future work is needed to investigate the physiological mechanisms and interactions of food limitation, fuel supply on scaling of metabolic rate. </w:t>
        </w:r>
      </w:ins>
    </w:p>
    <w:p w14:paraId="19BACD76" w14:textId="77777777" w:rsidR="00444B65" w:rsidRDefault="00444B65" w:rsidP="00444B65">
      <w:pPr>
        <w:rPr>
          <w:ins w:id="321" w:author="fonti.kar@gmail.com" w:date="2018-11-14T16:31:00Z"/>
        </w:rPr>
      </w:pPr>
    </w:p>
    <w:p w14:paraId="084E3588" w14:textId="3EC2CDC3" w:rsidR="00D24BC6" w:rsidDel="00444B65" w:rsidRDefault="00D24BC6" w:rsidP="00510BAE">
      <w:pPr>
        <w:pStyle w:val="Heading1"/>
        <w:spacing w:line="360" w:lineRule="auto"/>
        <w:rPr>
          <w:del w:id="322" w:author="fonti.kar@gmail.com" w:date="2018-11-14T16:31:00Z"/>
          <w:lang w:val="en-AU"/>
        </w:rPr>
      </w:pPr>
      <w:del w:id="323" w:author="fonti.kar@gmail.com" w:date="2018-11-14T16:31:00Z">
        <w:r w:rsidDel="00444B65">
          <w:rPr>
            <w:lang w:val="en-AU"/>
          </w:rPr>
          <w:delText>Discussion</w:delText>
        </w:r>
      </w:del>
    </w:p>
    <w:p w14:paraId="6D5BE4A0" w14:textId="64BC2998" w:rsidR="006C3538" w:rsidRPr="006C3538" w:rsidDel="00444B65" w:rsidRDefault="006C3538" w:rsidP="006C3538">
      <w:pPr>
        <w:spacing w:line="360" w:lineRule="auto"/>
        <w:rPr>
          <w:del w:id="324" w:author="fonti.kar@gmail.com" w:date="2018-11-14T16:31:00Z"/>
          <w:lang w:val="en-AU"/>
        </w:rPr>
      </w:pPr>
      <w:del w:id="325" w:author="fonti.kar@gmail.com" w:date="2018-11-14T16:31:00Z">
        <w:r w:rsidDel="00444B65">
          <w:rPr>
            <w:lang w:val="en-AU"/>
          </w:rPr>
          <w:delText xml:space="preserve">Our </w:delText>
        </w:r>
        <w:r w:rsidR="00974524" w:rsidRPr="00AC75D4" w:rsidDel="00444B65">
          <w:rPr>
            <w:lang w:val="en-AU"/>
          </w:rPr>
          <w:delText xml:space="preserve">We </w:delText>
        </w:r>
        <w:r w:rsidR="0070598E" w:rsidRPr="00AC75D4" w:rsidDel="00444B65">
          <w:rPr>
            <w:lang w:val="en-AU"/>
          </w:rPr>
          <w:delText>demonstrate</w:delText>
        </w:r>
        <w:r w:rsidR="00974524" w:rsidRPr="00AC75D4" w:rsidDel="00444B65">
          <w:rPr>
            <w:lang w:val="en-AU"/>
          </w:rPr>
          <w:delText xml:space="preserve"> that</w:delText>
        </w:r>
      </w:del>
      <w:ins w:id="326" w:author="Daniel Noble" w:date="2018-11-08T13:06:00Z">
        <w:del w:id="327" w:author="fonti.kar@gmail.com" w:date="2018-11-14T16:31:00Z">
          <w:r w:rsidR="00922BF6" w:rsidRPr="00AC75D4" w:rsidDel="00444B65">
            <w:rPr>
              <w:lang w:val="en-AU"/>
            </w:rPr>
            <w:delText>,</w:delText>
          </w:r>
        </w:del>
      </w:ins>
      <w:del w:id="328" w:author="fonti.kar@gmail.com" w:date="2018-11-14T16:31:00Z">
        <w:r w:rsidR="00974524" w:rsidRPr="00AC75D4" w:rsidDel="00444B65">
          <w:rPr>
            <w:lang w:val="en-AU"/>
          </w:rPr>
          <w:delText xml:space="preserve"> </w:delText>
        </w:r>
      </w:del>
      <w:ins w:id="329" w:author="Daniel Noble" w:date="2018-11-08T13:03:00Z">
        <w:del w:id="330" w:author="fonti.kar@gmail.com" w:date="2018-11-14T16:31:00Z">
          <w:r w:rsidR="008D7AF2" w:rsidRPr="00AC75D4" w:rsidDel="00444B65">
            <w:rPr>
              <w:lang w:val="en-AU"/>
            </w:rPr>
            <w:delText xml:space="preserve">by </w:delText>
          </w:r>
        </w:del>
      </w:ins>
      <w:ins w:id="331" w:author="Daniel Noble" w:date="2018-11-08T13:02:00Z">
        <w:del w:id="332" w:author="fonti.kar@gmail.com" w:date="2018-11-14T16:31:00Z">
          <w:r w:rsidR="008D7AF2" w:rsidRPr="00AC75D4" w:rsidDel="00444B65">
            <w:rPr>
              <w:lang w:val="en-AU"/>
            </w:rPr>
            <w:delText xml:space="preserve">not accounting for the hierarchical structure of </w:delText>
          </w:r>
        </w:del>
      </w:ins>
      <w:ins w:id="333" w:author="Daniel Noble" w:date="2018-11-08T13:03:00Z">
        <w:del w:id="334" w:author="fonti.kar@gmail.com" w:date="2018-11-14T16:31:00Z">
          <w:r w:rsidR="008D7AF2" w:rsidRPr="00AC75D4" w:rsidDel="00444B65">
            <w:rPr>
              <w:lang w:val="en-AU"/>
            </w:rPr>
            <w:delText>population-level data</w:delText>
          </w:r>
        </w:del>
      </w:ins>
      <w:ins w:id="335" w:author="Daniel Noble" w:date="2018-11-08T13:02:00Z">
        <w:del w:id="336" w:author="fonti.kar@gmail.com" w:date="2018-11-14T16:31:00Z">
          <w:r w:rsidR="008D7AF2" w:rsidRPr="00AC75D4" w:rsidDel="00444B65">
            <w:rPr>
              <w:lang w:val="en-AU"/>
            </w:rPr>
            <w:delText xml:space="preserve"> </w:delText>
          </w:r>
        </w:del>
      </w:ins>
      <w:ins w:id="337" w:author="Daniel Noble" w:date="2018-11-08T13:03:00Z">
        <w:del w:id="338" w:author="fonti.kar@gmail.com" w:date="2018-11-14T16:31:00Z">
          <w:r w:rsidR="008D7AF2" w:rsidRPr="00AC75D4" w:rsidDel="00444B65">
            <w:rPr>
              <w:lang w:val="en-AU"/>
            </w:rPr>
            <w:delText>(i.e.,  within and between-individual variance)</w:delText>
          </w:r>
        </w:del>
      </w:ins>
      <w:ins w:id="339" w:author="Daniel Noble" w:date="2018-11-08T13:06:00Z">
        <w:del w:id="340" w:author="fonti.kar@gmail.com" w:date="2018-11-14T16:31:00Z">
          <w:r w:rsidR="00922BF6" w:rsidRPr="00AC75D4" w:rsidDel="00444B65">
            <w:rPr>
              <w:lang w:val="en-AU"/>
            </w:rPr>
            <w:delText>,</w:delText>
          </w:r>
        </w:del>
      </w:ins>
      <w:ins w:id="341" w:author="Daniel Noble" w:date="2018-11-08T13:03:00Z">
        <w:del w:id="342" w:author="fonti.kar@gmail.com" w:date="2018-11-14T16:31:00Z">
          <w:r w:rsidR="008D7AF2" w:rsidRPr="00AC75D4" w:rsidDel="00444B65">
            <w:rPr>
              <w:lang w:val="en-AU"/>
            </w:rPr>
            <w:delText xml:space="preserve"> </w:delText>
          </w:r>
        </w:del>
      </w:ins>
      <w:ins w:id="343" w:author="Daniel Noble" w:date="2018-11-08T13:06:00Z">
        <w:del w:id="344" w:author="fonti.kar@gmail.com" w:date="2018-11-14T16:31:00Z">
          <w:r w:rsidR="00922BF6" w:rsidRPr="00AC75D4" w:rsidDel="00444B65">
            <w:rPr>
              <w:lang w:val="en-AU"/>
            </w:rPr>
            <w:delText>mass-</w:delText>
          </w:r>
        </w:del>
      </w:ins>
      <w:ins w:id="345" w:author="Daniel Noble" w:date="2018-11-08T13:07:00Z">
        <w:del w:id="346" w:author="fonti.kar@gmail.com" w:date="2018-11-14T16:31:00Z">
          <w:r w:rsidR="00513E21" w:rsidRPr="00AC75D4" w:rsidDel="00444B65">
            <w:rPr>
              <w:lang w:val="en-AU"/>
            </w:rPr>
            <w:delText xml:space="preserve"> </w:delText>
          </w:r>
        </w:del>
      </w:ins>
      <w:ins w:id="347" w:author="Daniel Noble" w:date="2018-11-08T13:06:00Z">
        <w:del w:id="348" w:author="fonti.kar@gmail.com" w:date="2018-11-14T16:31:00Z">
          <w:r w:rsidR="00922BF6" w:rsidRPr="00AC75D4" w:rsidDel="00444B65">
            <w:rPr>
              <w:lang w:val="en-AU"/>
            </w:rPr>
            <w:delText xml:space="preserve">scaling exponents </w:delText>
          </w:r>
        </w:del>
      </w:ins>
      <w:ins w:id="349" w:author="Daniel Noble" w:date="2018-11-08T13:02:00Z">
        <w:del w:id="350" w:author="fonti.kar@gmail.com" w:date="2018-11-14T16:31:00Z">
          <w:r w:rsidR="008D7AF2" w:rsidRPr="00AC75D4" w:rsidDel="00444B65">
            <w:rPr>
              <w:lang w:val="en-AU"/>
            </w:rPr>
            <w:delText xml:space="preserve">can </w:delText>
          </w:r>
        </w:del>
      </w:ins>
      <w:ins w:id="351" w:author="Daniel Noble" w:date="2018-11-08T13:06:00Z">
        <w:del w:id="352" w:author="fonti.kar@gmail.com" w:date="2018-11-14T16:31:00Z">
          <w:r w:rsidR="00922BF6" w:rsidRPr="00AC75D4" w:rsidDel="00444B65">
            <w:rPr>
              <w:lang w:val="en-AU"/>
            </w:rPr>
            <w:delText>be</w:delText>
          </w:r>
        </w:del>
      </w:ins>
      <w:del w:id="353" w:author="fonti.kar@gmail.com" w:date="2018-11-14T16:31:00Z">
        <w:r w:rsidR="00974524" w:rsidRPr="00AC75D4" w:rsidDel="00444B65">
          <w:rPr>
            <w:lang w:val="en-AU"/>
          </w:rPr>
          <w:delText xml:space="preserve"> </w:delText>
        </w:r>
      </w:del>
      <w:commentRangeStart w:id="354"/>
      <w:commentRangeStart w:id="355"/>
      <w:commentRangeEnd w:id="354"/>
      <w:commentRangeEnd w:id="355"/>
      <w:del w:id="356" w:author="fonti.kar@gmail.com" w:date="2018-11-13T16:57:00Z">
        <w:r w:rsidR="00974524" w:rsidRPr="003A54FB" w:rsidDel="003A54FB">
          <w:rPr>
            <w:lang w:val="en-AU"/>
          </w:rPr>
          <w:delText xml:space="preserve"> </w:delText>
        </w:r>
      </w:del>
      <w:del w:id="357" w:author="fonti.kar@gmail.com" w:date="2018-11-14T16:31:00Z">
        <w:r w:rsidR="00974524" w:rsidRPr="003A54FB" w:rsidDel="00444B65">
          <w:rPr>
            <w:lang w:val="en-AU"/>
          </w:rPr>
          <w:delText>.</w:delText>
        </w:r>
        <w:r w:rsidR="00974524" w:rsidDel="00444B65">
          <w:rPr>
            <w:lang w:val="en-AU"/>
          </w:rPr>
          <w:delText xml:space="preserve"> </w:delText>
        </w:r>
      </w:del>
      <w:ins w:id="358" w:author="Daniel Noble" w:date="2018-11-08T13:03:00Z">
        <w:del w:id="359" w:author="fonti.kar@gmail.com" w:date="2018-11-13T11:10:00Z">
          <w:r w:rsidR="008D7AF2" w:rsidDel="00420328">
            <w:rPr>
              <w:lang w:val="en-AU"/>
            </w:rPr>
            <w:delText>Additionally</w:delText>
          </w:r>
        </w:del>
        <w:del w:id="360" w:author="fonti.kar@gmail.com" w:date="2018-11-14T16:31:00Z">
          <w:r w:rsidR="008D7AF2" w:rsidDel="00444B65">
            <w:rPr>
              <w:lang w:val="en-AU"/>
            </w:rPr>
            <w:delText>, we show that</w:delText>
          </w:r>
        </w:del>
      </w:ins>
      <w:del w:id="361" w:author="fonti.kar@gmail.com" w:date="2018-11-14T16:31:00Z">
        <w:r w:rsidR="00B46FE6" w:rsidDel="00444B65">
          <w:rPr>
            <w:lang w:val="en-AU"/>
          </w:rPr>
          <w:delText xml:space="preserve"> within</w:delText>
        </w:r>
        <w:r w:rsidR="00512332" w:rsidDel="00444B65">
          <w:rPr>
            <w:lang w:val="en-AU"/>
          </w:rPr>
          <w:delText xml:space="preserve">-individual mass-scaling exponents </w:delText>
        </w:r>
        <w:r w:rsidR="008D7AF2" w:rsidDel="00444B65">
          <w:rPr>
            <w:lang w:val="en-AU"/>
          </w:rPr>
          <w:delText xml:space="preserve">can be </w:delText>
        </w:r>
        <w:r w:rsidR="00B46FE6" w:rsidDel="00444B65">
          <w:rPr>
            <w:lang w:val="en-AU"/>
          </w:rPr>
          <w:delText>significantly</w:delText>
        </w:r>
        <w:r w:rsidR="00B6733B" w:rsidDel="00444B65">
          <w:rPr>
            <w:lang w:val="en-AU"/>
          </w:rPr>
          <w:delText xml:space="preserve"> higher </w:delText>
        </w:r>
        <w:r w:rsidR="00B46FE6" w:rsidDel="00444B65">
          <w:rPr>
            <w:lang w:val="en-AU"/>
          </w:rPr>
          <w:delText>than</w:delText>
        </w:r>
        <w:r w:rsidR="00B6733B" w:rsidDel="00444B65">
          <w:rPr>
            <w:lang w:val="en-AU"/>
          </w:rPr>
          <w:delText xml:space="preserve"> </w:delText>
        </w:r>
        <w:r w:rsidR="00B46FE6" w:rsidDel="00444B65">
          <w:rPr>
            <w:lang w:val="en-AU"/>
          </w:rPr>
          <w:delText>among</w:delText>
        </w:r>
        <w:r w:rsidR="00512332" w:rsidDel="00444B65">
          <w:rPr>
            <w:lang w:val="en-AU"/>
          </w:rPr>
          <w:delText>-individual exponents</w:delText>
        </w:r>
      </w:del>
      <w:ins w:id="362" w:author="Daniel Noble" w:date="2018-11-08T13:04:00Z">
        <w:del w:id="363" w:author="fonti.kar@gmail.com" w:date="2018-11-14T16:31:00Z">
          <w:r w:rsidR="008D7AF2" w:rsidDel="00444B65">
            <w:rPr>
              <w:lang w:val="en-AU"/>
            </w:rPr>
            <w:delText xml:space="preserve"> and that</w:delText>
          </w:r>
        </w:del>
      </w:ins>
      <w:del w:id="364" w:author="fonti.kar@gmail.com" w:date="2018-11-14T16:31:00Z">
        <w:r w:rsidR="00B46FE6" w:rsidDel="00444B65">
          <w:rPr>
            <w:lang w:val="en-AU"/>
          </w:rPr>
          <w:delText xml:space="preserve"> these exponents</w:delText>
        </w:r>
        <w:r w:rsidR="00512332" w:rsidDel="00444B65">
          <w:rPr>
            <w:lang w:val="en-AU"/>
          </w:rPr>
          <w:delText xml:space="preserve"> </w:delText>
        </w:r>
      </w:del>
      <w:ins w:id="365" w:author="Daniel Noble" w:date="2018-11-08T13:04:00Z">
        <w:del w:id="366" w:author="fonti.kar@gmail.com" w:date="2018-11-14T16:31:00Z">
          <w:r w:rsidR="008D7AF2" w:rsidDel="00444B65">
            <w:rPr>
              <w:lang w:val="en-AU"/>
            </w:rPr>
            <w:delText xml:space="preserve">can </w:delText>
          </w:r>
        </w:del>
      </w:ins>
      <w:del w:id="367" w:author="fonti.kar@gmail.com" w:date="2018-11-14T16:31:00Z">
        <w:r w:rsidR="00974524" w:rsidDel="00444B65">
          <w:rPr>
            <w:lang w:val="en-AU"/>
          </w:rPr>
          <w:delText>change</w:delText>
        </w:r>
        <w:r w:rsidR="00512332" w:rsidDel="00444B65">
          <w:rPr>
            <w:lang w:val="en-AU"/>
          </w:rPr>
          <w:delText xml:space="preserve"> with </w:delText>
        </w:r>
      </w:del>
      <w:del w:id="368" w:author="fonti.kar@gmail.com" w:date="2018-11-13T16:57:00Z">
        <w:r w:rsidR="00512332" w:rsidDel="003A54FB">
          <w:rPr>
            <w:lang w:val="en-AU"/>
          </w:rPr>
          <w:delText xml:space="preserve">measurement </w:delText>
        </w:r>
      </w:del>
      <w:del w:id="369" w:author="fonti.kar@gmail.com" w:date="2018-11-14T16:31:00Z">
        <w:r w:rsidR="00512332" w:rsidDel="00444B65">
          <w:rPr>
            <w:lang w:val="en-AU"/>
          </w:rPr>
          <w:delText xml:space="preserve">temperature. </w:delText>
        </w:r>
        <w:r w:rsidR="00B46FE6" w:rsidDel="00444B65">
          <w:rPr>
            <w:lang w:val="en-AU"/>
          </w:rPr>
          <w:delText xml:space="preserve">We found </w:delText>
        </w:r>
      </w:del>
      <w:ins w:id="370" w:author="Daniel Noble" w:date="2018-11-08T13:04:00Z">
        <w:del w:id="371" w:author="fonti.kar@gmail.com" w:date="2018-11-13T16:57:00Z">
          <w:r w:rsidR="008D7AF2" w:rsidDel="003A54FB">
            <w:rPr>
              <w:lang w:val="en-AU"/>
            </w:rPr>
            <w:delText xml:space="preserve">that </w:delText>
          </w:r>
        </w:del>
        <w:del w:id="372" w:author="fonti.kar@gmail.com" w:date="2018-11-14T16:31:00Z">
          <w:r w:rsidR="008D7AF2" w:rsidDel="00444B65">
            <w:rPr>
              <w:lang w:val="en-AU"/>
            </w:rPr>
            <w:delText xml:space="preserve">repeatable </w:delText>
          </w:r>
        </w:del>
      </w:ins>
      <w:del w:id="373" w:author="fonti.kar@gmail.com" w:date="2018-11-14T16:31:00Z">
        <w:r w:rsidR="00B46FE6" w:rsidDel="00444B65">
          <w:rPr>
            <w:lang w:val="en-AU"/>
          </w:rPr>
          <w:delText xml:space="preserve">differences </w:delText>
        </w:r>
      </w:del>
      <w:del w:id="374" w:author="fonti.kar@gmail.com" w:date="2018-11-13T16:58:00Z">
        <w:r w:rsidR="00B46FE6" w:rsidDel="003A54FB">
          <w:rPr>
            <w:lang w:val="en-AU"/>
          </w:rPr>
          <w:delText xml:space="preserve">between </w:delText>
        </w:r>
      </w:del>
      <w:del w:id="375" w:author="fonti.kar@gmail.com" w:date="2018-11-14T16:31:00Z">
        <w:r w:rsidR="00B46FE6" w:rsidDel="00444B65">
          <w:rPr>
            <w:lang w:val="en-AU"/>
          </w:rPr>
          <w:delText>individuals in metabolic rate increased as temperatures bec</w:delText>
        </w:r>
      </w:del>
      <w:ins w:id="376" w:author="Daniel Noble" w:date="2018-11-08T13:05:00Z">
        <w:del w:id="377" w:author="fonti.kar@gmail.com" w:date="2018-11-14T16:31:00Z">
          <w:r w:rsidR="008D7AF2" w:rsidDel="00444B65">
            <w:rPr>
              <w:lang w:val="en-AU"/>
            </w:rPr>
            <w:delText>a</w:delText>
          </w:r>
        </w:del>
      </w:ins>
      <w:del w:id="378" w:author="fonti.kar@gmail.com" w:date="2018-11-14T16:31:00Z">
        <w:r w:rsidR="00B46FE6" w:rsidDel="00444B65">
          <w:rPr>
            <w:lang w:val="en-AU"/>
          </w:rPr>
          <w:delText xml:space="preserve">me hotter and this was due to a reduction in within-individual variation and an increase in among-individual variation. </w:delText>
        </w:r>
        <w:r w:rsidR="0070598E" w:rsidDel="00444B65">
          <w:rPr>
            <w:lang w:val="en-AU"/>
          </w:rPr>
          <w:delText xml:space="preserve">etabolic rate was </w:delText>
        </w:r>
        <w:r w:rsidR="008F2CFD" w:rsidDel="00444B65">
          <w:rPr>
            <w:lang w:val="en-AU"/>
          </w:rPr>
          <w:delText xml:space="preserve">also </w:delText>
        </w:r>
        <w:r w:rsidR="0070598E" w:rsidDel="00444B65">
          <w:rPr>
            <w:lang w:val="en-AU"/>
          </w:rPr>
          <w:delText>positively correlated across all temperatures, however t</w:delText>
        </w:r>
        <w:r w:rsidR="00CD0D30" w:rsidDel="00444B65">
          <w:rPr>
            <w:lang w:val="en-AU"/>
          </w:rPr>
          <w:delText>he strength of the</w:delText>
        </w:r>
        <w:r w:rsidR="0070598E" w:rsidDel="00444B65">
          <w:rPr>
            <w:lang w:val="en-AU"/>
          </w:rPr>
          <w:delText>se</w:delText>
        </w:r>
        <w:r w:rsidR="00CD0D30" w:rsidDel="00444B65">
          <w:rPr>
            <w:lang w:val="en-AU"/>
          </w:rPr>
          <w:delText xml:space="preserve"> cross-temperature correlation</w:delText>
        </w:r>
        <w:r w:rsidR="0070598E" w:rsidDel="00444B65">
          <w:rPr>
            <w:lang w:val="en-AU"/>
          </w:rPr>
          <w:delText xml:space="preserve">s </w:delText>
        </w:r>
        <w:r w:rsidR="00420328" w:rsidDel="00444B65">
          <w:rPr>
            <w:lang w:val="en-AU"/>
          </w:rPr>
          <w:delText>was</w:delText>
        </w:r>
        <w:r w:rsidR="00CD0D30" w:rsidDel="00444B65">
          <w:rPr>
            <w:lang w:val="en-AU"/>
          </w:rPr>
          <w:delText xml:space="preserve"> not uniform across all temperatures</w:delText>
        </w:r>
        <w:r w:rsidR="009E2B04" w:rsidDel="00444B65">
          <w:rPr>
            <w:lang w:val="en-AU"/>
          </w:rPr>
          <w:delText xml:space="preserve"> and differed between the CS and FV approach</w:delText>
        </w:r>
        <w:r w:rsidR="00CD0D30" w:rsidDel="00444B65">
          <w:rPr>
            <w:lang w:val="en-AU"/>
          </w:rPr>
          <w:delText xml:space="preserve">. </w:delText>
        </w:r>
        <w:r w:rsidR="009E2B04" w:rsidDel="00444B65">
          <w:rPr>
            <w:lang w:val="en-AU"/>
          </w:rPr>
          <w:delText>Interestingly,</w:delText>
        </w:r>
        <w:r w:rsidR="00420328" w:rsidDel="00444B65">
          <w:rPr>
            <w:lang w:val="en-AU"/>
          </w:rPr>
          <w:delText xml:space="preserve"> the CS approach revealed that correlations </w:delText>
        </w:r>
        <w:r w:rsidR="0070598E" w:rsidDel="00444B65">
          <w:rPr>
            <w:lang w:val="en-AU"/>
          </w:rPr>
          <w:delText>were</w:delText>
        </w:r>
        <w:r w:rsidR="00CD0D30" w:rsidDel="00444B65">
          <w:rPr>
            <w:lang w:val="en-AU"/>
          </w:rPr>
          <w:delText xml:space="preserve"> strongest at higher temperatures and between </w:delText>
        </w:r>
        <w:r w:rsidR="0070598E" w:rsidDel="00444B65">
          <w:rPr>
            <w:lang w:val="en-AU"/>
          </w:rPr>
          <w:delText>neighbouring temperatures and these</w:delText>
        </w:r>
        <w:r w:rsidR="00CD0D30" w:rsidDel="00444B65">
          <w:rPr>
            <w:lang w:val="en-AU"/>
          </w:rPr>
          <w:delText xml:space="preserve"> weakened with increasing difference between measurement temperatures.</w:delText>
        </w:r>
        <w:r w:rsidR="002E6FE0" w:rsidDel="00444B65">
          <w:rPr>
            <w:lang w:val="en-AU"/>
          </w:rPr>
          <w:delText xml:space="preserve"> </w:delText>
        </w:r>
      </w:del>
    </w:p>
    <w:p w14:paraId="7737BD48" w14:textId="5F628002" w:rsidR="00092ADD" w:rsidDel="00444B65" w:rsidRDefault="00B51327" w:rsidP="00623E54">
      <w:pPr>
        <w:pStyle w:val="Heading2"/>
        <w:spacing w:line="360" w:lineRule="auto"/>
        <w:rPr>
          <w:del w:id="379" w:author="fonti.kar@gmail.com" w:date="2018-11-14T16:31:00Z"/>
          <w:lang w:val="en-AU"/>
        </w:rPr>
      </w:pPr>
      <w:del w:id="380" w:author="fonti.kar@gmail.com" w:date="2018-11-14T16:31:00Z">
        <w:r w:rsidDel="00444B65">
          <w:rPr>
            <w:lang w:val="en-AU"/>
          </w:rPr>
          <w:delText>Consistent variation in thermal reaction norms</w:delText>
        </w:r>
      </w:del>
    </w:p>
    <w:p w14:paraId="5DC100DA" w14:textId="2EBA128A" w:rsidR="00B51327" w:rsidDel="00444B65" w:rsidRDefault="00B51327" w:rsidP="00B757CB">
      <w:pPr>
        <w:pStyle w:val="Heading2"/>
        <w:spacing w:line="360" w:lineRule="auto"/>
        <w:rPr>
          <w:del w:id="381" w:author="fonti.kar@gmail.com" w:date="2018-11-14T16:31:00Z"/>
          <w:lang w:val="en-AU"/>
        </w:rPr>
      </w:pPr>
      <w:del w:id="382" w:author="fonti.kar@gmail.com" w:date="2018-11-14T16:31:00Z">
        <w:r w:rsidDel="00444B65">
          <w:rPr>
            <w:lang w:val="en-AU"/>
          </w:rPr>
          <w:delText>C</w:delText>
        </w:r>
        <w:r w:rsidR="00BE1FDB" w:rsidDel="00444B65">
          <w:rPr>
            <w:lang w:val="en-AU"/>
          </w:rPr>
          <w:delText>ross-temperature correlations of</w:delText>
        </w:r>
        <w:r w:rsidDel="00444B65">
          <w:rPr>
            <w:lang w:val="en-AU"/>
          </w:rPr>
          <w:delText xml:space="preserve"> metabolic rate</w:delText>
        </w:r>
      </w:del>
    </w:p>
    <w:p w14:paraId="2A8F7364" w14:textId="2C71948C" w:rsidR="00F74A1F" w:rsidDel="00AC63A9" w:rsidRDefault="006010FC" w:rsidP="00B757CB">
      <w:pPr>
        <w:spacing w:line="360" w:lineRule="auto"/>
        <w:ind w:firstLine="720"/>
        <w:rPr>
          <w:del w:id="383" w:author="fonti.kar@gmail.com" w:date="2018-11-13T10:50:00Z"/>
          <w:lang w:val="en-AU"/>
        </w:rPr>
      </w:pPr>
      <w:del w:id="384" w:author="fonti.kar@gmail.com" w:date="2018-11-14T16:31:00Z">
        <w:r w:rsidDel="00444B65">
          <w:rPr>
            <w:lang w:val="en-AU"/>
          </w:rPr>
          <w:delText>M</w:delText>
        </w:r>
        <w:r w:rsidR="00F74A1F" w:rsidDel="00444B65">
          <w:rPr>
            <w:lang w:val="en-AU"/>
          </w:rPr>
          <w:delText>etabolic rate at the within-</w:delText>
        </w:r>
        <w:r w:rsidR="005C2EC9" w:rsidDel="00444B65">
          <w:rPr>
            <w:lang w:val="en-AU"/>
          </w:rPr>
          <w:delText xml:space="preserve"> and among-</w:delText>
        </w:r>
        <w:r w:rsidR="00F74A1F" w:rsidDel="00444B65">
          <w:rPr>
            <w:lang w:val="en-AU"/>
          </w:rPr>
          <w:delText>individual level</w:delText>
        </w:r>
        <w:r w:rsidR="0055467E" w:rsidDel="00444B65">
          <w:rPr>
            <w:lang w:val="en-AU"/>
          </w:rPr>
          <w:delText>This suggests that while</w:delText>
        </w:r>
        <w:r w:rsidR="00C25D97" w:rsidDel="00444B65">
          <w:rPr>
            <w:lang w:val="en-AU"/>
          </w:rPr>
          <w:delText xml:space="preserve"> individuals differ in their plasticity</w:delText>
        </w:r>
        <w:r w:rsidR="00184CE4" w:rsidDel="00444B65">
          <w:rPr>
            <w:lang w:val="en-AU"/>
          </w:rPr>
          <w:delText xml:space="preserve">, </w:delText>
        </w:r>
        <w:r w:rsidR="00C25D97" w:rsidDel="00444B65">
          <w:rPr>
            <w:lang w:val="en-AU"/>
          </w:rPr>
          <w:delText>their rank order in metabolic rate are maintained across different thermal environments</w:delText>
        </w:r>
        <w:r w:rsidR="00DC7B52" w:rsidDel="00444B65">
          <w:rPr>
            <w:lang w:val="en-AU"/>
          </w:rPr>
          <w:delText xml:space="preserve">. </w:delText>
        </w:r>
        <w:r w:rsidR="003C3DB1" w:rsidDel="00444B65">
          <w:rPr>
            <w:lang w:val="en-AU"/>
          </w:rPr>
          <w:delText>C</w:delText>
        </w:r>
        <w:r w:rsidR="00AE5641" w:rsidDel="00444B65">
          <w:rPr>
            <w:lang w:val="en-AU"/>
          </w:rPr>
          <w:delText>onsistent individual differences in metabolic rate can promote co</w:delText>
        </w:r>
        <w:r w:rsidR="006C4E61" w:rsidDel="00444B65">
          <w:rPr>
            <w:lang w:val="en-AU"/>
          </w:rPr>
          <w:delText xml:space="preserve">nsistency in </w:delText>
        </w:r>
        <w:r w:rsidR="00C25D97" w:rsidDel="00444B65">
          <w:rPr>
            <w:lang w:val="en-AU"/>
          </w:rPr>
          <w:delText>suites of</w:delText>
        </w:r>
        <w:r w:rsidR="00F94A97" w:rsidDel="00444B65">
          <w:rPr>
            <w:lang w:val="en-AU"/>
          </w:rPr>
          <w:delText xml:space="preserve"> traits</w:delText>
        </w:r>
        <w:r w:rsidR="00CC3A69" w:rsidDel="00444B65">
          <w:rPr>
            <w:lang w:val="en-AU"/>
          </w:rPr>
          <w:delText xml:space="preserve"> which </w:delText>
        </w:r>
        <w:r w:rsidR="00184CE4" w:rsidDel="00444B65">
          <w:rPr>
            <w:lang w:val="en-AU"/>
          </w:rPr>
          <w:delText xml:space="preserve">in turn, </w:delText>
        </w:r>
        <w:r w:rsidR="00CC3A69" w:rsidDel="00444B65">
          <w:rPr>
            <w:lang w:val="en-AU"/>
          </w:rPr>
          <w:delText>can drive different ‘paces-of-life’</w:delText>
        </w:r>
        <w:r w:rsidR="006C4E61" w:rsidDel="00444B65">
          <w:rPr>
            <w:lang w:val="en-AU"/>
          </w:rPr>
          <w:delText>(Biro &amp; Stamps, 2010; Careau et al 2008).</w:delText>
        </w:r>
        <w:r w:rsidR="00C25D97" w:rsidDel="00444B65">
          <w:rPr>
            <w:lang w:val="en-AU"/>
          </w:rPr>
          <w:delText xml:space="preserve"> For example, </w:delText>
        </w:r>
        <w:r w:rsidR="0055467E" w:rsidDel="00444B65">
          <w:rPr>
            <w:lang w:val="en-AU"/>
          </w:rPr>
          <w:delText xml:space="preserve">trade-offs between energy availability, reproduction and longevity can favour ‘proactive’ </w:delText>
        </w:r>
        <w:r w:rsidR="00C25D97" w:rsidDel="00444B65">
          <w:rPr>
            <w:lang w:val="en-AU"/>
          </w:rPr>
          <w:delText>individual</w:delText>
        </w:r>
        <w:r w:rsidR="0055467E" w:rsidDel="00444B65">
          <w:rPr>
            <w:lang w:val="en-AU"/>
          </w:rPr>
          <w:delText>s</w:delText>
        </w:r>
        <w:r w:rsidR="00C25D97" w:rsidDel="00444B65">
          <w:rPr>
            <w:lang w:val="en-AU"/>
          </w:rPr>
          <w:delText xml:space="preserve"> with a high metabolic rate</w:delText>
        </w:r>
        <w:r w:rsidR="0055467E" w:rsidDel="00444B65">
          <w:rPr>
            <w:lang w:val="en-AU"/>
          </w:rPr>
          <w:delText>,</w:delText>
        </w:r>
        <w:r w:rsidR="00C25D97" w:rsidDel="00444B65">
          <w:rPr>
            <w:lang w:val="en-AU"/>
          </w:rPr>
          <w:delText xml:space="preserve"> active and bold</w:delText>
        </w:r>
        <w:r w:rsidR="0055467E" w:rsidDel="00444B65">
          <w:rPr>
            <w:lang w:val="en-AU"/>
          </w:rPr>
          <w:delText xml:space="preserve"> personalities</w:delText>
        </w:r>
        <w:r w:rsidR="00CC3A69" w:rsidDel="00444B65">
          <w:rPr>
            <w:lang w:val="en-AU"/>
          </w:rPr>
          <w:delText xml:space="preserve">, that </w:delText>
        </w:r>
        <w:r w:rsidR="00C25D97" w:rsidDel="00444B65">
          <w:rPr>
            <w:lang w:val="en-AU"/>
          </w:rPr>
          <w:delText>reproduc</w:delText>
        </w:r>
        <w:r w:rsidR="00CC3A69" w:rsidDel="00444B65">
          <w:rPr>
            <w:lang w:val="en-AU"/>
          </w:rPr>
          <w:delText>e</w:delText>
        </w:r>
        <w:r w:rsidR="00C25D97" w:rsidDel="00444B65">
          <w:rPr>
            <w:lang w:val="en-AU"/>
          </w:rPr>
          <w:delText xml:space="preserve"> earlier </w:delText>
        </w:r>
        <w:r w:rsidR="00CC3A69" w:rsidDel="00444B65">
          <w:rPr>
            <w:lang w:val="en-AU"/>
          </w:rPr>
          <w:delText>at the cost of a shorter lifespan (Reale et al)</w:delText>
        </w:r>
        <w:r w:rsidR="00C25D97" w:rsidDel="00444B65">
          <w:rPr>
            <w:lang w:val="en-AU"/>
          </w:rPr>
          <w:delText xml:space="preserve">. </w:delText>
        </w:r>
        <w:r w:rsidR="00F94A97" w:rsidDel="00444B65">
          <w:rPr>
            <w:lang w:val="en-AU"/>
          </w:rPr>
          <w:delText xml:space="preserve">To </w:delText>
        </w:r>
        <w:r w:rsidR="00F94A97" w:rsidDel="00444B65">
          <w:delText>our surprise, the strength of correlation of metabolic rate was not homogeneous across the temperature gradient.</w:delText>
        </w:r>
        <w:r w:rsidR="00AC63A9" w:rsidDel="00444B65">
          <w:delText xml:space="preserve">This would mean that </w:delText>
        </w:r>
        <w:r w:rsidR="00AD6AC9" w:rsidRPr="00AD6AC9" w:rsidDel="00444B65">
          <w:rPr>
            <w:rPrChange w:id="385" w:author="fonti.kar@gmail.com" w:date="2018-11-13T10:46:00Z">
              <w:rPr>
                <w:highlight w:val="yellow"/>
              </w:rPr>
            </w:rPrChange>
          </w:rPr>
          <w:delText xml:space="preserve">the strength of the </w:delText>
        </w:r>
        <w:r w:rsidR="00AC63A9" w:rsidDel="00444B65">
          <w:delText>cross-</w:delText>
        </w:r>
        <w:r w:rsidR="00657E55" w:rsidDel="00444B65">
          <w:delText>temperature</w:delText>
        </w:r>
        <w:r w:rsidR="00AC63A9" w:rsidDel="00444B65">
          <w:delText xml:space="preserve"> </w:delText>
        </w:r>
        <w:r w:rsidR="00AD6AC9" w:rsidRPr="00AD6AC9" w:rsidDel="00444B65">
          <w:rPr>
            <w:rPrChange w:id="386" w:author="fonti.kar@gmail.com" w:date="2018-11-13T10:46:00Z">
              <w:rPr>
                <w:highlight w:val="yellow"/>
              </w:rPr>
            </w:rPrChange>
          </w:rPr>
          <w:delText xml:space="preserve">correlations can potentially dictate how strongly metabolic rate at other temperatures are indirectly selected on. </w:delText>
        </w:r>
        <w:r w:rsidR="00AD6AC9" w:rsidRPr="00AC63A9" w:rsidDel="00444B65">
          <w:delText>By</w:delText>
        </w:r>
        <w:r w:rsidR="00AD6AC9" w:rsidDel="00444B65">
          <w:delText xml:space="preserve"> assuming that the metabolic rate in each environment is ‘independent’ of one another but correlated to some extent, </w:delText>
        </w:r>
        <w:r w:rsidR="00B0696B" w:rsidRPr="00AC63A9" w:rsidDel="00444B65">
          <w:delText>the CS approach shows that thermal reaction norms of metabolic rate is not strictly linear</w:delText>
        </w:r>
        <w:r w:rsidR="00657E55" w:rsidDel="00444B65">
          <w:delText xml:space="preserve"> and selection in one environment can give rise to more malleable forms of reaction norms</w:delText>
        </w:r>
        <w:r w:rsidR="00E57F9B" w:rsidRPr="00AD6AC9" w:rsidDel="00444B65">
          <w:rPr>
            <w:rPrChange w:id="387" w:author="fonti.kar@gmail.com" w:date="2018-11-13T10:47:00Z">
              <w:rPr>
                <w:highlight w:val="yellow"/>
              </w:rPr>
            </w:rPrChange>
          </w:rPr>
          <w:delText>While the correlations from the FV approach are congruent with the CS approach, the magnitude of correlations are a lot larger</w:delText>
        </w:r>
        <w:r w:rsidR="00AD6AC9" w:rsidRPr="00AD6AC9" w:rsidDel="00444B65">
          <w:rPr>
            <w:rPrChange w:id="388" w:author="fonti.kar@gmail.com" w:date="2018-11-13T10:47:00Z">
              <w:rPr>
                <w:highlight w:val="yellow"/>
              </w:rPr>
            </w:rPrChange>
          </w:rPr>
          <w:delText xml:space="preserve"> which is likely due to the strong covariance between the intercept and slope</w:delText>
        </w:r>
        <w:r w:rsidR="00E57F9B" w:rsidRPr="00AD6AC9" w:rsidDel="00444B65">
          <w:rPr>
            <w:rPrChange w:id="389" w:author="fonti.kar@gmail.com" w:date="2018-11-13T10:47:00Z">
              <w:rPr>
                <w:highlight w:val="yellow"/>
              </w:rPr>
            </w:rPrChange>
          </w:rPr>
          <w:delText xml:space="preserve">. </w:delText>
        </w:r>
        <w:r w:rsidR="00657E55" w:rsidDel="00444B65">
          <w:delText xml:space="preserve">This means that </w:delText>
        </w:r>
        <w:r w:rsidR="00AD6AC9" w:rsidDel="00444B65">
          <w:delText xml:space="preserve">reaction norms attributes </w:delText>
        </w:r>
        <w:r w:rsidR="00024588" w:rsidDel="00444B65">
          <w:delText>need</w:delText>
        </w:r>
        <w:r w:rsidR="00AD6AC9" w:rsidDel="00444B65">
          <w:delText xml:space="preserve"> evolve in tandem,</w:delText>
        </w:r>
        <w:r w:rsidR="00024588" w:rsidDel="00444B65">
          <w:delText xml:space="preserve"> which could</w:delText>
        </w:r>
        <w:r w:rsidR="00AD6AC9" w:rsidDel="00444B65">
          <w:delText xml:space="preserve"> result in evolutionary shifts in</w:delText>
        </w:r>
        <w:r w:rsidR="001D6115" w:rsidDel="00444B65">
          <w:delText xml:space="preserve"> </w:delText>
        </w:r>
        <w:r w:rsidR="00AD6AC9" w:rsidDel="00444B65">
          <w:delText xml:space="preserve">the entire plane of the reaction norm. </w:delText>
        </w:r>
      </w:del>
      <w:del w:id="390" w:author="fonti.kar@gmail.com" w:date="2018-11-13T10:50:00Z">
        <w:r w:rsidR="006C4E61" w:rsidDel="00AC63A9">
          <w:rPr>
            <w:lang w:val="en-AU"/>
          </w:rPr>
          <w:delText xml:space="preserve"> </w:delText>
        </w:r>
        <w:r w:rsidR="003C3DB1" w:rsidDel="00AC63A9">
          <w:rPr>
            <w:lang w:val="en-AU"/>
          </w:rPr>
          <w:delText>Consistency in rank order also impl</w:delText>
        </w:r>
      </w:del>
      <w:ins w:id="391" w:author="Daniel Noble" w:date="2018-11-08T13:26:00Z">
        <w:del w:id="392" w:author="fonti.kar@gmail.com" w:date="2018-11-13T10:50:00Z">
          <w:r w:rsidR="00AE115C" w:rsidDel="00AC63A9">
            <w:rPr>
              <w:lang w:val="en-AU"/>
            </w:rPr>
            <w:delText>ies</w:delText>
          </w:r>
        </w:del>
      </w:ins>
      <w:del w:id="393" w:author="fonti.kar@gmail.com" w:date="2018-11-13T10:50:00Z">
        <w:r w:rsidR="003C3DB1" w:rsidDel="00AC63A9">
          <w:rPr>
            <w:lang w:val="en-AU"/>
          </w:rPr>
          <w:delText xml:space="preserve"> that there are not</w:delText>
        </w:r>
        <w:r w:rsidR="00052739" w:rsidDel="00AC63A9">
          <w:rPr>
            <w:lang w:val="en-AU"/>
          </w:rPr>
          <w:delText xml:space="preserve"> trade-offs in thermal reaction norms at the within- or among individual level. </w:delText>
        </w:r>
        <w:r w:rsidR="005C2EC9" w:rsidDel="00AC63A9">
          <w:rPr>
            <w:lang w:val="en-AU"/>
          </w:rPr>
          <w:delText>While it is intuitive to consider allocation trade</w:delText>
        </w:r>
        <w:r w:rsidR="00052739" w:rsidDel="00AC63A9">
          <w:rPr>
            <w:lang w:val="en-AU"/>
          </w:rPr>
          <w:delText>-</w:delText>
        </w:r>
        <w:r w:rsidR="005C2EC9" w:rsidDel="00AC63A9">
          <w:rPr>
            <w:lang w:val="en-AU"/>
          </w:rPr>
          <w:delText xml:space="preserve">offs </w:delText>
        </w:r>
        <w:r w:rsidR="00451B26" w:rsidDel="00AC63A9">
          <w:rPr>
            <w:lang w:val="en-AU"/>
          </w:rPr>
          <w:delText xml:space="preserve">in thermal reaction norms, for example, </w:delText>
        </w:r>
        <w:r w:rsidR="005C2EC9" w:rsidDel="00AC63A9">
          <w:rPr>
            <w:lang w:val="en-AU"/>
          </w:rPr>
          <w:delText>an individual may allocate resources to form more thermally stable</w:delText>
        </w:r>
        <w:r w:rsidR="00052739" w:rsidDel="00AC63A9">
          <w:rPr>
            <w:lang w:val="en-AU"/>
          </w:rPr>
          <w:delText xml:space="preserve"> enzymes</w:delText>
        </w:r>
        <w:r w:rsidR="005C2EC9" w:rsidDel="00AC63A9">
          <w:rPr>
            <w:lang w:val="en-AU"/>
          </w:rPr>
          <w:delText xml:space="preserve"> at one </w:delText>
        </w:r>
        <w:r w:rsidR="00451B26" w:rsidDel="00AC63A9">
          <w:rPr>
            <w:lang w:val="en-AU"/>
          </w:rPr>
          <w:delText>temperature compared to another</w:delText>
        </w:r>
        <w:r w:rsidR="005C2EC9" w:rsidDel="00AC63A9">
          <w:rPr>
            <w:lang w:val="en-AU"/>
          </w:rPr>
          <w:delText xml:space="preserve">, our </w:delText>
        </w:r>
        <w:r w:rsidR="00052739" w:rsidDel="00AC63A9">
          <w:rPr>
            <w:lang w:val="en-AU"/>
          </w:rPr>
          <w:delText>finding</w:delText>
        </w:r>
        <w:r w:rsidR="005C2EC9" w:rsidDel="00AC63A9">
          <w:rPr>
            <w:lang w:val="en-AU"/>
          </w:rPr>
          <w:delText xml:space="preserve"> </w:delText>
        </w:r>
        <w:r w:rsidR="00FC267E" w:rsidDel="00AC63A9">
          <w:rPr>
            <w:lang w:val="en-AU"/>
          </w:rPr>
          <w:delText>contradicts</w:delText>
        </w:r>
        <w:r w:rsidR="00052739" w:rsidDel="00AC63A9">
          <w:rPr>
            <w:lang w:val="en-AU"/>
          </w:rPr>
          <w:delText xml:space="preserve"> this hypothesis</w:delText>
        </w:r>
        <w:r w:rsidR="005C2EC9" w:rsidDel="00AC63A9">
          <w:rPr>
            <w:lang w:val="en-AU"/>
          </w:rPr>
          <w:delText xml:space="preserve"> (Uberfleas and Angilletta paper). </w:delText>
        </w:r>
        <w:r w:rsidR="00680CE7" w:rsidDel="00AC63A9">
          <w:rPr>
            <w:lang w:val="en-AU"/>
          </w:rPr>
          <w:delText xml:space="preserve">Trade-offs may not manifest </w:delText>
        </w:r>
        <w:r w:rsidR="0085239C" w:rsidDel="00AC63A9">
          <w:rPr>
            <w:lang w:val="en-AU"/>
          </w:rPr>
          <w:delText>under</w:delText>
        </w:r>
        <w:r w:rsidR="00680CE7" w:rsidDel="00AC63A9">
          <w:rPr>
            <w:lang w:val="en-AU"/>
          </w:rPr>
          <w:delText xml:space="preserve"> ac</w:delText>
        </w:r>
        <w:r w:rsidR="0085239C" w:rsidDel="00AC63A9">
          <w:rPr>
            <w:lang w:val="en-AU"/>
          </w:rPr>
          <w:delText xml:space="preserve">ute changes in temperatures because immediate responses are strongly governed by </w:delText>
        </w:r>
        <w:r w:rsidR="00052739" w:rsidDel="00AC63A9">
          <w:rPr>
            <w:lang w:val="en-AU"/>
          </w:rPr>
          <w:delText xml:space="preserve">the </w:delText>
        </w:r>
        <w:r w:rsidR="0085239C" w:rsidDel="00AC63A9">
          <w:rPr>
            <w:lang w:val="en-AU"/>
          </w:rPr>
          <w:delText xml:space="preserve">thermodynamics of </w:delText>
        </w:r>
        <w:r w:rsidR="00831086" w:rsidDel="00AC63A9">
          <w:rPr>
            <w:lang w:val="en-AU"/>
          </w:rPr>
          <w:delText>biochemical</w:delText>
        </w:r>
        <w:r w:rsidR="0085239C" w:rsidDel="00AC63A9">
          <w:rPr>
            <w:lang w:val="en-AU"/>
          </w:rPr>
          <w:delText xml:space="preserve"> reactions rather than phenotypic adaptation. Instead</w:delText>
        </w:r>
        <w:r w:rsidR="00451B26" w:rsidDel="00AC63A9">
          <w:rPr>
            <w:lang w:val="en-AU"/>
          </w:rPr>
          <w:delText>,</w:delText>
        </w:r>
        <w:r w:rsidR="0085239C" w:rsidDel="00AC63A9">
          <w:rPr>
            <w:lang w:val="en-AU"/>
          </w:rPr>
          <w:delText xml:space="preserve"> trade-offs in </w:delText>
        </w:r>
        <w:r w:rsidR="00451B26" w:rsidDel="00AC63A9">
          <w:rPr>
            <w:lang w:val="en-AU"/>
          </w:rPr>
          <w:delText>whole-organism metabolism</w:delText>
        </w:r>
        <w:r w:rsidR="0085239C" w:rsidDel="00AC63A9">
          <w:rPr>
            <w:lang w:val="en-AU"/>
          </w:rPr>
          <w:delText xml:space="preserve"> to differen</w:delText>
        </w:r>
        <w:r w:rsidR="00451B26" w:rsidDel="00AC63A9">
          <w:rPr>
            <w:lang w:val="en-AU"/>
          </w:rPr>
          <w:delText xml:space="preserve">t </w:delText>
        </w:r>
        <w:r w:rsidR="0085239C" w:rsidDel="00AC63A9">
          <w:rPr>
            <w:lang w:val="en-AU"/>
          </w:rPr>
          <w:delText xml:space="preserve">thermal environments may occur with </w:delText>
        </w:r>
        <w:r w:rsidR="00831086" w:rsidDel="00AC63A9">
          <w:rPr>
            <w:lang w:val="en-AU"/>
          </w:rPr>
          <w:delText>the capacity for individuals to acclimate</w:delText>
        </w:r>
        <w:r w:rsidR="0085239C" w:rsidDel="00AC63A9">
          <w:rPr>
            <w:lang w:val="en-AU"/>
          </w:rPr>
          <w:delText xml:space="preserve">. </w:delText>
        </w:r>
        <w:r w:rsidR="00451B26" w:rsidDel="00AC63A9">
          <w:rPr>
            <w:lang w:val="en-AU"/>
          </w:rPr>
          <w:delText>Thermal</w:delText>
        </w:r>
        <w:r w:rsidR="000621C1" w:rsidDel="00AC63A9">
          <w:rPr>
            <w:lang w:val="en-AU"/>
          </w:rPr>
          <w:delText xml:space="preserve"> acclimation requires </w:delText>
        </w:r>
        <w:r w:rsidR="00831086" w:rsidDel="00AC63A9">
          <w:rPr>
            <w:lang w:val="en-AU"/>
          </w:rPr>
          <w:delText>allocating</w:delText>
        </w:r>
        <w:r w:rsidR="00451B26" w:rsidDel="00AC63A9">
          <w:rPr>
            <w:lang w:val="en-AU"/>
          </w:rPr>
          <w:delText xml:space="preserve"> resources</w:delText>
        </w:r>
        <w:r w:rsidR="000621C1" w:rsidDel="00AC63A9">
          <w:rPr>
            <w:lang w:val="en-AU"/>
          </w:rPr>
          <w:delText xml:space="preserve"> to remodel</w:delText>
        </w:r>
        <w:r w:rsidR="00831086" w:rsidDel="00AC63A9">
          <w:rPr>
            <w:lang w:val="en-AU"/>
          </w:rPr>
          <w:delText xml:space="preserve"> different aspects of the physiological system. T</w:delText>
        </w:r>
        <w:r w:rsidR="000621C1" w:rsidDel="00AC63A9">
          <w:rPr>
            <w:lang w:val="en-AU"/>
          </w:rPr>
          <w:delText xml:space="preserve">his </w:delText>
        </w:r>
        <w:r w:rsidR="00831086" w:rsidDel="00AC63A9">
          <w:rPr>
            <w:lang w:val="en-AU"/>
          </w:rPr>
          <w:delText xml:space="preserve">finite </w:delText>
        </w:r>
        <w:r w:rsidR="000621C1" w:rsidDel="00AC63A9">
          <w:rPr>
            <w:lang w:val="en-AU"/>
          </w:rPr>
          <w:delText>pool of resources could be determined by genetic differences or even</w:delText>
        </w:r>
        <w:r w:rsidR="000621C1" w:rsidRPr="000621C1" w:rsidDel="00AC63A9">
          <w:rPr>
            <w:lang w:val="en-AU"/>
          </w:rPr>
          <w:delText xml:space="preserve"> </w:delText>
        </w:r>
        <w:r w:rsidR="000621C1" w:rsidDel="00AC63A9">
          <w:rPr>
            <w:lang w:val="en-AU"/>
          </w:rPr>
          <w:delText>permanent environment differences at development</w:delText>
        </w:r>
        <w:r w:rsidR="00831086" w:rsidDel="00AC63A9">
          <w:rPr>
            <w:lang w:val="en-AU"/>
          </w:rPr>
          <w:delText xml:space="preserve"> and may determine trade-offs in </w:delText>
        </w:r>
        <w:r w:rsidR="00903CAC" w:rsidDel="00AC63A9">
          <w:rPr>
            <w:lang w:val="en-AU"/>
          </w:rPr>
          <w:delText>plastic acclimation responses</w:delText>
        </w:r>
        <w:r w:rsidR="00D631E1" w:rsidDel="00AC63A9">
          <w:rPr>
            <w:lang w:val="en-AU"/>
          </w:rPr>
          <w:delText xml:space="preserve"> </w:delText>
        </w:r>
        <w:r w:rsidR="000621C1" w:rsidDel="00AC63A9">
          <w:rPr>
            <w:lang w:val="en-AU"/>
          </w:rPr>
          <w:delText>(Beaman et al, TREE paper).</w:delText>
        </w:r>
        <w:r w:rsidR="007B71A6" w:rsidDel="00AC63A9">
          <w:rPr>
            <w:lang w:val="en-AU"/>
          </w:rPr>
          <w:delText xml:space="preserve"> Detecting </w:delText>
        </w:r>
        <w:r w:rsidR="00451B26" w:rsidDel="00AC63A9">
          <w:rPr>
            <w:lang w:val="en-AU"/>
          </w:rPr>
          <w:delText xml:space="preserve">whole-organism performance </w:delText>
        </w:r>
        <w:r w:rsidR="007B71A6" w:rsidDel="00AC63A9">
          <w:rPr>
            <w:lang w:val="en-AU"/>
          </w:rPr>
          <w:delText>trade-offs following acclimation</w:delText>
        </w:r>
        <w:r w:rsidR="00451B26" w:rsidDel="00AC63A9">
          <w:rPr>
            <w:lang w:val="en-AU"/>
          </w:rPr>
          <w:delText xml:space="preserve"> at the individual level</w:delText>
        </w:r>
        <w:r w:rsidR="007B71A6" w:rsidDel="00AC63A9">
          <w:rPr>
            <w:lang w:val="en-AU"/>
          </w:rPr>
          <w:delText xml:space="preserve"> wou</w:delText>
        </w:r>
        <w:r w:rsidR="00181A4C" w:rsidDel="00AC63A9">
          <w:rPr>
            <w:lang w:val="en-AU"/>
          </w:rPr>
          <w:delText xml:space="preserve">ld be fruitful and </w:delText>
        </w:r>
        <w:r w:rsidR="00903CAC" w:rsidDel="00AC63A9">
          <w:rPr>
            <w:lang w:val="en-AU"/>
          </w:rPr>
          <w:delText>insightful</w:delText>
        </w:r>
        <w:r w:rsidR="00181A4C" w:rsidDel="00AC63A9">
          <w:rPr>
            <w:lang w:val="en-AU"/>
          </w:rPr>
          <w:delText xml:space="preserve"> avenue to pursue in order to</w:delText>
        </w:r>
        <w:r w:rsidR="007B71A6" w:rsidDel="00AC63A9">
          <w:rPr>
            <w:lang w:val="en-AU"/>
          </w:rPr>
          <w:delText xml:space="preserve"> understand the evolu</w:delText>
        </w:r>
        <w:r w:rsidR="00F55BBE" w:rsidDel="00AC63A9">
          <w:rPr>
            <w:lang w:val="en-AU"/>
          </w:rPr>
          <w:delText>tion of thermal reaction norms shape.</w:delText>
        </w:r>
      </w:del>
    </w:p>
    <w:p w14:paraId="65479411" w14:textId="19AE6A88" w:rsidR="00FF150A" w:rsidRPr="00FF150A" w:rsidDel="00AC63A9" w:rsidRDefault="007759D2" w:rsidP="00FF150A">
      <w:pPr>
        <w:pStyle w:val="Thesisnormal"/>
        <w:spacing w:before="240" w:line="360" w:lineRule="auto"/>
        <w:ind w:firstLine="720"/>
        <w:rPr>
          <w:del w:id="394" w:author="fonti.kar@gmail.com" w:date="2018-11-13T10:50:00Z"/>
        </w:rPr>
      </w:pPr>
      <w:del w:id="395" w:author="fonti.kar@gmail.com" w:date="2018-11-12T20:50:00Z">
        <w:r w:rsidDel="00F94A97">
          <w:delText>The strength of c</w:delText>
        </w:r>
        <w:r w:rsidR="00780B20" w:rsidDel="00F94A97">
          <w:delText xml:space="preserve">ross-temperature correlations </w:delText>
        </w:r>
        <w:r w:rsidR="00B757CB" w:rsidDel="00F94A97">
          <w:delText>determines</w:delText>
        </w:r>
        <w:r w:rsidDel="00F94A97">
          <w:delText xml:space="preserve"> how strongly responses at other temperatures are indirectly selected on</w:delText>
        </w:r>
      </w:del>
      <w:del w:id="396" w:author="fonti.kar@gmail.com" w:date="2018-11-13T10:50:00Z">
        <w:r w:rsidDel="00AC63A9">
          <w:delText xml:space="preserve">. </w:delText>
        </w:r>
        <w:r w:rsidR="00BC5FE1" w:rsidDel="00AC63A9">
          <w:delText xml:space="preserve"> This</w:delText>
        </w:r>
        <w:r w:rsidDel="00AC63A9">
          <w:delText xml:space="preserve"> can </w:delText>
        </w:r>
        <w:r w:rsidR="00AF515F" w:rsidDel="00AC63A9">
          <w:delText>give rise to non</w:delText>
        </w:r>
        <w:r w:rsidDel="00AC63A9">
          <w:delText xml:space="preserve">-linear forms of </w:delText>
        </w:r>
        <w:r w:rsidR="00BC5FE1" w:rsidDel="00AC63A9">
          <w:delText xml:space="preserve">thermal </w:delText>
        </w:r>
        <w:r w:rsidDel="00AC63A9">
          <w:delText>reaction norms if there is a</w:delText>
        </w:r>
        <w:r w:rsidR="00AF515F" w:rsidDel="00AC63A9">
          <w:delText xml:space="preserve"> </w:delText>
        </w:r>
        <w:r w:rsidDel="00AC63A9">
          <w:delText xml:space="preserve">heritable component </w:delText>
        </w:r>
        <w:r w:rsidR="00AF515F" w:rsidDel="00AC63A9">
          <w:delText>underlyin</w:delText>
        </w:r>
        <w:r w:rsidDel="00AC63A9">
          <w:delText xml:space="preserve">g these phenotypic correlations. </w:delText>
        </w:r>
        <w:r w:rsidR="00AF515F" w:rsidDel="00AC63A9">
          <w:delText xml:space="preserve">For example, if selection were to operate on metabolic responses at 30ºC, </w:delText>
        </w:r>
        <w:r w:rsidDel="00AC63A9">
          <w:delText>correlated selection on responses at</w:delText>
        </w:r>
        <w:r w:rsidR="00AF515F" w:rsidDel="00AC63A9">
          <w:delText xml:space="preserve"> neighbouring temperatures</w:delText>
        </w:r>
        <w:r w:rsidDel="00AC63A9">
          <w:delText xml:space="preserve"> </w:delText>
        </w:r>
        <w:r w:rsidR="00F1569A" w:rsidDel="00AC63A9">
          <w:delText xml:space="preserve">such as </w:delText>
        </w:r>
        <w:r w:rsidR="00AF515F" w:rsidDel="00AC63A9">
          <w:delText xml:space="preserve">28ºC and 32ºC would be </w:delText>
        </w:r>
        <w:r w:rsidDel="00AC63A9">
          <w:delText>selected upon more</w:delText>
        </w:r>
        <w:r w:rsidR="00AF515F" w:rsidDel="00AC63A9">
          <w:delText xml:space="preserve"> strongly than com</w:delText>
        </w:r>
        <w:r w:rsidR="00437C2A" w:rsidDel="00AC63A9">
          <w:delText xml:space="preserve">pared to metabolic rate at 22ºC. </w:delText>
        </w:r>
        <w:r w:rsidR="00564483" w:rsidDel="00AC63A9">
          <w:delText xml:space="preserve">While the mechanisms that determine </w:delText>
        </w:r>
        <w:r w:rsidR="003A66DF" w:rsidDel="00AC63A9">
          <w:delText xml:space="preserve">cross-temperature correlations </w:delText>
        </w:r>
        <w:r w:rsidR="00564483" w:rsidDel="00AC63A9">
          <w:delText xml:space="preserve">are unclear, </w:delText>
        </w:r>
        <w:r w:rsidR="00C179D8" w:rsidDel="00AC63A9">
          <w:delText>measurement error at low temperatures may have added more noise to the data, resulting in weaker correlations. Strong correlations</w:delText>
        </w:r>
        <w:r w:rsidR="00564483" w:rsidDel="00AC63A9">
          <w:delText xml:space="preserve"> </w:delText>
        </w:r>
        <w:r w:rsidR="00F63BA9" w:rsidDel="00AC63A9">
          <w:delText>imply</w:delText>
        </w:r>
        <w:r w:rsidR="00C179D8" w:rsidDel="00AC63A9">
          <w:delText xml:space="preserve"> that</w:delText>
        </w:r>
        <w:r w:rsidR="003A66DF" w:rsidDel="00AC63A9">
          <w:delText xml:space="preserve"> </w:delText>
        </w:r>
        <w:r w:rsidR="00D55A70" w:rsidDel="00AC63A9">
          <w:delText xml:space="preserve">metabolic rate at different temperatures </w:delText>
        </w:r>
        <w:r w:rsidR="00564483" w:rsidDel="00AC63A9">
          <w:delText>may be</w:delText>
        </w:r>
        <w:r w:rsidR="00D55A70" w:rsidDel="00AC63A9">
          <w:delText xml:space="preserve"> </w:delText>
        </w:r>
        <w:r w:rsidR="00A51DCF" w:rsidDel="00AC63A9">
          <w:delText xml:space="preserve">under </w:delText>
        </w:r>
        <w:r w:rsidR="00D55A70" w:rsidDel="00AC63A9">
          <w:delText>‘modular’</w:delText>
        </w:r>
        <w:r w:rsidR="00A51DCF" w:rsidDel="00AC63A9">
          <w:delText xml:space="preserve"> control</w:delText>
        </w:r>
        <w:r w:rsidR="00D55A70" w:rsidDel="00AC63A9">
          <w:delText xml:space="preserve">. </w:delText>
        </w:r>
        <w:r w:rsidR="00095773" w:rsidDel="00AC63A9">
          <w:delText>Mechanisms such as heat shock proteins that allow e</w:delText>
        </w:r>
        <w:r w:rsidR="00D55A70" w:rsidDel="00AC63A9">
          <w:delText xml:space="preserve">nzymes </w:delText>
        </w:r>
        <w:r w:rsidR="00095773" w:rsidDel="00AC63A9">
          <w:delText>to be</w:delText>
        </w:r>
        <w:r w:rsidR="00331B45" w:rsidDel="00AC63A9">
          <w:delText xml:space="preserve"> more </w:delText>
        </w:r>
        <w:r w:rsidR="00A51DCF" w:rsidDel="00AC63A9">
          <w:delText xml:space="preserve">structurally </w:delText>
        </w:r>
        <w:r w:rsidR="00331B45" w:rsidDel="00AC63A9">
          <w:delText xml:space="preserve">stable at hot temperatures may be recruited when an animal experiences rapid increases </w:delText>
        </w:r>
        <w:r w:rsidR="00095773" w:rsidDel="00AC63A9">
          <w:delText>in</w:delText>
        </w:r>
        <w:r w:rsidR="00331B45" w:rsidDel="00AC63A9">
          <w:delText xml:space="preserve"> temperature</w:delText>
        </w:r>
        <w:r w:rsidR="00C179D8" w:rsidDel="00AC63A9">
          <w:delText xml:space="preserve"> which could result in a strong positive correlation between hot temperatures</w:delText>
        </w:r>
        <w:r w:rsidR="00331B45" w:rsidDel="00AC63A9">
          <w:delText xml:space="preserve"> (Somero, 1995 and Field</w:delText>
        </w:r>
        <w:r w:rsidR="00AA3693" w:rsidDel="00AC63A9">
          <w:delText>s</w:delText>
        </w:r>
        <w:r w:rsidR="00331B45" w:rsidDel="00AC63A9">
          <w:delText xml:space="preserve"> 2001</w:delText>
        </w:r>
        <w:r w:rsidR="00AA3693" w:rsidDel="00AC63A9">
          <w:delText>)</w:delText>
        </w:r>
        <w:r w:rsidR="00331B45" w:rsidDel="00AC63A9">
          <w:delText>.</w:delText>
        </w:r>
        <w:r w:rsidR="00AA3693" w:rsidDel="00AC63A9">
          <w:delText xml:space="preserve"> Thermal tolerance of difference metabolic enzymes</w:delText>
        </w:r>
        <w:r w:rsidR="00C179D8" w:rsidDel="00AC63A9">
          <w:delText xml:space="preserve"> and proteins</w:delText>
        </w:r>
        <w:r w:rsidR="00AA3693" w:rsidDel="00AC63A9">
          <w:delText xml:space="preserve"> may be a plausible explanation </w:delText>
        </w:r>
        <w:r w:rsidR="00C179D8" w:rsidDel="00AC63A9">
          <w:delText>for</w:delText>
        </w:r>
        <w:r w:rsidR="00EE20C5" w:rsidDel="00AC63A9">
          <w:delText xml:space="preserve"> cross-temperature correlations, however characterising the enzymes</w:delText>
        </w:r>
        <w:r w:rsidR="00C179D8" w:rsidDel="00AC63A9">
          <w:delText xml:space="preserve"> or expression of heat shock proteins at different temperatures may be logistically challenging but </w:delText>
        </w:r>
        <w:r w:rsidR="00EE20C5" w:rsidDel="00AC63A9">
          <w:delText xml:space="preserve">a </w:delText>
        </w:r>
        <w:r w:rsidR="00C179D8" w:rsidDel="00AC63A9">
          <w:delText xml:space="preserve">direct </w:delText>
        </w:r>
        <w:r w:rsidR="00EE20C5" w:rsidDel="00AC63A9">
          <w:delText>way of testing this hypothesis.</w:delText>
        </w:r>
      </w:del>
    </w:p>
    <w:p w14:paraId="2D8F4C38" w14:textId="5847E6D9" w:rsidR="00D24BC6" w:rsidRDefault="00B51327" w:rsidP="00510BAE">
      <w:pPr>
        <w:pStyle w:val="Heading1"/>
        <w:spacing w:line="360" w:lineRule="auto"/>
        <w:rPr>
          <w:lang w:val="en-AU"/>
        </w:rPr>
      </w:pPr>
      <w:del w:id="397" w:author="fonti.kar@gmail.com" w:date="2018-11-13T10:54:00Z">
        <w:r w:rsidDel="00AC63A9">
          <w:rPr>
            <w:lang w:val="en-AU"/>
          </w:rPr>
          <w:delText>Considerations of using both approaches</w:delText>
        </w:r>
      </w:del>
      <w:r w:rsidR="00D24BC6">
        <w:rPr>
          <w:lang w:val="en-AU"/>
        </w:rPr>
        <w:t>Conclusion</w:t>
      </w:r>
    </w:p>
    <w:p w14:paraId="42D83D08" w14:textId="23B0AEA7" w:rsidR="00860FB2" w:rsidDel="00F361AD" w:rsidRDefault="00860FB2" w:rsidP="00A03F64">
      <w:pPr>
        <w:pStyle w:val="Thesisnormal"/>
        <w:spacing w:line="360" w:lineRule="auto"/>
        <w:ind w:hanging="11"/>
        <w:rPr>
          <w:del w:id="398" w:author="fonti.kar@gmail.com" w:date="2018-11-13T17:19:00Z"/>
        </w:rPr>
      </w:pPr>
      <w:del w:id="399" w:author="fonti.kar@gmail.com" w:date="2018-11-13T17:19:00Z">
        <w:r w:rsidDel="00F361AD">
          <w:delText>[Summarise key findin</w:delText>
        </w:r>
        <w:r w:rsidR="005B722A" w:rsidDel="00F361AD">
          <w:delText>g</w:delText>
        </w:r>
        <w:r w:rsidDel="00F361AD">
          <w:delText>s]</w:delText>
        </w:r>
      </w:del>
    </w:p>
    <w:p w14:paraId="29D9A6AE" w14:textId="20092C1D" w:rsidR="00860FB2" w:rsidDel="00F361AD" w:rsidRDefault="00860FB2" w:rsidP="005B722A">
      <w:pPr>
        <w:pStyle w:val="Thesisnormal"/>
        <w:spacing w:line="360" w:lineRule="auto"/>
        <w:rPr>
          <w:del w:id="400" w:author="fonti.kar@gmail.com" w:date="2018-11-13T17:19:00Z"/>
        </w:rPr>
      </w:pPr>
    </w:p>
    <w:p w14:paraId="7F8F5560" w14:textId="74C6CC64" w:rsidR="00A03F64" w:rsidDel="00725AD1" w:rsidRDefault="00837452">
      <w:pPr>
        <w:pStyle w:val="Thesisnormal"/>
        <w:spacing w:line="360" w:lineRule="auto"/>
        <w:rPr>
          <w:del w:id="401" w:author="fonti.kar@gmail.com" w:date="2018-11-13T17:19:00Z"/>
        </w:rPr>
        <w:pPrChange w:id="402" w:author="fonti.kar@gmail.com" w:date="2018-11-13T17:19:00Z">
          <w:pPr>
            <w:pStyle w:val="Thesisnormal"/>
            <w:spacing w:line="360" w:lineRule="auto"/>
            <w:ind w:hanging="11"/>
          </w:pPr>
        </w:pPrChange>
      </w:pPr>
      <w:ins w:id="403" w:author="fonti.kar@gmail.com" w:date="2018-11-13T10:59:00Z">
        <w:r>
          <w:t xml:space="preserve">Our study </w:t>
        </w:r>
      </w:ins>
      <w:r w:rsidR="00575A6F">
        <w:t>emphasise</w:t>
      </w:r>
      <w:ins w:id="404" w:author="fonti.kar@gmail.com" w:date="2018-11-13T10:59:00Z">
        <w:r>
          <w:t>s</w:t>
        </w:r>
      </w:ins>
      <w:r w:rsidR="00575A6F">
        <w:t xml:space="preserve"> the importance of considering </w:t>
      </w:r>
      <w:ins w:id="405" w:author="fonti.kar@gmail.com" w:date="2018-11-13T17:15:00Z">
        <w:r w:rsidR="00725AD1">
          <w:t xml:space="preserve">individual variation in </w:t>
        </w:r>
      </w:ins>
      <w:ins w:id="406" w:author="fonti.kar@gmail.com" w:date="2018-11-13T17:16:00Z">
        <w:r w:rsidR="00725AD1">
          <w:t xml:space="preserve">thermal plasticity of </w:t>
        </w:r>
      </w:ins>
      <w:ins w:id="407" w:author="fonti.kar@gmail.com" w:date="2018-11-13T17:15:00Z">
        <w:r w:rsidR="00725AD1">
          <w:t>metabolic rate</w:t>
        </w:r>
      </w:ins>
      <w:ins w:id="408" w:author="fonti.kar@gmail.com" w:date="2018-11-13T17:16:00Z">
        <w:r w:rsidR="00725AD1">
          <w:t xml:space="preserve">. Moreover, we demonstrate that </w:t>
        </w:r>
      </w:ins>
      <w:r w:rsidR="00A20780">
        <w:t xml:space="preserve">the hierarchical </w:t>
      </w:r>
      <w:r w:rsidR="00045FE9">
        <w:t xml:space="preserve">structure </w:t>
      </w:r>
      <w:del w:id="409" w:author="fonti.kar@gmail.com" w:date="2018-11-13T17:16:00Z">
        <w:r w:rsidR="00045FE9" w:rsidDel="00725AD1">
          <w:delText>of datasets</w:delText>
        </w:r>
      </w:del>
      <w:ins w:id="410" w:author="fonti.kar@gmail.com" w:date="2018-11-13T17:16:00Z">
        <w:r w:rsidR="00725AD1">
          <w:t>individual data (among- and within- individual effects</w:t>
        </w:r>
      </w:ins>
      <w:ins w:id="411" w:author="fonti.kar@gmail.com" w:date="2018-11-13T17:17:00Z">
        <w:r w:rsidR="00725AD1">
          <w:t>)</w:t>
        </w:r>
      </w:ins>
      <w:r w:rsidR="00045FE9">
        <w:t xml:space="preserve"> </w:t>
      </w:r>
      <w:ins w:id="412" w:author="fonti.kar@gmail.com" w:date="2018-11-13T17:17:00Z">
        <w:r w:rsidR="00725AD1">
          <w:t xml:space="preserve">can influence population level estimates of </w:t>
        </w:r>
      </w:ins>
      <w:del w:id="413" w:author="fonti.kar@gmail.com" w:date="2018-11-13T17:17:00Z">
        <w:r w:rsidR="004D7D8F" w:rsidDel="00725AD1">
          <w:delText>when trying to</w:delText>
        </w:r>
        <w:r w:rsidR="00575A6F" w:rsidDel="00725AD1">
          <w:delText xml:space="preserve"> </w:delText>
        </w:r>
        <w:r w:rsidR="00045FE9" w:rsidDel="00725AD1">
          <w:delText>estimate</w:delText>
        </w:r>
        <w:r w:rsidR="00575A6F" w:rsidDel="00725AD1">
          <w:delText xml:space="preserve"> </w:delText>
        </w:r>
      </w:del>
      <w:r w:rsidR="00575A6F">
        <w:t>mass-</w:t>
      </w:r>
      <w:r w:rsidR="00575A6F">
        <w:lastRenderedPageBreak/>
        <w:t>scaling exponents</w:t>
      </w:r>
      <w:ins w:id="414" w:author="fonti.kar@gmail.com" w:date="2018-11-13T17:17:00Z">
        <w:r w:rsidR="00725AD1">
          <w:t>. By using two conceptual frameworks on how we model phenotypically plastic traits, we sho</w:t>
        </w:r>
      </w:ins>
      <w:ins w:id="415" w:author="fonti.kar@gmail.com" w:date="2018-11-13T17:18:00Z">
        <w:r w:rsidR="00725AD1">
          <w:t>w</w:t>
        </w:r>
      </w:ins>
      <w:ins w:id="416" w:author="fonti.kar@gmail.com" w:date="2018-11-13T17:17:00Z">
        <w:r w:rsidR="00725AD1">
          <w:t xml:space="preserve"> that</w:t>
        </w:r>
      </w:ins>
      <w:ins w:id="417" w:author="fonti.kar@gmail.com" w:date="2018-11-13T17:18:00Z">
        <w:r w:rsidR="00725AD1">
          <w:t xml:space="preserve"> thermal reaction norms may not be strictly linear</w:t>
        </w:r>
      </w:ins>
      <w:ins w:id="418" w:author="fonti.kar@gmail.com" w:date="2018-11-13T17:19:00Z">
        <w:r w:rsidR="00725AD1">
          <w:t xml:space="preserve"> and may have the capacity to evolve more malleable forms</w:t>
        </w:r>
      </w:ins>
      <w:ins w:id="419" w:author="fonti.kar@gmail.com" w:date="2018-11-13T17:18:00Z">
        <w:r w:rsidR="00725AD1">
          <w:t xml:space="preserve">. </w:t>
        </w:r>
      </w:ins>
      <w:del w:id="420" w:author="fonti.kar@gmail.com" w:date="2018-11-13T17:17:00Z">
        <w:r w:rsidR="00575A6F" w:rsidDel="00725AD1">
          <w:delText xml:space="preserve"> at multiple s</w:delText>
        </w:r>
        <w:r w:rsidR="00F65C47" w:rsidDel="00725AD1">
          <w:delText xml:space="preserve">cales of biological variation. </w:delText>
        </w:r>
      </w:del>
      <w:del w:id="421" w:author="fonti.kar@gmail.com" w:date="2018-11-13T17:18:00Z">
        <w:r w:rsidR="00045FE9" w:rsidDel="00725AD1">
          <w:delText xml:space="preserve">Moreover, </w:delText>
        </w:r>
      </w:del>
      <w:ins w:id="422" w:author="fonti.kar@gmail.com" w:date="2018-11-13T17:18:00Z">
        <w:r w:rsidR="00725AD1">
          <w:t>W</w:t>
        </w:r>
      </w:ins>
      <w:del w:id="423" w:author="fonti.kar@gmail.com" w:date="2018-11-13T17:18:00Z">
        <w:r w:rsidR="00045FE9" w:rsidDel="00725AD1">
          <w:delText>w</w:delText>
        </w:r>
      </w:del>
      <w:r w:rsidR="00045FE9">
        <w:t>hile</w:t>
      </w:r>
      <w:r w:rsidR="00A03F64">
        <w:t xml:space="preserve"> we do not advocate the use of any single approach in modelling plasticity, our </w:t>
      </w:r>
      <w:del w:id="424" w:author="fonti.kar@gmail.com" w:date="2018-11-13T17:18:00Z">
        <w:r w:rsidR="00A03F64" w:rsidDel="00725AD1">
          <w:delText>primary aim</w:delText>
        </w:r>
      </w:del>
      <w:ins w:id="425" w:author="fonti.kar@gmail.com" w:date="2018-11-13T17:18:00Z">
        <w:r w:rsidR="00725AD1">
          <w:t>goal</w:t>
        </w:r>
      </w:ins>
      <w:r w:rsidR="00A03F64">
        <w:t xml:space="preserve"> is to illustrate how differences in assumptions of the function-valued and character-state approaches can influence the inferences we draw from them</w:t>
      </w:r>
      <w:ins w:id="426" w:author="fonti.kar@gmail.com" w:date="2018-11-13T17:19:00Z">
        <w:r w:rsidR="00725AD1">
          <w:t xml:space="preserve"> on how reaction norms may evolve</w:t>
        </w:r>
      </w:ins>
      <w:r w:rsidR="00A03F64">
        <w:t xml:space="preserve">. </w:t>
      </w:r>
    </w:p>
    <w:p w14:paraId="7557D996" w14:textId="639D2DD2" w:rsidR="00575A6F" w:rsidDel="00725AD1" w:rsidRDefault="00575A6F">
      <w:pPr>
        <w:spacing w:line="360" w:lineRule="auto"/>
        <w:rPr>
          <w:del w:id="427" w:author="fonti.kar@gmail.com" w:date="2018-11-13T17:19:00Z"/>
          <w:lang w:val="en-AU"/>
        </w:rPr>
      </w:pPr>
    </w:p>
    <w:p w14:paraId="3333ECC9" w14:textId="77777777" w:rsidR="00F65C47" w:rsidRDefault="00F65C47">
      <w:pPr>
        <w:pStyle w:val="Thesisnormal"/>
        <w:spacing w:line="360" w:lineRule="auto"/>
        <w:pPrChange w:id="428" w:author="fonti.kar@gmail.com" w:date="2018-11-13T17:19:00Z">
          <w:pPr>
            <w:spacing w:line="360" w:lineRule="auto"/>
            <w:ind w:hanging="11"/>
          </w:pPr>
        </w:pPrChange>
      </w:pPr>
      <w:r>
        <w:t>We provide our dataset and code to show how all these techniques can be implemented, with the hope to encourage researchers to use both approaches in order to gain a holistic view of their reaction norm data.</w:t>
      </w:r>
    </w:p>
    <w:p w14:paraId="6A12FBEE" w14:textId="77777777" w:rsidR="00575A6F" w:rsidRPr="00575A6F" w:rsidRDefault="00575A6F" w:rsidP="00575A6F">
      <w:pPr>
        <w:rPr>
          <w:lang w:val="en-AU"/>
        </w:rPr>
      </w:pPr>
    </w:p>
    <w:p w14:paraId="2D644AEF" w14:textId="60F93A82" w:rsidR="00D24BC6" w:rsidRDefault="00D24BC6" w:rsidP="00510BAE">
      <w:pPr>
        <w:pStyle w:val="Heading1"/>
        <w:spacing w:line="360" w:lineRule="auto"/>
        <w:rPr>
          <w:ins w:id="429" w:author="fonti.kar@gmail.com" w:date="2018-11-13T17:19:00Z"/>
          <w:lang w:val="en-AU"/>
        </w:rPr>
      </w:pPr>
      <w:r>
        <w:rPr>
          <w:lang w:val="en-AU"/>
        </w:rPr>
        <w:t>Acknowledgements</w:t>
      </w:r>
    </w:p>
    <w:p w14:paraId="54467CDE" w14:textId="77777777" w:rsidR="0020537E" w:rsidRPr="0020537E" w:rsidRDefault="0020537E" w:rsidP="0020537E">
      <w:pPr>
        <w:rPr>
          <w:lang w:val="en-AU"/>
        </w:rPr>
      </w:pPr>
    </w:p>
    <w:p w14:paraId="0BC9B907" w14:textId="00BFD8B6" w:rsidR="00D24BC6" w:rsidRDefault="00D24BC6" w:rsidP="00510BAE">
      <w:pPr>
        <w:pStyle w:val="Heading1"/>
        <w:spacing w:line="360" w:lineRule="auto"/>
        <w:rPr>
          <w:lang w:val="en-AU"/>
        </w:rPr>
      </w:pPr>
      <w:r>
        <w:rPr>
          <w:lang w:val="en-AU"/>
        </w:rPr>
        <w:t>References</w:t>
      </w:r>
    </w:p>
    <w:p w14:paraId="1F2D3F45" w14:textId="5DC2F285" w:rsidR="00926758" w:rsidRDefault="00926758" w:rsidP="008E7593">
      <w:pPr>
        <w:rPr>
          <w:lang w:val="en-AU"/>
        </w:rPr>
      </w:pPr>
      <w:r>
        <w:rPr>
          <w:lang w:val="en-AU"/>
        </w:rPr>
        <w:t>Notes:</w:t>
      </w:r>
    </w:p>
    <w:p w14:paraId="7128435E" w14:textId="77777777" w:rsidR="00926758" w:rsidRDefault="00926758" w:rsidP="008E7593">
      <w:pPr>
        <w:pStyle w:val="ListParagraph"/>
        <w:numPr>
          <w:ilvl w:val="0"/>
          <w:numId w:val="4"/>
        </w:numPr>
        <w:rPr>
          <w:lang w:val="en-AU"/>
        </w:rPr>
      </w:pPr>
      <w:r>
        <w:rPr>
          <w:lang w:val="en-AU"/>
        </w:rPr>
        <w:t>Could this be due to fasting and metabolism different types of energy reserves e.g. Carbs, proteins, and fats</w:t>
      </w:r>
    </w:p>
    <w:p w14:paraId="30AD57EC" w14:textId="77777777" w:rsidR="00926758" w:rsidRDefault="00926758" w:rsidP="008E7593">
      <w:pPr>
        <w:pStyle w:val="ListParagraph"/>
        <w:numPr>
          <w:ilvl w:val="0"/>
          <w:numId w:val="4"/>
        </w:numPr>
        <w:rPr>
          <w:lang w:val="en-AU"/>
        </w:rPr>
      </w:pPr>
      <w:r>
        <w:rPr>
          <w:lang w:val="en-AU"/>
        </w:rPr>
        <w:t>Catabolism processes with some of these energy reserve types and this ramps up MR</w:t>
      </w:r>
    </w:p>
    <w:p w14:paraId="0512CC6F" w14:textId="77777777" w:rsidR="00926758" w:rsidRDefault="00926758" w:rsidP="008E7593">
      <w:pPr>
        <w:pStyle w:val="ListParagraph"/>
        <w:numPr>
          <w:ilvl w:val="0"/>
          <w:numId w:val="4"/>
        </w:numPr>
        <w:rPr>
          <w:lang w:val="en-AU"/>
        </w:rPr>
      </w:pPr>
      <w:r>
        <w:rPr>
          <w:lang w:val="en-AU"/>
        </w:rPr>
        <w:t>Going through periods of intermittent fasting, physiological system may want to reduce MR over time and this can drive WI effects</w:t>
      </w:r>
    </w:p>
    <w:p w14:paraId="3D396DAE" w14:textId="77777777" w:rsidR="00926758" w:rsidRDefault="00926758" w:rsidP="008E7593">
      <w:pPr>
        <w:pStyle w:val="ListParagraph"/>
        <w:numPr>
          <w:ilvl w:val="0"/>
          <w:numId w:val="4"/>
        </w:numPr>
        <w:rPr>
          <w:lang w:val="en-AU"/>
        </w:rPr>
      </w:pPr>
      <w:r>
        <w:rPr>
          <w:lang w:val="en-AU"/>
        </w:rPr>
        <w:t>An individual can modify 3 times of MR over such a small scale so huge compared to taxonomic scale</w:t>
      </w:r>
    </w:p>
    <w:p w14:paraId="5F317E41" w14:textId="77777777" w:rsidR="00926758" w:rsidRPr="00451B26" w:rsidRDefault="00926758" w:rsidP="008E7593">
      <w:pPr>
        <w:pStyle w:val="ListParagraph"/>
        <w:numPr>
          <w:ilvl w:val="0"/>
          <w:numId w:val="4"/>
        </w:numPr>
        <w:rPr>
          <w:lang w:val="en-AU"/>
        </w:rPr>
      </w:pPr>
      <w:r>
        <w:rPr>
          <w:lang w:val="en-AU"/>
        </w:rPr>
        <w:t>Huge range in empirical studies</w:t>
      </w:r>
    </w:p>
    <w:p w14:paraId="78D85606" w14:textId="74546D80" w:rsidR="000B20B3" w:rsidRDefault="000B20B3" w:rsidP="008E7593">
      <w:pPr>
        <w:pStyle w:val="Thesisbodytext"/>
        <w:numPr>
          <w:ilvl w:val="0"/>
          <w:numId w:val="4"/>
        </w:numPr>
      </w:pPr>
      <w:r>
        <w:t xml:space="preserve">While a wide variety of non-linear reaction norms exist in nature, we will focus our discussion on linear reaction norms for simplicity sake. </w:t>
      </w:r>
    </w:p>
    <w:p w14:paraId="65F9B126" w14:textId="08C99D3F" w:rsidR="001842EE" w:rsidRDefault="001842EE" w:rsidP="008E7593">
      <w:pPr>
        <w:pStyle w:val="Thesisnormal"/>
        <w:numPr>
          <w:ilvl w:val="0"/>
          <w:numId w:val="4"/>
        </w:numPr>
      </w:pPr>
      <w:r>
        <w:t>The biological interpretation of evolutionary constraints of the approaches is contingent on our limited understanding of the mechanistic basis of these covariances and how selection operates on l</w:t>
      </w:r>
      <w:r w:rsidR="005176CC">
        <w:t>abile traits, regardless</w:t>
      </w:r>
    </w:p>
    <w:p w14:paraId="1DE11864" w14:textId="77777777" w:rsidR="005176CC" w:rsidRDefault="005176CC" w:rsidP="008E7593">
      <w:pPr>
        <w:pStyle w:val="ListParagraph"/>
        <w:numPr>
          <w:ilvl w:val="0"/>
          <w:numId w:val="4"/>
        </w:numPr>
      </w:pPr>
      <w:r>
        <w:t>Long history of trying to explain variation in metabolic using a unifying math model – but this is just not enough, way too simplistic, nonetheless a good place to start</w:t>
      </w:r>
    </w:p>
    <w:p w14:paraId="5F717224" w14:textId="77777777" w:rsidR="005176CC" w:rsidRDefault="005176CC" w:rsidP="008E7593">
      <w:pPr>
        <w:pStyle w:val="ListParagraph"/>
        <w:numPr>
          <w:ilvl w:val="0"/>
          <w:numId w:val="4"/>
        </w:numPr>
      </w:pPr>
      <w:r>
        <w:t xml:space="preserve">MR determines energy budget pools, animals faced with </w:t>
      </w:r>
      <w:proofErr w:type="spellStart"/>
      <w:r>
        <w:t>trade offs</w:t>
      </w:r>
      <w:proofErr w:type="spellEnd"/>
      <w:r>
        <w:t>, behaviour in a certain way, make decisions about life history in a certain way to optimise this balance of energy.</w:t>
      </w:r>
    </w:p>
    <w:p w14:paraId="1E34C9AA" w14:textId="466FAA43" w:rsidR="005176CC" w:rsidRDefault="005176CC" w:rsidP="008E7593">
      <w:pPr>
        <w:pStyle w:val="ListParagraph"/>
        <w:numPr>
          <w:ilvl w:val="0"/>
          <w:numId w:val="4"/>
        </w:numPr>
      </w:pPr>
      <w:r>
        <w:t>MR is undoubtedly one of the most labile traits</w:t>
      </w:r>
    </w:p>
    <w:p w14:paraId="6761C541" w14:textId="77777777" w:rsidR="00296B0D" w:rsidRDefault="00FD14F6" w:rsidP="008E7593">
      <w:pPr>
        <w:pStyle w:val="Thesisnormal"/>
        <w:numPr>
          <w:ilvl w:val="0"/>
          <w:numId w:val="4"/>
        </w:numPr>
      </w:pPr>
      <w:r>
        <w:t>erroneously tease out the hierarchical effects and</w:t>
      </w:r>
      <w:r w:rsidRPr="00EE3CE3">
        <w:t xml:space="preserve"> </w:t>
      </w:r>
      <w:r>
        <w:t xml:space="preserve">misinterpret </w:t>
      </w:r>
    </w:p>
    <w:p w14:paraId="6B42F1B3" w14:textId="137523D2" w:rsidR="00FD14F6" w:rsidRPr="00E3768B" w:rsidRDefault="00296B0D" w:rsidP="008E7593">
      <w:pPr>
        <w:pStyle w:val="Thesisnormal"/>
        <w:numPr>
          <w:ilvl w:val="0"/>
          <w:numId w:val="4"/>
        </w:numPr>
      </w:pPr>
      <w:r>
        <w:rPr>
          <w:rFonts w:cs="Times New Roman"/>
        </w:rPr>
        <w:t>Current</w:t>
      </w:r>
      <w:r w:rsidRPr="007B38E4">
        <w:rPr>
          <w:rFonts w:cs="Times New Roman"/>
        </w:rPr>
        <w:t xml:space="preserve"> climate change </w:t>
      </w:r>
      <w:r>
        <w:rPr>
          <w:rFonts w:cs="Times New Roman"/>
        </w:rPr>
        <w:t>projections predict</w:t>
      </w:r>
      <w:r w:rsidRPr="007B38E4">
        <w:rPr>
          <w:rFonts w:cs="Times New Roman"/>
        </w:rPr>
        <w:t xml:space="preserve"> harsher and greater fluctuations in temperature regimes</w:t>
      </w:r>
      <w:r>
        <w:rPr>
          <w:rFonts w:cs="Times New Roman"/>
        </w:rPr>
        <w:t xml:space="preserve"> in the coming years putting natural populations, particularly of ectotherms at risk.</w:t>
      </w:r>
    </w:p>
    <w:p w14:paraId="36C06DFA" w14:textId="587FEFF6" w:rsidR="00E3768B" w:rsidRDefault="00E3768B" w:rsidP="005E78DA">
      <w:pPr>
        <w:pStyle w:val="Thesisbodytext"/>
        <w:numPr>
          <w:ilvl w:val="0"/>
          <w:numId w:val="4"/>
        </w:numPr>
        <w:rPr>
          <w:ins w:id="430" w:author="fonti.kar@gmail.com" w:date="2018-10-22T14:54:00Z"/>
        </w:rPr>
      </w:pPr>
      <w:ins w:id="431" w:author="fonti.kar@gmail.com" w:date="2018-10-22T14:47:00Z">
        <w:r>
          <w:t>An individual</w:t>
        </w:r>
      </w:ins>
      <w:ins w:id="432" w:author="fonti.kar@gmail.com" w:date="2018-10-22T14:48:00Z">
        <w:r>
          <w:t xml:space="preserve">’s body composition can fluctuate throughout its lifetime, particularly during periods of food </w:t>
        </w:r>
      </w:ins>
      <w:ins w:id="433" w:author="fonti.kar@gmail.com" w:date="2018-10-22T14:53:00Z">
        <w:r>
          <w:t>limitation, which will undoubtedly</w:t>
        </w:r>
      </w:ins>
      <w:ins w:id="434" w:author="fonti.kar@gmail.com" w:date="2018-10-22T14:43:00Z">
        <w:r>
          <w:t xml:space="preserve"> influence an individual’s metabolic rate</w:t>
        </w:r>
      </w:ins>
      <w:ins w:id="435" w:author="fonti.kar@gmail.com" w:date="2018-10-22T14:53:00Z">
        <w:r>
          <w:t xml:space="preserve">. </w:t>
        </w:r>
      </w:ins>
    </w:p>
    <w:p w14:paraId="0F47D429" w14:textId="4D281E0B" w:rsidR="00E3768B" w:rsidRDefault="00E3768B" w:rsidP="005E78DA">
      <w:pPr>
        <w:pStyle w:val="Thesisbodytext"/>
        <w:numPr>
          <w:ilvl w:val="0"/>
          <w:numId w:val="4"/>
        </w:numPr>
      </w:pPr>
      <w:ins w:id="436" w:author="fonti.kar@gmail.com" w:date="2018-10-22T14:53:00Z">
        <w:r>
          <w:lastRenderedPageBreak/>
          <w:t xml:space="preserve">Individuals can adaptively switch from carbohydrate-based </w:t>
        </w:r>
      </w:ins>
      <w:ins w:id="437" w:author="fonti.kar@gmail.com" w:date="2018-10-22T14:54:00Z">
        <w:r>
          <w:t>fuels to lipid-based</w:t>
        </w:r>
      </w:ins>
      <w:ins w:id="438" w:author="fonti.kar@gmail.com" w:date="2018-10-22T14:43:00Z">
        <w:r>
          <w:t xml:space="preserve"> as it </w:t>
        </w:r>
      </w:ins>
      <w:ins w:id="439" w:author="fonti.kar@gmail.com" w:date="2018-10-22T14:31:00Z">
        <w:r>
          <w:t>determines</w:t>
        </w:r>
      </w:ins>
      <w:ins w:id="440" w:author="fonti.kar@gmail.com" w:date="2018-10-22T14:43:00Z">
        <w:r>
          <w:t>. Carbohydrate,</w:t>
        </w:r>
      </w:ins>
      <w:ins w:id="441" w:author="fonti.kar@gmail.com" w:date="2018-10-22T14:44:00Z">
        <w:r>
          <w:t xml:space="preserve"> lipids and protein are the main types of metabolic fuel</w:t>
        </w:r>
      </w:ins>
      <w:ins w:id="442" w:author="fonti.kar@gmail.com" w:date="2018-10-22T14:42:00Z">
        <w:r>
          <w:t xml:space="preserve"> and requires different amount of energy </w:t>
        </w:r>
      </w:ins>
      <w:ins w:id="443" w:author="fonti.kar@gmail.com" w:date="2018-10-22T14:45:00Z">
        <w:r>
          <w:t xml:space="preserve">to breakdown. </w:t>
        </w:r>
      </w:ins>
    </w:p>
    <w:p w14:paraId="2A91B8AF" w14:textId="77777777" w:rsidR="00E3768B" w:rsidRDefault="00E3768B" w:rsidP="005E78DA">
      <w:pPr>
        <w:pStyle w:val="Thesisbodytext"/>
        <w:numPr>
          <w:ilvl w:val="0"/>
          <w:numId w:val="4"/>
        </w:numPr>
      </w:pPr>
      <w:r>
        <w:t xml:space="preserve">Individuals of the same weight can also differ in their body composition catabolising different energy reserves can result in different metabolic rates (). </w:t>
      </w:r>
    </w:p>
    <w:p w14:paraId="3366D982" w14:textId="77777777" w:rsidR="00E3768B" w:rsidRDefault="00E3768B" w:rsidP="005E78DA">
      <w:pPr>
        <w:pStyle w:val="Thesisbodytext"/>
        <w:numPr>
          <w:ilvl w:val="0"/>
          <w:numId w:val="4"/>
        </w:numPr>
      </w:pPr>
      <w:r>
        <w:t>An individual’s body mass can fluctuate drastically within its lifetime and may reflect temporal changes in body composition.</w:t>
      </w:r>
    </w:p>
    <w:p w14:paraId="0BB31218" w14:textId="77777777" w:rsidR="00E3768B" w:rsidRDefault="00E3768B" w:rsidP="005E78DA">
      <w:pPr>
        <w:pStyle w:val="Thesisbodytext"/>
        <w:numPr>
          <w:ilvl w:val="0"/>
          <w:numId w:val="4"/>
        </w:numPr>
      </w:pPr>
      <w:r>
        <w:t>these examples demonstrate the need to explore the how among- and within-individual variation in mass affects metabolic rate across different temperature environments.</w:t>
      </w:r>
    </w:p>
    <w:p w14:paraId="4FEDE0F5" w14:textId="6A998B83" w:rsidR="005E78DA" w:rsidRDefault="00E3768B" w:rsidP="005E78DA">
      <w:pPr>
        <w:pStyle w:val="ListParagraph"/>
        <w:numPr>
          <w:ilvl w:val="0"/>
          <w:numId w:val="4"/>
        </w:numPr>
      </w:pPr>
      <w:r>
        <w:t>An individual’s body mass can fluctuate drastically within its lifetime, these can be in response to temporal changes in growth, diet, seasonality and reproductive activity. These fluctuations in body mass will undoubt</w:t>
      </w:r>
      <w:ins w:id="444" w:author="fonti.kar@gmail.com" w:date="2018-10-22T14:50:00Z">
        <w:r>
          <w:t>ed</w:t>
        </w:r>
      </w:ins>
      <w:r>
        <w:t>ly affect an</w:t>
      </w:r>
      <w:del w:id="445" w:author="fonti.kar@gmail.com" w:date="2018-10-22T14:50:00Z">
        <w:r w:rsidDel="000250BA">
          <w:delText>d</w:delText>
        </w:r>
      </w:del>
      <w:r>
        <w:t xml:space="preserve"> </w:t>
      </w:r>
      <w:proofErr w:type="spellStart"/>
      <w:proofErr w:type="gramStart"/>
      <w:r>
        <w:t>individuals</w:t>
      </w:r>
      <w:proofErr w:type="spellEnd"/>
      <w:proofErr w:type="gramEnd"/>
      <w:r>
        <w:t xml:space="preserve"> metabolic rate and individuals may adaptively adjust their energetic expenditure to conserve energy. This intra-individual variation in mass and its effects on metabolic has been largely been neglected in the metabolic theory literature. Interestingly, intra-individual exponents are often greatly than one, implying when individuals increase in mass, their metabolic rate increases disproportionally higher than a lower mass. Neglecting to account for hierarchical variation in scaling relationships will confound within-individual effects and among-individual effects. Distinguishing between inter- and intra- individual effects allows to new hypotheses to be formulated about the mechanisms that drive broad scale patterns from the bottom up (</w:t>
      </w:r>
      <w:r w:rsidRPr="00E3768B">
        <w:rPr>
          <w:lang w:val="en-US"/>
        </w:rPr>
        <w:t>{vandePol:2009em}</w:t>
      </w:r>
      <w:del w:id="446" w:author="fonti.kar@gmail.com" w:date="2018-11-09T18:18:00Z">
        <w:r w:rsidDel="00B675E6">
          <w:fldChar w:fldCharType="begin"/>
        </w:r>
        <w:r w:rsidR="00B675E6" w:rsidDel="00B675E6">
          <w:delInstrText xml:space="preserve"> ADDIN PAPERS2_CITATIONS &lt;citation&gt;&lt;priority&gt;0&lt;/priority&gt;&lt;uuid&gt;F435E524-836A-4C94-AABB-469BFFAADE31&lt;/uuid&gt;&lt;publications&gt;&lt;publication&gt;&lt;subtype&gt;400&lt;/subtype&gt;&lt;title&gt;A simple method for distinguishing within- versus between-subject effects using mixed models&lt;/title&gt;&lt;url&gt;http://linkinghub.elsevier.com/retrieve/pii/S0003347208005423&lt;/url&gt;&lt;volume&gt;77&lt;/volume&gt;&lt;publication_date&gt;99200903001200000000220000&lt;/publication_date&gt;&lt;uuid&gt;82957279-519F-4F90-9CBC-0B50B99EFFC1&lt;/uuid&gt;&lt;type&gt;400&lt;/type&gt;&lt;number&gt;3&lt;/number&gt;&lt;doi&gt;10.1016/j.anbehav.2008.11.006&lt;/doi&gt;&lt;startpage&gt;753&lt;/startpage&gt;&lt;endpage&gt;758&lt;/endpage&gt;&lt;bundle&gt;&lt;publication&gt;&lt;title&gt;Animal Behaviour&lt;/title&gt;&lt;uuid&gt;DF0EC328-E52C-4066-887E-2160D0DA7CBF&lt;/uuid&gt;&lt;subtype&gt;-100&lt;/subtype&gt;&lt;publisher&gt;Elsevier Ltd&lt;/publisher&gt;&lt;type&gt;-100&lt;/type&gt;&lt;/publication&gt;&lt;/bundle&gt;&lt;authors&gt;&lt;author&gt;&lt;lastName&gt;Pol&lt;/lastName&gt;&lt;nonDroppingParticle&gt;van de&lt;/nonDroppingParticle&gt;&lt;firstName&gt;Martijn&lt;/firstName&gt;&lt;/author&gt;&lt;author&gt;&lt;lastName&gt;Wright&lt;/lastName&gt;&lt;firstName&gt;Jonathan&lt;/firstName&gt;&lt;/author&gt;&lt;/authors&gt;&lt;/publication&gt;&lt;/publications&gt;&lt;cites&gt;&lt;/cites&gt;&lt;/citation&gt;</w:delInstrText>
        </w:r>
        <w:r w:rsidDel="00B675E6">
          <w:fldChar w:fldCharType="end"/>
        </w:r>
      </w:del>
      <w:r>
        <w:t xml:space="preserve">). </w:t>
      </w:r>
    </w:p>
    <w:p w14:paraId="5FAF1CA4" w14:textId="77777777" w:rsidR="005E78DA" w:rsidRDefault="00E3768B" w:rsidP="005E78DA">
      <w:pPr>
        <w:pStyle w:val="ListParagraph"/>
        <w:numPr>
          <w:ilvl w:val="0"/>
          <w:numId w:val="4"/>
        </w:numPr>
      </w:pPr>
      <w:r>
        <w:t>Whole-organism metabolic rate, undoubtedly a very labile trait, determines how an animal optimises their energy expenditure to competing processes such as reproductive, growth or maintenance (</w:t>
      </w:r>
      <w:r w:rsidRPr="005E78DA">
        <w:rPr>
          <w:lang w:val="en-US"/>
        </w:rPr>
        <w:t>Careau:2008fi}</w:t>
      </w:r>
      <w:r>
        <w:t xml:space="preserve">). </w:t>
      </w:r>
    </w:p>
    <w:p w14:paraId="55BEFB49" w14:textId="3F34374B" w:rsidR="00E3768B" w:rsidRDefault="00E3768B" w:rsidP="005E78DA">
      <w:pPr>
        <w:pStyle w:val="ListParagraph"/>
        <w:numPr>
          <w:ilvl w:val="0"/>
          <w:numId w:val="4"/>
        </w:numPr>
      </w:pPr>
      <w:r>
        <w:t>Across broad taxonomic groups, metabolic rate scales with mass following a ¾ power</w:t>
      </w:r>
      <w:r w:rsidR="005E78DA">
        <w:t xml:space="preserve"> </w:t>
      </w:r>
      <w:r>
        <w:t xml:space="preserve">relationship which suggests that mass effects on metabolic rate is dictated my common mechanisms (reviewed </w:t>
      </w:r>
      <w:r>
        <w:fldChar w:fldCharType="begin"/>
      </w:r>
      <w:r w:rsidR="00B675E6">
        <w:instrText xml:space="preserve"> ADDIN PAPERS2_CITATIONS &lt;citation&gt;&lt;priority&gt;0&lt;/priority&gt;&lt;uuid&gt;91B68B93-5D0E-4827-B93C-0B8E283BADB0&lt;/uuid&gt;&lt;publications&gt;&lt;publication&gt;&lt;subtype&gt;400&lt;/subtype&gt;&lt;title&gt;Beyond the '3/4-power law': variation in the intra- and interspecific scaling of metabolic rate in animals.&lt;/title&gt;&lt;url&gt;http://doi.wiley.com/10.1017/S1464793105006834&lt;/url&gt;&lt;volume&gt;80&lt;/volume&gt;&lt;revision_date&gt;99200505271200000000222000&lt;/revision_date&gt;&lt;publication_date&gt;99200511001200000000220000&lt;/publication_date&gt;&lt;uuid&gt;6E6A0634-520B-4B01-A68D-B8A8D8CE6162&lt;/uuid&gt;&lt;type&gt;400&lt;/type&gt;&lt;accepted_date&gt;99200506081200000000222000&lt;/accepted_date&gt;&lt;number&gt;4&lt;/number&gt;&lt;submission_date&gt;99200311101200000000222000&lt;/submission_date&gt;&lt;doi&gt;10.1017/S1464793105006834&lt;/doi&gt;&lt;institution&gt;Department of Biology, Juniata College, Huntingdon, Pennsylvania 16652, USA. glazier@juniata.edu&lt;/institution&gt;&lt;startpage&gt;611&lt;/startpage&gt;&lt;endpage&gt;662&lt;/endpage&gt;&lt;bundle&gt;&lt;publication&gt;&lt;title&gt;Biological Reviews&lt;/title&gt;&lt;uuid&gt;68872F8F-22DF-45EC-BC5D-2C76293E18F5&lt;/uuid&gt;&lt;subtype&gt;-100&lt;/subtype&gt;&lt;publisher&gt;Blackwell Publishing Ltd&lt;/publisher&gt;&lt;type&gt;-100&lt;/type&gt;&lt;/publication&gt;&lt;/bundle&gt;&lt;authors&gt;&lt;author&gt;&lt;lastName&gt;Glazier&lt;/lastName&gt;&lt;firstName&gt;Douglas&lt;/firstName&gt;&lt;middleNames&gt;S&lt;/middleNames&gt;&lt;/author&gt;&lt;/authors&gt;&lt;/publication&gt;&lt;publication&gt;&lt;subtype&gt;400&lt;/subtype&gt;&lt;publisher&gt;Blackwell Publishing Ltd&lt;/publisher&gt;&lt;title&gt;Is metabolic rate a universal 'pacemaker' for biological processes?&lt;/title&gt;&lt;url&gt;http://doi.wiley.com/10.1111/brv.12115&lt;/url&gt;&lt;volume&gt;90&lt;/volume&gt;&lt;revision_date&gt;99201404161200000000222000&lt;/revision_date&gt;&lt;publication_date&gt;99201505001200000000220000&lt;/publication_date&gt;&lt;uuid&gt;93109292-D443-4F19-AF92-667C30737C4B&lt;/uuid&gt;&lt;type&gt;400&lt;/type&gt;&lt;accepted_date&gt;99201404171200000000222000&lt;/accepted_date&gt;&lt;number&gt;2&lt;/number&gt;&lt;subtitle&gt;Metabolic pacemaker?&lt;/subtitle&gt;&lt;doi&gt;10.1111/brv.12115&lt;/doi&gt;&lt;submission_date&gt;99201307081200000000222000&lt;/submission_date&gt;&lt;institution&gt;Department of Biology, Juniata College, Huntingdon, PA 16652, U.S.A.&lt;/institution&gt;&lt;startpage&gt;377&lt;/startpage&gt;&lt;endpage&gt;407&lt;/endpage&gt;&lt;bundle&gt;&lt;publication&gt;&lt;title&gt;Biological Reviews&lt;/title&gt;&lt;uuid&gt;68872F8F-22DF-45EC-BC5D-2C76293E18F5&lt;/uuid&gt;&lt;subtype&gt;-100&lt;/subtype&gt;&lt;publisher&gt;Blackwell Publishing Ltd&lt;/publisher&gt;&lt;type&gt;-100&lt;/type&gt;&lt;/publication&gt;&lt;/bundle&gt;&lt;authors&gt;&lt;author&gt;&lt;lastName&gt;Glazier&lt;/lastName&gt;&lt;firstName&gt;Douglas&lt;/firstName&gt;&lt;middleNames&gt;S&lt;/middleNames&gt;&lt;/author&gt;&lt;/authors&gt;&lt;/publication&gt;&lt;/publications&gt;&lt;cites&gt;&lt;/cites&gt;&lt;/citation&gt;</w:instrText>
      </w:r>
      <w:r>
        <w:fldChar w:fldCharType="separate"/>
      </w:r>
      <w:r w:rsidRPr="005E78DA">
        <w:rPr>
          <w:lang w:val="en-US"/>
        </w:rPr>
        <w:t>{Glazier:2005ei, Glazier:2015fr}</w:t>
      </w:r>
      <w:r>
        <w:fldChar w:fldCharType="end"/>
      </w:r>
      <w:r>
        <w:t>).</w:t>
      </w:r>
      <w:proofErr w:type="spellStart"/>
      <w:r>
        <w:t>Ttemperature</w:t>
      </w:r>
      <w:proofErr w:type="spellEnd"/>
      <w:r>
        <w:t xml:space="preserve"> influences metabolic rate through its effects on the rate of biochemical reactions for and varies according to the Boltzmann factor (</w:t>
      </w:r>
      <w:r w:rsidRPr="005E78DA">
        <w:rPr>
          <w:i/>
        </w:rPr>
        <w:t>e</w:t>
      </w:r>
      <w:r w:rsidRPr="005E78DA">
        <w:rPr>
          <w:i/>
          <w:vertAlign w:val="superscript"/>
        </w:rPr>
        <w:t>-E/</w:t>
      </w:r>
      <w:proofErr w:type="spellStart"/>
      <w:r w:rsidRPr="005E78DA">
        <w:rPr>
          <w:i/>
          <w:vertAlign w:val="superscript"/>
        </w:rPr>
        <w:t>kT</w:t>
      </w:r>
      <w:proofErr w:type="spellEnd"/>
      <w:r>
        <w:t>) for any given body mass</w:t>
      </w:r>
      <w:r w:rsidR="005E78DA">
        <w:t xml:space="preserve"> </w:t>
      </w:r>
      <w:r>
        <w:t>where MR = metabolic rate, M = body mass, E = the activation energy of metabolism, T = absolute temperature, k = Boltzmann’s constant and B</w:t>
      </w:r>
      <w:r w:rsidRPr="005E78DA">
        <w:rPr>
          <w:vertAlign w:val="subscript"/>
        </w:rPr>
        <w:t>0</w:t>
      </w:r>
      <w:r>
        <w:t xml:space="preserve"> is a normalisation constant independent of M and T. This equation explicitly assumes that metabolic rate scales with </w:t>
      </w:r>
      <w:proofErr w:type="gramStart"/>
      <w:r>
        <w:t>The</w:t>
      </w:r>
      <w:proofErr w:type="gramEnd"/>
      <w:r>
        <w:t xml:space="preserve"> equation also assumes that temperature influences metabolic rate through its effects on the rate of biochemical reactions for and varies according to the Boltzmann factor (</w:t>
      </w:r>
      <w:r w:rsidRPr="005E78DA">
        <w:rPr>
          <w:i/>
        </w:rPr>
        <w:t>e</w:t>
      </w:r>
      <w:r w:rsidRPr="005E78DA">
        <w:rPr>
          <w:i/>
          <w:vertAlign w:val="superscript"/>
        </w:rPr>
        <w:t>-E/</w:t>
      </w:r>
      <w:proofErr w:type="spellStart"/>
      <w:r w:rsidRPr="005E78DA">
        <w:rPr>
          <w:i/>
          <w:vertAlign w:val="superscript"/>
        </w:rPr>
        <w:t>kT</w:t>
      </w:r>
      <w:proofErr w:type="spellEnd"/>
      <w:r>
        <w:t>) for any given body mass. This generalised equation also makes the implicit assumption that relationship between temperature and metabolic rate is identical across different hierarchical and taxonomic levels because the kinetics of a reaction is underpinned by same thermodynamic mechanism (See Clarke 2004 for in depth discussion). Accumulating evidence from intraspecific studies has shown that mass-scaling relationships do not adhere to the ¾ power law and often interact with temperature (</w:t>
      </w:r>
      <w:r w:rsidRPr="005E78DA">
        <w:rPr>
          <w:lang w:val="en-US"/>
        </w:rPr>
        <w:t>{Barneche:2016ke}</w:t>
      </w:r>
      <w:r>
        <w:t>). This may be because reaction</w:t>
      </w:r>
      <w:r>
        <w:tab/>
      </w:r>
    </w:p>
    <w:p w14:paraId="2B39C436" w14:textId="1ABB0008" w:rsidR="00E3768B" w:rsidRDefault="00E3768B" w:rsidP="005E78DA">
      <w:pPr>
        <w:pStyle w:val="Thesisbodytext"/>
        <w:numPr>
          <w:ilvl w:val="0"/>
          <w:numId w:val="4"/>
        </w:numPr>
      </w:pPr>
      <w:r>
        <w:t>body mass and metabolic rate can vary drastically among individuals of the same population and within an individual, moreover multi-level variation in mass-scaling relationships was largely neglected during the development of unifying theory of metabolic ecology</w:t>
      </w:r>
    </w:p>
    <w:p w14:paraId="7582E644" w14:textId="6EF94CA1" w:rsidR="00D306B1" w:rsidRDefault="00D306B1" w:rsidP="00D306B1">
      <w:pPr>
        <w:pStyle w:val="Thesisbodytext"/>
        <w:numPr>
          <w:ilvl w:val="0"/>
          <w:numId w:val="4"/>
        </w:numPr>
        <w:spacing w:line="360" w:lineRule="auto"/>
      </w:pPr>
      <w:r>
        <w:t xml:space="preserve">Body size is fundamental in governing an individual’s metabolic rate </w:t>
      </w:r>
      <w:r>
        <w:rPr>
          <w:rFonts w:eastAsiaTheme="minorHAnsi"/>
          <w:lang w:val="en-US"/>
        </w:rPr>
        <w:t>{Brown:2004hp, Gillooly:2001cg}</w:t>
      </w:r>
      <w:r>
        <w:t xml:space="preserve">. Metabolic theories assume that metabolic rate </w:t>
      </w:r>
      <w:r>
        <w:lastRenderedPageBreak/>
        <w:t xml:space="preserve">relates to body mass following a power relationship, irrespective of organism size. However, these theories neglect to consider that individuals of the same body mass can have very different energy expenditure and an individual’s body mass can fluctuate drastically within its lifetime. Individuals of the same weight can vary in their internal anatomy or body composition which requires different energy expenditure to maintain physiological processes. For example, in a study of six inbred lines of lab mice, lines that have relatively higher basal metabolic rate after correcting for body mass differences, were characterised by larger small intestine, heart, liver and kidney </w:t>
      </w:r>
      <w:r>
        <w:rPr>
          <w:rFonts w:eastAsiaTheme="minorHAnsi" w:cs="Times"/>
          <w:lang w:val="en-US"/>
        </w:rPr>
        <w:t>{Konarzewski:1995cu}</w:t>
      </w:r>
      <w:del w:id="447" w:author="fonti.kar@gmail.com" w:date="2018-11-09T18:18:00Z">
        <w:r w:rsidDel="00B675E6">
          <w:fldChar w:fldCharType="begin"/>
        </w:r>
        <w:r w:rsidR="00B675E6" w:rsidDel="00B675E6">
          <w:delInstrText xml:space="preserve"> ADDIN PAPERS2_CITATIONS &lt;citation&gt;&lt;priority&gt;0&lt;/priority&gt;&lt;uuid&gt;DB70BE39-9663-4FBA-AD65-5BCD0C233CFA&lt;/uuid&gt;&lt;publications&gt;&lt;publication&gt;&lt;subtype&gt;400&lt;/subtype&gt;&lt;title&gt;Evolution of Basal Metabolic Rate and Organ Masses in Laboratory Mice&lt;/title&gt;&lt;url&gt;https://www.jstor.org/stable/2410448?origin=crossref&lt;/url&gt;&lt;volume&gt;49&lt;/volume&gt;&lt;publication_date&gt;99199512001200000000220000&lt;/publication_date&gt;&lt;uuid&gt;C31AD37F-8BA6-4D8C-9425-93607AB8AD46&lt;/uuid&gt;&lt;type&gt;400&lt;/type&gt;&lt;number&gt;6&lt;/number&gt;&lt;doi&gt;10.2307/2410448&lt;/doi&gt;&lt;startpage&gt;1239&lt;/startpage&gt;&lt;bundle&gt;&lt;publication&gt;&lt;title&gt;Evolution&lt;/title&gt;&lt;uuid&gt;6953F25B-CBF7-4DC7-9F0B-080927B921E6&lt;/uuid&gt;&lt;subtype&gt;-100&lt;/subtype&gt;&lt;publisher&gt;Blackwell Publishing Inc&lt;/publisher&gt;&lt;type&gt;-100&lt;/type&gt;&lt;/publication&gt;&lt;/bundle&gt;&lt;authors&gt;&lt;author&gt;&lt;lastName&gt;Konarzewski&lt;/lastName&gt;&lt;firstName&gt;Marek&lt;/firstName&gt;&lt;/author&gt;&lt;author&gt;&lt;lastName&gt;Diamond&lt;/lastName&gt;&lt;firstName&gt;Jared&lt;/firstName&gt;&lt;/author&gt;&lt;/authors&gt;&lt;/publication&gt;&lt;/publications&gt;&lt;cites&gt;&lt;/cites&gt;&lt;/citation&gt;</w:delInstrText>
        </w:r>
        <w:r w:rsidDel="00B675E6">
          <w:fldChar w:fldCharType="end"/>
        </w:r>
      </w:del>
      <w:r>
        <w:t>. An individual’s body composition can determine</w:t>
      </w:r>
      <w:r w:rsidRPr="008645CE">
        <w:t xml:space="preserve"> </w:t>
      </w:r>
      <w:r>
        <w:t xml:space="preserve">the type of energetic fuel utilised by the metabolic system as well as the lipid content of cell membranes which in turn can affect metabolic rate. These mechanisms can maintain variation in mass among individuals and within individual and alter the population scaling relationship with metabolic rate. In order to properly understand how metabolic rate scales with mass at higher levels of biological variation, variability in mass needs to be accounted for at the among- and within- individual level. </w:t>
      </w:r>
    </w:p>
    <w:p w14:paraId="39C8A249" w14:textId="77777777" w:rsidR="00D306B1" w:rsidRDefault="00D306B1" w:rsidP="00D306B1">
      <w:pPr>
        <w:pStyle w:val="Thesisbodytext"/>
        <w:numPr>
          <w:ilvl w:val="0"/>
          <w:numId w:val="4"/>
        </w:numPr>
        <w:spacing w:line="360" w:lineRule="auto"/>
      </w:pPr>
      <w:r>
        <w:t>Temperature is also an important factor in determining metabolic rate. The interactive effects of body mass and temperature on metabolic rate is less well understood.</w:t>
      </w:r>
    </w:p>
    <w:p w14:paraId="61068D6E" w14:textId="77777777" w:rsidR="00D306B1" w:rsidRDefault="00D306B1" w:rsidP="00D306B1">
      <w:pPr>
        <w:pStyle w:val="Thesisbodytext"/>
        <w:numPr>
          <w:ilvl w:val="0"/>
          <w:numId w:val="4"/>
        </w:numPr>
        <w:spacing w:line="360" w:lineRule="auto"/>
      </w:pPr>
    </w:p>
    <w:p w14:paraId="536C96AB" w14:textId="77777777" w:rsidR="00D306B1" w:rsidRDefault="00D306B1" w:rsidP="00D306B1">
      <w:pPr>
        <w:pStyle w:val="Thesisbodytext"/>
        <w:numPr>
          <w:ilvl w:val="0"/>
          <w:numId w:val="4"/>
        </w:numPr>
        <w:spacing w:line="360" w:lineRule="auto"/>
      </w:pPr>
      <w:r>
        <w:t xml:space="preserve">There is also a growing number of studies that show mass-scaling changes with temperature </w:t>
      </w:r>
    </w:p>
    <w:p w14:paraId="1715635E" w14:textId="77777777" w:rsidR="00E3768B" w:rsidRDefault="00E3768B" w:rsidP="00E3768B">
      <w:pPr>
        <w:pStyle w:val="Thesisbodytext"/>
        <w:numPr>
          <w:ilvl w:val="0"/>
          <w:numId w:val="4"/>
        </w:numPr>
        <w:rPr>
          <w:ins w:id="448" w:author="fonti.kar@gmail.com" w:date="2018-10-22T14:05:00Z"/>
        </w:rPr>
      </w:pPr>
    </w:p>
    <w:p w14:paraId="3720BC90" w14:textId="77777777" w:rsidR="00AC63A9" w:rsidRPr="00AC63A9" w:rsidRDefault="00AC63A9" w:rsidP="00AC63A9">
      <w:pPr>
        <w:pStyle w:val="ListParagraph"/>
        <w:numPr>
          <w:ilvl w:val="0"/>
          <w:numId w:val="4"/>
        </w:numPr>
        <w:spacing w:line="360" w:lineRule="auto"/>
        <w:rPr>
          <w:ins w:id="449" w:author="fonti.kar@gmail.com" w:date="2018-11-13T10:50:00Z"/>
          <w:lang w:val="en-AU"/>
        </w:rPr>
      </w:pPr>
      <w:commentRangeStart w:id="450"/>
      <w:ins w:id="451" w:author="fonti.kar@gmail.com" w:date="2018-11-13T10:50:00Z">
        <w:r w:rsidRPr="00AC63A9">
          <w:rPr>
            <w:lang w:val="en-AU"/>
          </w:rPr>
          <w:t>Consistency in rank order also implies that there are not trade-offs in thermal reaction norms at the within- or among individual level</w:t>
        </w:r>
        <w:commentRangeEnd w:id="450"/>
        <w:r>
          <w:rPr>
            <w:rStyle w:val="CommentReference"/>
            <w:rFonts w:eastAsiaTheme="minorEastAsia"/>
            <w:lang w:val="en-AU"/>
          </w:rPr>
          <w:commentReference w:id="450"/>
        </w:r>
        <w:r w:rsidRPr="00AC63A9">
          <w:rPr>
            <w:lang w:val="en-AU"/>
          </w:rPr>
          <w:t xml:space="preserve">. </w:t>
        </w:r>
        <w:commentRangeStart w:id="452"/>
        <w:r w:rsidRPr="00AC63A9">
          <w:rPr>
            <w:lang w:val="en-AU"/>
          </w:rPr>
          <w:t>While it is intuitive to consider allocation trade-offs in thermal reaction norms, for example, an individual may allocate resources to form more thermally stable enzymes at one temperature compared</w:t>
        </w:r>
        <w:commentRangeStart w:id="453"/>
        <w:r w:rsidRPr="00AC63A9">
          <w:rPr>
            <w:lang w:val="en-AU"/>
          </w:rPr>
          <w:t xml:space="preserve"> </w:t>
        </w:r>
        <w:commentRangeEnd w:id="452"/>
        <w:r>
          <w:rPr>
            <w:rStyle w:val="CommentReference"/>
            <w:rFonts w:eastAsiaTheme="minorEastAsia"/>
            <w:lang w:val="en-AU"/>
          </w:rPr>
          <w:commentReference w:id="452"/>
        </w:r>
        <w:r w:rsidRPr="00AC63A9">
          <w:rPr>
            <w:lang w:val="en-AU"/>
          </w:rPr>
          <w:t>to another, our finding contradicts this hypothesis (</w:t>
        </w:r>
        <w:proofErr w:type="spellStart"/>
        <w:r w:rsidRPr="00AC63A9">
          <w:rPr>
            <w:lang w:val="en-AU"/>
          </w:rPr>
          <w:t>Uberfleas</w:t>
        </w:r>
        <w:proofErr w:type="spellEnd"/>
        <w:r w:rsidRPr="00AC63A9">
          <w:rPr>
            <w:lang w:val="en-AU"/>
          </w:rPr>
          <w:t xml:space="preserve"> and </w:t>
        </w:r>
        <w:proofErr w:type="spellStart"/>
        <w:r w:rsidRPr="00AC63A9">
          <w:rPr>
            <w:lang w:val="en-AU"/>
          </w:rPr>
          <w:t>Angilletta</w:t>
        </w:r>
        <w:proofErr w:type="spellEnd"/>
        <w:r w:rsidRPr="00AC63A9">
          <w:rPr>
            <w:lang w:val="en-AU"/>
          </w:rPr>
          <w:t xml:space="preserve"> paper). Trade-offs may not manifest under acute changes in temperatures because immediate responses are strongly governed by the thermodynamics of biochemical reactions rather than phenotypic adaptation. Instead, trade-offs in whole-organism metabolism to different thermal environments may occur with the capacity for individuals to acclimate. Thermal acclimation requires allocating resources to remodel different aspects of the physiological system. This finite pool of resources </w:t>
        </w:r>
        <w:r w:rsidRPr="00AC63A9">
          <w:rPr>
            <w:lang w:val="en-AU"/>
          </w:rPr>
          <w:lastRenderedPageBreak/>
          <w:t>could be determined by genetic differences or even permanent environment differences at development and may determine trade-offs in plastic acclimation responses (Beaman et al, TREE paper). Detecting whole-organism performance trade-offs following acclimation at the individual level would be fruitful and insightful avenue to pursue in order to understand the evolution of thermal reaction norms shape.</w:t>
        </w:r>
        <w:commentRangeEnd w:id="453"/>
        <w:r>
          <w:rPr>
            <w:rStyle w:val="CommentReference"/>
            <w:rFonts w:eastAsiaTheme="minorEastAsia"/>
            <w:lang w:val="en-AU"/>
          </w:rPr>
          <w:commentReference w:id="453"/>
        </w:r>
      </w:ins>
    </w:p>
    <w:p w14:paraId="7DEEBB92" w14:textId="77777777" w:rsidR="00AC63A9" w:rsidRPr="00FF150A" w:rsidRDefault="00AC63A9" w:rsidP="00AC63A9">
      <w:pPr>
        <w:pStyle w:val="Thesisnormal"/>
        <w:numPr>
          <w:ilvl w:val="0"/>
          <w:numId w:val="4"/>
        </w:numPr>
        <w:spacing w:before="240" w:line="360" w:lineRule="auto"/>
        <w:rPr>
          <w:ins w:id="454" w:author="fonti.kar@gmail.com" w:date="2018-11-13T10:50:00Z"/>
        </w:rPr>
      </w:pPr>
      <w:commentRangeStart w:id="455"/>
      <w:ins w:id="456" w:author="fonti.kar@gmail.com" w:date="2018-11-13T10:50:00Z">
        <w:r>
          <w:t xml:space="preserve">. </w:t>
        </w:r>
        <w:commentRangeEnd w:id="455"/>
        <w:r>
          <w:rPr>
            <w:rStyle w:val="CommentReference"/>
          </w:rPr>
          <w:commentReference w:id="455"/>
        </w:r>
        <w:r>
          <w:t xml:space="preserve"> This can give rise to non-linear forms of thermal reaction norms if there is a heritable component underlying these phenotypic correlations. For example, if selection were to operate on metabolic responses at 30ºC, correlated selection on responses at neighbouring temperatures such as 28ºC and 32ºC would be selected upon more strongly than compared to metabolic rate at 22ºC. While the mechanisms that determine cross-temperature correlations are unclear, measurement error at low temperatures may have added more noise to the data, resulting in weaker correlations. Strong correlations imply that metabolic rate at different temperatures may be under ‘modular’ control. Mechanisms such as heat shock proteins that allow enzymes to be more structurally stable at hot temperatures may be recruited when an animal experiences rapid increases in temperature which could result in a strong positive correlation between hot temperatures (</w:t>
        </w:r>
        <w:proofErr w:type="spellStart"/>
        <w:r>
          <w:t>Somero</w:t>
        </w:r>
        <w:proofErr w:type="spellEnd"/>
        <w:r>
          <w:t>, 1995 and Fields 2001). Thermal tolerance of difference metabolic enzymes and proteins may be a plausible explanation for cross-temperature correlations, however characterising the enzymes or expression of heat shock proteins at different temperatures may be logistically challenging but a direct way of testing this hypothesis.</w:t>
        </w:r>
      </w:ins>
    </w:p>
    <w:p w14:paraId="44E39E76" w14:textId="77777777" w:rsidR="00FD14F6" w:rsidRDefault="00FD14F6" w:rsidP="00E3768B">
      <w:pPr>
        <w:pStyle w:val="Thesisnormal"/>
        <w:ind w:left="360"/>
      </w:pPr>
    </w:p>
    <w:p w14:paraId="39A22E90" w14:textId="77777777" w:rsidR="005176CC" w:rsidRPr="00D5332D" w:rsidRDefault="005176CC" w:rsidP="005176CC">
      <w:pPr>
        <w:pStyle w:val="Thesisnormal"/>
        <w:ind w:left="720"/>
      </w:pPr>
    </w:p>
    <w:p w14:paraId="1ADED1ED" w14:textId="2FD94363" w:rsidR="00926758" w:rsidRPr="006B14B8" w:rsidRDefault="00926758" w:rsidP="006B14B8">
      <w:pPr>
        <w:rPr>
          <w:lang w:val="en-AU"/>
        </w:rPr>
      </w:pPr>
    </w:p>
    <w:sectPr w:rsidR="00926758" w:rsidRPr="006B14B8" w:rsidSect="00DE6B68">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8" w:author="Daniel Noble" w:date="2018-11-08T12:10:00Z" w:initials="DN">
    <w:p w14:paraId="5B4B791C" w14:textId="4FACBD98" w:rsidR="00E914B0" w:rsidRDefault="00E914B0">
      <w:pPr>
        <w:pStyle w:val="CommentText"/>
      </w:pPr>
      <w:r>
        <w:rPr>
          <w:rStyle w:val="CommentReference"/>
        </w:rPr>
        <w:annotationRef/>
      </w:r>
      <w:r>
        <w:t xml:space="preserve">I think we should add Chris to the paper as he was an unbelievably massive help with setting up the metabolism, showing us how to analyse everything etc. He will also provide some pretty useful comments! After all, he is a proper physiologist </w:t>
      </w:r>
      <w:r>
        <w:sym w:font="Wingdings" w:char="F04A"/>
      </w:r>
      <w:r>
        <w:t xml:space="preserve"> Lets just send him a proper first draft when we have it. It’s getting pretty close.</w:t>
      </w:r>
    </w:p>
  </w:comment>
  <w:comment w:id="9" w:author="fonti.kar@gmail.com" w:date="2018-11-13T15:20:00Z" w:initials="f">
    <w:p w14:paraId="44490410" w14:textId="7A670F67" w:rsidR="00E914B0" w:rsidRDefault="00E914B0">
      <w:pPr>
        <w:pStyle w:val="CommentText"/>
      </w:pPr>
      <w:r>
        <w:rPr>
          <w:rStyle w:val="CommentReference"/>
        </w:rPr>
        <w:annotationRef/>
      </w:r>
      <w:r>
        <w:t>I agree! He’s a good chap! Would love to work with him work and hear what he has to say about our results!</w:t>
      </w:r>
    </w:p>
  </w:comment>
  <w:comment w:id="26" w:author="Daniel Noble" w:date="2018-11-07T19:45:00Z" w:initials="DN">
    <w:p w14:paraId="22A58826" w14:textId="77777777" w:rsidR="00E914B0" w:rsidRDefault="00E914B0" w:rsidP="00444B65">
      <w:pPr>
        <w:pStyle w:val="CommentText"/>
      </w:pPr>
      <w:r>
        <w:rPr>
          <w:rStyle w:val="CommentReference"/>
        </w:rPr>
        <w:annotationRef/>
      </w:r>
      <w:r>
        <w:t>Need a better transition here to this paragraph</w:t>
      </w:r>
    </w:p>
  </w:comment>
  <w:comment w:id="29" w:author="Daniel Noble" w:date="2018-11-07T19:46:00Z" w:initials="DN">
    <w:p w14:paraId="4364F152" w14:textId="77777777" w:rsidR="00E914B0" w:rsidRDefault="00E914B0" w:rsidP="00444B65">
      <w:pPr>
        <w:pStyle w:val="CommentText"/>
      </w:pPr>
      <w:r>
        <w:rPr>
          <w:rStyle w:val="CommentReference"/>
        </w:rPr>
        <w:annotationRef/>
      </w:r>
      <w:r>
        <w:t>You need to describe what this scaling exponent is meant to mean. There are a host of studies suggesting WHY you get these scaling coefficients…they use first principles of physiology that are at the Individual level.</w:t>
      </w:r>
    </w:p>
  </w:comment>
  <w:comment w:id="27" w:author="Daniel Noble" w:date="2018-11-07T20:07:00Z" w:initials="DN">
    <w:p w14:paraId="128AB6A0" w14:textId="77777777" w:rsidR="00E914B0" w:rsidRDefault="00E914B0" w:rsidP="00444B65">
      <w:pPr>
        <w:pStyle w:val="CommentText"/>
      </w:pPr>
      <w:r>
        <w:rPr>
          <w:rStyle w:val="CommentReference"/>
        </w:rPr>
        <w:annotationRef/>
      </w:r>
      <w:proofErr w:type="gramStart"/>
      <w:r>
        <w:t>But,</w:t>
      </w:r>
      <w:proofErr w:type="gramEnd"/>
      <w:r>
        <w:t xml:space="preserve"> you still need to bring in more mechanisms that discuss how the one-size=-fits all ideas </w:t>
      </w:r>
      <w:proofErr w:type="spellStart"/>
      <w:r>
        <w:t>done’t</w:t>
      </w:r>
      <w:proofErr w:type="spellEnd"/>
      <w:r>
        <w:t xml:space="preserve"> work. Bring in </w:t>
      </w:r>
      <w:proofErr w:type="spellStart"/>
      <w:r>
        <w:t>physiologyical</w:t>
      </w:r>
      <w:proofErr w:type="spellEnd"/>
      <w:r>
        <w:t xml:space="preserve"> mechanisms etc</w:t>
      </w:r>
    </w:p>
  </w:comment>
  <w:comment w:id="30" w:author="Daniel Noble" w:date="2018-11-07T19:48:00Z" w:initials="DN">
    <w:p w14:paraId="6E8CD7D0" w14:textId="77777777" w:rsidR="00E914B0" w:rsidRDefault="00E914B0" w:rsidP="00444B65">
      <w:pPr>
        <w:pStyle w:val="CommentText"/>
      </w:pPr>
      <w:r>
        <w:rPr>
          <w:rStyle w:val="CommentReference"/>
        </w:rPr>
        <w:annotationRef/>
      </w:r>
      <w:r>
        <w:t>This part is not bad at all</w:t>
      </w:r>
    </w:p>
  </w:comment>
  <w:comment w:id="31" w:author="Daniel Noble" w:date="2018-11-07T19:56:00Z" w:initials="DN">
    <w:p w14:paraId="2C402F8A" w14:textId="77777777" w:rsidR="00E914B0" w:rsidRDefault="00E914B0" w:rsidP="00444B65">
      <w:pPr>
        <w:pStyle w:val="CommentText"/>
      </w:pPr>
      <w:r>
        <w:rPr>
          <w:rStyle w:val="CommentReference"/>
        </w:rPr>
        <w:annotationRef/>
      </w:r>
      <w:r>
        <w:t>Slightly abrupt transition to here</w:t>
      </w:r>
    </w:p>
  </w:comment>
  <w:comment w:id="35" w:author="Fonti Kar" w:date="2018-03-02T14:05:00Z" w:initials="FK">
    <w:p w14:paraId="402D50CF" w14:textId="77777777" w:rsidR="00E914B0" w:rsidRDefault="00E914B0" w:rsidP="00B37A5A">
      <w:pPr>
        <w:pStyle w:val="CommentText"/>
      </w:pPr>
      <w:r>
        <w:rPr>
          <w:rStyle w:val="CommentReference"/>
        </w:rPr>
        <w:annotationRef/>
      </w:r>
      <w:r>
        <w:t>Withers textbook</w:t>
      </w:r>
    </w:p>
  </w:comment>
  <w:comment w:id="37" w:author="Daniel Noble" w:date="2018-11-08T12:05:00Z" w:initials="DN">
    <w:p w14:paraId="30BF09C2" w14:textId="5A3AA57D" w:rsidR="00E914B0" w:rsidRDefault="00E914B0">
      <w:pPr>
        <w:pStyle w:val="CommentText"/>
      </w:pPr>
      <w:r>
        <w:rPr>
          <w:rStyle w:val="CommentReference"/>
        </w:rPr>
        <w:annotationRef/>
      </w:r>
      <w:r>
        <w:t>OK, I realise just now. This will affect your slope because you z-transformed as opposed to “</w:t>
      </w:r>
      <w:proofErr w:type="spellStart"/>
      <w:r>
        <w:t>center</w:t>
      </w:r>
      <w:proofErr w:type="spellEnd"/>
      <w:r>
        <w:t>”. Coefficients are nearly always run on log Co2 and log BM, so to compare coefficients correctly, this is what should be done. If you had just simply centred BM, this won’t affect anything, but scaling it will.</w:t>
      </w:r>
    </w:p>
  </w:comment>
  <w:comment w:id="38" w:author="Daniel Noble" w:date="2018-11-08T12:06:00Z" w:initials="DN">
    <w:p w14:paraId="16EB9A55" w14:textId="4B9379DD" w:rsidR="00E914B0" w:rsidRDefault="00E914B0">
      <w:pPr>
        <w:pStyle w:val="CommentText"/>
      </w:pPr>
      <w:r>
        <w:rPr>
          <w:rStyle w:val="CommentReference"/>
        </w:rPr>
        <w:annotationRef/>
      </w:r>
      <w:r>
        <w:t xml:space="preserve">Why is it important to check this? It sounds confusing as often this is done to assess collinearity between predictors, not the predictors and response which is what you are actually interested in. So maybe just re-word this. </w:t>
      </w:r>
    </w:p>
  </w:comment>
  <w:comment w:id="39" w:author="fonti.kar@gmail.com" w:date="2018-11-13T15:25:00Z" w:initials="f">
    <w:p w14:paraId="5C4B16A5" w14:textId="44E52F85" w:rsidR="00E914B0" w:rsidRDefault="00E914B0">
      <w:pPr>
        <w:pStyle w:val="CommentText"/>
      </w:pPr>
      <w:r>
        <w:rPr>
          <w:rStyle w:val="CommentReference"/>
        </w:rPr>
        <w:annotationRef/>
      </w:r>
      <w:proofErr w:type="gramStart"/>
      <w:r>
        <w:t>Yes</w:t>
      </w:r>
      <w:proofErr w:type="gramEnd"/>
      <w:r>
        <w:t xml:space="preserve"> I meant to say between predictors – need to redo these anyway!</w:t>
      </w:r>
    </w:p>
  </w:comment>
  <w:comment w:id="40" w:author="Fonti Kar" w:date="2018-03-02T14:27:00Z" w:initials="FK">
    <w:p w14:paraId="19128896" w14:textId="77777777" w:rsidR="00E914B0" w:rsidRDefault="00E914B0" w:rsidP="00B37A5A">
      <w:pPr>
        <w:pStyle w:val="CommentText"/>
      </w:pPr>
      <w:r>
        <w:rPr>
          <w:rStyle w:val="CommentReference"/>
        </w:rPr>
        <w:annotationRef/>
      </w:r>
      <w:r>
        <w:t>Redo these</w:t>
      </w:r>
    </w:p>
  </w:comment>
  <w:comment w:id="41" w:author="Daniel Noble" w:date="2018-11-08T12:08:00Z" w:initials="DN">
    <w:p w14:paraId="3DEDAA75" w14:textId="08C7D161" w:rsidR="00E914B0" w:rsidRDefault="00E914B0">
      <w:pPr>
        <w:pStyle w:val="CommentText"/>
      </w:pPr>
      <w:r>
        <w:rPr>
          <w:rStyle w:val="CommentReference"/>
        </w:rPr>
        <w:annotationRef/>
      </w:r>
      <w:r>
        <w:t>Good!</w:t>
      </w:r>
    </w:p>
  </w:comment>
  <w:comment w:id="42" w:author="fonti.kar@gmail.com" w:date="2018-11-13T15:26:00Z" w:initials="f">
    <w:p w14:paraId="5F5C5C36" w14:textId="15A95E94" w:rsidR="00E914B0" w:rsidRDefault="00E914B0">
      <w:pPr>
        <w:pStyle w:val="CommentText"/>
      </w:pPr>
      <w:r>
        <w:rPr>
          <w:rStyle w:val="CommentReference"/>
        </w:rPr>
        <w:annotationRef/>
      </w:r>
      <w:r>
        <w:t>Agreed!</w:t>
      </w:r>
    </w:p>
  </w:comment>
  <w:comment w:id="74" w:author="Daniel Noble" w:date="2018-11-08T12:34:00Z" w:initials="DN">
    <w:p w14:paraId="26CBAE71" w14:textId="64598A7E" w:rsidR="00E914B0" w:rsidRDefault="00E914B0">
      <w:pPr>
        <w:pStyle w:val="CommentText"/>
      </w:pPr>
      <w:r>
        <w:rPr>
          <w:rStyle w:val="CommentReference"/>
        </w:rPr>
        <w:annotationRef/>
      </w:r>
      <w:r>
        <w:t>Not sure what you mean by this. Well, I think I do, but you probably want to reword</w:t>
      </w:r>
    </w:p>
  </w:comment>
  <w:comment w:id="75" w:author="fonti.kar@gmail.com" w:date="2018-11-13T15:32:00Z" w:initials="f">
    <w:p w14:paraId="274FEEE4" w14:textId="57C732A1" w:rsidR="00E914B0" w:rsidRDefault="00E914B0">
      <w:pPr>
        <w:pStyle w:val="CommentText"/>
      </w:pPr>
      <w:r>
        <w:rPr>
          <w:rStyle w:val="CommentReference"/>
        </w:rPr>
        <w:annotationRef/>
      </w:r>
      <w:r>
        <w:t>Does it read better now?</w:t>
      </w:r>
    </w:p>
  </w:comment>
  <w:comment w:id="78" w:author="Daniel Noble" w:date="2018-11-08T12:35:00Z" w:initials="DN">
    <w:p w14:paraId="5A22E687" w14:textId="45666450" w:rsidR="00E914B0" w:rsidRDefault="00E914B0">
      <w:pPr>
        <w:pStyle w:val="CommentText"/>
      </w:pPr>
      <w:r>
        <w:rPr>
          <w:rStyle w:val="CommentReference"/>
        </w:rPr>
        <w:annotationRef/>
      </w:r>
      <w:r>
        <w:t xml:space="preserve">Again, I think this needs to be </w:t>
      </w:r>
      <w:proofErr w:type="spellStart"/>
      <w:r>
        <w:t>centered</w:t>
      </w:r>
      <w:proofErr w:type="spellEnd"/>
      <w:r>
        <w:t xml:space="preserve"> Fonti, not centred and scaled. Sorry, I didn’t catch this until now!</w:t>
      </w:r>
    </w:p>
  </w:comment>
  <w:comment w:id="81" w:author="fonti.kar@gmail.com" w:date="2018-11-09T10:46:00Z" w:initials="f">
    <w:p w14:paraId="2F67D448" w14:textId="27F6DCC3" w:rsidR="00E914B0" w:rsidRDefault="00E914B0">
      <w:pPr>
        <w:pStyle w:val="CommentText"/>
      </w:pPr>
      <w:r>
        <w:rPr>
          <w:rStyle w:val="CommentReference"/>
        </w:rPr>
        <w:annotationRef/>
      </w:r>
      <w:r>
        <w:t>These aren’t discussed in results or discussion!</w:t>
      </w:r>
    </w:p>
  </w:comment>
  <w:comment w:id="82" w:author="Daniel Noble" w:date="2018-11-08T12:37:00Z" w:initials="DN">
    <w:p w14:paraId="18170C4F" w14:textId="67FCD570" w:rsidR="00E914B0" w:rsidRDefault="00E914B0">
      <w:pPr>
        <w:pStyle w:val="CommentText"/>
      </w:pPr>
      <w:r>
        <w:rPr>
          <w:rStyle w:val="CommentReference"/>
        </w:rPr>
        <w:annotationRef/>
      </w:r>
      <w:r>
        <w:t xml:space="preserve">You need to describe this in more detail, what it means and how you set up/created “series” Very </w:t>
      </w:r>
      <w:proofErr w:type="spellStart"/>
      <w:r>
        <w:t>improtnt</w:t>
      </w:r>
      <w:proofErr w:type="spellEnd"/>
      <w:r>
        <w:t xml:space="preserve">. </w:t>
      </w:r>
    </w:p>
  </w:comment>
  <w:comment w:id="83" w:author="fonti.kar@gmail.com" w:date="2018-11-13T15:32:00Z" w:initials="f">
    <w:p w14:paraId="2CC047CB" w14:textId="0A8CAD30" w:rsidR="00E914B0" w:rsidRDefault="00E914B0">
      <w:pPr>
        <w:pStyle w:val="CommentText"/>
      </w:pPr>
      <w:r>
        <w:rPr>
          <w:rStyle w:val="CommentReference"/>
        </w:rPr>
        <w:annotationRef/>
      </w:r>
      <w:r>
        <w:t>Done! See above!</w:t>
      </w:r>
    </w:p>
  </w:comment>
  <w:comment w:id="84" w:author="fonti.kar@gmail.com" w:date="2018-11-09T18:21:00Z" w:initials="f">
    <w:p w14:paraId="6728309A" w14:textId="5947141A" w:rsidR="00E914B0" w:rsidRDefault="00E914B0">
      <w:pPr>
        <w:pStyle w:val="CommentText"/>
      </w:pPr>
      <w:r>
        <w:rPr>
          <w:rStyle w:val="CommentReference"/>
        </w:rPr>
        <w:annotationRef/>
      </w:r>
      <w:r>
        <w:t>Check model structure</w:t>
      </w:r>
    </w:p>
  </w:comment>
  <w:comment w:id="89" w:author="Daniel Noble" w:date="2018-11-08T12:35:00Z" w:initials="DN">
    <w:p w14:paraId="5330299B" w14:textId="77777777" w:rsidR="00E914B0" w:rsidRDefault="00E914B0" w:rsidP="00A965BE">
      <w:pPr>
        <w:pStyle w:val="CommentText"/>
      </w:pPr>
      <w:r>
        <w:rPr>
          <w:rStyle w:val="CommentReference"/>
        </w:rPr>
        <w:annotationRef/>
      </w:r>
      <w:r>
        <w:t xml:space="preserve">Again, I think this needs to be </w:t>
      </w:r>
      <w:proofErr w:type="spellStart"/>
      <w:r>
        <w:t>centered</w:t>
      </w:r>
      <w:proofErr w:type="spellEnd"/>
      <w:r>
        <w:t xml:space="preserve"> Fonti, not centred and scaled. Sorry, I didn’t catch this until now!</w:t>
      </w:r>
    </w:p>
  </w:comment>
  <w:comment w:id="123" w:author="Daniel Noble" w:date="2018-11-08T12:42:00Z" w:initials="DN">
    <w:p w14:paraId="645D6527" w14:textId="0B6A0FA5" w:rsidR="00E914B0" w:rsidRDefault="00E914B0">
      <w:pPr>
        <w:pStyle w:val="CommentText"/>
      </w:pPr>
      <w:r>
        <w:rPr>
          <w:rStyle w:val="CommentReference"/>
        </w:rPr>
        <w:annotationRef/>
      </w:r>
      <w:r>
        <w:t>Again, you need to explain this quite a bit more.</w:t>
      </w:r>
    </w:p>
  </w:comment>
  <w:comment w:id="129" w:author="fonti.kar@gmail.com" w:date="2018-11-09T18:23:00Z" w:initials="f">
    <w:p w14:paraId="6EA90DC2" w14:textId="7761AB51" w:rsidR="00E914B0" w:rsidRDefault="00E914B0">
      <w:pPr>
        <w:pStyle w:val="CommentText"/>
      </w:pPr>
      <w:r>
        <w:rPr>
          <w:rStyle w:val="CommentReference"/>
        </w:rPr>
        <w:annotationRef/>
      </w:r>
      <w:r>
        <w:t>Do this</w:t>
      </w:r>
    </w:p>
  </w:comment>
  <w:comment w:id="134" w:author="Daniel Noble" w:date="2018-11-08T12:44:00Z" w:initials="DN">
    <w:p w14:paraId="5BEE00BF" w14:textId="2612039C" w:rsidR="00E914B0" w:rsidRDefault="00E914B0">
      <w:pPr>
        <w:pStyle w:val="CommentText"/>
      </w:pPr>
      <w:r>
        <w:rPr>
          <w:rStyle w:val="CommentReference"/>
        </w:rPr>
        <w:annotationRef/>
      </w:r>
      <w:r>
        <w:t xml:space="preserve">? </w:t>
      </w:r>
      <w:proofErr w:type="spellStart"/>
      <w:r>
        <w:t>Whats</w:t>
      </w:r>
      <w:proofErr w:type="spellEnd"/>
      <w:r>
        <w:t xml:space="preserve"> K again?</w:t>
      </w:r>
    </w:p>
  </w:comment>
  <w:comment w:id="135" w:author="fonti.kar@gmail.com" w:date="2018-11-13T15:34:00Z" w:initials="f">
    <w:p w14:paraId="4A7548D6" w14:textId="35697F72" w:rsidR="00E914B0" w:rsidRDefault="00E914B0">
      <w:pPr>
        <w:pStyle w:val="CommentText"/>
      </w:pPr>
      <w:r>
        <w:rPr>
          <w:rStyle w:val="CommentReference"/>
        </w:rPr>
        <w:annotationRef/>
      </w:r>
      <w:r>
        <w:t xml:space="preserve">The VCV, I have </w:t>
      </w:r>
      <w:proofErr w:type="spellStart"/>
      <w:r>
        <w:t>specificed</w:t>
      </w:r>
      <w:proofErr w:type="spellEnd"/>
      <w:r>
        <w:t xml:space="preserve"> this now </w:t>
      </w:r>
      <w:r>
        <w:sym w:font="Wingdings" w:char="F04A"/>
      </w:r>
    </w:p>
  </w:comment>
  <w:comment w:id="138" w:author="Daniel Noble" w:date="2018-11-08T12:46:00Z" w:initials="DN">
    <w:p w14:paraId="4361F8E1" w14:textId="4A97E45A" w:rsidR="00E914B0" w:rsidRDefault="00E914B0">
      <w:pPr>
        <w:pStyle w:val="CommentText"/>
      </w:pPr>
      <w:r>
        <w:rPr>
          <w:rStyle w:val="CommentReference"/>
        </w:rPr>
        <w:annotationRef/>
      </w:r>
      <w:r>
        <w:t>Something wrong with this equation</w:t>
      </w:r>
    </w:p>
  </w:comment>
  <w:comment w:id="139" w:author="fonti.kar@gmail.com" w:date="2018-11-13T15:36:00Z" w:initials="f">
    <w:p w14:paraId="78D7027E" w14:textId="48083093" w:rsidR="00E914B0" w:rsidRDefault="00E914B0">
      <w:pPr>
        <w:pStyle w:val="CommentText"/>
      </w:pPr>
      <w:r>
        <w:rPr>
          <w:rStyle w:val="CommentReference"/>
        </w:rPr>
        <w:annotationRef/>
      </w:r>
      <w:r>
        <w:t>I think I fixed it! Good spot! Thanks!</w:t>
      </w:r>
    </w:p>
  </w:comment>
  <w:comment w:id="161" w:author="Daniel Noble" w:date="2018-11-08T12:14:00Z" w:initials="DN">
    <w:p w14:paraId="168D7416" w14:textId="77777777" w:rsidR="00E914B0" w:rsidRDefault="00E914B0" w:rsidP="009816E5">
      <w:pPr>
        <w:pStyle w:val="CommentText"/>
      </w:pPr>
      <w:r>
        <w:rPr>
          <w:rStyle w:val="CommentReference"/>
        </w:rPr>
        <w:annotationRef/>
      </w:r>
      <w:r>
        <w:t xml:space="preserve">I would prefer taking a slightly more conservative approach to this paper where we simply pitch this as we want to disentangle these effects and understand how they contribute to scaling relationships. </w:t>
      </w:r>
    </w:p>
  </w:comment>
  <w:comment w:id="184" w:author="Daniel Noble" w:date="2018-11-08T12:16:00Z" w:initials="DN">
    <w:p w14:paraId="026222E7" w14:textId="77777777" w:rsidR="00E914B0" w:rsidRDefault="00E914B0" w:rsidP="009816E5">
      <w:pPr>
        <w:pStyle w:val="CommentText"/>
      </w:pPr>
      <w:r>
        <w:rPr>
          <w:rStyle w:val="CommentReference"/>
        </w:rPr>
        <w:annotationRef/>
      </w:r>
      <w:r>
        <w:t>You should cite what packages you used throughout.</w:t>
      </w:r>
    </w:p>
  </w:comment>
  <w:comment w:id="185" w:author="fonti.kar@gmail.com" w:date="2018-11-13T15:45:00Z" w:initials="f">
    <w:p w14:paraId="299B0282" w14:textId="68741A56" w:rsidR="00E914B0" w:rsidRDefault="00E914B0">
      <w:pPr>
        <w:pStyle w:val="CommentText"/>
      </w:pPr>
      <w:r>
        <w:rPr>
          <w:rStyle w:val="CommentReference"/>
        </w:rPr>
        <w:annotationRef/>
      </w:r>
      <w:proofErr w:type="gramStart"/>
      <w:r>
        <w:t>Yes</w:t>
      </w:r>
      <w:proofErr w:type="gramEnd"/>
      <w:r>
        <w:t xml:space="preserve"> done earlier in this paragraph and earlier in stats section more generally</w:t>
      </w:r>
    </w:p>
  </w:comment>
  <w:comment w:id="190" w:author="Daniel Noble" w:date="2018-11-08T12:18:00Z" w:initials="DN">
    <w:p w14:paraId="330B8143" w14:textId="77777777" w:rsidR="00E914B0" w:rsidRDefault="00E914B0" w:rsidP="009816E5">
      <w:pPr>
        <w:pStyle w:val="CommentText"/>
      </w:pPr>
      <w:r>
        <w:rPr>
          <w:rStyle w:val="CommentReference"/>
        </w:rPr>
        <w:annotationRef/>
      </w:r>
      <w:r>
        <w:t>You are going to want to provide some reassurance to the reader that mass at the within individual level did change, show by how much on average across individuals and explain why they would change very briefly.</w:t>
      </w:r>
    </w:p>
  </w:comment>
  <w:comment w:id="191" w:author="Daniel Noble" w:date="2018-11-08T12:18:00Z" w:initials="DN">
    <w:p w14:paraId="5B6AAFDC" w14:textId="77777777" w:rsidR="00E914B0" w:rsidRDefault="00E914B0" w:rsidP="009816E5">
      <w:pPr>
        <w:pStyle w:val="CommentText"/>
      </w:pPr>
      <w:r>
        <w:rPr>
          <w:rStyle w:val="CommentReference"/>
        </w:rPr>
        <w:annotationRef/>
      </w:r>
      <w:r>
        <w:t xml:space="preserve">You need to describe that these were Bayesian models and you used the posteriors to do all </w:t>
      </w:r>
      <w:proofErr w:type="spellStart"/>
      <w:proofErr w:type="gramStart"/>
      <w:r>
        <w:t>this.Mode</w:t>
      </w:r>
      <w:proofErr w:type="spellEnd"/>
      <w:proofErr w:type="gramEnd"/>
      <w:r>
        <w:t xml:space="preserve"> details on the chain numbers, </w:t>
      </w:r>
      <w:proofErr w:type="spellStart"/>
      <w:r>
        <w:t>disgnostics</w:t>
      </w:r>
      <w:proofErr w:type="spellEnd"/>
      <w:r>
        <w:t xml:space="preserve"> etc are needed.</w:t>
      </w:r>
    </w:p>
  </w:comment>
  <w:comment w:id="197" w:author="Daniel Noble" w:date="2018-11-08T12:59:00Z" w:initials="DN">
    <w:p w14:paraId="34738E36" w14:textId="4FEBA3E1" w:rsidR="00E914B0" w:rsidRDefault="00E914B0">
      <w:pPr>
        <w:pStyle w:val="CommentText"/>
      </w:pPr>
      <w:r>
        <w:rPr>
          <w:rStyle w:val="CommentReference"/>
        </w:rPr>
        <w:annotationRef/>
      </w:r>
      <w:r>
        <w:t>Fonti – I think the results are nicely organised and the more I look at this, the cooler things are. I really like the figures and it’s a very thorough analysis! Super job. I really think these results make some really great contributions to the field. It should be a very well cited paper!</w:t>
      </w:r>
    </w:p>
  </w:comment>
  <w:comment w:id="198" w:author="fonti.kar@gmail.com" w:date="2018-11-13T15:56:00Z" w:initials="f">
    <w:p w14:paraId="6DB5352D" w14:textId="51FFFC36" w:rsidR="00E914B0" w:rsidRDefault="00E914B0">
      <w:pPr>
        <w:pStyle w:val="CommentText"/>
      </w:pPr>
      <w:r>
        <w:rPr>
          <w:rStyle w:val="CommentReference"/>
        </w:rPr>
        <w:annotationRef/>
      </w:r>
      <w:r>
        <w:t xml:space="preserve">Thanks Dan! I do forget how cool the results are! </w:t>
      </w:r>
    </w:p>
  </w:comment>
  <w:comment w:id="201" w:author="Daniel Noble" w:date="2018-11-08T12:51:00Z" w:initials="DN">
    <w:p w14:paraId="0B95DB60" w14:textId="77777777" w:rsidR="00E914B0" w:rsidRDefault="00E914B0" w:rsidP="008C0F01">
      <w:pPr>
        <w:pStyle w:val="CommentText"/>
      </w:pPr>
      <w:r>
        <w:rPr>
          <w:rStyle w:val="CommentReference"/>
        </w:rPr>
        <w:annotationRef/>
      </w:r>
      <w:r>
        <w:t>I would move this to be the first section of the results.</w:t>
      </w:r>
    </w:p>
  </w:comment>
  <w:comment w:id="202" w:author="fonti.kar@gmail.com" w:date="2018-11-13T16:16:00Z" w:initials="f">
    <w:p w14:paraId="42FA3A01" w14:textId="4C6D2308" w:rsidR="00E914B0" w:rsidRDefault="00E914B0">
      <w:pPr>
        <w:pStyle w:val="CommentText"/>
      </w:pPr>
      <w:r>
        <w:rPr>
          <w:rStyle w:val="CommentReference"/>
        </w:rPr>
        <w:annotationRef/>
      </w:r>
      <w:r>
        <w:t>Done! It flows better with the discussion too now</w:t>
      </w:r>
    </w:p>
  </w:comment>
  <w:comment w:id="218" w:author="Daniel Noble" w:date="2018-11-08T12:54:00Z" w:initials="DN">
    <w:p w14:paraId="1BF53481" w14:textId="77777777" w:rsidR="00E914B0" w:rsidRDefault="00E914B0" w:rsidP="00B73A58">
      <w:pPr>
        <w:pStyle w:val="CommentText"/>
      </w:pPr>
      <w:r>
        <w:rPr>
          <w:rStyle w:val="CommentReference"/>
        </w:rPr>
        <w:annotationRef/>
      </w:r>
      <w:r>
        <w:t>Spell this out. General readers that are not Quant Gen people are not going to get this.</w:t>
      </w:r>
    </w:p>
  </w:comment>
  <w:comment w:id="219" w:author="fonti.kar@gmail.com" w:date="2018-11-13T16:18:00Z" w:initials="f">
    <w:p w14:paraId="41A4312C" w14:textId="33CC4319" w:rsidR="00E914B0" w:rsidRDefault="00E914B0">
      <w:pPr>
        <w:pStyle w:val="CommentText"/>
      </w:pPr>
      <w:r>
        <w:rPr>
          <w:rStyle w:val="CommentReference"/>
        </w:rPr>
        <w:annotationRef/>
      </w:r>
      <w:r>
        <w:t>Right yes, you’re right</w:t>
      </w:r>
    </w:p>
  </w:comment>
  <w:comment w:id="233" w:author="fonti.kar@gmail.com" w:date="2018-09-21T11:40:00Z" w:initials="f">
    <w:p w14:paraId="0C6449C4" w14:textId="77777777" w:rsidR="00E914B0" w:rsidRDefault="00E914B0" w:rsidP="008C0F01">
      <w:pPr>
        <w:pStyle w:val="CommentText"/>
      </w:pPr>
      <w:r>
        <w:rPr>
          <w:rStyle w:val="CommentReference"/>
        </w:rPr>
        <w:annotationRef/>
      </w:r>
      <w:r>
        <w:t>Need to get CIs for correlations, bold which ones are significantly different from zero</w:t>
      </w:r>
    </w:p>
  </w:comment>
  <w:comment w:id="234" w:author="Daniel Noble" w:date="2018-11-08T12:51:00Z" w:initials="DN">
    <w:p w14:paraId="7E6E8EE9" w14:textId="77777777" w:rsidR="00E914B0" w:rsidRDefault="00E914B0" w:rsidP="008C0F01">
      <w:pPr>
        <w:pStyle w:val="CommentText"/>
      </w:pPr>
      <w:r>
        <w:rPr>
          <w:rStyle w:val="CommentReference"/>
        </w:rPr>
        <w:annotationRef/>
      </w:r>
      <w:r>
        <w:t>Second section of results</w:t>
      </w:r>
    </w:p>
  </w:comment>
  <w:comment w:id="235" w:author="fonti.kar@gmail.com" w:date="2018-11-13T16:16:00Z" w:initials="f">
    <w:p w14:paraId="12ED1CEC" w14:textId="771001B4" w:rsidR="00E914B0" w:rsidRDefault="00E914B0">
      <w:pPr>
        <w:pStyle w:val="CommentText"/>
      </w:pPr>
      <w:r>
        <w:rPr>
          <w:rStyle w:val="CommentReference"/>
        </w:rPr>
        <w:annotationRef/>
      </w:r>
      <w:r>
        <w:t>Done</w:t>
      </w:r>
    </w:p>
  </w:comment>
  <w:comment w:id="263" w:author="Daniel Noble" w:date="2018-11-08T12:57:00Z" w:initials="DN">
    <w:p w14:paraId="726D6F03" w14:textId="77777777" w:rsidR="00E914B0" w:rsidRDefault="00E914B0" w:rsidP="008C0F01">
      <w:pPr>
        <w:pStyle w:val="CommentText"/>
      </w:pPr>
      <w:r>
        <w:rPr>
          <w:rStyle w:val="CommentReference"/>
        </w:rPr>
        <w:annotationRef/>
      </w:r>
      <w:r>
        <w:t>Fonti, one thing here. Can’t you estimate a residual correlation with the function-valued approach? You just fit a continuous slope in the residual</w:t>
      </w:r>
      <w:proofErr w:type="gramStart"/>
      <w:r>
        <w:t>…..</w:t>
      </w:r>
      <w:proofErr w:type="gramEnd"/>
      <w:r>
        <w:t xml:space="preserve"> I would do that and make this a 2x2 matrix which looks cleaner and more balanced </w:t>
      </w:r>
      <w:proofErr w:type="gramStart"/>
      <w:r>
        <w:t>as  figure</w:t>
      </w:r>
      <w:proofErr w:type="gramEnd"/>
      <w:r>
        <w:t>!</w:t>
      </w:r>
    </w:p>
  </w:comment>
  <w:comment w:id="264" w:author="fonti.kar@gmail.com" w:date="2018-11-13T11:48:00Z" w:initials="f">
    <w:p w14:paraId="6B48B55B" w14:textId="77777777" w:rsidR="00E914B0" w:rsidRDefault="00E914B0" w:rsidP="008C0F01">
      <w:pPr>
        <w:pStyle w:val="CommentText"/>
      </w:pPr>
      <w:r>
        <w:rPr>
          <w:rStyle w:val="CommentReference"/>
        </w:rPr>
        <w:annotationRef/>
      </w:r>
      <w:r>
        <w:t xml:space="preserve">Pending, trying to trick </w:t>
      </w:r>
      <w:proofErr w:type="spellStart"/>
      <w:r>
        <w:t>MCMCglmm</w:t>
      </w:r>
      <w:proofErr w:type="spellEnd"/>
      <w:r>
        <w:t xml:space="preserve"> and </w:t>
      </w:r>
      <w:proofErr w:type="spellStart"/>
      <w:r>
        <w:t>brms</w:t>
      </w:r>
      <w:proofErr w:type="spellEnd"/>
      <w:r>
        <w:t xml:space="preserve"> to do this! For some reason correlation of ID </w:t>
      </w:r>
      <w:proofErr w:type="spellStart"/>
      <w:r>
        <w:t>int</w:t>
      </w:r>
      <w:proofErr w:type="spellEnd"/>
      <w:r>
        <w:t xml:space="preserve"> and slope is estimated VERY poorly in </w:t>
      </w:r>
      <w:proofErr w:type="spellStart"/>
      <w:r>
        <w:t>brms</w:t>
      </w:r>
      <w:proofErr w:type="spellEnd"/>
      <w:r>
        <w:t xml:space="preserve">! </w:t>
      </w:r>
    </w:p>
  </w:comment>
  <w:comment w:id="266" w:author="Daniel Noble" w:date="2018-11-08T12:51:00Z" w:initials="DN">
    <w:p w14:paraId="12AB162A" w14:textId="64F07F96" w:rsidR="00E914B0" w:rsidRDefault="00E914B0">
      <w:pPr>
        <w:pStyle w:val="CommentText"/>
      </w:pPr>
      <w:r>
        <w:rPr>
          <w:rStyle w:val="CommentReference"/>
        </w:rPr>
        <w:annotationRef/>
      </w:r>
      <w:r>
        <w:t>Third section of results.</w:t>
      </w:r>
    </w:p>
  </w:comment>
  <w:comment w:id="267" w:author="fonti.kar@gmail.com" w:date="2018-11-13T16:03:00Z" w:initials="f">
    <w:p w14:paraId="173F4C68" w14:textId="55D725C2" w:rsidR="00E914B0" w:rsidRDefault="00E914B0">
      <w:pPr>
        <w:pStyle w:val="CommentText"/>
      </w:pPr>
      <w:r>
        <w:rPr>
          <w:rStyle w:val="CommentReference"/>
        </w:rPr>
        <w:annotationRef/>
      </w:r>
      <w:r>
        <w:t>Done!</w:t>
      </w:r>
    </w:p>
  </w:comment>
  <w:comment w:id="268" w:author="fonti.kar@gmail.com" w:date="2018-11-13T16:25:00Z" w:initials="f">
    <w:p w14:paraId="1F87F1DB" w14:textId="246081C2" w:rsidR="00E914B0" w:rsidRDefault="00E914B0">
      <w:pPr>
        <w:pStyle w:val="CommentText"/>
      </w:pPr>
      <w:r>
        <w:rPr>
          <w:rStyle w:val="CommentReference"/>
        </w:rPr>
        <w:annotationRef/>
      </w:r>
      <w:r>
        <w:t>I need to tabulate this result</w:t>
      </w:r>
    </w:p>
  </w:comment>
  <w:comment w:id="270" w:author="Daniel Noble" w:date="2018-11-08T12:58:00Z" w:initials="DN">
    <w:p w14:paraId="149B2008" w14:textId="77777777" w:rsidR="00E914B0" w:rsidRDefault="00E914B0" w:rsidP="008C0F01">
      <w:pPr>
        <w:pStyle w:val="CommentText"/>
      </w:pPr>
      <w:r>
        <w:rPr>
          <w:rStyle w:val="CommentReference"/>
        </w:rPr>
        <w:annotationRef/>
      </w:r>
      <w:r>
        <w:t>Bring this text above the figures….</w:t>
      </w:r>
    </w:p>
  </w:comment>
  <w:comment w:id="271" w:author="fonti.kar@gmail.com" w:date="2018-11-13T16:03:00Z" w:initials="f">
    <w:p w14:paraId="2C36CA5A" w14:textId="12D9CD4B" w:rsidR="00E914B0" w:rsidRDefault="00E914B0">
      <w:pPr>
        <w:pStyle w:val="CommentText"/>
      </w:pPr>
      <w:r>
        <w:rPr>
          <w:rStyle w:val="CommentReference"/>
        </w:rPr>
        <w:annotationRef/>
      </w:r>
      <w:r>
        <w:t>Done!</w:t>
      </w:r>
    </w:p>
  </w:comment>
  <w:comment w:id="283" w:author="Daniel Noble" w:date="2018-11-08T12:50:00Z" w:initials="DN">
    <w:p w14:paraId="1E28984B" w14:textId="77777777" w:rsidR="00E914B0" w:rsidRDefault="00E914B0" w:rsidP="008C0F01">
      <w:pPr>
        <w:pStyle w:val="CommentText"/>
      </w:pPr>
      <w:r>
        <w:rPr>
          <w:rStyle w:val="CommentReference"/>
        </w:rPr>
        <w:annotationRef/>
      </w:r>
      <w:r>
        <w:t xml:space="preserve">Be careful to back up our statements with </w:t>
      </w:r>
      <w:proofErr w:type="spellStart"/>
      <w:r>
        <w:t>estiamtes</w:t>
      </w:r>
      <w:proofErr w:type="spellEnd"/>
      <w:r>
        <w:t xml:space="preserve">, tables or figures. Also, “most” different. Can you just provide the contrast effect? Or quantitatively </w:t>
      </w:r>
      <w:proofErr w:type="spellStart"/>
      <w:r>
        <w:t>decrie</w:t>
      </w:r>
      <w:proofErr w:type="spellEnd"/>
      <w:r>
        <w:t xml:space="preserve"> the difference.</w:t>
      </w:r>
    </w:p>
  </w:comment>
  <w:comment w:id="286" w:author="Daniel Noble" w:date="2018-11-08T12:48:00Z" w:initials="DN">
    <w:p w14:paraId="2D2945B1" w14:textId="753FB5B3" w:rsidR="00E914B0" w:rsidRDefault="00E914B0">
      <w:pPr>
        <w:pStyle w:val="CommentText"/>
      </w:pPr>
      <w:r>
        <w:rPr>
          <w:rStyle w:val="CommentReference"/>
        </w:rPr>
        <w:annotationRef/>
      </w:r>
      <w:r>
        <w:t xml:space="preserve">I would make these figures all part of one figure You can easily do this with </w:t>
      </w:r>
      <w:proofErr w:type="spellStart"/>
      <w:r>
        <w:t>ggplot</w:t>
      </w:r>
      <w:proofErr w:type="spellEnd"/>
    </w:p>
  </w:comment>
  <w:comment w:id="287" w:author="fonti.kar@gmail.com" w:date="2018-11-13T16:25:00Z" w:initials="f">
    <w:p w14:paraId="0C5A35AC" w14:textId="74AAFAD3" w:rsidR="00E914B0" w:rsidRDefault="00E914B0">
      <w:pPr>
        <w:pStyle w:val="CommentText"/>
      </w:pPr>
      <w:r>
        <w:rPr>
          <w:rStyle w:val="CommentReference"/>
        </w:rPr>
        <w:annotationRef/>
      </w:r>
      <w:r>
        <w:t>Pending for Thurs and Fri!</w:t>
      </w:r>
    </w:p>
  </w:comment>
  <w:comment w:id="289" w:author="Daniel Noble" w:date="2018-11-08T12:47:00Z" w:initials="DN">
    <w:p w14:paraId="402030D4" w14:textId="0DDE888D" w:rsidR="00E914B0" w:rsidRDefault="00E914B0">
      <w:pPr>
        <w:pStyle w:val="CommentText"/>
      </w:pPr>
      <w:r>
        <w:rPr>
          <w:rStyle w:val="CommentReference"/>
        </w:rPr>
        <w:annotationRef/>
      </w:r>
      <w:r>
        <w:t>Pick more distinct symbols. Flipped ones make it very confusing</w:t>
      </w:r>
    </w:p>
  </w:comment>
  <w:comment w:id="290" w:author="fonti.kar@gmail.com" w:date="2018-11-13T16:53:00Z" w:initials="f">
    <w:p w14:paraId="1157B673" w14:textId="4D50C71A" w:rsidR="00E914B0" w:rsidRDefault="00E914B0">
      <w:pPr>
        <w:pStyle w:val="CommentText"/>
      </w:pPr>
      <w:r>
        <w:rPr>
          <w:rStyle w:val="CommentReference"/>
        </w:rPr>
        <w:annotationRef/>
      </w:r>
      <w:r>
        <w:t>Pending</w:t>
      </w:r>
    </w:p>
  </w:comment>
  <w:comment w:id="295" w:author="Daniel Noble" w:date="2018-11-08T13:07:00Z" w:initials="DN">
    <w:p w14:paraId="2E68DC18" w14:textId="77777777" w:rsidR="00E914B0" w:rsidRDefault="00E914B0" w:rsidP="00444B65">
      <w:pPr>
        <w:pStyle w:val="CommentText"/>
      </w:pPr>
      <w:r>
        <w:rPr>
          <w:rStyle w:val="CommentReference"/>
        </w:rPr>
        <w:annotationRef/>
      </w:r>
      <w:r>
        <w:t>Under-estimated?</w:t>
      </w:r>
    </w:p>
  </w:comment>
  <w:comment w:id="296" w:author="fonti.kar@gmail.com" w:date="2018-11-13T16:57:00Z" w:initials="f">
    <w:p w14:paraId="07D04F5A" w14:textId="77777777" w:rsidR="00E914B0" w:rsidRDefault="00E914B0" w:rsidP="00444B65">
      <w:pPr>
        <w:pStyle w:val="CommentText"/>
      </w:pPr>
      <w:r>
        <w:rPr>
          <w:rStyle w:val="CommentReference"/>
        </w:rPr>
        <w:annotationRef/>
      </w:r>
      <w:r>
        <w:t>Yes fixed</w:t>
      </w:r>
    </w:p>
  </w:comment>
  <w:comment w:id="297" w:author="Daniel Noble" w:date="2018-11-08T13:05:00Z" w:initials="DN">
    <w:p w14:paraId="5D80DFDF" w14:textId="77777777" w:rsidR="00E914B0" w:rsidRDefault="00E914B0" w:rsidP="00444B65">
      <w:pPr>
        <w:pStyle w:val="CommentText"/>
      </w:pPr>
      <w:r>
        <w:rPr>
          <w:rStyle w:val="CommentReference"/>
        </w:rPr>
        <w:annotationRef/>
      </w:r>
      <w:r>
        <w:t xml:space="preserve">Ok, but you need to say something about the different methods!! Just </w:t>
      </w:r>
      <w:proofErr w:type="spellStart"/>
      <w:r>
        <w:t>breiefly</w:t>
      </w:r>
      <w:proofErr w:type="spellEnd"/>
      <w:r>
        <w:t xml:space="preserve">. Especially in applying the FV and character state for reaction norms. I wouldn’t worry about the repeatability as this is pretty similar. </w:t>
      </w:r>
      <w:proofErr w:type="gramStart"/>
      <w:r>
        <w:t>However</w:t>
      </w:r>
      <w:proofErr w:type="gramEnd"/>
      <w:r>
        <w:t xml:space="preserve"> you look at Fig 5 and there are MASSIVE differences…</w:t>
      </w:r>
    </w:p>
  </w:comment>
  <w:comment w:id="298" w:author="fonti.kar@gmail.com" w:date="2018-11-13T11:19:00Z" w:initials="f">
    <w:p w14:paraId="34196659" w14:textId="77777777" w:rsidR="00E914B0" w:rsidRDefault="00E914B0" w:rsidP="00444B65">
      <w:pPr>
        <w:pStyle w:val="CommentText"/>
      </w:pPr>
      <w:r>
        <w:rPr>
          <w:rStyle w:val="CommentReference"/>
        </w:rPr>
        <w:annotationRef/>
      </w:r>
      <w:r>
        <w:t>I tried to integrate this in here</w:t>
      </w:r>
    </w:p>
  </w:comment>
  <w:comment w:id="306" w:author="Daniel Noble" w:date="2018-11-08T13:24:00Z" w:initials="DN">
    <w:p w14:paraId="4D78333B" w14:textId="77777777" w:rsidR="00E914B0" w:rsidRDefault="00E914B0" w:rsidP="00444B65">
      <w:pPr>
        <w:pStyle w:val="CommentText"/>
      </w:pPr>
      <w:r>
        <w:rPr>
          <w:rStyle w:val="CommentReference"/>
        </w:rPr>
        <w:annotationRef/>
      </w:r>
      <w:r>
        <w:t>Not clear. Reword. Do you mean the within and between were positively correlated? Or that they were just correlated across temps? Clarify On a first read the distinction isn’t clear.</w:t>
      </w:r>
    </w:p>
  </w:comment>
  <w:comment w:id="307" w:author="fonti.kar@gmail.com" w:date="2018-11-13T17:11:00Z" w:initials="f">
    <w:p w14:paraId="1752428A" w14:textId="77777777" w:rsidR="00E914B0" w:rsidRDefault="00E914B0" w:rsidP="00444B65">
      <w:pPr>
        <w:pStyle w:val="CommentText"/>
      </w:pPr>
      <w:r>
        <w:rPr>
          <w:rStyle w:val="CommentReference"/>
        </w:rPr>
        <w:annotationRef/>
      </w:r>
      <w:r>
        <w:t>Yes, I tried to clarify again</w:t>
      </w:r>
    </w:p>
  </w:comment>
  <w:comment w:id="312" w:author="Daniel Noble" w:date="2018-11-08T13:10:00Z" w:initials="DN">
    <w:p w14:paraId="49CF7562" w14:textId="77777777" w:rsidR="00E914B0" w:rsidRDefault="00E914B0" w:rsidP="00444B65">
      <w:pPr>
        <w:pStyle w:val="CommentText"/>
      </w:pPr>
      <w:r>
        <w:rPr>
          <w:rStyle w:val="CommentReference"/>
        </w:rPr>
        <w:annotationRef/>
      </w:r>
      <w:r>
        <w:t>You definitely need references to back this up</w:t>
      </w:r>
      <w:proofErr w:type="gramStart"/>
      <w:r>
        <w:t>….You</w:t>
      </w:r>
      <w:proofErr w:type="gramEnd"/>
      <w:r>
        <w:t xml:space="preserve"> also may want to compare and contrast these studies briefly before jumping to next </w:t>
      </w:r>
      <w:proofErr w:type="spellStart"/>
      <w:r>
        <w:t>sen.</w:t>
      </w:r>
      <w:proofErr w:type="spellEnd"/>
    </w:p>
  </w:comment>
  <w:comment w:id="314" w:author="Daniel Noble" w:date="2018-11-08T13:15:00Z" w:initials="DN">
    <w:p w14:paraId="36D714DB" w14:textId="77777777" w:rsidR="00E914B0" w:rsidRDefault="00E914B0" w:rsidP="00444B65">
      <w:pPr>
        <w:pStyle w:val="CommentText"/>
      </w:pPr>
      <w:r>
        <w:rPr>
          <w:rStyle w:val="CommentReference"/>
        </w:rPr>
        <w:annotationRef/>
      </w:r>
      <w:r>
        <w:t>This paragraph could be cut down and streamlined a bit</w:t>
      </w:r>
    </w:p>
  </w:comment>
  <w:comment w:id="316" w:author="Daniel Noble" w:date="2018-11-08T13:15:00Z" w:initials="DN">
    <w:p w14:paraId="7447F0BE" w14:textId="77777777" w:rsidR="00E914B0" w:rsidRDefault="00E914B0" w:rsidP="00444B65">
      <w:pPr>
        <w:pStyle w:val="CommentText"/>
      </w:pPr>
      <w:r>
        <w:rPr>
          <w:rStyle w:val="CommentReference"/>
        </w:rPr>
        <w:annotationRef/>
      </w:r>
      <w:r>
        <w:t xml:space="preserve">Paragraph is good but may need a bit of </w:t>
      </w:r>
      <w:proofErr w:type="gramStart"/>
      <w:r>
        <w:t>restructuring .</w:t>
      </w:r>
      <w:proofErr w:type="gramEnd"/>
      <w:r>
        <w:t xml:space="preserve"> </w:t>
      </w:r>
    </w:p>
  </w:comment>
  <w:comment w:id="318" w:author="Daniel Noble" w:date="2018-11-08T13:14:00Z" w:initials="DN">
    <w:p w14:paraId="06EBAB67" w14:textId="77777777" w:rsidR="00E914B0" w:rsidRDefault="00E914B0" w:rsidP="00444B65">
      <w:pPr>
        <w:pStyle w:val="CommentText"/>
      </w:pPr>
      <w:r>
        <w:rPr>
          <w:rStyle w:val="CommentReference"/>
        </w:rPr>
        <w:annotationRef/>
      </w:r>
      <w:r>
        <w:t>Great!</w:t>
      </w:r>
    </w:p>
  </w:comment>
  <w:comment w:id="450" w:author="Daniel Noble" w:date="2018-11-08T13:26:00Z" w:initials="DN">
    <w:p w14:paraId="4A9ED962" w14:textId="77777777" w:rsidR="00E914B0" w:rsidRDefault="00E914B0" w:rsidP="00AC63A9">
      <w:pPr>
        <w:pStyle w:val="CommentText"/>
      </w:pPr>
      <w:r>
        <w:rPr>
          <w:rStyle w:val="CommentReference"/>
        </w:rPr>
        <w:annotationRef/>
      </w:r>
      <w:r>
        <w:t>??????</w:t>
      </w:r>
    </w:p>
  </w:comment>
  <w:comment w:id="452" w:author="Daniel Noble" w:date="2018-11-08T13:27:00Z" w:initials="DN">
    <w:p w14:paraId="4B065C7E" w14:textId="77777777" w:rsidR="00E914B0" w:rsidRDefault="00E914B0" w:rsidP="00AC63A9">
      <w:pPr>
        <w:pStyle w:val="CommentText"/>
      </w:pPr>
      <w:r>
        <w:rPr>
          <w:rStyle w:val="CommentReference"/>
        </w:rPr>
        <w:annotationRef/>
      </w:r>
      <w:r>
        <w:t>I really don’t know where this is going Fonti….</w:t>
      </w:r>
    </w:p>
  </w:comment>
  <w:comment w:id="453" w:author="Daniel Noble" w:date="2018-11-08T13:27:00Z" w:initials="DN">
    <w:p w14:paraId="4E172A16" w14:textId="77777777" w:rsidR="00E914B0" w:rsidRDefault="00E914B0" w:rsidP="00AC63A9">
      <w:pPr>
        <w:pStyle w:val="CommentText"/>
      </w:pPr>
      <w:r>
        <w:rPr>
          <w:rStyle w:val="CommentReference"/>
        </w:rPr>
        <w:annotationRef/>
      </w:r>
      <w:r>
        <w:t xml:space="preserve">Cut down! This section is WAY too long. Keep focused on what you want to say, say it briefly and don’t dwell too much as the </w:t>
      </w:r>
      <w:proofErr w:type="spellStart"/>
      <w:r>
        <w:t>devel</w:t>
      </w:r>
      <w:proofErr w:type="spellEnd"/>
      <w:r>
        <w:t xml:space="preserve"> is in the detail and a reviewer will pick up on this and hammer you.</w:t>
      </w:r>
    </w:p>
  </w:comment>
  <w:comment w:id="455" w:author="Daniel Noble" w:date="2018-11-08T13:32:00Z" w:initials="DN">
    <w:p w14:paraId="69B65F70" w14:textId="77777777" w:rsidR="00E914B0" w:rsidRDefault="00E914B0" w:rsidP="00AC63A9">
      <w:pPr>
        <w:pStyle w:val="CommentText"/>
      </w:pPr>
      <w:r>
        <w:rPr>
          <w:rStyle w:val="CommentReference"/>
        </w:rPr>
        <w:annotationRef/>
      </w:r>
      <w:r>
        <w:t xml:space="preserve">I think this needs some re-writing…here you could discuss how the different methods gave different answers and what this means in an evolutionary sense about how effective </w:t>
      </w:r>
      <w:proofErr w:type="spellStart"/>
      <w:r>
        <w:t>sleectin</w:t>
      </w:r>
      <w:proofErr w:type="spellEnd"/>
      <w:r>
        <w:t xml:space="preserve"> would be on shaping a </w:t>
      </w:r>
      <w:proofErr w:type="spellStart"/>
      <w:r>
        <w:t>reactin</w:t>
      </w:r>
      <w:proofErr w:type="spellEnd"/>
      <w:r>
        <w:t xml:space="preserve"> norm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B4B791C" w15:done="0"/>
  <w15:commentEx w15:paraId="44490410" w15:paraIdParent="5B4B791C" w15:done="0"/>
  <w15:commentEx w15:paraId="22A58826" w15:done="0"/>
  <w15:commentEx w15:paraId="4364F152" w15:done="0"/>
  <w15:commentEx w15:paraId="128AB6A0" w15:done="0"/>
  <w15:commentEx w15:paraId="6E8CD7D0" w15:done="0"/>
  <w15:commentEx w15:paraId="2C402F8A" w15:done="0"/>
  <w15:commentEx w15:paraId="402D50CF" w15:done="0"/>
  <w15:commentEx w15:paraId="30BF09C2" w15:done="0"/>
  <w15:commentEx w15:paraId="16EB9A55" w15:done="0"/>
  <w15:commentEx w15:paraId="5C4B16A5" w15:paraIdParent="16EB9A55" w15:done="0"/>
  <w15:commentEx w15:paraId="19128896" w15:done="0"/>
  <w15:commentEx w15:paraId="3DEDAA75" w15:done="0"/>
  <w15:commentEx w15:paraId="5F5C5C36" w15:paraIdParent="3DEDAA75" w15:done="0"/>
  <w15:commentEx w15:paraId="26CBAE71" w15:done="0"/>
  <w15:commentEx w15:paraId="274FEEE4" w15:paraIdParent="26CBAE71" w15:done="0"/>
  <w15:commentEx w15:paraId="5A22E687" w15:done="0"/>
  <w15:commentEx w15:paraId="2F67D448" w15:done="0"/>
  <w15:commentEx w15:paraId="18170C4F" w15:done="0"/>
  <w15:commentEx w15:paraId="2CC047CB" w15:paraIdParent="18170C4F" w15:done="0"/>
  <w15:commentEx w15:paraId="6728309A" w15:done="0"/>
  <w15:commentEx w15:paraId="5330299B" w15:done="0"/>
  <w15:commentEx w15:paraId="645D6527" w15:done="0"/>
  <w15:commentEx w15:paraId="6EA90DC2" w15:done="0"/>
  <w15:commentEx w15:paraId="5BEE00BF" w15:done="0"/>
  <w15:commentEx w15:paraId="4A7548D6" w15:paraIdParent="5BEE00BF" w15:done="0"/>
  <w15:commentEx w15:paraId="4361F8E1" w15:done="0"/>
  <w15:commentEx w15:paraId="78D7027E" w15:paraIdParent="4361F8E1" w15:done="0"/>
  <w15:commentEx w15:paraId="168D7416" w15:done="0"/>
  <w15:commentEx w15:paraId="026222E7" w15:done="0"/>
  <w15:commentEx w15:paraId="299B0282" w15:paraIdParent="026222E7" w15:done="0"/>
  <w15:commentEx w15:paraId="330B8143" w15:done="0"/>
  <w15:commentEx w15:paraId="5B6AAFDC" w15:done="0"/>
  <w15:commentEx w15:paraId="34738E36" w15:done="0"/>
  <w15:commentEx w15:paraId="6DB5352D" w15:paraIdParent="34738E36" w15:done="0"/>
  <w15:commentEx w15:paraId="0B95DB60" w15:done="0"/>
  <w15:commentEx w15:paraId="42FA3A01" w15:paraIdParent="0B95DB60" w15:done="0"/>
  <w15:commentEx w15:paraId="1BF53481" w15:done="0"/>
  <w15:commentEx w15:paraId="41A4312C" w15:paraIdParent="1BF53481" w15:done="0"/>
  <w15:commentEx w15:paraId="0C6449C4" w15:done="0"/>
  <w15:commentEx w15:paraId="7E6E8EE9" w15:done="0"/>
  <w15:commentEx w15:paraId="12ED1CEC" w15:paraIdParent="7E6E8EE9" w15:done="0"/>
  <w15:commentEx w15:paraId="726D6F03" w15:done="0"/>
  <w15:commentEx w15:paraId="6B48B55B" w15:paraIdParent="726D6F03" w15:done="0"/>
  <w15:commentEx w15:paraId="12AB162A" w15:done="0"/>
  <w15:commentEx w15:paraId="173F4C68" w15:paraIdParent="12AB162A" w15:done="0"/>
  <w15:commentEx w15:paraId="1F87F1DB" w15:done="0"/>
  <w15:commentEx w15:paraId="149B2008" w15:done="0"/>
  <w15:commentEx w15:paraId="2C36CA5A" w15:paraIdParent="149B2008" w15:done="0"/>
  <w15:commentEx w15:paraId="1E28984B" w15:done="0"/>
  <w15:commentEx w15:paraId="2D2945B1" w15:done="0"/>
  <w15:commentEx w15:paraId="0C5A35AC" w15:paraIdParent="2D2945B1" w15:done="0"/>
  <w15:commentEx w15:paraId="402030D4" w15:done="0"/>
  <w15:commentEx w15:paraId="1157B673" w15:paraIdParent="402030D4" w15:done="0"/>
  <w15:commentEx w15:paraId="2E68DC18" w15:done="0"/>
  <w15:commentEx w15:paraId="07D04F5A" w15:paraIdParent="2E68DC18" w15:done="0"/>
  <w15:commentEx w15:paraId="5D80DFDF" w15:done="0"/>
  <w15:commentEx w15:paraId="34196659" w15:paraIdParent="5D80DFDF" w15:done="0"/>
  <w15:commentEx w15:paraId="4D78333B" w15:done="0"/>
  <w15:commentEx w15:paraId="1752428A" w15:paraIdParent="4D78333B" w15:done="0"/>
  <w15:commentEx w15:paraId="49CF7562" w15:done="0"/>
  <w15:commentEx w15:paraId="36D714DB" w15:done="0"/>
  <w15:commentEx w15:paraId="7447F0BE" w15:done="0"/>
  <w15:commentEx w15:paraId="06EBAB67" w15:done="0"/>
  <w15:commentEx w15:paraId="4A9ED962" w15:done="0"/>
  <w15:commentEx w15:paraId="4B065C7E" w15:done="0"/>
  <w15:commentEx w15:paraId="4E172A16" w15:done="0"/>
  <w15:commentEx w15:paraId="69B65F7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B4B791C" w16cid:durableId="1F8EA64B"/>
  <w16cid:commentId w16cid:paraId="44490410" w16cid:durableId="1F956A4E"/>
  <w16cid:commentId w16cid:paraId="4364F152" w16cid:durableId="1F8DBFAA"/>
  <w16cid:commentId w16cid:paraId="128AB6A0" w16cid:durableId="1F8DC499"/>
  <w16cid:commentId w16cid:paraId="6E8CD7D0" w16cid:durableId="1F8DBFF1"/>
  <w16cid:commentId w16cid:paraId="2C402F8A" w16cid:durableId="1F8DC1E6"/>
  <w16cid:commentId w16cid:paraId="402D50CF" w16cid:durableId="1E43D8A8"/>
  <w16cid:commentId w16cid:paraId="30BF09C2" w16cid:durableId="1F8EA4F1"/>
  <w16cid:commentId w16cid:paraId="16EB9A55" w16cid:durableId="1F8EA561"/>
  <w16cid:commentId w16cid:paraId="5C4B16A5" w16cid:durableId="1F956B79"/>
  <w16cid:commentId w16cid:paraId="19128896" w16cid:durableId="1E43DDD3"/>
  <w16cid:commentId w16cid:paraId="3DEDAA75" w16cid:durableId="1F8EA5B1"/>
  <w16cid:commentId w16cid:paraId="5F5C5C36" w16cid:durableId="1F956BBB"/>
  <w16cid:commentId w16cid:paraId="26CBAE71" w16cid:durableId="1F8EABDE"/>
  <w16cid:commentId w16cid:paraId="274FEEE4" w16cid:durableId="1F956CF1"/>
  <w16cid:commentId w16cid:paraId="5A22E687" w16cid:durableId="1F8EAC0B"/>
  <w16cid:commentId w16cid:paraId="2F67D448" w16cid:durableId="1F8FE400"/>
  <w16cid:commentId w16cid:paraId="18170C4F" w16cid:durableId="1F945652"/>
  <w16cid:commentId w16cid:paraId="2CC047CB" w16cid:durableId="1F956D02"/>
  <w16cid:commentId w16cid:paraId="6728309A" w16cid:durableId="1F904EAD"/>
  <w16cid:commentId w16cid:paraId="5330299B" w16cid:durableId="1F904E66"/>
  <w16cid:commentId w16cid:paraId="645D6527" w16cid:durableId="1F8EADB7"/>
  <w16cid:commentId w16cid:paraId="6EA90DC2" w16cid:durableId="1F904F1A"/>
  <w16cid:commentId w16cid:paraId="5BEE00BF" w16cid:durableId="1F8EAE41"/>
  <w16cid:commentId w16cid:paraId="4A7548D6" w16cid:durableId="1F956D9E"/>
  <w16cid:commentId w16cid:paraId="4361F8E1" w16cid:durableId="1F8EAEA5"/>
  <w16cid:commentId w16cid:paraId="78D7027E" w16cid:durableId="1F956E16"/>
  <w16cid:commentId w16cid:paraId="168D7416" w16cid:durableId="1F8EA731"/>
  <w16cid:commentId w16cid:paraId="026222E7" w16cid:durableId="1F8EA7B2"/>
  <w16cid:commentId w16cid:paraId="299B0282" w16cid:durableId="1F95702E"/>
  <w16cid:commentId w16cid:paraId="330B8143" w16cid:durableId="1F8EA7FA"/>
  <w16cid:commentId w16cid:paraId="5B6AAFDC" w16cid:durableId="1F8EA827"/>
  <w16cid:commentId w16cid:paraId="34738E36" w16cid:durableId="1F8EB1A3"/>
  <w16cid:commentId w16cid:paraId="6DB5352D" w16cid:durableId="1F9572C9"/>
  <w16cid:commentId w16cid:paraId="0B95DB60" w16cid:durableId="1F8EAFC3"/>
  <w16cid:commentId w16cid:paraId="42FA3A01" w16cid:durableId="1F957766"/>
  <w16cid:commentId w16cid:paraId="1BF53481" w16cid:durableId="1F8EB071"/>
  <w16cid:commentId w16cid:paraId="41A4312C" w16cid:durableId="1F9577BF"/>
  <w16cid:commentId w16cid:paraId="0C6449C4" w16cid:durableId="1F4F571E"/>
  <w16cid:commentId w16cid:paraId="7E6E8EE9" w16cid:durableId="1F8EAFD7"/>
  <w16cid:commentId w16cid:paraId="12ED1CEC" w16cid:durableId="1F95774C"/>
  <w16cid:commentId w16cid:paraId="726D6F03" w16cid:durableId="1F8EB11C"/>
  <w16cid:commentId w16cid:paraId="6B48B55B" w16cid:durableId="1F953898"/>
  <w16cid:commentId w16cid:paraId="12AB162A" w16cid:durableId="1F8EAFE4"/>
  <w16cid:commentId w16cid:paraId="173F4C68" w16cid:durableId="1F95744E"/>
  <w16cid:commentId w16cid:paraId="1F87F1DB" w16cid:durableId="1F957986"/>
  <w16cid:commentId w16cid:paraId="149B2008" w16cid:durableId="1F8EB18E"/>
  <w16cid:commentId w16cid:paraId="2C36CA5A" w16cid:durableId="1F957452"/>
  <w16cid:commentId w16cid:paraId="1E28984B" w16cid:durableId="1F8EAF90"/>
  <w16cid:commentId w16cid:paraId="2D2945B1" w16cid:durableId="1F8EAF09"/>
  <w16cid:commentId w16cid:paraId="0C5A35AC" w16cid:durableId="1F957997"/>
  <w16cid:commentId w16cid:paraId="402030D4" w16cid:durableId="1F8EAEE5"/>
  <w16cid:commentId w16cid:paraId="1157B673" w16cid:durableId="1F958020"/>
  <w16cid:commentId w16cid:paraId="2E68DC18" w16cid:durableId="1F965E63"/>
  <w16cid:commentId w16cid:paraId="07D04F5A" w16cid:durableId="1F96CC75"/>
  <w16cid:commentId w16cid:paraId="5D80DFDF" w16cid:durableId="1F8EB325"/>
  <w16cid:commentId w16cid:paraId="34196659" w16cid:durableId="1F9531D7"/>
  <w16cid:commentId w16cid:paraId="4D78333B" w16cid:durableId="1F8EB775"/>
  <w16cid:commentId w16cid:paraId="1752428A" w16cid:durableId="1F958451"/>
  <w16cid:commentId w16cid:paraId="49CF7562" w16cid:durableId="1F8EB43B"/>
  <w16cid:commentId w16cid:paraId="36D714DB" w16cid:durableId="1F8EB589"/>
  <w16cid:commentId w16cid:paraId="7447F0BE" w16cid:durableId="1F8EB574"/>
  <w16cid:commentId w16cid:paraId="06EBAB67" w16cid:durableId="1F8EB51D"/>
  <w16cid:commentId w16cid:paraId="4A9ED962" w16cid:durableId="1F8EB821"/>
  <w16cid:commentId w16cid:paraId="4B065C7E" w16cid:durableId="1F8EB82C"/>
  <w16cid:commentId w16cid:paraId="4E172A16" w16cid:durableId="1F8EB850"/>
  <w16cid:commentId w16cid:paraId="69B65F70" w16cid:durableId="1F8EB97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200050000000000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STIXGeneral-Italic">
    <w:altName w:val="STIXGeneral"/>
    <w:panose1 w:val="00000000000000000000"/>
    <w:charset w:val="00"/>
    <w:family w:val="auto"/>
    <w:notTrueType/>
    <w:pitch w:val="variable"/>
    <w:sig w:usb0="A00002BF" w:usb1="42000D4E" w:usb2="02000000" w:usb3="00000000" w:csb0="8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92571"/>
    <w:multiLevelType w:val="hybridMultilevel"/>
    <w:tmpl w:val="0CBCE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C938DE"/>
    <w:multiLevelType w:val="hybridMultilevel"/>
    <w:tmpl w:val="CA0A9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9A0238"/>
    <w:multiLevelType w:val="hybridMultilevel"/>
    <w:tmpl w:val="92DA3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8A08A6"/>
    <w:multiLevelType w:val="hybridMultilevel"/>
    <w:tmpl w:val="E0D87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72089D"/>
    <w:multiLevelType w:val="hybridMultilevel"/>
    <w:tmpl w:val="3E163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2879BC"/>
    <w:multiLevelType w:val="hybridMultilevel"/>
    <w:tmpl w:val="D968E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883A30"/>
    <w:multiLevelType w:val="hybridMultilevel"/>
    <w:tmpl w:val="EBA81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DA3548"/>
    <w:multiLevelType w:val="hybridMultilevel"/>
    <w:tmpl w:val="290AA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75510B"/>
    <w:multiLevelType w:val="hybridMultilevel"/>
    <w:tmpl w:val="17B01FE8"/>
    <w:lvl w:ilvl="0" w:tplc="CEB23A8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7C644CA"/>
    <w:multiLevelType w:val="hybridMultilevel"/>
    <w:tmpl w:val="408ED4A0"/>
    <w:lvl w:ilvl="0" w:tplc="04090001">
      <w:start w:val="1"/>
      <w:numFmt w:val="bullet"/>
      <w:lvlText w:val=""/>
      <w:lvlJc w:val="left"/>
      <w:pPr>
        <w:ind w:left="709" w:hanging="360"/>
      </w:pPr>
      <w:rPr>
        <w:rFonts w:ascii="Symbol" w:hAnsi="Symbol" w:hint="default"/>
      </w:rPr>
    </w:lvl>
    <w:lvl w:ilvl="1" w:tplc="04090003" w:tentative="1">
      <w:start w:val="1"/>
      <w:numFmt w:val="bullet"/>
      <w:lvlText w:val="o"/>
      <w:lvlJc w:val="left"/>
      <w:pPr>
        <w:ind w:left="1429" w:hanging="360"/>
      </w:pPr>
      <w:rPr>
        <w:rFonts w:ascii="Courier New" w:hAnsi="Courier New" w:cs="Courier New" w:hint="default"/>
      </w:rPr>
    </w:lvl>
    <w:lvl w:ilvl="2" w:tplc="04090005" w:tentative="1">
      <w:start w:val="1"/>
      <w:numFmt w:val="bullet"/>
      <w:lvlText w:val=""/>
      <w:lvlJc w:val="left"/>
      <w:pPr>
        <w:ind w:left="2149" w:hanging="360"/>
      </w:pPr>
      <w:rPr>
        <w:rFonts w:ascii="Wingdings" w:hAnsi="Wingdings" w:hint="default"/>
      </w:rPr>
    </w:lvl>
    <w:lvl w:ilvl="3" w:tplc="04090001" w:tentative="1">
      <w:start w:val="1"/>
      <w:numFmt w:val="bullet"/>
      <w:lvlText w:val=""/>
      <w:lvlJc w:val="left"/>
      <w:pPr>
        <w:ind w:left="2869" w:hanging="360"/>
      </w:pPr>
      <w:rPr>
        <w:rFonts w:ascii="Symbol" w:hAnsi="Symbol" w:hint="default"/>
      </w:rPr>
    </w:lvl>
    <w:lvl w:ilvl="4" w:tplc="04090003" w:tentative="1">
      <w:start w:val="1"/>
      <w:numFmt w:val="bullet"/>
      <w:lvlText w:val="o"/>
      <w:lvlJc w:val="left"/>
      <w:pPr>
        <w:ind w:left="3589" w:hanging="360"/>
      </w:pPr>
      <w:rPr>
        <w:rFonts w:ascii="Courier New" w:hAnsi="Courier New" w:cs="Courier New" w:hint="default"/>
      </w:rPr>
    </w:lvl>
    <w:lvl w:ilvl="5" w:tplc="04090005" w:tentative="1">
      <w:start w:val="1"/>
      <w:numFmt w:val="bullet"/>
      <w:lvlText w:val=""/>
      <w:lvlJc w:val="left"/>
      <w:pPr>
        <w:ind w:left="4309" w:hanging="360"/>
      </w:pPr>
      <w:rPr>
        <w:rFonts w:ascii="Wingdings" w:hAnsi="Wingdings" w:hint="default"/>
      </w:rPr>
    </w:lvl>
    <w:lvl w:ilvl="6" w:tplc="04090001" w:tentative="1">
      <w:start w:val="1"/>
      <w:numFmt w:val="bullet"/>
      <w:lvlText w:val=""/>
      <w:lvlJc w:val="left"/>
      <w:pPr>
        <w:ind w:left="5029" w:hanging="360"/>
      </w:pPr>
      <w:rPr>
        <w:rFonts w:ascii="Symbol" w:hAnsi="Symbol" w:hint="default"/>
      </w:rPr>
    </w:lvl>
    <w:lvl w:ilvl="7" w:tplc="04090003" w:tentative="1">
      <w:start w:val="1"/>
      <w:numFmt w:val="bullet"/>
      <w:lvlText w:val="o"/>
      <w:lvlJc w:val="left"/>
      <w:pPr>
        <w:ind w:left="5749" w:hanging="360"/>
      </w:pPr>
      <w:rPr>
        <w:rFonts w:ascii="Courier New" w:hAnsi="Courier New" w:cs="Courier New" w:hint="default"/>
      </w:rPr>
    </w:lvl>
    <w:lvl w:ilvl="8" w:tplc="04090005" w:tentative="1">
      <w:start w:val="1"/>
      <w:numFmt w:val="bullet"/>
      <w:lvlText w:val=""/>
      <w:lvlJc w:val="left"/>
      <w:pPr>
        <w:ind w:left="6469" w:hanging="360"/>
      </w:pPr>
      <w:rPr>
        <w:rFonts w:ascii="Wingdings" w:hAnsi="Wingdings" w:hint="default"/>
      </w:rPr>
    </w:lvl>
  </w:abstractNum>
  <w:abstractNum w:abstractNumId="10" w15:restartNumberingAfterBreak="0">
    <w:nsid w:val="78A359C9"/>
    <w:multiLevelType w:val="hybridMultilevel"/>
    <w:tmpl w:val="2B7C8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7"/>
  </w:num>
  <w:num w:numId="4">
    <w:abstractNumId w:val="6"/>
  </w:num>
  <w:num w:numId="5">
    <w:abstractNumId w:val="5"/>
  </w:num>
  <w:num w:numId="6">
    <w:abstractNumId w:val="8"/>
  </w:num>
  <w:num w:numId="7">
    <w:abstractNumId w:val="4"/>
  </w:num>
  <w:num w:numId="8">
    <w:abstractNumId w:val="9"/>
  </w:num>
  <w:num w:numId="9">
    <w:abstractNumId w:val="0"/>
  </w:num>
  <w:num w:numId="10">
    <w:abstractNumId w:val="3"/>
  </w:num>
  <w:num w:numId="11">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niel Noble">
    <w15:presenceInfo w15:providerId="None" w15:userId="Daniel Noble"/>
  </w15:person>
  <w15:person w15:author="Fonti Kar">
    <w15:presenceInfo w15:providerId="Windows Live" w15:userId="ff3578db-7e92-45f3-8b6c-980dfd0ed9f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BC6"/>
    <w:rsid w:val="00001263"/>
    <w:rsid w:val="00003088"/>
    <w:rsid w:val="00003766"/>
    <w:rsid w:val="0001022E"/>
    <w:rsid w:val="000106C5"/>
    <w:rsid w:val="00013F68"/>
    <w:rsid w:val="000141EA"/>
    <w:rsid w:val="000147CA"/>
    <w:rsid w:val="00015242"/>
    <w:rsid w:val="00022081"/>
    <w:rsid w:val="00024588"/>
    <w:rsid w:val="000250BA"/>
    <w:rsid w:val="000259E6"/>
    <w:rsid w:val="000272F9"/>
    <w:rsid w:val="00027FFC"/>
    <w:rsid w:val="00030AA8"/>
    <w:rsid w:val="00032819"/>
    <w:rsid w:val="00034A32"/>
    <w:rsid w:val="00035318"/>
    <w:rsid w:val="00035C69"/>
    <w:rsid w:val="00035FEB"/>
    <w:rsid w:val="00041169"/>
    <w:rsid w:val="000425F9"/>
    <w:rsid w:val="00042DBD"/>
    <w:rsid w:val="000437D8"/>
    <w:rsid w:val="0004501F"/>
    <w:rsid w:val="000458A4"/>
    <w:rsid w:val="00045FE9"/>
    <w:rsid w:val="00046240"/>
    <w:rsid w:val="00052739"/>
    <w:rsid w:val="00055A01"/>
    <w:rsid w:val="00060445"/>
    <w:rsid w:val="00061FC5"/>
    <w:rsid w:val="000621C1"/>
    <w:rsid w:val="00062760"/>
    <w:rsid w:val="0006426E"/>
    <w:rsid w:val="00066B5C"/>
    <w:rsid w:val="000674C8"/>
    <w:rsid w:val="0007027C"/>
    <w:rsid w:val="00070C09"/>
    <w:rsid w:val="0007328D"/>
    <w:rsid w:val="000778A0"/>
    <w:rsid w:val="000810C3"/>
    <w:rsid w:val="00082698"/>
    <w:rsid w:val="00084266"/>
    <w:rsid w:val="00085772"/>
    <w:rsid w:val="00085F9D"/>
    <w:rsid w:val="00087568"/>
    <w:rsid w:val="000927A8"/>
    <w:rsid w:val="00092ADD"/>
    <w:rsid w:val="00092C24"/>
    <w:rsid w:val="00093972"/>
    <w:rsid w:val="00095773"/>
    <w:rsid w:val="0009635C"/>
    <w:rsid w:val="00097A22"/>
    <w:rsid w:val="00097E41"/>
    <w:rsid w:val="000A37AC"/>
    <w:rsid w:val="000A582A"/>
    <w:rsid w:val="000B0683"/>
    <w:rsid w:val="000B20B3"/>
    <w:rsid w:val="000B608E"/>
    <w:rsid w:val="000C25BC"/>
    <w:rsid w:val="000C25C9"/>
    <w:rsid w:val="000C34A3"/>
    <w:rsid w:val="000C4809"/>
    <w:rsid w:val="000C5D3E"/>
    <w:rsid w:val="000D05A2"/>
    <w:rsid w:val="000D090D"/>
    <w:rsid w:val="000D2E19"/>
    <w:rsid w:val="000D5578"/>
    <w:rsid w:val="000D5837"/>
    <w:rsid w:val="000D635E"/>
    <w:rsid w:val="000E2CE7"/>
    <w:rsid w:val="000E2DC0"/>
    <w:rsid w:val="000E30E7"/>
    <w:rsid w:val="000E3AB7"/>
    <w:rsid w:val="000E4202"/>
    <w:rsid w:val="000E57CE"/>
    <w:rsid w:val="000F12AC"/>
    <w:rsid w:val="000F5FFA"/>
    <w:rsid w:val="0010040A"/>
    <w:rsid w:val="00100E72"/>
    <w:rsid w:val="001050C2"/>
    <w:rsid w:val="00107EA2"/>
    <w:rsid w:val="00110DB6"/>
    <w:rsid w:val="00111085"/>
    <w:rsid w:val="001119B8"/>
    <w:rsid w:val="00112372"/>
    <w:rsid w:val="00113806"/>
    <w:rsid w:val="00114958"/>
    <w:rsid w:val="00115FB9"/>
    <w:rsid w:val="001171BC"/>
    <w:rsid w:val="00121727"/>
    <w:rsid w:val="00123786"/>
    <w:rsid w:val="0012386D"/>
    <w:rsid w:val="00125F8B"/>
    <w:rsid w:val="00127F21"/>
    <w:rsid w:val="00132886"/>
    <w:rsid w:val="00133595"/>
    <w:rsid w:val="00133C57"/>
    <w:rsid w:val="00144844"/>
    <w:rsid w:val="00146241"/>
    <w:rsid w:val="0014644B"/>
    <w:rsid w:val="00146A11"/>
    <w:rsid w:val="001474E1"/>
    <w:rsid w:val="001503D1"/>
    <w:rsid w:val="00150F3C"/>
    <w:rsid w:val="001531D2"/>
    <w:rsid w:val="00156A0F"/>
    <w:rsid w:val="00156F14"/>
    <w:rsid w:val="00160ECD"/>
    <w:rsid w:val="0016227F"/>
    <w:rsid w:val="00165A5E"/>
    <w:rsid w:val="00170A16"/>
    <w:rsid w:val="00176DCC"/>
    <w:rsid w:val="00181A4C"/>
    <w:rsid w:val="001842EE"/>
    <w:rsid w:val="00184CE4"/>
    <w:rsid w:val="00185356"/>
    <w:rsid w:val="001858A5"/>
    <w:rsid w:val="00186DD9"/>
    <w:rsid w:val="00187F9C"/>
    <w:rsid w:val="00190FEC"/>
    <w:rsid w:val="0019101A"/>
    <w:rsid w:val="00191BCA"/>
    <w:rsid w:val="00191EF9"/>
    <w:rsid w:val="00192294"/>
    <w:rsid w:val="0019279A"/>
    <w:rsid w:val="001947E6"/>
    <w:rsid w:val="001958D4"/>
    <w:rsid w:val="00197372"/>
    <w:rsid w:val="001975B1"/>
    <w:rsid w:val="001A0C80"/>
    <w:rsid w:val="001A1CC2"/>
    <w:rsid w:val="001A2397"/>
    <w:rsid w:val="001A2FEB"/>
    <w:rsid w:val="001A49D6"/>
    <w:rsid w:val="001A4E7F"/>
    <w:rsid w:val="001A5D55"/>
    <w:rsid w:val="001A629E"/>
    <w:rsid w:val="001A7D50"/>
    <w:rsid w:val="001B26FF"/>
    <w:rsid w:val="001B5253"/>
    <w:rsid w:val="001B6F02"/>
    <w:rsid w:val="001B7938"/>
    <w:rsid w:val="001C06EB"/>
    <w:rsid w:val="001C0A6B"/>
    <w:rsid w:val="001C71C7"/>
    <w:rsid w:val="001D0F9B"/>
    <w:rsid w:val="001D0FC7"/>
    <w:rsid w:val="001D1142"/>
    <w:rsid w:val="001D493C"/>
    <w:rsid w:val="001D4D69"/>
    <w:rsid w:val="001D6115"/>
    <w:rsid w:val="001D63E9"/>
    <w:rsid w:val="001D7139"/>
    <w:rsid w:val="001E072E"/>
    <w:rsid w:val="001F2700"/>
    <w:rsid w:val="001F7BE5"/>
    <w:rsid w:val="0020431D"/>
    <w:rsid w:val="00204ED8"/>
    <w:rsid w:val="0020537E"/>
    <w:rsid w:val="0021214F"/>
    <w:rsid w:val="00214A84"/>
    <w:rsid w:val="002155F2"/>
    <w:rsid w:val="00215C7E"/>
    <w:rsid w:val="002167E1"/>
    <w:rsid w:val="002178E9"/>
    <w:rsid w:val="00217AC2"/>
    <w:rsid w:val="00223104"/>
    <w:rsid w:val="00225CD6"/>
    <w:rsid w:val="00226921"/>
    <w:rsid w:val="00226CEC"/>
    <w:rsid w:val="00227125"/>
    <w:rsid w:val="002320AA"/>
    <w:rsid w:val="0023227F"/>
    <w:rsid w:val="00237A3E"/>
    <w:rsid w:val="00241E38"/>
    <w:rsid w:val="00243A15"/>
    <w:rsid w:val="002510F6"/>
    <w:rsid w:val="00253DE8"/>
    <w:rsid w:val="00254A75"/>
    <w:rsid w:val="002573A3"/>
    <w:rsid w:val="00261DAD"/>
    <w:rsid w:val="0026226E"/>
    <w:rsid w:val="00263670"/>
    <w:rsid w:val="00263BDD"/>
    <w:rsid w:val="00270243"/>
    <w:rsid w:val="00272C86"/>
    <w:rsid w:val="00280E82"/>
    <w:rsid w:val="00290D0D"/>
    <w:rsid w:val="00291441"/>
    <w:rsid w:val="002917BC"/>
    <w:rsid w:val="00295FF6"/>
    <w:rsid w:val="00296B0D"/>
    <w:rsid w:val="002A01B7"/>
    <w:rsid w:val="002A05CA"/>
    <w:rsid w:val="002A320C"/>
    <w:rsid w:val="002A6813"/>
    <w:rsid w:val="002A6A13"/>
    <w:rsid w:val="002B0A76"/>
    <w:rsid w:val="002B20F2"/>
    <w:rsid w:val="002B3F8A"/>
    <w:rsid w:val="002B5E52"/>
    <w:rsid w:val="002B6DC7"/>
    <w:rsid w:val="002B762D"/>
    <w:rsid w:val="002B7A91"/>
    <w:rsid w:val="002C132D"/>
    <w:rsid w:val="002C1C7E"/>
    <w:rsid w:val="002C36A5"/>
    <w:rsid w:val="002C7306"/>
    <w:rsid w:val="002C7AFC"/>
    <w:rsid w:val="002D5FDA"/>
    <w:rsid w:val="002D6F01"/>
    <w:rsid w:val="002D7566"/>
    <w:rsid w:val="002D75B7"/>
    <w:rsid w:val="002E5143"/>
    <w:rsid w:val="002E563D"/>
    <w:rsid w:val="002E6FE0"/>
    <w:rsid w:val="002E724A"/>
    <w:rsid w:val="002F7237"/>
    <w:rsid w:val="002F780F"/>
    <w:rsid w:val="00305563"/>
    <w:rsid w:val="00307D53"/>
    <w:rsid w:val="00310C6D"/>
    <w:rsid w:val="00312068"/>
    <w:rsid w:val="003217F2"/>
    <w:rsid w:val="00321849"/>
    <w:rsid w:val="003236C8"/>
    <w:rsid w:val="003259E2"/>
    <w:rsid w:val="00326F16"/>
    <w:rsid w:val="00331B45"/>
    <w:rsid w:val="003338D2"/>
    <w:rsid w:val="00335B97"/>
    <w:rsid w:val="00336CD0"/>
    <w:rsid w:val="0033702C"/>
    <w:rsid w:val="00337F71"/>
    <w:rsid w:val="00340D7C"/>
    <w:rsid w:val="0034255C"/>
    <w:rsid w:val="003437F6"/>
    <w:rsid w:val="00350957"/>
    <w:rsid w:val="00354F58"/>
    <w:rsid w:val="003556A6"/>
    <w:rsid w:val="003634BB"/>
    <w:rsid w:val="003662EC"/>
    <w:rsid w:val="00371A22"/>
    <w:rsid w:val="003736FF"/>
    <w:rsid w:val="0037561D"/>
    <w:rsid w:val="003813F1"/>
    <w:rsid w:val="003823FA"/>
    <w:rsid w:val="003827B6"/>
    <w:rsid w:val="00382F68"/>
    <w:rsid w:val="00384D48"/>
    <w:rsid w:val="00384EE0"/>
    <w:rsid w:val="00386A33"/>
    <w:rsid w:val="00386D5C"/>
    <w:rsid w:val="00391A25"/>
    <w:rsid w:val="0039487B"/>
    <w:rsid w:val="003960CC"/>
    <w:rsid w:val="00396931"/>
    <w:rsid w:val="003A3DF2"/>
    <w:rsid w:val="003A54FB"/>
    <w:rsid w:val="003A66DF"/>
    <w:rsid w:val="003A78EC"/>
    <w:rsid w:val="003B1563"/>
    <w:rsid w:val="003B3056"/>
    <w:rsid w:val="003C0991"/>
    <w:rsid w:val="003C15CE"/>
    <w:rsid w:val="003C27B9"/>
    <w:rsid w:val="003C3DB1"/>
    <w:rsid w:val="003C48B0"/>
    <w:rsid w:val="003C60E7"/>
    <w:rsid w:val="003D05B1"/>
    <w:rsid w:val="003D1758"/>
    <w:rsid w:val="003D60FF"/>
    <w:rsid w:val="003D721B"/>
    <w:rsid w:val="003E650D"/>
    <w:rsid w:val="003E6791"/>
    <w:rsid w:val="003E7621"/>
    <w:rsid w:val="003F6048"/>
    <w:rsid w:val="00410615"/>
    <w:rsid w:val="004109CF"/>
    <w:rsid w:val="004113DE"/>
    <w:rsid w:val="00412F59"/>
    <w:rsid w:val="00414C15"/>
    <w:rsid w:val="0041615B"/>
    <w:rsid w:val="00420328"/>
    <w:rsid w:val="00423158"/>
    <w:rsid w:val="004248A0"/>
    <w:rsid w:val="004248D1"/>
    <w:rsid w:val="00434B0F"/>
    <w:rsid w:val="004364E0"/>
    <w:rsid w:val="00437C2A"/>
    <w:rsid w:val="00441115"/>
    <w:rsid w:val="00441EAF"/>
    <w:rsid w:val="00444B65"/>
    <w:rsid w:val="00451B26"/>
    <w:rsid w:val="00451D89"/>
    <w:rsid w:val="00453EC8"/>
    <w:rsid w:val="00456F7B"/>
    <w:rsid w:val="0045748F"/>
    <w:rsid w:val="0046276F"/>
    <w:rsid w:val="0047038E"/>
    <w:rsid w:val="00470499"/>
    <w:rsid w:val="004706FE"/>
    <w:rsid w:val="00472776"/>
    <w:rsid w:val="00472D3B"/>
    <w:rsid w:val="00475190"/>
    <w:rsid w:val="00476875"/>
    <w:rsid w:val="0047711B"/>
    <w:rsid w:val="0047760D"/>
    <w:rsid w:val="00480A52"/>
    <w:rsid w:val="00480B90"/>
    <w:rsid w:val="00481EF1"/>
    <w:rsid w:val="00487AEF"/>
    <w:rsid w:val="00490AC4"/>
    <w:rsid w:val="004A0D76"/>
    <w:rsid w:val="004A1BB2"/>
    <w:rsid w:val="004A4C8A"/>
    <w:rsid w:val="004A6FCF"/>
    <w:rsid w:val="004B0989"/>
    <w:rsid w:val="004B0C4A"/>
    <w:rsid w:val="004B1DDD"/>
    <w:rsid w:val="004B48F9"/>
    <w:rsid w:val="004B6F48"/>
    <w:rsid w:val="004C1978"/>
    <w:rsid w:val="004C21D6"/>
    <w:rsid w:val="004C32F0"/>
    <w:rsid w:val="004C6F72"/>
    <w:rsid w:val="004C7748"/>
    <w:rsid w:val="004D182A"/>
    <w:rsid w:val="004D19B9"/>
    <w:rsid w:val="004D5362"/>
    <w:rsid w:val="004D5990"/>
    <w:rsid w:val="004D7D8F"/>
    <w:rsid w:val="004E4B99"/>
    <w:rsid w:val="004E519C"/>
    <w:rsid w:val="004E6DAB"/>
    <w:rsid w:val="004F1D90"/>
    <w:rsid w:val="004F354B"/>
    <w:rsid w:val="004F51A5"/>
    <w:rsid w:val="004F5B2D"/>
    <w:rsid w:val="00500D06"/>
    <w:rsid w:val="0050451E"/>
    <w:rsid w:val="00510BAE"/>
    <w:rsid w:val="005117A5"/>
    <w:rsid w:val="00512332"/>
    <w:rsid w:val="00513E21"/>
    <w:rsid w:val="005176CC"/>
    <w:rsid w:val="00520BFD"/>
    <w:rsid w:val="00525FE5"/>
    <w:rsid w:val="00533443"/>
    <w:rsid w:val="00534FAA"/>
    <w:rsid w:val="00537406"/>
    <w:rsid w:val="005379B6"/>
    <w:rsid w:val="005421E0"/>
    <w:rsid w:val="00542EED"/>
    <w:rsid w:val="005502C6"/>
    <w:rsid w:val="00551379"/>
    <w:rsid w:val="00552655"/>
    <w:rsid w:val="005535E1"/>
    <w:rsid w:val="0055467E"/>
    <w:rsid w:val="00555E93"/>
    <w:rsid w:val="005577A5"/>
    <w:rsid w:val="00557D68"/>
    <w:rsid w:val="005607CA"/>
    <w:rsid w:val="00563137"/>
    <w:rsid w:val="00563788"/>
    <w:rsid w:val="00564483"/>
    <w:rsid w:val="00571B4E"/>
    <w:rsid w:val="00572C4B"/>
    <w:rsid w:val="005739B9"/>
    <w:rsid w:val="00573E6E"/>
    <w:rsid w:val="00575A6F"/>
    <w:rsid w:val="00577901"/>
    <w:rsid w:val="00577F5D"/>
    <w:rsid w:val="0058190A"/>
    <w:rsid w:val="00584746"/>
    <w:rsid w:val="005850BF"/>
    <w:rsid w:val="00594005"/>
    <w:rsid w:val="005956D7"/>
    <w:rsid w:val="00596421"/>
    <w:rsid w:val="005A5E7F"/>
    <w:rsid w:val="005A75A4"/>
    <w:rsid w:val="005B22DB"/>
    <w:rsid w:val="005B5B1A"/>
    <w:rsid w:val="005B6C02"/>
    <w:rsid w:val="005B722A"/>
    <w:rsid w:val="005B7E9C"/>
    <w:rsid w:val="005C1119"/>
    <w:rsid w:val="005C1968"/>
    <w:rsid w:val="005C2EC9"/>
    <w:rsid w:val="005C7336"/>
    <w:rsid w:val="005D4393"/>
    <w:rsid w:val="005D518B"/>
    <w:rsid w:val="005D6ABE"/>
    <w:rsid w:val="005E3082"/>
    <w:rsid w:val="005E7327"/>
    <w:rsid w:val="005E78DA"/>
    <w:rsid w:val="005E7EA3"/>
    <w:rsid w:val="005F01CD"/>
    <w:rsid w:val="005F57A0"/>
    <w:rsid w:val="005F62AC"/>
    <w:rsid w:val="006010FC"/>
    <w:rsid w:val="0060381C"/>
    <w:rsid w:val="006052AB"/>
    <w:rsid w:val="006070FC"/>
    <w:rsid w:val="006139EA"/>
    <w:rsid w:val="00613AF6"/>
    <w:rsid w:val="00614CA9"/>
    <w:rsid w:val="00614F30"/>
    <w:rsid w:val="00615472"/>
    <w:rsid w:val="00615E1C"/>
    <w:rsid w:val="0062391B"/>
    <w:rsid w:val="00623E54"/>
    <w:rsid w:val="00631933"/>
    <w:rsid w:val="00631D11"/>
    <w:rsid w:val="0063439E"/>
    <w:rsid w:val="00635411"/>
    <w:rsid w:val="006430E6"/>
    <w:rsid w:val="00645F83"/>
    <w:rsid w:val="00651825"/>
    <w:rsid w:val="00653297"/>
    <w:rsid w:val="006543A7"/>
    <w:rsid w:val="00656ADE"/>
    <w:rsid w:val="00657CDA"/>
    <w:rsid w:val="00657E55"/>
    <w:rsid w:val="00663684"/>
    <w:rsid w:val="0066388A"/>
    <w:rsid w:val="006652B6"/>
    <w:rsid w:val="00667BA4"/>
    <w:rsid w:val="0067307C"/>
    <w:rsid w:val="00674C25"/>
    <w:rsid w:val="00675E92"/>
    <w:rsid w:val="00675F79"/>
    <w:rsid w:val="00680CE7"/>
    <w:rsid w:val="0068366C"/>
    <w:rsid w:val="006931BB"/>
    <w:rsid w:val="00694D1A"/>
    <w:rsid w:val="006A2566"/>
    <w:rsid w:val="006A2BA3"/>
    <w:rsid w:val="006A7F4F"/>
    <w:rsid w:val="006B096C"/>
    <w:rsid w:val="006B14B8"/>
    <w:rsid w:val="006B2F2F"/>
    <w:rsid w:val="006B3E99"/>
    <w:rsid w:val="006B48E2"/>
    <w:rsid w:val="006B6959"/>
    <w:rsid w:val="006B7939"/>
    <w:rsid w:val="006C2C49"/>
    <w:rsid w:val="006C3538"/>
    <w:rsid w:val="006C4D05"/>
    <w:rsid w:val="006C4E61"/>
    <w:rsid w:val="006C5C6F"/>
    <w:rsid w:val="006D1C2A"/>
    <w:rsid w:val="006D2431"/>
    <w:rsid w:val="006D2D1C"/>
    <w:rsid w:val="006D39A0"/>
    <w:rsid w:val="006D741A"/>
    <w:rsid w:val="006D7494"/>
    <w:rsid w:val="006E0CBA"/>
    <w:rsid w:val="006E12FE"/>
    <w:rsid w:val="006E26C7"/>
    <w:rsid w:val="006F0138"/>
    <w:rsid w:val="006F0C2C"/>
    <w:rsid w:val="006F3FC5"/>
    <w:rsid w:val="006F4985"/>
    <w:rsid w:val="006F4D88"/>
    <w:rsid w:val="006F5E28"/>
    <w:rsid w:val="0070177F"/>
    <w:rsid w:val="007025F1"/>
    <w:rsid w:val="00703A36"/>
    <w:rsid w:val="00703C8E"/>
    <w:rsid w:val="0070598E"/>
    <w:rsid w:val="00707D6F"/>
    <w:rsid w:val="007133CC"/>
    <w:rsid w:val="00717215"/>
    <w:rsid w:val="00721746"/>
    <w:rsid w:val="007217FD"/>
    <w:rsid w:val="00724254"/>
    <w:rsid w:val="00725AD1"/>
    <w:rsid w:val="00730492"/>
    <w:rsid w:val="0073276E"/>
    <w:rsid w:val="007345DB"/>
    <w:rsid w:val="0074144B"/>
    <w:rsid w:val="007418E9"/>
    <w:rsid w:val="00741B62"/>
    <w:rsid w:val="007516F1"/>
    <w:rsid w:val="00754EC5"/>
    <w:rsid w:val="007576FA"/>
    <w:rsid w:val="007618C5"/>
    <w:rsid w:val="00763781"/>
    <w:rsid w:val="00763E3A"/>
    <w:rsid w:val="00765C80"/>
    <w:rsid w:val="00766565"/>
    <w:rsid w:val="00766666"/>
    <w:rsid w:val="0076720A"/>
    <w:rsid w:val="00770E35"/>
    <w:rsid w:val="00771442"/>
    <w:rsid w:val="00771E97"/>
    <w:rsid w:val="00774624"/>
    <w:rsid w:val="007746E0"/>
    <w:rsid w:val="007759D2"/>
    <w:rsid w:val="00776054"/>
    <w:rsid w:val="00780766"/>
    <w:rsid w:val="00780B20"/>
    <w:rsid w:val="00783EA1"/>
    <w:rsid w:val="00786EAB"/>
    <w:rsid w:val="00786FAB"/>
    <w:rsid w:val="007935AB"/>
    <w:rsid w:val="00793DF0"/>
    <w:rsid w:val="00794C00"/>
    <w:rsid w:val="00794C0A"/>
    <w:rsid w:val="007968D4"/>
    <w:rsid w:val="007975EA"/>
    <w:rsid w:val="007A1282"/>
    <w:rsid w:val="007A168F"/>
    <w:rsid w:val="007A195E"/>
    <w:rsid w:val="007A1EFA"/>
    <w:rsid w:val="007A3058"/>
    <w:rsid w:val="007A5CF0"/>
    <w:rsid w:val="007A6CB1"/>
    <w:rsid w:val="007A6E30"/>
    <w:rsid w:val="007A7BE8"/>
    <w:rsid w:val="007B133B"/>
    <w:rsid w:val="007B33B2"/>
    <w:rsid w:val="007B38E4"/>
    <w:rsid w:val="007B4026"/>
    <w:rsid w:val="007B4236"/>
    <w:rsid w:val="007B47C1"/>
    <w:rsid w:val="007B4A7A"/>
    <w:rsid w:val="007B7083"/>
    <w:rsid w:val="007B71A6"/>
    <w:rsid w:val="007C069B"/>
    <w:rsid w:val="007C0AE5"/>
    <w:rsid w:val="007C1AB9"/>
    <w:rsid w:val="007D06CE"/>
    <w:rsid w:val="007D4805"/>
    <w:rsid w:val="007D5691"/>
    <w:rsid w:val="007D7A0F"/>
    <w:rsid w:val="007E5BB9"/>
    <w:rsid w:val="007F2D4D"/>
    <w:rsid w:val="007F3173"/>
    <w:rsid w:val="007F6B83"/>
    <w:rsid w:val="007F6DD6"/>
    <w:rsid w:val="007F7C29"/>
    <w:rsid w:val="0080379C"/>
    <w:rsid w:val="00804C28"/>
    <w:rsid w:val="00806490"/>
    <w:rsid w:val="00807508"/>
    <w:rsid w:val="0081027D"/>
    <w:rsid w:val="008112A0"/>
    <w:rsid w:val="0081179C"/>
    <w:rsid w:val="00820E81"/>
    <w:rsid w:val="00827741"/>
    <w:rsid w:val="00831086"/>
    <w:rsid w:val="00835F5B"/>
    <w:rsid w:val="00837452"/>
    <w:rsid w:val="00837F4C"/>
    <w:rsid w:val="008416CB"/>
    <w:rsid w:val="0085232F"/>
    <w:rsid w:val="0085239C"/>
    <w:rsid w:val="008559ED"/>
    <w:rsid w:val="0086026C"/>
    <w:rsid w:val="00860FB2"/>
    <w:rsid w:val="008611B2"/>
    <w:rsid w:val="008638C8"/>
    <w:rsid w:val="00863B7C"/>
    <w:rsid w:val="008645CE"/>
    <w:rsid w:val="008649A3"/>
    <w:rsid w:val="00870580"/>
    <w:rsid w:val="008730BD"/>
    <w:rsid w:val="008734E7"/>
    <w:rsid w:val="0087382C"/>
    <w:rsid w:val="00876543"/>
    <w:rsid w:val="00877E4B"/>
    <w:rsid w:val="00881AA3"/>
    <w:rsid w:val="00886D8F"/>
    <w:rsid w:val="00890B34"/>
    <w:rsid w:val="008917C3"/>
    <w:rsid w:val="00892108"/>
    <w:rsid w:val="00893FE9"/>
    <w:rsid w:val="008945F0"/>
    <w:rsid w:val="00897177"/>
    <w:rsid w:val="008A205C"/>
    <w:rsid w:val="008A2528"/>
    <w:rsid w:val="008A6323"/>
    <w:rsid w:val="008B007B"/>
    <w:rsid w:val="008B32A4"/>
    <w:rsid w:val="008B40FF"/>
    <w:rsid w:val="008B4A8C"/>
    <w:rsid w:val="008B6BBC"/>
    <w:rsid w:val="008C0D71"/>
    <w:rsid w:val="008C0F01"/>
    <w:rsid w:val="008C1503"/>
    <w:rsid w:val="008C449D"/>
    <w:rsid w:val="008D373E"/>
    <w:rsid w:val="008D4FD2"/>
    <w:rsid w:val="008D57AD"/>
    <w:rsid w:val="008D6AF9"/>
    <w:rsid w:val="008D7AF2"/>
    <w:rsid w:val="008E06DB"/>
    <w:rsid w:val="008E5402"/>
    <w:rsid w:val="008E5DAC"/>
    <w:rsid w:val="008E7593"/>
    <w:rsid w:val="008F1026"/>
    <w:rsid w:val="008F2CFD"/>
    <w:rsid w:val="008F6D1A"/>
    <w:rsid w:val="00900894"/>
    <w:rsid w:val="00903CAC"/>
    <w:rsid w:val="00910A59"/>
    <w:rsid w:val="009114DB"/>
    <w:rsid w:val="009121C6"/>
    <w:rsid w:val="00912471"/>
    <w:rsid w:val="00914BD0"/>
    <w:rsid w:val="00922BF6"/>
    <w:rsid w:val="00922D75"/>
    <w:rsid w:val="00925764"/>
    <w:rsid w:val="009264A3"/>
    <w:rsid w:val="00926758"/>
    <w:rsid w:val="00927519"/>
    <w:rsid w:val="00927531"/>
    <w:rsid w:val="00927C3B"/>
    <w:rsid w:val="009313E8"/>
    <w:rsid w:val="0093249E"/>
    <w:rsid w:val="00933E4A"/>
    <w:rsid w:val="0093553F"/>
    <w:rsid w:val="00936A0A"/>
    <w:rsid w:val="00940E79"/>
    <w:rsid w:val="00941BAF"/>
    <w:rsid w:val="00942341"/>
    <w:rsid w:val="009442D0"/>
    <w:rsid w:val="00945B87"/>
    <w:rsid w:val="0095401D"/>
    <w:rsid w:val="00954926"/>
    <w:rsid w:val="00956285"/>
    <w:rsid w:val="00970BA8"/>
    <w:rsid w:val="00974524"/>
    <w:rsid w:val="00974F38"/>
    <w:rsid w:val="009816E5"/>
    <w:rsid w:val="00984478"/>
    <w:rsid w:val="00987312"/>
    <w:rsid w:val="00991733"/>
    <w:rsid w:val="00996387"/>
    <w:rsid w:val="009A003D"/>
    <w:rsid w:val="009A1811"/>
    <w:rsid w:val="009A2298"/>
    <w:rsid w:val="009A3B5D"/>
    <w:rsid w:val="009A4D79"/>
    <w:rsid w:val="009A5C4A"/>
    <w:rsid w:val="009A7EC2"/>
    <w:rsid w:val="009B3A1B"/>
    <w:rsid w:val="009B5A3A"/>
    <w:rsid w:val="009B6F17"/>
    <w:rsid w:val="009C503D"/>
    <w:rsid w:val="009C7152"/>
    <w:rsid w:val="009D0F0E"/>
    <w:rsid w:val="009D1EB3"/>
    <w:rsid w:val="009D1F91"/>
    <w:rsid w:val="009D4176"/>
    <w:rsid w:val="009D4D03"/>
    <w:rsid w:val="009D5F09"/>
    <w:rsid w:val="009E1D64"/>
    <w:rsid w:val="009E2B04"/>
    <w:rsid w:val="009F0C26"/>
    <w:rsid w:val="009F28D8"/>
    <w:rsid w:val="009F4474"/>
    <w:rsid w:val="009F749A"/>
    <w:rsid w:val="00A018E6"/>
    <w:rsid w:val="00A02FB6"/>
    <w:rsid w:val="00A03F64"/>
    <w:rsid w:val="00A05E0B"/>
    <w:rsid w:val="00A07A29"/>
    <w:rsid w:val="00A107E3"/>
    <w:rsid w:val="00A13858"/>
    <w:rsid w:val="00A144F1"/>
    <w:rsid w:val="00A14CCB"/>
    <w:rsid w:val="00A15592"/>
    <w:rsid w:val="00A15AA3"/>
    <w:rsid w:val="00A16F26"/>
    <w:rsid w:val="00A20780"/>
    <w:rsid w:val="00A30669"/>
    <w:rsid w:val="00A31C24"/>
    <w:rsid w:val="00A3422E"/>
    <w:rsid w:val="00A45838"/>
    <w:rsid w:val="00A46B5C"/>
    <w:rsid w:val="00A473D7"/>
    <w:rsid w:val="00A5195C"/>
    <w:rsid w:val="00A51DCF"/>
    <w:rsid w:val="00A533A4"/>
    <w:rsid w:val="00A54324"/>
    <w:rsid w:val="00A6097C"/>
    <w:rsid w:val="00A633CB"/>
    <w:rsid w:val="00A639AA"/>
    <w:rsid w:val="00A64AC5"/>
    <w:rsid w:val="00A661B6"/>
    <w:rsid w:val="00A67AF2"/>
    <w:rsid w:val="00A72343"/>
    <w:rsid w:val="00A7446D"/>
    <w:rsid w:val="00A750B5"/>
    <w:rsid w:val="00A75B57"/>
    <w:rsid w:val="00A8002A"/>
    <w:rsid w:val="00A82178"/>
    <w:rsid w:val="00A83D69"/>
    <w:rsid w:val="00A83F21"/>
    <w:rsid w:val="00A845FC"/>
    <w:rsid w:val="00A84F40"/>
    <w:rsid w:val="00A86757"/>
    <w:rsid w:val="00A91269"/>
    <w:rsid w:val="00A91F74"/>
    <w:rsid w:val="00A965BE"/>
    <w:rsid w:val="00AA1CC2"/>
    <w:rsid w:val="00AA3693"/>
    <w:rsid w:val="00AA45B1"/>
    <w:rsid w:val="00AA5881"/>
    <w:rsid w:val="00AB0815"/>
    <w:rsid w:val="00AB3AD8"/>
    <w:rsid w:val="00AC4989"/>
    <w:rsid w:val="00AC63A9"/>
    <w:rsid w:val="00AC75D4"/>
    <w:rsid w:val="00AD095F"/>
    <w:rsid w:val="00AD2449"/>
    <w:rsid w:val="00AD3B59"/>
    <w:rsid w:val="00AD5B03"/>
    <w:rsid w:val="00AD6A72"/>
    <w:rsid w:val="00AD6AC9"/>
    <w:rsid w:val="00AE115C"/>
    <w:rsid w:val="00AE14AF"/>
    <w:rsid w:val="00AE329A"/>
    <w:rsid w:val="00AE5641"/>
    <w:rsid w:val="00AE6F16"/>
    <w:rsid w:val="00AF3E49"/>
    <w:rsid w:val="00AF515F"/>
    <w:rsid w:val="00AF724E"/>
    <w:rsid w:val="00B025F1"/>
    <w:rsid w:val="00B0696B"/>
    <w:rsid w:val="00B07CA3"/>
    <w:rsid w:val="00B10D31"/>
    <w:rsid w:val="00B12403"/>
    <w:rsid w:val="00B12425"/>
    <w:rsid w:val="00B13F04"/>
    <w:rsid w:val="00B14058"/>
    <w:rsid w:val="00B2626B"/>
    <w:rsid w:val="00B26AD9"/>
    <w:rsid w:val="00B27E97"/>
    <w:rsid w:val="00B33255"/>
    <w:rsid w:val="00B3336D"/>
    <w:rsid w:val="00B37006"/>
    <w:rsid w:val="00B37A5A"/>
    <w:rsid w:val="00B416D5"/>
    <w:rsid w:val="00B4292B"/>
    <w:rsid w:val="00B440F9"/>
    <w:rsid w:val="00B450DC"/>
    <w:rsid w:val="00B46A9D"/>
    <w:rsid w:val="00B46FE6"/>
    <w:rsid w:val="00B51327"/>
    <w:rsid w:val="00B57222"/>
    <w:rsid w:val="00B57511"/>
    <w:rsid w:val="00B57B7C"/>
    <w:rsid w:val="00B63A03"/>
    <w:rsid w:val="00B66D82"/>
    <w:rsid w:val="00B6733B"/>
    <w:rsid w:val="00B675E6"/>
    <w:rsid w:val="00B710B1"/>
    <w:rsid w:val="00B71172"/>
    <w:rsid w:val="00B73A58"/>
    <w:rsid w:val="00B757CB"/>
    <w:rsid w:val="00B75F35"/>
    <w:rsid w:val="00B75F7B"/>
    <w:rsid w:val="00B76807"/>
    <w:rsid w:val="00B80CD2"/>
    <w:rsid w:val="00B81ED5"/>
    <w:rsid w:val="00B82231"/>
    <w:rsid w:val="00B836BA"/>
    <w:rsid w:val="00B838F4"/>
    <w:rsid w:val="00B84B89"/>
    <w:rsid w:val="00B926BC"/>
    <w:rsid w:val="00B92A2D"/>
    <w:rsid w:val="00B9394B"/>
    <w:rsid w:val="00B95409"/>
    <w:rsid w:val="00B95620"/>
    <w:rsid w:val="00B97709"/>
    <w:rsid w:val="00BA39EA"/>
    <w:rsid w:val="00BA680D"/>
    <w:rsid w:val="00BA728C"/>
    <w:rsid w:val="00BB0E62"/>
    <w:rsid w:val="00BB2B74"/>
    <w:rsid w:val="00BB4A26"/>
    <w:rsid w:val="00BB571D"/>
    <w:rsid w:val="00BB7641"/>
    <w:rsid w:val="00BC0CC1"/>
    <w:rsid w:val="00BC135E"/>
    <w:rsid w:val="00BC2311"/>
    <w:rsid w:val="00BC2646"/>
    <w:rsid w:val="00BC5FE1"/>
    <w:rsid w:val="00BC6501"/>
    <w:rsid w:val="00BC6E8C"/>
    <w:rsid w:val="00BD2574"/>
    <w:rsid w:val="00BD2E0B"/>
    <w:rsid w:val="00BD366B"/>
    <w:rsid w:val="00BD59B8"/>
    <w:rsid w:val="00BD6F21"/>
    <w:rsid w:val="00BD7777"/>
    <w:rsid w:val="00BE1FDB"/>
    <w:rsid w:val="00BE402D"/>
    <w:rsid w:val="00BE5407"/>
    <w:rsid w:val="00BE7A59"/>
    <w:rsid w:val="00BF2130"/>
    <w:rsid w:val="00BF3572"/>
    <w:rsid w:val="00BF3C9E"/>
    <w:rsid w:val="00BF417D"/>
    <w:rsid w:val="00C0047A"/>
    <w:rsid w:val="00C01F79"/>
    <w:rsid w:val="00C02FD5"/>
    <w:rsid w:val="00C04CFD"/>
    <w:rsid w:val="00C05D33"/>
    <w:rsid w:val="00C065AE"/>
    <w:rsid w:val="00C16102"/>
    <w:rsid w:val="00C17080"/>
    <w:rsid w:val="00C1757C"/>
    <w:rsid w:val="00C179D8"/>
    <w:rsid w:val="00C2139C"/>
    <w:rsid w:val="00C25D97"/>
    <w:rsid w:val="00C2640E"/>
    <w:rsid w:val="00C32498"/>
    <w:rsid w:val="00C3401A"/>
    <w:rsid w:val="00C34A66"/>
    <w:rsid w:val="00C34B41"/>
    <w:rsid w:val="00C35420"/>
    <w:rsid w:val="00C401AC"/>
    <w:rsid w:val="00C44050"/>
    <w:rsid w:val="00C4594B"/>
    <w:rsid w:val="00C45D44"/>
    <w:rsid w:val="00C5099A"/>
    <w:rsid w:val="00C56219"/>
    <w:rsid w:val="00C57681"/>
    <w:rsid w:val="00C6392E"/>
    <w:rsid w:val="00C64B41"/>
    <w:rsid w:val="00C650F9"/>
    <w:rsid w:val="00C67BF6"/>
    <w:rsid w:val="00C7183B"/>
    <w:rsid w:val="00C726E8"/>
    <w:rsid w:val="00C742BD"/>
    <w:rsid w:val="00C82905"/>
    <w:rsid w:val="00C83EE0"/>
    <w:rsid w:val="00C84205"/>
    <w:rsid w:val="00C854AE"/>
    <w:rsid w:val="00C8552C"/>
    <w:rsid w:val="00C92043"/>
    <w:rsid w:val="00C94582"/>
    <w:rsid w:val="00CA1130"/>
    <w:rsid w:val="00CB0555"/>
    <w:rsid w:val="00CB1A91"/>
    <w:rsid w:val="00CB258A"/>
    <w:rsid w:val="00CB3818"/>
    <w:rsid w:val="00CB73A5"/>
    <w:rsid w:val="00CC346A"/>
    <w:rsid w:val="00CC3A69"/>
    <w:rsid w:val="00CC4CBA"/>
    <w:rsid w:val="00CC723A"/>
    <w:rsid w:val="00CD0D30"/>
    <w:rsid w:val="00CD4A74"/>
    <w:rsid w:val="00CD7B06"/>
    <w:rsid w:val="00CE03BE"/>
    <w:rsid w:val="00CE5EA4"/>
    <w:rsid w:val="00CE7F7F"/>
    <w:rsid w:val="00CF6E7D"/>
    <w:rsid w:val="00CF7D42"/>
    <w:rsid w:val="00D0138C"/>
    <w:rsid w:val="00D01893"/>
    <w:rsid w:val="00D02076"/>
    <w:rsid w:val="00D065F9"/>
    <w:rsid w:val="00D10AF4"/>
    <w:rsid w:val="00D158FB"/>
    <w:rsid w:val="00D15DC3"/>
    <w:rsid w:val="00D16557"/>
    <w:rsid w:val="00D17EB2"/>
    <w:rsid w:val="00D24BC6"/>
    <w:rsid w:val="00D25FAA"/>
    <w:rsid w:val="00D26731"/>
    <w:rsid w:val="00D306B1"/>
    <w:rsid w:val="00D36628"/>
    <w:rsid w:val="00D3701B"/>
    <w:rsid w:val="00D375DA"/>
    <w:rsid w:val="00D37F2C"/>
    <w:rsid w:val="00D43A07"/>
    <w:rsid w:val="00D43DE0"/>
    <w:rsid w:val="00D46CF6"/>
    <w:rsid w:val="00D5332D"/>
    <w:rsid w:val="00D5514A"/>
    <w:rsid w:val="00D557DB"/>
    <w:rsid w:val="00D55A70"/>
    <w:rsid w:val="00D61D52"/>
    <w:rsid w:val="00D62C29"/>
    <w:rsid w:val="00D631E1"/>
    <w:rsid w:val="00D74131"/>
    <w:rsid w:val="00D77645"/>
    <w:rsid w:val="00D81307"/>
    <w:rsid w:val="00D862E6"/>
    <w:rsid w:val="00D901ED"/>
    <w:rsid w:val="00D97206"/>
    <w:rsid w:val="00DA1426"/>
    <w:rsid w:val="00DA1A79"/>
    <w:rsid w:val="00DA3396"/>
    <w:rsid w:val="00DA4547"/>
    <w:rsid w:val="00DA73E6"/>
    <w:rsid w:val="00DB4263"/>
    <w:rsid w:val="00DB5344"/>
    <w:rsid w:val="00DB57D7"/>
    <w:rsid w:val="00DC0199"/>
    <w:rsid w:val="00DC5782"/>
    <w:rsid w:val="00DC5B74"/>
    <w:rsid w:val="00DC5E5A"/>
    <w:rsid w:val="00DC7B52"/>
    <w:rsid w:val="00DD4091"/>
    <w:rsid w:val="00DE16D2"/>
    <w:rsid w:val="00DE2474"/>
    <w:rsid w:val="00DE563B"/>
    <w:rsid w:val="00DE6B68"/>
    <w:rsid w:val="00DF5FD8"/>
    <w:rsid w:val="00DF7AF6"/>
    <w:rsid w:val="00E012A0"/>
    <w:rsid w:val="00E01FA4"/>
    <w:rsid w:val="00E0313F"/>
    <w:rsid w:val="00E05945"/>
    <w:rsid w:val="00E06F13"/>
    <w:rsid w:val="00E13C87"/>
    <w:rsid w:val="00E1573F"/>
    <w:rsid w:val="00E16C56"/>
    <w:rsid w:val="00E16F36"/>
    <w:rsid w:val="00E26A04"/>
    <w:rsid w:val="00E2787A"/>
    <w:rsid w:val="00E320C2"/>
    <w:rsid w:val="00E32A79"/>
    <w:rsid w:val="00E3698A"/>
    <w:rsid w:val="00E3768B"/>
    <w:rsid w:val="00E4275D"/>
    <w:rsid w:val="00E42960"/>
    <w:rsid w:val="00E430A8"/>
    <w:rsid w:val="00E46843"/>
    <w:rsid w:val="00E46E69"/>
    <w:rsid w:val="00E47E9B"/>
    <w:rsid w:val="00E5035F"/>
    <w:rsid w:val="00E5060E"/>
    <w:rsid w:val="00E513B7"/>
    <w:rsid w:val="00E51E37"/>
    <w:rsid w:val="00E52952"/>
    <w:rsid w:val="00E52BF4"/>
    <w:rsid w:val="00E57F9B"/>
    <w:rsid w:val="00E61257"/>
    <w:rsid w:val="00E6222C"/>
    <w:rsid w:val="00E64197"/>
    <w:rsid w:val="00E7149A"/>
    <w:rsid w:val="00E71D18"/>
    <w:rsid w:val="00E7413B"/>
    <w:rsid w:val="00E750F8"/>
    <w:rsid w:val="00E75F12"/>
    <w:rsid w:val="00E8004F"/>
    <w:rsid w:val="00E83BBD"/>
    <w:rsid w:val="00E84742"/>
    <w:rsid w:val="00E8652A"/>
    <w:rsid w:val="00E87833"/>
    <w:rsid w:val="00E912AC"/>
    <w:rsid w:val="00E914B0"/>
    <w:rsid w:val="00E92E28"/>
    <w:rsid w:val="00E97834"/>
    <w:rsid w:val="00EA08C2"/>
    <w:rsid w:val="00EA2608"/>
    <w:rsid w:val="00EA43BB"/>
    <w:rsid w:val="00EA5AE8"/>
    <w:rsid w:val="00EA797A"/>
    <w:rsid w:val="00EC180D"/>
    <w:rsid w:val="00EC49C9"/>
    <w:rsid w:val="00EC7442"/>
    <w:rsid w:val="00ED0868"/>
    <w:rsid w:val="00ED1AB5"/>
    <w:rsid w:val="00ED4B64"/>
    <w:rsid w:val="00ED5918"/>
    <w:rsid w:val="00EE20C5"/>
    <w:rsid w:val="00EE2745"/>
    <w:rsid w:val="00EE3CE3"/>
    <w:rsid w:val="00EE47D0"/>
    <w:rsid w:val="00EE4B52"/>
    <w:rsid w:val="00EE63DF"/>
    <w:rsid w:val="00EF1AEB"/>
    <w:rsid w:val="00EF55E9"/>
    <w:rsid w:val="00F03377"/>
    <w:rsid w:val="00F042A0"/>
    <w:rsid w:val="00F044A3"/>
    <w:rsid w:val="00F07851"/>
    <w:rsid w:val="00F0791A"/>
    <w:rsid w:val="00F14043"/>
    <w:rsid w:val="00F1569A"/>
    <w:rsid w:val="00F16119"/>
    <w:rsid w:val="00F175C5"/>
    <w:rsid w:val="00F231F8"/>
    <w:rsid w:val="00F25817"/>
    <w:rsid w:val="00F2625D"/>
    <w:rsid w:val="00F264A7"/>
    <w:rsid w:val="00F2710E"/>
    <w:rsid w:val="00F330BB"/>
    <w:rsid w:val="00F33177"/>
    <w:rsid w:val="00F361AD"/>
    <w:rsid w:val="00F37168"/>
    <w:rsid w:val="00F45EE2"/>
    <w:rsid w:val="00F51F9A"/>
    <w:rsid w:val="00F523F3"/>
    <w:rsid w:val="00F53C34"/>
    <w:rsid w:val="00F55BBE"/>
    <w:rsid w:val="00F56A62"/>
    <w:rsid w:val="00F60724"/>
    <w:rsid w:val="00F63BA9"/>
    <w:rsid w:val="00F643E3"/>
    <w:rsid w:val="00F64F4E"/>
    <w:rsid w:val="00F651C9"/>
    <w:rsid w:val="00F6593E"/>
    <w:rsid w:val="00F65C47"/>
    <w:rsid w:val="00F65D28"/>
    <w:rsid w:val="00F74795"/>
    <w:rsid w:val="00F74A1F"/>
    <w:rsid w:val="00F7599F"/>
    <w:rsid w:val="00F82253"/>
    <w:rsid w:val="00F83E0A"/>
    <w:rsid w:val="00F84432"/>
    <w:rsid w:val="00F85027"/>
    <w:rsid w:val="00F85B47"/>
    <w:rsid w:val="00F91632"/>
    <w:rsid w:val="00F91B01"/>
    <w:rsid w:val="00F94A97"/>
    <w:rsid w:val="00FA3489"/>
    <w:rsid w:val="00FB6519"/>
    <w:rsid w:val="00FC1CF8"/>
    <w:rsid w:val="00FC267E"/>
    <w:rsid w:val="00FC3A2E"/>
    <w:rsid w:val="00FC5186"/>
    <w:rsid w:val="00FD14F6"/>
    <w:rsid w:val="00FD578B"/>
    <w:rsid w:val="00FE1A78"/>
    <w:rsid w:val="00FE20D7"/>
    <w:rsid w:val="00FE391D"/>
    <w:rsid w:val="00FE439B"/>
    <w:rsid w:val="00FF150A"/>
    <w:rsid w:val="00FF1F49"/>
    <w:rsid w:val="00FF46B3"/>
    <w:rsid w:val="00FF47E9"/>
    <w:rsid w:val="00FF613A"/>
    <w:rsid w:val="00FF79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93FBD"/>
  <w14:defaultImageDpi w14:val="32767"/>
  <w15:chartTrackingRefBased/>
  <w15:docId w15:val="{350E9570-2F6F-3746-8E53-64E7A3194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77E4B"/>
    <w:rPr>
      <w:rFonts w:ascii="Times New Roman" w:eastAsia="Times New Roman" w:hAnsi="Times New Roman" w:cs="Times New Roman"/>
      <w:lang w:val="en-HK"/>
    </w:rPr>
  </w:style>
  <w:style w:type="paragraph" w:styleId="Heading1">
    <w:name w:val="heading 1"/>
    <w:basedOn w:val="Normal"/>
    <w:next w:val="Normal"/>
    <w:link w:val="Heading1Char"/>
    <w:uiPriority w:val="9"/>
    <w:qFormat/>
    <w:rsid w:val="007D4805"/>
    <w:pPr>
      <w:keepNext/>
      <w:keepLines/>
      <w:spacing w:before="240"/>
      <w:outlineLvl w:val="0"/>
    </w:pPr>
    <w:rPr>
      <w:rFonts w:eastAsiaTheme="majorEastAsia" w:cstheme="majorBidi"/>
      <w:b/>
      <w:color w:val="000000" w:themeColor="text1"/>
      <w:sz w:val="32"/>
      <w:szCs w:val="32"/>
      <w:lang w:val="en-GB"/>
    </w:rPr>
  </w:style>
  <w:style w:type="paragraph" w:styleId="Heading2">
    <w:name w:val="heading 2"/>
    <w:basedOn w:val="Normal"/>
    <w:next w:val="Normal"/>
    <w:link w:val="Heading2Char"/>
    <w:uiPriority w:val="9"/>
    <w:unhideWhenUsed/>
    <w:qFormat/>
    <w:rsid w:val="007D4805"/>
    <w:pPr>
      <w:keepNext/>
      <w:keepLines/>
      <w:spacing w:before="40"/>
      <w:outlineLvl w:val="1"/>
    </w:pPr>
    <w:rPr>
      <w:rFonts w:eastAsiaTheme="majorEastAsia" w:cstheme="majorBidi"/>
      <w:i/>
      <w:color w:val="000000" w:themeColor="text1"/>
      <w:sz w:val="26"/>
      <w:szCs w:val="26"/>
      <w:lang w:val="en-GB"/>
    </w:rPr>
  </w:style>
  <w:style w:type="paragraph" w:styleId="Heading3">
    <w:name w:val="heading 3"/>
    <w:basedOn w:val="Normal"/>
    <w:next w:val="Normal"/>
    <w:link w:val="Heading3Char"/>
    <w:uiPriority w:val="9"/>
    <w:unhideWhenUsed/>
    <w:qFormat/>
    <w:rsid w:val="00D24BC6"/>
    <w:pPr>
      <w:keepNext/>
      <w:keepLines/>
      <w:spacing w:before="40"/>
      <w:outlineLvl w:val="2"/>
    </w:pPr>
    <w:rPr>
      <w:rFonts w:asciiTheme="majorHAnsi" w:eastAsiaTheme="majorEastAsia" w:hAnsiTheme="majorHAnsi" w:cstheme="majorBidi"/>
      <w:color w:val="1F3763" w:themeColor="accent1" w:themeShade="7F"/>
      <w:lang w:val="en-GB"/>
    </w:rPr>
  </w:style>
  <w:style w:type="paragraph" w:styleId="Heading4">
    <w:name w:val="heading 4"/>
    <w:basedOn w:val="Normal"/>
    <w:next w:val="Normal"/>
    <w:link w:val="Heading4Char"/>
    <w:uiPriority w:val="9"/>
    <w:unhideWhenUsed/>
    <w:qFormat/>
    <w:rsid w:val="009A5C4A"/>
    <w:pPr>
      <w:keepNext/>
      <w:keepLines/>
      <w:spacing w:before="40"/>
      <w:outlineLvl w:val="3"/>
    </w:pPr>
    <w:rPr>
      <w:rFonts w:asciiTheme="majorHAnsi" w:eastAsiaTheme="majorEastAsia" w:hAnsiTheme="majorHAnsi" w:cstheme="majorBidi"/>
      <w:i/>
      <w:iCs/>
      <w:color w:val="2F5496" w:themeColor="accent1" w:themeShade="BF"/>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4805"/>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7D4805"/>
    <w:rPr>
      <w:rFonts w:ascii="Times New Roman" w:eastAsiaTheme="majorEastAsia" w:hAnsi="Times New Roman" w:cstheme="majorBidi"/>
      <w:i/>
      <w:color w:val="000000" w:themeColor="text1"/>
      <w:sz w:val="26"/>
      <w:szCs w:val="26"/>
    </w:rPr>
  </w:style>
  <w:style w:type="character" w:customStyle="1" w:styleId="Heading3Char">
    <w:name w:val="Heading 3 Char"/>
    <w:basedOn w:val="DefaultParagraphFont"/>
    <w:link w:val="Heading3"/>
    <w:uiPriority w:val="9"/>
    <w:rsid w:val="00D24BC6"/>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9A5C4A"/>
    <w:rPr>
      <w:rFonts w:asciiTheme="majorHAnsi" w:eastAsiaTheme="majorEastAsia" w:hAnsiTheme="majorHAnsi" w:cstheme="majorBidi"/>
      <w:i/>
      <w:iCs/>
      <w:color w:val="2F5496" w:themeColor="accent1" w:themeShade="BF"/>
    </w:rPr>
  </w:style>
  <w:style w:type="paragraph" w:customStyle="1" w:styleId="Thesisbodytext">
    <w:name w:val="Thesis body text"/>
    <w:basedOn w:val="Normal"/>
    <w:qFormat/>
    <w:rsid w:val="00B37A5A"/>
    <w:rPr>
      <w:rFonts w:ascii="Times" w:eastAsiaTheme="minorEastAsia" w:hAnsi="Times" w:cstheme="minorBidi"/>
      <w:lang w:val="en-AU"/>
    </w:rPr>
  </w:style>
  <w:style w:type="paragraph" w:customStyle="1" w:styleId="Thesisnormal">
    <w:name w:val="Thesis normal"/>
    <w:basedOn w:val="Normal"/>
    <w:qFormat/>
    <w:rsid w:val="00B37A5A"/>
    <w:rPr>
      <w:rFonts w:eastAsiaTheme="minorEastAsia" w:cstheme="minorBidi"/>
      <w:lang w:val="en-AU"/>
    </w:rPr>
  </w:style>
  <w:style w:type="character" w:styleId="CommentReference">
    <w:name w:val="annotation reference"/>
    <w:basedOn w:val="DefaultParagraphFont"/>
    <w:uiPriority w:val="99"/>
    <w:semiHidden/>
    <w:unhideWhenUsed/>
    <w:rsid w:val="00B37A5A"/>
    <w:rPr>
      <w:sz w:val="18"/>
      <w:szCs w:val="18"/>
    </w:rPr>
  </w:style>
  <w:style w:type="paragraph" w:styleId="CommentText">
    <w:name w:val="annotation text"/>
    <w:basedOn w:val="Normal"/>
    <w:link w:val="CommentTextChar"/>
    <w:uiPriority w:val="99"/>
    <w:semiHidden/>
    <w:unhideWhenUsed/>
    <w:rsid w:val="00B37A5A"/>
    <w:rPr>
      <w:rFonts w:eastAsiaTheme="minorEastAsia" w:cstheme="minorBidi"/>
      <w:lang w:val="en-AU"/>
    </w:rPr>
  </w:style>
  <w:style w:type="character" w:customStyle="1" w:styleId="CommentTextChar">
    <w:name w:val="Comment Text Char"/>
    <w:basedOn w:val="DefaultParagraphFont"/>
    <w:link w:val="CommentText"/>
    <w:uiPriority w:val="99"/>
    <w:semiHidden/>
    <w:rsid w:val="00B37A5A"/>
    <w:rPr>
      <w:rFonts w:ascii="Times New Roman" w:eastAsiaTheme="minorEastAsia" w:hAnsi="Times New Roman"/>
      <w:lang w:val="en-AU"/>
    </w:rPr>
  </w:style>
  <w:style w:type="paragraph" w:styleId="BalloonText">
    <w:name w:val="Balloon Text"/>
    <w:basedOn w:val="Normal"/>
    <w:link w:val="BalloonTextChar"/>
    <w:uiPriority w:val="99"/>
    <w:semiHidden/>
    <w:unhideWhenUsed/>
    <w:rsid w:val="00B37A5A"/>
    <w:rPr>
      <w:rFonts w:eastAsiaTheme="minorHAnsi"/>
      <w:sz w:val="18"/>
      <w:szCs w:val="18"/>
      <w:lang w:val="en-GB"/>
    </w:rPr>
  </w:style>
  <w:style w:type="character" w:customStyle="1" w:styleId="BalloonTextChar">
    <w:name w:val="Balloon Text Char"/>
    <w:basedOn w:val="DefaultParagraphFont"/>
    <w:link w:val="BalloonText"/>
    <w:uiPriority w:val="99"/>
    <w:semiHidden/>
    <w:rsid w:val="00B37A5A"/>
    <w:rPr>
      <w:rFonts w:ascii="Times New Roman" w:hAnsi="Times New Roman" w:cs="Times New Roman"/>
      <w:sz w:val="18"/>
      <w:szCs w:val="18"/>
    </w:rPr>
  </w:style>
  <w:style w:type="paragraph" w:styleId="ListParagraph">
    <w:name w:val="List Paragraph"/>
    <w:basedOn w:val="Normal"/>
    <w:uiPriority w:val="34"/>
    <w:qFormat/>
    <w:rsid w:val="007A6CB1"/>
    <w:pPr>
      <w:ind w:left="720"/>
      <w:contextualSpacing/>
    </w:pPr>
    <w:rPr>
      <w:rFonts w:eastAsiaTheme="minorHAnsi" w:cstheme="minorBidi"/>
      <w:lang w:val="en-GB"/>
    </w:rPr>
  </w:style>
  <w:style w:type="paragraph" w:styleId="Revision">
    <w:name w:val="Revision"/>
    <w:hidden/>
    <w:uiPriority w:val="99"/>
    <w:semiHidden/>
    <w:rsid w:val="00614CA9"/>
    <w:rPr>
      <w:rFonts w:ascii="Times New Roman" w:hAnsi="Times New Roman"/>
    </w:rPr>
  </w:style>
  <w:style w:type="character" w:styleId="PlaceholderText">
    <w:name w:val="Placeholder Text"/>
    <w:basedOn w:val="DefaultParagraphFont"/>
    <w:uiPriority w:val="99"/>
    <w:semiHidden/>
    <w:rsid w:val="00596421"/>
    <w:rPr>
      <w:color w:val="808080"/>
    </w:rPr>
  </w:style>
  <w:style w:type="character" w:customStyle="1" w:styleId="mi">
    <w:name w:val="mi"/>
    <w:basedOn w:val="DefaultParagraphFont"/>
    <w:rsid w:val="00877E4B"/>
  </w:style>
  <w:style w:type="character" w:customStyle="1" w:styleId="mo">
    <w:name w:val="mo"/>
    <w:basedOn w:val="DefaultParagraphFont"/>
    <w:rsid w:val="00877E4B"/>
  </w:style>
  <w:style w:type="character" w:customStyle="1" w:styleId="mn">
    <w:name w:val="mn"/>
    <w:basedOn w:val="DefaultParagraphFont"/>
    <w:rsid w:val="00877E4B"/>
  </w:style>
  <w:style w:type="character" w:customStyle="1" w:styleId="mtext">
    <w:name w:val="mtext"/>
    <w:basedOn w:val="DefaultParagraphFont"/>
    <w:rsid w:val="00877E4B"/>
  </w:style>
  <w:style w:type="character" w:customStyle="1" w:styleId="mjxassistivemathml">
    <w:name w:val="mjx_assistive_mathml"/>
    <w:basedOn w:val="DefaultParagraphFont"/>
    <w:rsid w:val="00877E4B"/>
  </w:style>
  <w:style w:type="paragraph" w:styleId="CommentSubject">
    <w:name w:val="annotation subject"/>
    <w:basedOn w:val="CommentText"/>
    <w:next w:val="CommentText"/>
    <w:link w:val="CommentSubjectChar"/>
    <w:uiPriority w:val="99"/>
    <w:semiHidden/>
    <w:unhideWhenUsed/>
    <w:rsid w:val="00AB3AD8"/>
    <w:rPr>
      <w:rFonts w:eastAsia="Times New Roman" w:cs="Times New Roman"/>
      <w:b/>
      <w:bCs/>
      <w:sz w:val="20"/>
      <w:szCs w:val="20"/>
      <w:lang w:val="en-HK"/>
    </w:rPr>
  </w:style>
  <w:style w:type="character" w:customStyle="1" w:styleId="CommentSubjectChar">
    <w:name w:val="Comment Subject Char"/>
    <w:basedOn w:val="CommentTextChar"/>
    <w:link w:val="CommentSubject"/>
    <w:uiPriority w:val="99"/>
    <w:semiHidden/>
    <w:rsid w:val="00AB3AD8"/>
    <w:rPr>
      <w:rFonts w:ascii="Times New Roman" w:eastAsia="Times New Roman" w:hAnsi="Times New Roman" w:cs="Times New Roman"/>
      <w:b/>
      <w:bCs/>
      <w:sz w:val="20"/>
      <w:szCs w:val="20"/>
      <w:lang w:val="en-HK"/>
    </w:rPr>
  </w:style>
  <w:style w:type="character" w:styleId="Hyperlink">
    <w:name w:val="Hyperlink"/>
    <w:basedOn w:val="DefaultParagraphFont"/>
    <w:uiPriority w:val="99"/>
    <w:semiHidden/>
    <w:unhideWhenUsed/>
    <w:rsid w:val="009A4D79"/>
    <w:rPr>
      <w:color w:val="0000FF"/>
      <w:u w:val="single"/>
    </w:rPr>
  </w:style>
  <w:style w:type="paragraph" w:styleId="NormalWeb">
    <w:name w:val="Normal (Web)"/>
    <w:basedOn w:val="Normal"/>
    <w:uiPriority w:val="99"/>
    <w:semiHidden/>
    <w:unhideWhenUsed/>
    <w:rsid w:val="001C06EB"/>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934666">
      <w:bodyDiv w:val="1"/>
      <w:marLeft w:val="0"/>
      <w:marRight w:val="0"/>
      <w:marTop w:val="0"/>
      <w:marBottom w:val="0"/>
      <w:divBdr>
        <w:top w:val="none" w:sz="0" w:space="0" w:color="auto"/>
        <w:left w:val="none" w:sz="0" w:space="0" w:color="auto"/>
        <w:bottom w:val="none" w:sz="0" w:space="0" w:color="auto"/>
        <w:right w:val="none" w:sz="0" w:space="0" w:color="auto"/>
      </w:divBdr>
      <w:divsChild>
        <w:div w:id="119692621">
          <w:marLeft w:val="0"/>
          <w:marRight w:val="0"/>
          <w:marTop w:val="0"/>
          <w:marBottom w:val="0"/>
          <w:divBdr>
            <w:top w:val="none" w:sz="0" w:space="0" w:color="auto"/>
            <w:left w:val="none" w:sz="0" w:space="0" w:color="auto"/>
            <w:bottom w:val="none" w:sz="0" w:space="0" w:color="auto"/>
            <w:right w:val="none" w:sz="0" w:space="0" w:color="auto"/>
          </w:divBdr>
          <w:divsChild>
            <w:div w:id="117573175">
              <w:marLeft w:val="0"/>
              <w:marRight w:val="0"/>
              <w:marTop w:val="0"/>
              <w:marBottom w:val="0"/>
              <w:divBdr>
                <w:top w:val="none" w:sz="0" w:space="0" w:color="auto"/>
                <w:left w:val="none" w:sz="0" w:space="0" w:color="auto"/>
                <w:bottom w:val="none" w:sz="0" w:space="0" w:color="auto"/>
                <w:right w:val="none" w:sz="0" w:space="0" w:color="auto"/>
              </w:divBdr>
              <w:divsChild>
                <w:div w:id="113235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242210">
      <w:bodyDiv w:val="1"/>
      <w:marLeft w:val="0"/>
      <w:marRight w:val="0"/>
      <w:marTop w:val="0"/>
      <w:marBottom w:val="0"/>
      <w:divBdr>
        <w:top w:val="none" w:sz="0" w:space="0" w:color="auto"/>
        <w:left w:val="none" w:sz="0" w:space="0" w:color="auto"/>
        <w:bottom w:val="none" w:sz="0" w:space="0" w:color="auto"/>
        <w:right w:val="none" w:sz="0" w:space="0" w:color="auto"/>
      </w:divBdr>
      <w:divsChild>
        <w:div w:id="672226227">
          <w:marLeft w:val="0"/>
          <w:marRight w:val="0"/>
          <w:marTop w:val="0"/>
          <w:marBottom w:val="0"/>
          <w:divBdr>
            <w:top w:val="none" w:sz="0" w:space="0" w:color="auto"/>
            <w:left w:val="none" w:sz="0" w:space="0" w:color="auto"/>
            <w:bottom w:val="none" w:sz="0" w:space="0" w:color="auto"/>
            <w:right w:val="none" w:sz="0" w:space="0" w:color="auto"/>
          </w:divBdr>
          <w:divsChild>
            <w:div w:id="520317714">
              <w:marLeft w:val="0"/>
              <w:marRight w:val="0"/>
              <w:marTop w:val="0"/>
              <w:marBottom w:val="0"/>
              <w:divBdr>
                <w:top w:val="none" w:sz="0" w:space="0" w:color="auto"/>
                <w:left w:val="none" w:sz="0" w:space="0" w:color="auto"/>
                <w:bottom w:val="none" w:sz="0" w:space="0" w:color="auto"/>
                <w:right w:val="none" w:sz="0" w:space="0" w:color="auto"/>
              </w:divBdr>
              <w:divsChild>
                <w:div w:id="7139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259914">
      <w:bodyDiv w:val="1"/>
      <w:marLeft w:val="0"/>
      <w:marRight w:val="0"/>
      <w:marTop w:val="0"/>
      <w:marBottom w:val="0"/>
      <w:divBdr>
        <w:top w:val="none" w:sz="0" w:space="0" w:color="auto"/>
        <w:left w:val="none" w:sz="0" w:space="0" w:color="auto"/>
        <w:bottom w:val="none" w:sz="0" w:space="0" w:color="auto"/>
        <w:right w:val="none" w:sz="0" w:space="0" w:color="auto"/>
      </w:divBdr>
      <w:divsChild>
        <w:div w:id="1271202019">
          <w:marLeft w:val="0"/>
          <w:marRight w:val="0"/>
          <w:marTop w:val="0"/>
          <w:marBottom w:val="0"/>
          <w:divBdr>
            <w:top w:val="none" w:sz="0" w:space="0" w:color="auto"/>
            <w:left w:val="none" w:sz="0" w:space="0" w:color="auto"/>
            <w:bottom w:val="none" w:sz="0" w:space="0" w:color="auto"/>
            <w:right w:val="none" w:sz="0" w:space="0" w:color="auto"/>
          </w:divBdr>
          <w:divsChild>
            <w:div w:id="365909827">
              <w:marLeft w:val="0"/>
              <w:marRight w:val="0"/>
              <w:marTop w:val="0"/>
              <w:marBottom w:val="0"/>
              <w:divBdr>
                <w:top w:val="none" w:sz="0" w:space="0" w:color="auto"/>
                <w:left w:val="none" w:sz="0" w:space="0" w:color="auto"/>
                <w:bottom w:val="none" w:sz="0" w:space="0" w:color="auto"/>
                <w:right w:val="none" w:sz="0" w:space="0" w:color="auto"/>
              </w:divBdr>
              <w:divsChild>
                <w:div w:id="30161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881455">
      <w:bodyDiv w:val="1"/>
      <w:marLeft w:val="0"/>
      <w:marRight w:val="0"/>
      <w:marTop w:val="0"/>
      <w:marBottom w:val="0"/>
      <w:divBdr>
        <w:top w:val="none" w:sz="0" w:space="0" w:color="auto"/>
        <w:left w:val="none" w:sz="0" w:space="0" w:color="auto"/>
        <w:bottom w:val="none" w:sz="0" w:space="0" w:color="auto"/>
        <w:right w:val="none" w:sz="0" w:space="0" w:color="auto"/>
      </w:divBdr>
    </w:div>
    <w:div w:id="759522660">
      <w:bodyDiv w:val="1"/>
      <w:marLeft w:val="0"/>
      <w:marRight w:val="0"/>
      <w:marTop w:val="0"/>
      <w:marBottom w:val="0"/>
      <w:divBdr>
        <w:top w:val="none" w:sz="0" w:space="0" w:color="auto"/>
        <w:left w:val="none" w:sz="0" w:space="0" w:color="auto"/>
        <w:bottom w:val="none" w:sz="0" w:space="0" w:color="auto"/>
        <w:right w:val="none" w:sz="0" w:space="0" w:color="auto"/>
      </w:divBdr>
      <w:divsChild>
        <w:div w:id="1078357845">
          <w:marLeft w:val="0"/>
          <w:marRight w:val="0"/>
          <w:marTop w:val="240"/>
          <w:marBottom w:val="240"/>
          <w:divBdr>
            <w:top w:val="none" w:sz="0" w:space="0" w:color="auto"/>
            <w:left w:val="none" w:sz="0" w:space="0" w:color="auto"/>
            <w:bottom w:val="none" w:sz="0" w:space="0" w:color="auto"/>
            <w:right w:val="none" w:sz="0" w:space="0" w:color="auto"/>
          </w:divBdr>
        </w:div>
      </w:divsChild>
    </w:div>
    <w:div w:id="1407610095">
      <w:bodyDiv w:val="1"/>
      <w:marLeft w:val="0"/>
      <w:marRight w:val="0"/>
      <w:marTop w:val="0"/>
      <w:marBottom w:val="0"/>
      <w:divBdr>
        <w:top w:val="none" w:sz="0" w:space="0" w:color="auto"/>
        <w:left w:val="none" w:sz="0" w:space="0" w:color="auto"/>
        <w:bottom w:val="none" w:sz="0" w:space="0" w:color="auto"/>
        <w:right w:val="none" w:sz="0" w:space="0" w:color="auto"/>
      </w:divBdr>
    </w:div>
    <w:div w:id="1816873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null)"/><Relationship Id="rId13" Type="http://schemas.openxmlformats.org/officeDocument/2006/relationships/image" Target="media/image6.emf"/><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4.(null)"/><Relationship Id="rId5" Type="http://schemas.openxmlformats.org/officeDocument/2006/relationships/comments" Target="comments.xml"/><Relationship Id="rId15" Type="http://schemas.microsoft.com/office/2011/relationships/people" Target="people.xml"/><Relationship Id="rId10" Type="http://schemas.openxmlformats.org/officeDocument/2006/relationships/image" Target="media/image3.(null)"/><Relationship Id="rId4" Type="http://schemas.openxmlformats.org/officeDocument/2006/relationships/webSettings" Target="webSettings.xml"/><Relationship Id="rId9" Type="http://schemas.openxmlformats.org/officeDocument/2006/relationships/image" Target="media/image2.(nul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496</TotalTime>
  <Pages>22</Pages>
  <Words>12488</Words>
  <Characters>71182</Characters>
  <Application>Microsoft Office Word</Application>
  <DocSecurity>0</DocSecurity>
  <Lines>593</Lines>
  <Paragraphs>167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fonti.kar@gmail.com</dc:creator>
  <cp:keywords/>
  <dc:description/>
  <cp:lastModifiedBy>fonti.kar@gmail.com</cp:lastModifiedBy>
  <cp:revision>67</cp:revision>
  <cp:lastPrinted>2018-10-22T21:05:00Z</cp:lastPrinted>
  <dcterms:created xsi:type="dcterms:W3CDTF">2018-11-08T05:48:00Z</dcterms:created>
  <dcterms:modified xsi:type="dcterms:W3CDTF">2018-11-14T08:14:00Z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id="http://www.zotero.org/styles/apa"/&gt;&lt;format class="21"/&gt;&lt;count citations="24" publications="24"/&gt;&lt;/info&gt;PAPERS2_INFO_END</vt:lpwstr>
  </property>
</Properties>
</file>