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C021" w14:textId="107C4893" w:rsidR="00493DD5" w:rsidRPr="00091135" w:rsidRDefault="00091135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091135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Pests</w:t>
      </w:r>
    </w:p>
    <w:p w14:paraId="07CBB2EF" w14:textId="77777777" w:rsidR="00091135" w:rsidRDefault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2091B1D" w14:textId="77777777" w:rsidR="00091135" w:rsidRDefault="00091135" w:rsidP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Zhu, L., Hoffmann, A. A., Li, S. M., &amp; Ma, C. S. (2021). Extreme climate shifts pest dominance hierarchy through thermal evolution and transgenerational plasticity.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Functional Ecology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35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(7), 1524-1537.</w:t>
      </w:r>
    </w:p>
    <w:p w14:paraId="7DF6D9A9" w14:textId="77777777" w:rsidR="00091135" w:rsidRDefault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0B0ABEE" w14:textId="5003726F" w:rsidR="00493DD5" w:rsidRDefault="00493DD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Li, Y. J., Chen, S. Y.,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Jørgensen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L. B., Overgaard, J., Renault, D.,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Colinet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H., &amp; Ma, C. S. (2023). Interspecific differences in thermal tolerance landscape explain aphid community abundance under climate change.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Journal of Thermal Biology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114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103583.</w:t>
      </w:r>
    </w:p>
    <w:p w14:paraId="3F2CC0A8" w14:textId="77777777" w:rsidR="00493DD5" w:rsidRDefault="00493DD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82D1F7E" w14:textId="2F313E65" w:rsidR="00091135" w:rsidRPr="00091135" w:rsidRDefault="00091135">
      <w:pPr>
        <w:rPr>
          <w:rFonts w:ascii="Arial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</w:pPr>
      <w:r w:rsidRPr="00091135">
        <w:rPr>
          <w:rFonts w:ascii="Arial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 xml:space="preserve">Pollination &amp; </w:t>
      </w:r>
      <w:proofErr w:type="spellStart"/>
      <w:r w:rsidRPr="00091135">
        <w:rPr>
          <w:rFonts w:ascii="Arial" w:hAnsi="Arial" w:cs="Arial"/>
          <w:b/>
          <w:bCs/>
          <w:i/>
          <w:iCs/>
          <w:color w:val="222222"/>
          <w:sz w:val="20"/>
          <w:szCs w:val="20"/>
          <w:shd w:val="clear" w:color="auto" w:fill="FFFFFF"/>
        </w:rPr>
        <w:t>Verroa</w:t>
      </w:r>
      <w:proofErr w:type="spellEnd"/>
    </w:p>
    <w:p w14:paraId="00F8E85C" w14:textId="72035CB4" w:rsidR="00493DD5" w:rsidRDefault="00493DD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Aldea-Sánchez, P., Ramírez-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Cáceres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G. E., Rezende, E. L.,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Bozinovic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F. (2021). Heat tolerance, energetics, and thermal treatments of honeybees parasitized with </w:t>
      </w:r>
      <w:r w:rsidRPr="00493DD5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Varroa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Frontiers in Ecology and Evolution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656504.</w:t>
      </w:r>
    </w:p>
    <w:p w14:paraId="2561BD5E" w14:textId="77777777" w:rsidR="00091135" w:rsidRDefault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7588B870" w14:textId="732D9CB7" w:rsidR="00091135" w:rsidRDefault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Bičík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V.,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Vagera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J.,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Sádovská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H. (2016). The effectiveness of thermotherapy in the elimination of Varroa destructor.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 xml:space="preserve">Acta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</w:rPr>
        <w:t>Musei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</w:rPr>
        <w:t>Silesiae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</w:rPr>
        <w:t>, Scientiae Naturales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65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(3), 263-269</w:t>
      </w:r>
    </w:p>
    <w:p w14:paraId="07573633" w14:textId="77777777" w:rsidR="00493DD5" w:rsidRDefault="00493DD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6A1CD0F" w14:textId="77777777" w:rsidR="00091135" w:rsidRDefault="00091135" w:rsidP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da Silva, M. A., Ferreira, N. D. S., Teixeira-Souza, V. H. D. S., Maia-Silva, C., de Oliveira, F. D. A.,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Hrncir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M. (2017). On the thermal limits for the use of stingless bees as pollinators in commercial greenhouses.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Journal of Apicultural Research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56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81-90.</w:t>
      </w:r>
    </w:p>
    <w:p w14:paraId="58447211" w14:textId="77777777" w:rsidR="00091135" w:rsidRDefault="00091135" w:rsidP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4D8EA2A" w14:textId="77777777" w:rsidR="00091135" w:rsidRDefault="00091135" w:rsidP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Martinet, B.,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Zambra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E., Przybyla, K.,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Lecocq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T., Anselmo, A.,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Nonclercq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D., ...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Hennebert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E. (2021). Mating under climate change: Impact of simulated heatwaves on the reproduction of model pollinators.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Functional Ecology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35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(3), 739-752.</w:t>
      </w:r>
    </w:p>
    <w:p w14:paraId="209C2DFE" w14:textId="77777777" w:rsidR="00091135" w:rsidRDefault="00091135" w:rsidP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29D2FDC" w14:textId="77777777" w:rsidR="00091135" w:rsidRDefault="00091135" w:rsidP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Russell, K. A.,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McFrederick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Q. S. (2022). Floral nectar microbial communities exhibit seasonal shifts associated with extreme heat: Potential implications for climate change and plant-pollinator interactions.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Frontiers in Microbiology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13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931291.</w:t>
      </w:r>
    </w:p>
    <w:p w14:paraId="67364D0E" w14:textId="77777777" w:rsidR="00091135" w:rsidRDefault="00091135" w:rsidP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02500F0" w14:textId="2936EE8D" w:rsidR="00091135" w:rsidRDefault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Kazenel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 R., Wright, K. W., Griswold, T., Whitney, K. D.,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Rudgers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J. A. (2024). Heat and desiccation tolerances predict bee abundance under climate change.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Nature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628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(8007), 342-348.</w:t>
      </w:r>
    </w:p>
    <w:p w14:paraId="60365F19" w14:textId="77777777" w:rsidR="00091135" w:rsidRDefault="00091135" w:rsidP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21E51D7" w14:textId="79FF2E59" w:rsidR="00091135" w:rsidRPr="00091135" w:rsidRDefault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Tierney, S. M.,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Bernauer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O. M., King, L., Spooner-Hart, R., &amp; Cook, J. M. (2023). Bee pollination services and the burden of biogeography.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Proceedings of the Royal Society B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290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(2000), 20230747.</w:t>
      </w:r>
    </w:p>
    <w:p w14:paraId="43175EF3" w14:textId="77777777" w:rsidR="00091135" w:rsidRDefault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9864CD2" w14:textId="5F1AA52C" w:rsidR="00091135" w:rsidRPr="00091135" w:rsidRDefault="00091135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091135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TDT</w:t>
      </w:r>
    </w:p>
    <w:p w14:paraId="66513C1D" w14:textId="0E07228F" w:rsidR="00493DD5" w:rsidRDefault="00493DD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Ørsted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Willot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Q., Olsen, A. K.,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Kongsgaard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V., &amp; Overgaard, J. (2024). Thermal limits of survival and reproduction depend on stress duration: A case study of </w:t>
      </w:r>
      <w:r w:rsidRPr="00493DD5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Drosophila </w:t>
      </w:r>
      <w:proofErr w:type="spellStart"/>
      <w:r w:rsidRPr="00493DD5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suzukii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Ecology Letters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27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(3), e14421.</w:t>
      </w:r>
    </w:p>
    <w:p w14:paraId="75258BBE" w14:textId="77777777" w:rsidR="00091135" w:rsidRDefault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07D0FF46" w14:textId="12A46DA4" w:rsidR="00091135" w:rsidRDefault="0009113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Willot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Q.,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Ørsted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Damsgaard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C., &amp; Overgaard, J. (2022). Thermal-death-time model as a tool to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analyze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heat tolerance, acclimation, and biogeography in ants.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Myrmecological News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32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127-138.</w:t>
      </w:r>
    </w:p>
    <w:p w14:paraId="30C35B54" w14:textId="77777777" w:rsidR="00493DD5" w:rsidRDefault="00493DD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2AC162E" w14:textId="22B2E29A" w:rsidR="00493DD5" w:rsidRDefault="00493DD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Jørgensen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L. B.,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Ørsted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M., Malte, H., Wang, T., &amp; Overgaard, J. (2022). Extreme escalation of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heat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failure rates in ectotherms with global warming.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Nature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611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(7934), 93-98</w:t>
      </w:r>
    </w:p>
    <w:p w14:paraId="3840AC60" w14:textId="77777777" w:rsidR="00493DD5" w:rsidRDefault="00493DD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BD5005F" w14:textId="7DAF44DA" w:rsidR="00493DD5" w:rsidRDefault="00493DD5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Ørsted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Jørgensen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L. B., &amp; Overgaard, J. (2022). Finding the right thermal limit: a framework to reconcile ecological, physiological and methodological aspects of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CTmax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in ectotherms.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Journal of Experimental Biology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225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(19), jeb244514.</w:t>
      </w:r>
    </w:p>
    <w:p w14:paraId="3639E8AE" w14:textId="77777777" w:rsidR="0097644A" w:rsidRDefault="0097644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AF7C735" w14:textId="6244170A" w:rsidR="0097644A" w:rsidRDefault="0097644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Jørgensen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L. B., Malte, H.,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Ørsted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Klahn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N. A., &amp; Overgaard, J. (2021). A unifying model to estimate thermal tolerance limits in ectotherms across static, dynamic and fluctuating exposures to thermal stress.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Scientific Reports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11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12840.</w:t>
      </w:r>
    </w:p>
    <w:p w14:paraId="26135699" w14:textId="77777777" w:rsidR="0097644A" w:rsidRDefault="0097644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1750CB97" w14:textId="6B02F383" w:rsidR="0097644A" w:rsidRDefault="0097644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Rezende, E. L.,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Castañeda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L. E., &amp; Santos, M. (2014). Tolerance landscapes in thermal ecology.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Functional Ecology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28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(4), 799-809.</w:t>
      </w:r>
    </w:p>
    <w:p w14:paraId="4C13F765" w14:textId="77777777" w:rsidR="0097644A" w:rsidRDefault="0097644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59D614D8" w14:textId="0BA38B35" w:rsidR="00091135" w:rsidRPr="00091135" w:rsidRDefault="00091135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091135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TDT Application in Wild</w:t>
      </w:r>
    </w:p>
    <w:p w14:paraId="5D48B340" w14:textId="69E3090A" w:rsidR="0097644A" w:rsidRDefault="0097644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lastRenderedPageBreak/>
        <w:t xml:space="preserve">Rezende, E. L.,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Bozinovic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F.,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Szilágyi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A., &amp; Santos, M. (2020). Predicting temperature mortality and selection in natural Drosophila populations.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Science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369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(6508), 1242-1245.</w:t>
      </w:r>
    </w:p>
    <w:p w14:paraId="4E5E1D95" w14:textId="77777777" w:rsidR="00466A5A" w:rsidRDefault="00466A5A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2B51CB74" w14:textId="77777777" w:rsidR="00720351" w:rsidRDefault="0072035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sectPr w:rsidR="00720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D5"/>
    <w:rsid w:val="0000430C"/>
    <w:rsid w:val="00006B6F"/>
    <w:rsid w:val="0003315D"/>
    <w:rsid w:val="00044EFC"/>
    <w:rsid w:val="00090AD9"/>
    <w:rsid w:val="00091135"/>
    <w:rsid w:val="000E132F"/>
    <w:rsid w:val="000E4B40"/>
    <w:rsid w:val="000F4EF9"/>
    <w:rsid w:val="001055C7"/>
    <w:rsid w:val="00111EC7"/>
    <w:rsid w:val="001134B0"/>
    <w:rsid w:val="00124138"/>
    <w:rsid w:val="0013117B"/>
    <w:rsid w:val="001856A1"/>
    <w:rsid w:val="00194475"/>
    <w:rsid w:val="001A2DFA"/>
    <w:rsid w:val="001B44F8"/>
    <w:rsid w:val="001D4A4C"/>
    <w:rsid w:val="001D6F01"/>
    <w:rsid w:val="00213C68"/>
    <w:rsid w:val="002173A2"/>
    <w:rsid w:val="00240A20"/>
    <w:rsid w:val="00241EF2"/>
    <w:rsid w:val="00272C78"/>
    <w:rsid w:val="002748A0"/>
    <w:rsid w:val="00276E11"/>
    <w:rsid w:val="0028181F"/>
    <w:rsid w:val="002B2C96"/>
    <w:rsid w:val="002C2E45"/>
    <w:rsid w:val="002D1E9D"/>
    <w:rsid w:val="002E5618"/>
    <w:rsid w:val="003412A3"/>
    <w:rsid w:val="003500D0"/>
    <w:rsid w:val="00377122"/>
    <w:rsid w:val="00380CB2"/>
    <w:rsid w:val="00392F3D"/>
    <w:rsid w:val="00393C89"/>
    <w:rsid w:val="00397425"/>
    <w:rsid w:val="003B27EC"/>
    <w:rsid w:val="003B6D13"/>
    <w:rsid w:val="003B7CC6"/>
    <w:rsid w:val="003C43E7"/>
    <w:rsid w:val="003F3E25"/>
    <w:rsid w:val="003F64F0"/>
    <w:rsid w:val="00402B30"/>
    <w:rsid w:val="004036A6"/>
    <w:rsid w:val="00407A75"/>
    <w:rsid w:val="00410E9D"/>
    <w:rsid w:val="004337EF"/>
    <w:rsid w:val="00466A5A"/>
    <w:rsid w:val="00490F43"/>
    <w:rsid w:val="00493DD5"/>
    <w:rsid w:val="004B0FA9"/>
    <w:rsid w:val="004D4824"/>
    <w:rsid w:val="004E1DB8"/>
    <w:rsid w:val="004E52DA"/>
    <w:rsid w:val="004F71E4"/>
    <w:rsid w:val="0052246F"/>
    <w:rsid w:val="0054663A"/>
    <w:rsid w:val="00584DE4"/>
    <w:rsid w:val="00586531"/>
    <w:rsid w:val="00596FD4"/>
    <w:rsid w:val="005D27CA"/>
    <w:rsid w:val="00613BD0"/>
    <w:rsid w:val="00637E5D"/>
    <w:rsid w:val="006617F3"/>
    <w:rsid w:val="006819C7"/>
    <w:rsid w:val="00687461"/>
    <w:rsid w:val="006972A4"/>
    <w:rsid w:val="006A5EA4"/>
    <w:rsid w:val="006D78EE"/>
    <w:rsid w:val="006D7EBA"/>
    <w:rsid w:val="006F55D5"/>
    <w:rsid w:val="00720351"/>
    <w:rsid w:val="00726EBD"/>
    <w:rsid w:val="00745654"/>
    <w:rsid w:val="00757500"/>
    <w:rsid w:val="00775FF1"/>
    <w:rsid w:val="007C1AE5"/>
    <w:rsid w:val="007E3B29"/>
    <w:rsid w:val="007F7DEB"/>
    <w:rsid w:val="00821402"/>
    <w:rsid w:val="0082224D"/>
    <w:rsid w:val="00827579"/>
    <w:rsid w:val="00834B22"/>
    <w:rsid w:val="0087619C"/>
    <w:rsid w:val="00881CAC"/>
    <w:rsid w:val="0088763B"/>
    <w:rsid w:val="008975E1"/>
    <w:rsid w:val="008A0C47"/>
    <w:rsid w:val="008F13E9"/>
    <w:rsid w:val="009026E1"/>
    <w:rsid w:val="00923B78"/>
    <w:rsid w:val="0094716C"/>
    <w:rsid w:val="0097644A"/>
    <w:rsid w:val="00983016"/>
    <w:rsid w:val="00992D5C"/>
    <w:rsid w:val="009B01EF"/>
    <w:rsid w:val="009B5550"/>
    <w:rsid w:val="009C4A1B"/>
    <w:rsid w:val="009D25B9"/>
    <w:rsid w:val="009F17A5"/>
    <w:rsid w:val="00A62839"/>
    <w:rsid w:val="00A7126C"/>
    <w:rsid w:val="00AA633B"/>
    <w:rsid w:val="00AB177C"/>
    <w:rsid w:val="00AE46D1"/>
    <w:rsid w:val="00AE6643"/>
    <w:rsid w:val="00AF34FC"/>
    <w:rsid w:val="00B234E1"/>
    <w:rsid w:val="00B30F73"/>
    <w:rsid w:val="00B53235"/>
    <w:rsid w:val="00B57784"/>
    <w:rsid w:val="00B7373B"/>
    <w:rsid w:val="00B87191"/>
    <w:rsid w:val="00B91A03"/>
    <w:rsid w:val="00B91D4C"/>
    <w:rsid w:val="00BA7DCE"/>
    <w:rsid w:val="00BB20C6"/>
    <w:rsid w:val="00BE7800"/>
    <w:rsid w:val="00BF1F10"/>
    <w:rsid w:val="00C203A8"/>
    <w:rsid w:val="00C26426"/>
    <w:rsid w:val="00C26C0D"/>
    <w:rsid w:val="00C40D95"/>
    <w:rsid w:val="00CE25FE"/>
    <w:rsid w:val="00CF1209"/>
    <w:rsid w:val="00D03DB7"/>
    <w:rsid w:val="00D37B18"/>
    <w:rsid w:val="00D4342D"/>
    <w:rsid w:val="00D614A7"/>
    <w:rsid w:val="00D65D6C"/>
    <w:rsid w:val="00DA6842"/>
    <w:rsid w:val="00DC49A7"/>
    <w:rsid w:val="00DC6496"/>
    <w:rsid w:val="00DD3D5B"/>
    <w:rsid w:val="00DF25A6"/>
    <w:rsid w:val="00DF3C53"/>
    <w:rsid w:val="00E3312E"/>
    <w:rsid w:val="00E403AC"/>
    <w:rsid w:val="00E94D32"/>
    <w:rsid w:val="00EA0B39"/>
    <w:rsid w:val="00EB3290"/>
    <w:rsid w:val="00ED66C0"/>
    <w:rsid w:val="00EE0C27"/>
    <w:rsid w:val="00F013BA"/>
    <w:rsid w:val="00F21CDC"/>
    <w:rsid w:val="00F23863"/>
    <w:rsid w:val="00F25CC3"/>
    <w:rsid w:val="00F313AE"/>
    <w:rsid w:val="00F63B73"/>
    <w:rsid w:val="00F76CC3"/>
    <w:rsid w:val="00F76E89"/>
    <w:rsid w:val="00FB60C4"/>
    <w:rsid w:val="00FC53BE"/>
    <w:rsid w:val="00FE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B625D"/>
  <w15:chartTrackingRefBased/>
  <w15:docId w15:val="{701FCBD3-8C25-3F4B-B60F-EFB0BD47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93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Daniel Noble</cp:lastModifiedBy>
  <cp:revision>1</cp:revision>
  <dcterms:created xsi:type="dcterms:W3CDTF">2024-06-30T03:36:00Z</dcterms:created>
  <dcterms:modified xsi:type="dcterms:W3CDTF">2024-06-30T04:52:00Z</dcterms:modified>
</cp:coreProperties>
</file>