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6665137D" w:rsidR="00552348" w:rsidRPr="00552348" w:rsidRDefault="00552348" w:rsidP="00552348">
      <w:r w:rsidRPr="00552348">
        <w:t>We would like to submit a paper entitled: “</w:t>
      </w:r>
      <w:r w:rsidR="00FF3FB1" w:rsidRPr="00FF3FB1">
        <w:rPr>
          <w:i/>
          <w:iCs/>
        </w:rPr>
        <w:t>A systems-modelling approach to predict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68FFC0E4"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w:t>
      </w:r>
      <w:r w:rsidR="00F230C2">
        <w:t xml:space="preserve">of organisms </w:t>
      </w:r>
      <w:r w:rsidRPr="00114144">
        <w:t xml:space="preserve">to heat extremes be predicted? [4]. Tackling this question requires greater interoperability among models from diverse fields that each provide important predictive capacity </w:t>
      </w:r>
      <w:r w:rsidR="00F230C2" w:rsidRPr="00F230C2">
        <w:t>across nested hierarchies of biological scales from the subcellular to the ecosystem.</w:t>
      </w:r>
      <w:r w:rsidRPr="00114144">
        <w:t xml:space="preserve">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2270B8D3" w:rsidR="00552348" w:rsidRPr="00552348" w:rsidRDefault="00114144" w:rsidP="00552348">
      <w:r w:rsidRPr="00114144">
        <w:t xml:space="preserve">We propose multidisciplinary approaches combining inter-kingdom interactions and co-evolution with explicit consideration of ecophysiology, community, population and ecosystem ecology to tackle </w:t>
      </w:r>
      <w:r w:rsidR="00F230C2">
        <w:t>this</w:t>
      </w:r>
      <w:r w:rsidRPr="00114144">
        <w:t xml:space="preserv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5F138AC9"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Xuemei Bai</w:t>
      </w:r>
      <w:r w:rsidRPr="00781B07">
        <w:rPr>
          <w:vertAlign w:val="superscript"/>
        </w:rPr>
        <w:t>5</w:t>
      </w:r>
      <w:r>
        <w:t>, Kate Henne, Philippa Collin, Zhong</w:t>
      </w:r>
      <w:r w:rsidR="00FC5E66">
        <w:t>-H</w:t>
      </w:r>
      <w:r>
        <w:t>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41F2B1BA" w:rsidR="00781B07" w:rsidRDefault="00781B07" w:rsidP="00781B07">
      <w:r w:rsidRPr="00781B07">
        <w:rPr>
          <w:vertAlign w:val="superscript"/>
        </w:rPr>
        <w:t>1</w:t>
      </w:r>
      <w:r>
        <w:t xml:space="preserve"> </w:t>
      </w:r>
      <w:r w:rsidR="00EE1925" w:rsidRPr="00EE1925">
        <w:t xml:space="preserve">Division of Ecology and Evolution, Research School of Biology, The Australian National University, Canberra ACT 2602, Australia  </w:t>
      </w:r>
      <w:r>
        <w:t xml:space="preserve"> </w:t>
      </w:r>
    </w:p>
    <w:p w14:paraId="5B3E24AC" w14:textId="0B71E20C" w:rsidR="00781B07" w:rsidRDefault="00781B07" w:rsidP="00781B07">
      <w:r w:rsidRPr="00781B07">
        <w:rPr>
          <w:vertAlign w:val="superscript"/>
        </w:rPr>
        <w:t>2</w:t>
      </w:r>
      <w:r>
        <w:t xml:space="preserve"> School of Biosciences, The University of Melbourne</w:t>
      </w:r>
      <w:r w:rsidR="00EE1925">
        <w:t>, Australia.</w:t>
      </w:r>
      <w:r>
        <w:t xml:space="preserve"> </w:t>
      </w:r>
    </w:p>
    <w:p w14:paraId="7A11D27B" w14:textId="1F993D7B" w:rsidR="00781B07" w:rsidRDefault="00781B07" w:rsidP="00781B07">
      <w:r w:rsidRPr="00781B07">
        <w:rPr>
          <w:vertAlign w:val="superscript"/>
        </w:rPr>
        <w:t>3</w:t>
      </w:r>
      <w:r>
        <w:t xml:space="preserve"> Hawksbury Institute for the Environment, Western Sydney University</w:t>
      </w:r>
      <w:r w:rsidR="00EE1925">
        <w:t>, Australia.</w:t>
      </w:r>
      <w:r>
        <w:t xml:space="preserve"> </w:t>
      </w:r>
    </w:p>
    <w:p w14:paraId="18C4A1D0" w14:textId="54D85F50" w:rsidR="00781B07" w:rsidRDefault="00781B07" w:rsidP="00781B07">
      <w:r w:rsidRPr="00781B07">
        <w:rPr>
          <w:vertAlign w:val="superscript"/>
        </w:rPr>
        <w:t>4</w:t>
      </w:r>
      <w:r>
        <w:t xml:space="preserve"> Division of Plant Sciences, Research School of Biology, The Australian National University, Canberra ACT 2602</w:t>
      </w:r>
      <w:r w:rsidR="00EE1925">
        <w:t>, Australia.</w:t>
      </w:r>
      <w:r>
        <w:t xml:space="preserve"> </w:t>
      </w:r>
    </w:p>
    <w:p w14:paraId="11EDE105" w14:textId="0BCD72C8" w:rsidR="00781B07" w:rsidRDefault="00781B07" w:rsidP="00781B07">
      <w:r w:rsidRPr="00781B07">
        <w:rPr>
          <w:vertAlign w:val="superscript"/>
        </w:rPr>
        <w:t>5</w:t>
      </w:r>
      <w:r>
        <w:t xml:space="preserve"> Fenner School of Environment and Society, The Australian National University, Canberra ACT 2602</w:t>
      </w:r>
      <w:r w:rsidR="00EE1925">
        <w:t>, Australia.</w:t>
      </w:r>
      <w:r>
        <w:t xml:space="preserve">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348D6749"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D87B5A">
        <w:rPr>
          <w:lang w:val="en-US"/>
        </w:rPr>
        <w:t xml:space="preserve"> and explore implications for socioecological systems</w:t>
      </w:r>
      <w:r w:rsidRPr="00610828">
        <w:rPr>
          <w:lang w:val="en-US"/>
        </w:rPr>
        <w:t>.</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lastRenderedPageBreak/>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lastRenderedPageBreak/>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15EA5B9C" w14:textId="77777777" w:rsidR="00466909" w:rsidRDefault="00466909">
      <w:pPr>
        <w:rPr>
          <w:b/>
          <w:bCs/>
        </w:rPr>
      </w:pPr>
    </w:p>
    <w:p w14:paraId="2C7CD482" w14:textId="4FF57084" w:rsidR="00576564" w:rsidRDefault="00281307">
      <w:r w:rsidRPr="00281307">
        <w:rPr>
          <w:b/>
          <w:bCs/>
        </w:rPr>
        <w:t>Figure 1</w:t>
      </w:r>
      <w:r>
        <w:t>: Broad conceptual overview of different modelling frameworks and how they can be integrated (see above)</w:t>
      </w:r>
    </w:p>
    <w:p w14:paraId="2C280B82" w14:textId="26BD9B5B" w:rsidR="00EF21A8" w:rsidRDefault="00576564">
      <w:r w:rsidRPr="00576564">
        <w:rPr>
          <w:b/>
          <w:bCs/>
        </w:rPr>
        <w:t xml:space="preserve">Box </w:t>
      </w:r>
      <w:r>
        <w:rPr>
          <w:b/>
          <w:bCs/>
        </w:rPr>
        <w:t>1</w:t>
      </w:r>
      <w:r>
        <w:t>: B</w:t>
      </w:r>
      <w:r w:rsidR="00164931">
        <w:t xml:space="preserve">ox </w:t>
      </w:r>
      <w:r>
        <w:t xml:space="preserve">1 </w:t>
      </w:r>
      <w:r w:rsidR="00164931">
        <w:t xml:space="preserve">will </w:t>
      </w:r>
      <w:r w:rsidR="00581F74">
        <w:t>overview</w:t>
      </w:r>
      <w:r w:rsidR="00164931">
        <w:t xml:space="preserve"> an example of the distinct ways models can be coupled </w:t>
      </w:r>
      <w:r>
        <w:t>and used to test different scenarios and interventions</w:t>
      </w:r>
      <w:r w:rsidR="00164931">
        <w:t xml:space="preserve">. </w:t>
      </w:r>
      <w:r w:rsidR="000A0196">
        <w:t>We will have a figure within this box.</w:t>
      </w:r>
    </w:p>
    <w:p w14:paraId="29A2D729" w14:textId="2BB1A73C" w:rsidR="00576564" w:rsidRDefault="00576564" w:rsidP="00576564">
      <w:r w:rsidRPr="00576564">
        <w:rPr>
          <w:b/>
          <w:bCs/>
        </w:rPr>
        <w:t xml:space="preserve">Box </w:t>
      </w:r>
      <w:r>
        <w:rPr>
          <w:b/>
          <w:bCs/>
        </w:rPr>
        <w:t>2</w:t>
      </w:r>
      <w:r>
        <w:t>: Box 2 will show how to incorporate different environmental contexts and how plasticity and evolution can be integrated into model components.</w:t>
      </w:r>
      <w:r w:rsidR="000A0196">
        <w:t xml:space="preserve"> We will have a figure within this box.</w:t>
      </w:r>
    </w:p>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spatio-temporal impacts of the 2003 and 2010 extreme heatwaves on plant productivity in </w:t>
      </w:r>
      <w:r w:rsidR="00206591">
        <w:t>E</w:t>
      </w:r>
      <w:r>
        <w:t xml:space="preserve">urope. </w:t>
      </w:r>
      <w:r>
        <w:rPr>
          <w:i/>
          <w:iCs/>
        </w:rPr>
        <w:t>Biogeosciences</w:t>
      </w:r>
      <w:r>
        <w:t xml:space="preserve"> 11, 3421–3435</w:t>
      </w:r>
    </w:p>
    <w:p w14:paraId="4BA15FE8" w14:textId="77777777" w:rsidR="00CD7509" w:rsidRDefault="00CD7509" w:rsidP="00CD7509"/>
    <w:p w14:paraId="08E91968" w14:textId="429D0426" w:rsidR="00CD7509" w:rsidRPr="00C3105F" w:rsidRDefault="00CD7509" w:rsidP="00CD7509">
      <w:r>
        <w:t>3</w:t>
      </w:r>
      <w:r w:rsidRPr="00EB4E2C">
        <w:t xml:space="preserve">. </w:t>
      </w:r>
      <w:r>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r w:rsidR="00C3105F" w:rsidRPr="00C3105F">
        <w:t xml:space="preserve">Martı́nez-De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r w:rsidR="008D25D9" w:rsidRPr="008D25D9">
        <w:rPr>
          <w:lang w:val="en-US"/>
        </w:rPr>
        <w:t xml:space="preserve">Kooijman, S.A.L.M. (2010) </w:t>
      </w:r>
      <w:r w:rsidR="008D25D9" w:rsidRPr="003C25EB">
        <w:rPr>
          <w:lang w:val="en-US"/>
        </w:rPr>
        <w:t>Dynamic energy budget theory for metabolic organisation</w:t>
      </w:r>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r w:rsidR="00B1655B" w:rsidRPr="00B1655B">
        <w:rPr>
          <w:i/>
          <w:iCs/>
          <w:lang w:val="en-US"/>
        </w:rPr>
        <w:t>NicheMapR</w:t>
      </w:r>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r w:rsidR="00B1655B" w:rsidRPr="00B1655B">
        <w:rPr>
          <w:lang w:val="en-US"/>
        </w:rPr>
        <w:t xml:space="preserve">Ørsted,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Drosophila suzukii</w:t>
      </w:r>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A0196"/>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5162"/>
    <w:rsid w:val="004170F8"/>
    <w:rsid w:val="004209B8"/>
    <w:rsid w:val="00422CE6"/>
    <w:rsid w:val="00432955"/>
    <w:rsid w:val="004473F4"/>
    <w:rsid w:val="004613AD"/>
    <w:rsid w:val="00466909"/>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1F7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387E"/>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87B5A"/>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1925"/>
    <w:rsid w:val="00EE680C"/>
    <w:rsid w:val="00EF21A8"/>
    <w:rsid w:val="00EF74F8"/>
    <w:rsid w:val="00F230C2"/>
    <w:rsid w:val="00F247B9"/>
    <w:rsid w:val="00F34033"/>
    <w:rsid w:val="00F45107"/>
    <w:rsid w:val="00F7196C"/>
    <w:rsid w:val="00F747AF"/>
    <w:rsid w:val="00F76491"/>
    <w:rsid w:val="00F767AE"/>
    <w:rsid w:val="00F941D1"/>
    <w:rsid w:val="00FA2D35"/>
    <w:rsid w:val="00FA77DB"/>
    <w:rsid w:val="00FB2E94"/>
    <w:rsid w:val="00FC0108"/>
    <w:rsid w:val="00FC5E66"/>
    <w:rsid w:val="00FE51A2"/>
    <w:rsid w:val="00FF03A3"/>
    <w:rsid w:val="00FF3F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4</Pages>
  <Words>1462</Words>
  <Characters>8337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89</cp:revision>
  <dcterms:created xsi:type="dcterms:W3CDTF">2024-11-07T21:13:00Z</dcterms:created>
  <dcterms:modified xsi:type="dcterms:W3CDTF">2024-11-21T22:42:00Z</dcterms:modified>
</cp:coreProperties>
</file>