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6D5CB137"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w:t>
      </w:r>
      <w:r w:rsidR="00E330AD">
        <w:rPr>
          <w:color w:val="215E99" w:themeColor="text2" w:themeTint="BF"/>
        </w:rPr>
        <w:t xml:space="preserve">be more forward thinking, </w:t>
      </w:r>
      <w:r w:rsidR="002A23F2">
        <w:rPr>
          <w:color w:val="215E99" w:themeColor="text2" w:themeTint="BF"/>
        </w:rPr>
        <w:t xml:space="preserve">highlighting </w:t>
      </w:r>
      <w:r w:rsidR="00E330AD">
        <w:rPr>
          <w:color w:val="215E99" w:themeColor="text2" w:themeTint="BF"/>
        </w:rPr>
        <w:t>challenges going forward and some advice on building models</w:t>
      </w:r>
      <w:r>
        <w:rPr>
          <w:color w:val="215E99" w:themeColor="text2" w:themeTint="BF"/>
        </w:rPr>
        <w:t xml:space="preserve">. </w:t>
      </w:r>
      <w:r w:rsidR="00F94BAE">
        <w:rPr>
          <w:color w:val="215E99" w:themeColor="text2" w:themeTint="BF"/>
        </w:rPr>
        <w:t>Figure 1 was meant to identify the relevant models that can be interconnected but we have expanded on model selection</w:t>
      </w:r>
      <w:r w:rsidR="00E330AD">
        <w:rPr>
          <w:color w:val="215E99" w:themeColor="text2" w:themeTint="BF"/>
        </w:rPr>
        <w:t xml:space="preserve"> in various locations of each section</w:t>
      </w:r>
      <w:r w:rsidR="00F94BAE">
        <w:rPr>
          <w:color w:val="215E99" w:themeColor="text2" w:themeTint="BF"/>
        </w:rPr>
        <w:t xml:space="preserve">. </w:t>
      </w:r>
    </w:p>
    <w:p w14:paraId="70D7B976" w14:textId="77777777" w:rsidR="00F94BAE" w:rsidRDefault="00F94BAE" w:rsidP="00656569">
      <w:pPr>
        <w:rPr>
          <w:color w:val="215E99" w:themeColor="text2" w:themeTint="BF"/>
        </w:rPr>
      </w:pPr>
    </w:p>
    <w:p w14:paraId="14BE6978" w14:textId="65B88552" w:rsidR="00F0699D" w:rsidRDefault="00F94BAE" w:rsidP="00656569">
      <w:r>
        <w:rPr>
          <w:color w:val="215E99" w:themeColor="text2" w:themeTint="BF"/>
        </w:rPr>
        <w:t xml:space="preserve">We have now brought into our manuscript </w:t>
      </w:r>
      <w:r w:rsidR="00E330AD">
        <w:rPr>
          <w:color w:val="215E99" w:themeColor="text2" w:themeTint="BF"/>
        </w:rPr>
        <w:t>the key steps</w:t>
      </w:r>
      <w:r>
        <w:rPr>
          <w:color w:val="215E99" w:themeColor="text2" w:themeTint="BF"/>
        </w:rPr>
        <w:t xml:space="preserve"> from the supplement to show how to translate microclimates, to temperatures of organisms</w:t>
      </w:r>
      <w:r w:rsidR="00E330AD">
        <w:rPr>
          <w:color w:val="215E99" w:themeColor="text2" w:themeTint="BF"/>
        </w:rPr>
        <w:t xml:space="preserve"> (new Box 1). Organism temperatures can then be used in physiological models to estimate life cycles, survival in response to extreme heat and</w:t>
      </w:r>
      <w:r>
        <w:rPr>
          <w:color w:val="215E99" w:themeColor="text2" w:themeTint="BF"/>
        </w:rPr>
        <w:t xml:space="preserve"> then be used to estimate demographically relevant parameters (intrinsic growth rate) to understand population growth and species coexistence</w:t>
      </w:r>
      <w:r w:rsidR="00E330AD">
        <w:rPr>
          <w:color w:val="215E99" w:themeColor="text2" w:themeTint="BF"/>
        </w:rPr>
        <w:t xml:space="preserve"> (new Box 2)</w:t>
      </w:r>
      <w:r>
        <w:rPr>
          <w:color w:val="215E99" w:themeColor="text2" w:themeTint="BF"/>
        </w:rPr>
        <w:t xml:space="preserv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185FF4F4" w14:textId="1D3086D6"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t>
      </w:r>
      <w:r w:rsidR="007570E0" w:rsidRPr="007570E0">
        <w:rPr>
          <w:color w:val="215E99" w:themeColor="text2" w:themeTint="BF"/>
        </w:rPr>
        <w:t>We have tried to adjust our figures and figure legends as best as we can to hopefully make them easier to understand. It wasn’t always clear from reviewer 3’s comments what stood out as unclear specifically, but we focused on the general point and sought places where simplifications could be made and did so.</w:t>
      </w:r>
    </w:p>
    <w:p w14:paraId="5C07AA30" w14:textId="77777777" w:rsidR="007570E0" w:rsidRDefault="007570E0"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 xml:space="preserve">appears you have used the guidelines for a Review article. The main text is 3810 words and needs to be reduced to no more than 2750. You currently have five elements (2 figures and 3 boxes), you must remove one (Box 3 is the obvious candidate). All Boxes need to be reduced to no more </w:t>
      </w:r>
      <w:r w:rsidR="00656569" w:rsidRPr="00656569">
        <w:lastRenderedPageBreak/>
        <w:t>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45DD5838"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w:t>
      </w:r>
      <w:r w:rsidR="00485BD2">
        <w:rPr>
          <w:color w:val="215E99" w:themeColor="text2" w:themeTint="BF"/>
        </w:rPr>
        <w:t>to be more forward looking, discussing the challenges to a systems model approach, some solutions and ways to get started (in terms of model choice)</w:t>
      </w:r>
      <w:r w:rsidR="007379CD">
        <w:rPr>
          <w:color w:val="215E99" w:themeColor="text2" w:themeTint="BF"/>
        </w:rPr>
        <w:t>.</w:t>
      </w:r>
      <w:r w:rsidR="00485BD2">
        <w:rPr>
          <w:color w:val="215E99" w:themeColor="text2" w:themeTint="BF"/>
        </w:rPr>
        <w:t xml:space="preserve"> Model choice is difficult to advise on specifically because it will depend on what processes a researcher and modeller deem important for a given system. As such, we have </w:t>
      </w:r>
      <w:r w:rsidR="003A5F0B">
        <w:rPr>
          <w:color w:val="215E99" w:themeColor="text2" w:themeTint="BF"/>
        </w:rPr>
        <w:t>kept</w:t>
      </w:r>
      <w:r w:rsidR="00485BD2">
        <w:rPr>
          <w:color w:val="215E99" w:themeColor="text2" w:themeTint="BF"/>
        </w:rPr>
        <w:t xml:space="preserve"> this advice a little more general and referred to other reviews on this topic.</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36524A3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w:t>
      </w:r>
      <w:r w:rsidR="00485BD2">
        <w:rPr>
          <w:color w:val="215E99" w:themeColor="text2" w:themeTint="BF"/>
        </w:rPr>
        <w:t xml:space="preserve"> More specifically, creating a new </w:t>
      </w:r>
      <w:proofErr w:type="gramStart"/>
      <w:r w:rsidR="00485BD2">
        <w:rPr>
          <w:color w:val="215E99" w:themeColor="text2" w:themeTint="BF"/>
        </w:rPr>
        <w:t>Box</w:t>
      </w:r>
      <w:proofErr w:type="gramEnd"/>
      <w:r w:rsidR="00485BD2">
        <w:rPr>
          <w:color w:val="215E99" w:themeColor="text2" w:themeTint="BF"/>
        </w:rPr>
        <w:t xml:space="preserve"> 1 and Box 2 which work together to demonstrate how a multi-species systems-modelling approach can be achieved. We’ve simply referred to the code</w:t>
      </w:r>
      <w:r w:rsidR="00EF0801">
        <w:rPr>
          <w:color w:val="215E99" w:themeColor="text2" w:themeTint="BF"/>
        </w:rPr>
        <w:t>,</w:t>
      </w:r>
      <w:r w:rsidR="00485BD2">
        <w:rPr>
          <w:color w:val="215E99" w:themeColor="text2" w:themeTint="BF"/>
        </w:rPr>
        <w:t xml:space="preserve"> </w:t>
      </w:r>
      <w:r w:rsidR="00EF0801" w:rsidRPr="00EF0801">
        <w:rPr>
          <w:color w:val="215E99" w:themeColor="text2" w:themeTint="BF"/>
        </w:rPr>
        <w:t xml:space="preserve">lodged on </w:t>
      </w:r>
      <w:proofErr w:type="spellStart"/>
      <w:r w:rsidR="00EF0801">
        <w:rPr>
          <w:color w:val="215E99" w:themeColor="text2" w:themeTint="BF"/>
        </w:rPr>
        <w:t>G</w:t>
      </w:r>
      <w:r w:rsidR="00EF0801" w:rsidRPr="00EF0801">
        <w:rPr>
          <w:color w:val="215E99" w:themeColor="text2" w:themeTint="BF"/>
        </w:rPr>
        <w:t>ithub</w:t>
      </w:r>
      <w:proofErr w:type="spellEnd"/>
      <w:r w:rsidR="00EF0801" w:rsidRPr="00EF0801">
        <w:rPr>
          <w:color w:val="215E99" w:themeColor="text2" w:themeTint="BF"/>
        </w:rPr>
        <w:t xml:space="preserve">, </w:t>
      </w:r>
      <w:r w:rsidR="00485BD2">
        <w:rPr>
          <w:color w:val="215E99" w:themeColor="text2" w:themeTint="BF"/>
        </w:rPr>
        <w:t>to reproduce the examples in the paper now, which we believe is important for transparency and reproducibility.</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39B3EA5A" w:rsidR="0011187D" w:rsidRDefault="0011187D" w:rsidP="00656569">
      <w:commentRangeStart w:id="1"/>
      <w:r w:rsidRPr="00F0699D">
        <w:rPr>
          <w:b/>
          <w:bCs/>
          <w:color w:val="215E99" w:themeColor="text2" w:themeTint="BF"/>
        </w:rPr>
        <w:t>Response</w:t>
      </w:r>
      <w:r w:rsidRPr="00F0699D">
        <w:rPr>
          <w:color w:val="215E99" w:themeColor="text2" w:themeTint="BF"/>
        </w:rPr>
        <w:t>:</w:t>
      </w:r>
      <w:r w:rsidR="00D32CFB">
        <w:rPr>
          <w:color w:val="215E99" w:themeColor="text2" w:themeTint="BF"/>
        </w:rPr>
        <w:t xml:space="preserve"> We agree. We have now re-written the highlights. </w:t>
      </w:r>
      <w:commentRangeEnd w:id="1"/>
      <w:r w:rsidR="00D32CFB">
        <w:rPr>
          <w:rStyle w:val="CommentReference"/>
        </w:rPr>
        <w:commentReference w:id="1"/>
      </w:r>
    </w:p>
    <w:p w14:paraId="3F864024" w14:textId="77777777" w:rsidR="0011187D" w:rsidRDefault="0011187D" w:rsidP="00656569"/>
    <w:p w14:paraId="50F5106B" w14:textId="727D1D2F" w:rsidR="00656569" w:rsidRPr="00656569" w:rsidRDefault="00F0699D" w:rsidP="00656569">
      <w:r w:rsidRPr="00F0699D">
        <w:rPr>
          <w:b/>
          <w:bCs/>
        </w:rPr>
        <w:lastRenderedPageBreak/>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2"/>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2"/>
      <w:r w:rsidR="00F94BAE">
        <w:rPr>
          <w:rStyle w:val="CommentReference"/>
        </w:rPr>
        <w:commentReference w:id="2"/>
      </w:r>
      <w:r w:rsidR="00656569">
        <w:t xml:space="preserve">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23E7503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 xml:space="preserve">Given the breadth of models we are discussing, and the fact that we have kept them fairly </w:t>
      </w:r>
      <w:r w:rsidR="008D61D0">
        <w:rPr>
          <w:color w:val="215E99" w:themeColor="text2" w:themeTint="BF"/>
        </w:rPr>
        <w:t>high level</w:t>
      </w:r>
      <w:r w:rsidR="004E266C">
        <w:rPr>
          <w:color w:val="215E99" w:themeColor="text2" w:themeTint="BF"/>
        </w:rPr>
        <w:t>,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w:t>
      </w:r>
      <w:r w:rsidR="00287407">
        <w:rPr>
          <w:color w:val="215E99" w:themeColor="text2" w:themeTint="BF"/>
        </w:rPr>
        <w:t xml:space="preserve">these </w:t>
      </w:r>
      <w:r w:rsidR="004E266C">
        <w:rPr>
          <w:color w:val="215E99" w:themeColor="text2" w:themeTint="BF"/>
        </w:rPr>
        <w:t>point</w:t>
      </w:r>
      <w:r w:rsidR="00287407">
        <w:rPr>
          <w:color w:val="215E99" w:themeColor="text2" w:themeTint="BF"/>
        </w:rPr>
        <w:t>s</w:t>
      </w:r>
      <w:r w:rsidR="004E266C">
        <w:rPr>
          <w:color w:val="215E99" w:themeColor="text2" w:themeTint="BF"/>
        </w:rPr>
        <w:t xml:space="preserve">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w:t>
      </w:r>
      <w:r w:rsidR="00287407">
        <w:rPr>
          <w:color w:val="215E99" w:themeColor="text2" w:themeTint="BF"/>
        </w:rPr>
        <w:t>, which varies across the different fields.</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commentRangeStart w:id="3"/>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w:t>
      </w:r>
      <w:r w:rsidR="00656569" w:rsidRPr="009C6AC5">
        <w:rPr>
          <w:highlight w:val="yellow"/>
        </w:rPr>
        <w:lastRenderedPageBreak/>
        <w:t>concept"</w:t>
      </w:r>
      <w:r w:rsidR="00656569">
        <w:t>, referring to the SI for the rest</w:t>
      </w:r>
      <w:commentRangeEnd w:id="3"/>
      <w:r w:rsidR="00F94BAE">
        <w:rPr>
          <w:rStyle w:val="CommentReference"/>
        </w:rPr>
        <w:commentReference w:id="3"/>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F677438"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t>
      </w:r>
      <w:r w:rsidR="00287407">
        <w:rPr>
          <w:color w:val="215E99" w:themeColor="text2" w:themeTint="BF"/>
        </w:rPr>
        <w:t xml:space="preserve">This is an excellent suggestion. </w:t>
      </w:r>
      <w:r w:rsidR="00F94BAE">
        <w:rPr>
          <w:color w:val="215E99" w:themeColor="text2" w:themeTint="BF"/>
        </w:rPr>
        <w:t xml:space="preserve">We agree. While we lack space to include all the examples, and already have the solutions example in the main MS, we </w:t>
      </w:r>
      <w:commentRangeStart w:id="4"/>
      <w:r w:rsidR="00F94BAE">
        <w:rPr>
          <w:color w:val="215E99" w:themeColor="text2" w:themeTint="BF"/>
        </w:rPr>
        <w:t>have now included the multi-species example in Box</w:t>
      </w:r>
      <w:r w:rsidR="00287407">
        <w:rPr>
          <w:color w:val="215E99" w:themeColor="text2" w:themeTint="BF"/>
        </w:rPr>
        <w:t>es</w:t>
      </w:r>
      <w:r w:rsidR="00F94BAE">
        <w:rPr>
          <w:color w:val="215E99" w:themeColor="text2" w:themeTint="BF"/>
        </w:rPr>
        <w:t xml:space="preserve"> </w:t>
      </w:r>
      <w:r w:rsidR="00287407">
        <w:rPr>
          <w:color w:val="215E99" w:themeColor="text2" w:themeTint="BF"/>
        </w:rPr>
        <w:t xml:space="preserve">1 &amp; </w:t>
      </w:r>
      <w:r w:rsidR="00F94BAE">
        <w:rPr>
          <w:color w:val="215E99" w:themeColor="text2" w:themeTint="BF"/>
        </w:rPr>
        <w:t xml:space="preserve">2 </w:t>
      </w:r>
      <w:r w:rsidR="00287407">
        <w:rPr>
          <w:color w:val="215E99" w:themeColor="text2" w:themeTint="BF"/>
        </w:rPr>
        <w:t>in</w:t>
      </w:r>
      <w:r w:rsidR="00F94BAE">
        <w:rPr>
          <w:color w:val="215E99" w:themeColor="text2" w:themeTint="BF"/>
        </w:rPr>
        <w:t xml:space="preserve"> the main manuscript. </w:t>
      </w:r>
      <w:r w:rsidR="00287407">
        <w:rPr>
          <w:color w:val="215E99" w:themeColor="text2" w:themeTint="BF"/>
        </w:rPr>
        <w:t xml:space="preserve">This also complements the solutions example by giving a bit more background which should help readers understand it better as well.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4"/>
      <w:r w:rsidR="00302B20">
        <w:rPr>
          <w:rStyle w:val="CommentReference"/>
        </w:rPr>
        <w:commentReference w:id="4"/>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52A5FA6"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w:t>
      </w:r>
      <w:r w:rsidR="003E026E">
        <w:rPr>
          <w:color w:val="215E99" w:themeColor="text2" w:themeTint="BF"/>
        </w:rPr>
        <w:t>past text from Box 1</w:t>
      </w:r>
      <w:r w:rsidR="00441F36">
        <w:rPr>
          <w:color w:val="215E99" w:themeColor="text2" w:themeTint="BF"/>
        </w:rPr>
        <w:t xml:space="preserve">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5"/>
      <w:r w:rsidR="00656569">
        <w:t xml:space="preserve">DEB models integrate many processes in a parameter-sparse manner" - With this I must disagree. DEB has 18 parameters, and many of them do not reflect properties that one </w:t>
      </w:r>
      <w:commentRangeEnd w:id="5"/>
      <w:r w:rsidR="00302B20">
        <w:rPr>
          <w:rStyle w:val="CommentReference"/>
        </w:rPr>
        <w:commentReference w:id="5"/>
      </w:r>
      <w:r w:rsidR="00656569">
        <w:t>can measure in actual organisms. This is one of the disadvantages of DEB.</w:t>
      </w:r>
    </w:p>
    <w:p w14:paraId="21D81524" w14:textId="77777777" w:rsidR="0011187D" w:rsidRDefault="0011187D" w:rsidP="00656569"/>
    <w:p w14:paraId="680EEFFE" w14:textId="2A916438"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E026E">
        <w:rPr>
          <w:color w:val="215E99" w:themeColor="text2" w:themeTint="BF"/>
        </w:rPr>
        <w:t xml:space="preserve"> We have removed “parameter-sparse” and re-written this sentence.</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600E769D" w14:textId="1BB166C5" w:rsidR="006F22FA" w:rsidRDefault="0011187D" w:rsidP="00656569">
      <w:pPr>
        <w:rPr>
          <w:color w:val="215E99" w:themeColor="text2" w:themeTint="BF"/>
        </w:rPr>
      </w:pPr>
      <w:r w:rsidRPr="00F0699D">
        <w:rPr>
          <w:b/>
          <w:bCs/>
          <w:color w:val="215E99" w:themeColor="text2" w:themeTint="BF"/>
        </w:rPr>
        <w:lastRenderedPageBreak/>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w:t>
      </w:r>
      <w:r w:rsidR="00F40A06">
        <w:rPr>
          <w:color w:val="215E99" w:themeColor="text2" w:themeTint="BF"/>
        </w:rPr>
        <w:t xml:space="preserve">that </w:t>
      </w:r>
      <w:r w:rsidR="006343AD">
        <w:rPr>
          <w:color w:val="215E99" w:themeColor="text2" w:themeTint="BF"/>
        </w:rPr>
        <w:t xml:space="preserve">all species of interest will have complete information needed for all aspects of modelling. </w:t>
      </w:r>
    </w:p>
    <w:p w14:paraId="00D5E0C6" w14:textId="77777777" w:rsidR="006F22FA" w:rsidRDefault="006F22FA" w:rsidP="00656569">
      <w:pPr>
        <w:rPr>
          <w:color w:val="215E99" w:themeColor="text2" w:themeTint="BF"/>
        </w:rPr>
      </w:pPr>
    </w:p>
    <w:p w14:paraId="55E14C74" w14:textId="10814DCD" w:rsidR="006343AD" w:rsidRDefault="006343AD" w:rsidP="00656569">
      <w:pPr>
        <w:rPr>
          <w:color w:val="215E99" w:themeColor="text2" w:themeTint="BF"/>
        </w:rPr>
      </w:pPr>
      <w:r>
        <w:rPr>
          <w:color w:val="215E99" w:themeColor="text2" w:themeTint="BF"/>
        </w:rPr>
        <w:t xml:space="preserve">We will need to rely on </w:t>
      </w:r>
      <w:r w:rsidR="006F22FA">
        <w:rPr>
          <w:color w:val="215E99" w:themeColor="text2" w:themeTint="BF"/>
        </w:rPr>
        <w:t xml:space="preserve">simplifying assumptions (as in any model building process) and </w:t>
      </w:r>
      <w:r>
        <w:rPr>
          <w:color w:val="215E99" w:themeColor="text2" w:themeTint="BF"/>
        </w:rPr>
        <w:t>data imputation approaches to build models</w:t>
      </w:r>
      <w:r w:rsidR="006F22FA">
        <w:rPr>
          <w:color w:val="215E99" w:themeColor="text2" w:themeTint="BF"/>
        </w:rPr>
        <w:t xml:space="preserve"> for systems</w:t>
      </w:r>
      <w:r>
        <w:rPr>
          <w:color w:val="215E99" w:themeColor="text2" w:themeTint="BF"/>
        </w:rPr>
        <w:t xml:space="preserve">. </w:t>
      </w:r>
      <w:r w:rsidR="006F22FA">
        <w:rPr>
          <w:color w:val="215E99" w:themeColor="text2" w:themeTint="BF"/>
        </w:rPr>
        <w:t>P</w:t>
      </w:r>
      <w:r>
        <w:rPr>
          <w:color w:val="215E99" w:themeColor="text2" w:themeTint="BF"/>
        </w:rPr>
        <w:t xml:space="preserve">hylogenetically driven imputation approaches have been developed (e.g., Pottier et al. 2025; </w:t>
      </w:r>
      <w:proofErr w:type="spellStart"/>
      <w:r>
        <w:rPr>
          <w:color w:val="215E99" w:themeColor="text2" w:themeTint="BF"/>
        </w:rPr>
        <w:t>Buu</w:t>
      </w:r>
      <w:r w:rsidR="007D4DD8">
        <w:rPr>
          <w:color w:val="215E99" w:themeColor="text2" w:themeTint="BF"/>
        </w:rPr>
        <w:t>r</w:t>
      </w:r>
      <w:r>
        <w:rPr>
          <w:color w:val="215E99" w:themeColor="text2" w:themeTint="BF"/>
        </w:rPr>
        <w:t>gern</w:t>
      </w:r>
      <w:proofErr w:type="spellEnd"/>
      <w:r>
        <w:rPr>
          <w:color w:val="215E99" w:themeColor="text2" w:themeTint="BF"/>
        </w:rPr>
        <w:t xml:space="preserve"> et al. 2006</w:t>
      </w:r>
      <w:r w:rsidR="006F22FA">
        <w:rPr>
          <w:color w:val="215E99" w:themeColor="text2" w:themeTint="BF"/>
        </w:rPr>
        <w:t>) and</w:t>
      </w:r>
      <w:r>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44FD29B6" w:rsidR="0011187D" w:rsidRDefault="006F22FA" w:rsidP="00656569">
      <w:pPr>
        <w:rPr>
          <w:color w:val="215E99" w:themeColor="text2" w:themeTint="BF"/>
        </w:rPr>
      </w:pPr>
      <w:r>
        <w:rPr>
          <w:color w:val="215E99" w:themeColor="text2" w:themeTint="BF"/>
        </w:rPr>
        <w:t>Additionally, t</w:t>
      </w:r>
      <w:r w:rsidR="006343AD">
        <w:rPr>
          <w:color w:val="215E99" w:themeColor="text2" w:themeTint="BF"/>
        </w:rPr>
        <w:t>here is no question that models will need to be tested empirically (</w:t>
      </w:r>
      <w:r w:rsidR="00F40A06">
        <w:rPr>
          <w:color w:val="215E99" w:themeColor="text2" w:themeTint="BF"/>
        </w:rPr>
        <w:t>and</w:t>
      </w:r>
      <w:r w:rsidR="006343AD">
        <w:rPr>
          <w:color w:val="215E99" w:themeColor="text2" w:themeTint="BF"/>
        </w:rPr>
        <w:t xml:space="preserve"> we have mentioned</w:t>
      </w:r>
      <w:r w:rsidR="00F40A06">
        <w:rPr>
          <w:color w:val="215E99" w:themeColor="text2" w:themeTint="BF"/>
        </w:rPr>
        <w:t xml:space="preserve"> this in the text</w:t>
      </w:r>
      <w:r w:rsidR="006343AD">
        <w:rPr>
          <w:color w:val="215E99" w:themeColor="text2" w:themeTint="BF"/>
        </w:rPr>
        <w:t>). While imperfect, we believe that having a quantitative model that provide</w:t>
      </w:r>
      <w:r>
        <w:rPr>
          <w:color w:val="215E99" w:themeColor="text2" w:themeTint="BF"/>
        </w:rPr>
        <w:t>s</w:t>
      </w:r>
      <w:r w:rsidR="006343AD">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r>
        <w:rPr>
          <w:color w:val="215E99" w:themeColor="text2" w:themeTint="BF"/>
        </w:rPr>
        <w:t xml:space="preserve">We have now discussed these in more detail in the concluding remarks section. </w:t>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38D9E78E" w:rsidR="0011187D" w:rsidRDefault="0011187D" w:rsidP="00656569">
      <w:r w:rsidRPr="00F0699D">
        <w:rPr>
          <w:b/>
          <w:bCs/>
          <w:color w:val="215E99" w:themeColor="text2" w:themeTint="BF"/>
        </w:rPr>
        <w:t>Response</w:t>
      </w:r>
      <w:r w:rsidRPr="00F0699D">
        <w:rPr>
          <w:color w:val="215E99" w:themeColor="text2" w:themeTint="BF"/>
        </w:rPr>
        <w:t>:</w:t>
      </w:r>
      <w:r w:rsidR="00751CCF">
        <w:rPr>
          <w:color w:val="215E99" w:themeColor="text2" w:themeTint="BF"/>
        </w:rPr>
        <w:t xml:space="preserve"> Removed.</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2E0CA97" w:rsidR="0011187D" w:rsidRDefault="0011187D" w:rsidP="00656569">
      <w:r w:rsidRPr="00F0699D">
        <w:rPr>
          <w:b/>
          <w:bCs/>
          <w:color w:val="215E99" w:themeColor="text2" w:themeTint="BF"/>
        </w:rPr>
        <w:t>Response</w:t>
      </w:r>
      <w:r w:rsidRPr="00F0699D">
        <w:rPr>
          <w:color w:val="215E99" w:themeColor="text2" w:themeTint="BF"/>
        </w:rPr>
        <w:t>:</w:t>
      </w:r>
      <w:r w:rsidR="00F7096D">
        <w:rPr>
          <w:color w:val="215E99" w:themeColor="text2" w:themeTint="BF"/>
        </w:rPr>
        <w:t xml:space="preserve"> Fixed. Thank you.</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5466BB52"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w:t>
      </w:r>
      <w:r w:rsidR="004B6F56">
        <w:rPr>
          <w:color w:val="215E99" w:themeColor="text2" w:themeTint="BF"/>
        </w:rPr>
        <w:t>paper</w:t>
      </w:r>
      <w:r w:rsidR="0089785D">
        <w:rPr>
          <w:color w:val="215E99" w:themeColor="text2" w:themeTint="BF"/>
        </w:rPr>
        <w:t xml:space="preserve"> for those interested. </w:t>
      </w:r>
    </w:p>
    <w:p w14:paraId="494CA878" w14:textId="77777777" w:rsidR="004F13D1" w:rsidRDefault="00656569" w:rsidP="00656569">
      <w:r w:rsidRPr="00656569">
        <w:lastRenderedPageBreak/>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Pr>
          <w:rStyle w:val="CommentReference"/>
        </w:rPr>
        <w:commentReference w:id="6"/>
      </w:r>
      <w:r w:rsidRPr="00656569">
        <w:t xml:space="preserve">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Pr>
          <w:rStyle w:val="CommentReference"/>
        </w:rPr>
        <w:commentReference w:id="7"/>
      </w:r>
      <w:r w:rsidR="00656569" w:rsidRPr="006A49DC">
        <w:rPr>
          <w:highlight w:val="yellow"/>
        </w:rPr>
        <w:t xml:space="preserve">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w:t>
      </w:r>
      <w:proofErr w:type="spellStart"/>
      <w:r w:rsidR="00656569" w:rsidRPr="006A49DC">
        <w:rPr>
          <w:highlight w:val="yellow"/>
        </w:rPr>
        <w:t>sensivitiy</w:t>
      </w:r>
      <w:proofErr w:type="spellEnd"/>
      <w:r w:rsidR="00656569" w:rsidRPr="006A49DC">
        <w:rPr>
          <w:highlight w:val="yellow"/>
        </w:rPr>
        <w:t xml:space="preserve"> but </w:t>
      </w:r>
      <w:commentRangeEnd w:id="8"/>
      <w:r w:rsidR="0089785D">
        <w:rPr>
          <w:rStyle w:val="CommentReference"/>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Pr>
          <w:rStyle w:val="CommentReference"/>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1903DEAD" w14:textId="77777777" w:rsidR="00F40A06"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w:t>
      </w:r>
    </w:p>
    <w:p w14:paraId="64775151" w14:textId="07BF250F" w:rsidR="0011187D" w:rsidRDefault="00F40A06" w:rsidP="00656569">
      <w:r w:rsidRPr="00F40A06">
        <w:rPr>
          <w:color w:val="215E99" w:themeColor="text2" w:themeTint="BF"/>
        </w:rPr>
        <w:lastRenderedPageBreak/>
        <w:t xml:space="preserve">Choosing the right level of detail in any model depends on the question on hand and the processes one wants to model. Thus, it is somewhat challenging to provide clear recommendations within the context of our paper. However, we have now made this point clear </w:t>
      </w:r>
      <w:proofErr w:type="gramStart"/>
      <w:r w:rsidRPr="00F40A06">
        <w:rPr>
          <w:color w:val="215E99" w:themeColor="text2" w:themeTint="BF"/>
        </w:rPr>
        <w:t>and also</w:t>
      </w:r>
      <w:proofErr w:type="gramEnd"/>
      <w:r w:rsidRPr="00F40A06">
        <w:rPr>
          <w:color w:val="215E99" w:themeColor="text2" w:themeTint="BF"/>
        </w:rPr>
        <w:t xml:space="preserve"> pointed to some references in various place</w:t>
      </w:r>
      <w:r>
        <w:rPr>
          <w:color w:val="215E99" w:themeColor="text2" w:themeTint="BF"/>
        </w:rPr>
        <w:t>s that</w:t>
      </w:r>
      <w:r w:rsidRPr="00F40A06">
        <w:rPr>
          <w:color w:val="215E99" w:themeColor="text2" w:themeTint="BF"/>
        </w:rPr>
        <w:t xml:space="preserve"> readers can consult to obtain a more in-depth discussion on this point</w:t>
      </w:r>
      <w:r w:rsidR="001D2BE5">
        <w:rPr>
          <w:color w:val="215E99" w:themeColor="text2" w:themeTint="BF"/>
        </w:rPr>
        <w: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Pr>
          <w:rStyle w:val="CommentReference"/>
        </w:rPr>
        <w:commentReference w:id="10"/>
      </w:r>
      <w:r w:rsidR="00656569" w:rsidRPr="00656569">
        <w:t>community level? What type of validation would be necessary?</w:t>
      </w:r>
    </w:p>
    <w:p w14:paraId="6A379A40" w14:textId="77777777" w:rsidR="00656569" w:rsidRDefault="00656569" w:rsidP="00656569"/>
    <w:p w14:paraId="4988F60D" w14:textId="68229174" w:rsidR="0011187D" w:rsidRDefault="0011187D" w:rsidP="00656569">
      <w:r w:rsidRPr="00F0699D">
        <w:rPr>
          <w:b/>
          <w:bCs/>
          <w:color w:val="215E99" w:themeColor="text2" w:themeTint="BF"/>
        </w:rPr>
        <w:t>Response</w:t>
      </w:r>
      <w:r w:rsidRPr="00F0699D">
        <w:rPr>
          <w:color w:val="215E99" w:themeColor="text2" w:themeTint="BF"/>
        </w:rPr>
        <w:t>:</w:t>
      </w:r>
      <w:r w:rsidR="004B6F56">
        <w:rPr>
          <w:color w:val="215E99" w:themeColor="text2" w:themeTint="BF"/>
        </w:rPr>
        <w:t xml:space="preserve"> We have added a little more detail about the model selection process at various locations and some suggestions in the concluding remarks, emphasising the importance of model validation. Ultimately, we are proposing a path forward, but it’s up to each research group to validate and update the models for their purpose. It’s hard to give specific advice to this respect as it will depend on what the models are being used for.</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24EB8BB8"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r w:rsidR="001F3FF0">
        <w:rPr>
          <w:color w:val="215E99" w:themeColor="text2" w:themeTint="BF"/>
        </w:rPr>
        <w:t>This example</w:t>
      </w:r>
      <w:r w:rsidR="005318AB">
        <w:rPr>
          <w:color w:val="215E99" w:themeColor="text2" w:themeTint="BF"/>
        </w:rPr>
        <w:t xml:space="preserve"> involve</w:t>
      </w:r>
      <w:r w:rsidR="001F3FF0">
        <w:rPr>
          <w:color w:val="215E99" w:themeColor="text2" w:themeTint="BF"/>
        </w:rPr>
        <w:t>s</w:t>
      </w:r>
      <w:r w:rsidR="005318AB">
        <w:rPr>
          <w:color w:val="215E99" w:themeColor="text2" w:themeTint="BF"/>
        </w:rPr>
        <w:t xml:space="preserve"> plants and two insect </w:t>
      </w:r>
      <w:r w:rsidR="001F3FF0">
        <w:rPr>
          <w:color w:val="215E99" w:themeColor="text2" w:themeTint="BF"/>
        </w:rPr>
        <w:t>species,</w:t>
      </w:r>
      <w:r w:rsidR="005318AB">
        <w:rPr>
          <w:color w:val="215E99" w:themeColor="text2" w:themeTint="BF"/>
        </w:rPr>
        <w:t xml:space="preserve"> and </w:t>
      </w:r>
      <w:r w:rsidR="001F3FF0">
        <w:rPr>
          <w:color w:val="215E99" w:themeColor="text2" w:themeTint="BF"/>
        </w:rPr>
        <w:t xml:space="preserve">we </w:t>
      </w:r>
      <w:r w:rsidR="005318AB">
        <w:rPr>
          <w:color w:val="215E99" w:themeColor="text2" w:themeTint="BF"/>
        </w:rPr>
        <w:t xml:space="preserve">discuss how the modelling frameworks are interconnected within this context. </w:t>
      </w:r>
      <w:r w:rsidR="001F3FF0">
        <w:rPr>
          <w:color w:val="215E99" w:themeColor="text2" w:themeTint="BF"/>
        </w:rPr>
        <w:t>It also should help provide a foundation for the solutions example.</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 xml:space="preserve">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w:t>
      </w:r>
      <w:r w:rsidRPr="006A49DC">
        <w:rPr>
          <w:highlight w:val="red"/>
        </w:rPr>
        <w:lastRenderedPageBreak/>
        <w:t>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781C7B42" w:rsidR="0011187D" w:rsidRDefault="0011187D" w:rsidP="00656569">
      <w:r w:rsidRPr="00F0699D">
        <w:rPr>
          <w:b/>
          <w:bCs/>
          <w:color w:val="215E99" w:themeColor="text2" w:themeTint="BF"/>
        </w:rPr>
        <w:t>Response</w:t>
      </w:r>
      <w:r w:rsidRPr="00F0699D">
        <w:rPr>
          <w:color w:val="215E99" w:themeColor="text2" w:themeTint="BF"/>
        </w:rPr>
        <w:t>:</w:t>
      </w:r>
      <w:r w:rsidR="001F3FF0">
        <w:rPr>
          <w:color w:val="215E99" w:themeColor="text2" w:themeTint="BF"/>
        </w:rPr>
        <w:t xml:space="preserve"> We do not deny a systems-based approach will be challenging. See our concluding remarks section. However, few papers attempt to bring together these models and show how they can be coupled and most only do this on a single species. Despite challenges it is becoming increasingly more feasible to do this with multi-species assemblages and our paper is a call to action for readers to start thinking about it more seriously given the predictive power coupling mechanistic models </w:t>
      </w:r>
      <w:r w:rsidR="00D4718E">
        <w:rPr>
          <w:color w:val="215E99" w:themeColor="text2" w:themeTint="BF"/>
        </w:rPr>
        <w:t xml:space="preserve">across species </w:t>
      </w:r>
      <w:r w:rsidR="001F3FF0">
        <w:rPr>
          <w:color w:val="215E99" w:themeColor="text2" w:themeTint="BF"/>
        </w:rPr>
        <w:t xml:space="preserve">may provide. </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4D3EA351"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brought from the supplement a clearer example </w:t>
      </w:r>
      <w:r w:rsidR="00F523EC">
        <w:rPr>
          <w:color w:val="215E99" w:themeColor="text2" w:themeTint="BF"/>
        </w:rPr>
        <w:t>to show more clearly how the models are connected</w:t>
      </w:r>
      <w:r w:rsidR="00D4718E">
        <w:rPr>
          <w:color w:val="215E99" w:themeColor="text2" w:themeTint="BF"/>
        </w:rPr>
        <w:t xml:space="preserve"> and how to apply them across species</w:t>
      </w:r>
      <w:r w:rsidR="00F523EC">
        <w:rPr>
          <w:color w:val="215E99" w:themeColor="text2" w:themeTint="BF"/>
        </w:rPr>
        <w:t>.</w:t>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1"/>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1"/>
      <w:r w:rsidR="00140316">
        <w:rPr>
          <w:rStyle w:val="CommentReference"/>
        </w:rPr>
        <w:commentReference w:id="11"/>
      </w:r>
    </w:p>
    <w:p w14:paraId="70CDC1CC" w14:textId="4E6D05E8" w:rsidR="0011187D" w:rsidRDefault="0011187D" w:rsidP="00656569">
      <w:r w:rsidRPr="00F0699D">
        <w:rPr>
          <w:b/>
          <w:bCs/>
          <w:color w:val="215E99" w:themeColor="text2" w:themeTint="BF"/>
        </w:rPr>
        <w:t>Response</w:t>
      </w:r>
      <w:r w:rsidRPr="00F0699D">
        <w:rPr>
          <w:color w:val="215E99" w:themeColor="text2" w:themeTint="BF"/>
        </w:rPr>
        <w:t>:</w:t>
      </w:r>
      <w:r w:rsidR="001379D0">
        <w:rPr>
          <w:color w:val="215E99" w:themeColor="text2" w:themeTint="BF"/>
        </w:rPr>
        <w:t xml:space="preserve"> We have re-written large parts of the introduction and completely re-written our concluding remarks section to address this comment. We have also completely re-focused our Boxes to demonstrate a case study which should make it clearer how such an approach provides a clear link to ecologically relevant outcomes. </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w:t>
      </w:r>
      <w:r w:rsidRPr="00656569">
        <w:lastRenderedPageBreak/>
        <w:t xml:space="preserve">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DCD0F8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w:t>
      </w:r>
      <w:r w:rsidR="000B16CB">
        <w:rPr>
          <w:color w:val="215E99" w:themeColor="text2" w:themeTint="BF"/>
        </w:rPr>
        <w:t>section,</w:t>
      </w:r>
      <w:r w:rsidR="007F7F50">
        <w:rPr>
          <w:color w:val="215E99" w:themeColor="text2" w:themeTint="BF"/>
        </w:rPr>
        <w:t xml:space="preserve">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1436FA8D"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A system-based approach that uses physiologically explicit mechanistic models </w:t>
      </w:r>
      <w:r w:rsidR="00F40A06">
        <w:rPr>
          <w:color w:val="215E99" w:themeColor="text2" w:themeTint="BF"/>
        </w:rPr>
        <w:t>doesn’t</w:t>
      </w:r>
      <w:r w:rsidR="000B16CB">
        <w:rPr>
          <w:color w:val="215E99" w:themeColor="text2" w:themeTint="BF"/>
        </w:rPr>
        <w:t xml:space="preserve"> necessarily mean they only work for extremes. They capture all environmental impacts on physiology and translate them to outcomes on the </w:t>
      </w:r>
      <w:proofErr w:type="gramStart"/>
      <w:r w:rsidR="000B16CB">
        <w:rPr>
          <w:color w:val="215E99" w:themeColor="text2" w:themeTint="BF"/>
        </w:rPr>
        <w:t>life-cycle</w:t>
      </w:r>
      <w:proofErr w:type="gramEnd"/>
      <w:r w:rsidR="000B16CB">
        <w:rPr>
          <w:color w:val="215E99" w:themeColor="text2" w:themeTint="BF"/>
        </w:rPr>
        <w:t xml:space="preserve">, life-history and fitness. This is the benefit of using physiological models. We have re-organised the introduction and re-worded these lines to hopefully make this </w:t>
      </w:r>
      <w:r w:rsidR="00D66363">
        <w:rPr>
          <w:color w:val="215E99" w:themeColor="text2" w:themeTint="BF"/>
        </w:rPr>
        <w:t>clearer</w:t>
      </w:r>
      <w:r w:rsidR="000B16CB">
        <w:rPr>
          <w:color w:val="215E99" w:themeColor="text2" w:themeTint="BF"/>
        </w:rPr>
        <w:t xml:space="preserve">. </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2AAE81AC"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agree that some integrations already exist (e.g., microclimates to biophysical models), however, these do not capture thermal load sensitivity and often they are only applied at the level of a single species, not a community. Without coupling these various models for a multi-species assemblage, we cannot capture complex interactions and </w:t>
      </w:r>
      <w:proofErr w:type="gramStart"/>
      <w:r w:rsidR="000B16CB">
        <w:rPr>
          <w:color w:val="215E99" w:themeColor="text2" w:themeTint="BF"/>
        </w:rPr>
        <w:t>feedbacks</w:t>
      </w:r>
      <w:proofErr w:type="gramEnd"/>
      <w:r w:rsidR="000B16CB">
        <w:rPr>
          <w:color w:val="215E99" w:themeColor="text2" w:themeTint="BF"/>
        </w:rPr>
        <w:t xml:space="preserve"> between species (e.g., changes in microclimates, coexistence etc). We hope the addition of the new case study for Box 1 &amp; 2 help</w:t>
      </w:r>
      <w:r w:rsidR="00762899">
        <w:rPr>
          <w:color w:val="215E99" w:themeColor="text2" w:themeTint="BF"/>
        </w:rPr>
        <w:t>s</w:t>
      </w:r>
      <w:r w:rsidR="000B16CB">
        <w:rPr>
          <w:color w:val="215E99" w:themeColor="text2" w:themeTint="BF"/>
        </w:rPr>
        <w:t xml:space="preserve"> and we have re-written the introduction and various other sections to emphasise these points more. </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 xml:space="preserve">Line 70 - "We bring together modelling approaches ….". No, you present some </w:t>
      </w:r>
      <w:r w:rsidRPr="00656569">
        <w:lastRenderedPageBreak/>
        <w:t>loose ideas and wishes, but I do not see an approach.</w:t>
      </w:r>
      <w:r w:rsidRPr="00656569">
        <w:br/>
      </w:r>
    </w:p>
    <w:p w14:paraId="24D57ACD" w14:textId="45105C81"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have removed this </w:t>
      </w:r>
      <w:r w:rsidR="00623129">
        <w:rPr>
          <w:color w:val="215E99" w:themeColor="text2" w:themeTint="BF"/>
        </w:rPr>
        <w:t xml:space="preserve">statement, </w:t>
      </w:r>
      <w:r w:rsidR="000B16CB">
        <w:rPr>
          <w:color w:val="215E99" w:themeColor="text2" w:themeTint="BF"/>
        </w:rPr>
        <w:t xml:space="preserve">but we do indeed </w:t>
      </w:r>
      <w:r w:rsidR="00623129">
        <w:rPr>
          <w:color w:val="215E99" w:themeColor="text2" w:themeTint="BF"/>
        </w:rPr>
        <w:t>now showcase</w:t>
      </w:r>
      <w:r w:rsidR="000B16CB">
        <w:rPr>
          <w:color w:val="215E99" w:themeColor="text2" w:themeTint="BF"/>
        </w:rPr>
        <w:t xml:space="preserve"> how to do this explicitly in our boxes</w:t>
      </w:r>
      <w:r w:rsidR="00623129">
        <w:rPr>
          <w:color w:val="215E99" w:themeColor="text2" w:themeTint="BF"/>
        </w:rPr>
        <w:t>. These</w:t>
      </w:r>
      <w:r w:rsidR="000B16CB">
        <w:rPr>
          <w:color w:val="215E99" w:themeColor="text2" w:themeTint="BF"/>
        </w:rPr>
        <w:t xml:space="preserve"> were in the supplement in the original version but </w:t>
      </w:r>
      <w:r w:rsidR="00623129">
        <w:rPr>
          <w:color w:val="215E99" w:themeColor="text2" w:themeTint="BF"/>
        </w:rPr>
        <w:t xml:space="preserve">are </w:t>
      </w:r>
      <w:r w:rsidR="000B16CB">
        <w:rPr>
          <w:color w:val="215E99" w:themeColor="text2" w:themeTint="BF"/>
        </w:rPr>
        <w:t xml:space="preserve">clearly better placed in the main text. </w:t>
      </w:r>
      <w:r w:rsidR="00623129">
        <w:rPr>
          <w:color w:val="215E99" w:themeColor="text2" w:themeTint="BF"/>
        </w:rPr>
        <w:t>Thank you.</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36C6B571" w:rsidR="0011187D" w:rsidRDefault="0011187D" w:rsidP="00656569">
      <w:r w:rsidRPr="00923D7A">
        <w:rPr>
          <w:b/>
          <w:bCs/>
          <w:color w:val="215E99" w:themeColor="text2" w:themeTint="BF"/>
        </w:rPr>
        <w:t>Response</w:t>
      </w:r>
      <w:r w:rsidRPr="00F0699D">
        <w:rPr>
          <w:color w:val="215E99" w:themeColor="text2" w:themeTint="BF"/>
        </w:rPr>
        <w:t>:</w:t>
      </w:r>
      <w:r w:rsidR="00923D7A">
        <w:rPr>
          <w:color w:val="215E99" w:themeColor="text2" w:themeTint="BF"/>
        </w:rPr>
        <w:t xml:space="preserve"> Throughout we have discussed the ways that extreme heat can be mitigated through behavioural plasticity. Also, we don’t disagree that organisms will be adapted to their environment. All the points are captured </w:t>
      </w:r>
      <w:proofErr w:type="gramStart"/>
      <w:r w:rsidR="00923D7A">
        <w:rPr>
          <w:color w:val="215E99" w:themeColor="text2" w:themeTint="BF"/>
        </w:rPr>
        <w:t>by:</w:t>
      </w:r>
      <w:proofErr w:type="gramEnd"/>
      <w:r w:rsidR="00923D7A">
        <w:rPr>
          <w:color w:val="215E99" w:themeColor="text2" w:themeTint="BF"/>
        </w:rPr>
        <w:t xml:space="preserve"> 1) modelling how organisms behaviourally respond (which we have better shown how to do) and 2) the differences in their thermal sensitivity, which makes some species more susceptible to extreme heat compared with others. Hopefully our revisions help address these points but if there are more specific examples the Reviewer is thinking </w:t>
      </w:r>
      <w:proofErr w:type="gramStart"/>
      <w:r w:rsidR="00762899">
        <w:rPr>
          <w:color w:val="215E99" w:themeColor="text2" w:themeTint="BF"/>
        </w:rPr>
        <w:t>of</w:t>
      </w:r>
      <w:proofErr w:type="gramEnd"/>
      <w:r w:rsidR="00762899">
        <w:rPr>
          <w:color w:val="215E99" w:themeColor="text2" w:themeTint="BF"/>
        </w:rPr>
        <w:t xml:space="preserve"> </w:t>
      </w:r>
      <w:r w:rsidR="00923D7A">
        <w:rPr>
          <w:color w:val="215E99" w:themeColor="text2" w:themeTint="BF"/>
        </w:rPr>
        <w:t>we’re happy to incorporate them.</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p>
    <w:p w14:paraId="34AEC637" w14:textId="002B7AD5" w:rsidR="0011187D" w:rsidRDefault="0011187D" w:rsidP="00656569">
      <w:r w:rsidRPr="00F0699D">
        <w:rPr>
          <w:b/>
          <w:bCs/>
          <w:color w:val="215E99" w:themeColor="text2" w:themeTint="BF"/>
        </w:rPr>
        <w:t>Response</w:t>
      </w:r>
      <w:r w:rsidRPr="00F0699D">
        <w:rPr>
          <w:color w:val="215E99" w:themeColor="text2" w:themeTint="BF"/>
        </w:rPr>
        <w:t>:</w:t>
      </w:r>
      <w:r w:rsidR="00E657BD">
        <w:rPr>
          <w:color w:val="215E99" w:themeColor="text2" w:themeTint="BF"/>
        </w:rPr>
        <w:t xml:space="preserve"> We have re-written this part of the introduction and tried to better emphasise what we mean by “integration</w:t>
      </w:r>
      <w:proofErr w:type="gramStart"/>
      <w:r w:rsidR="00E657BD">
        <w:rPr>
          <w:color w:val="215E99" w:themeColor="text2" w:themeTint="BF"/>
        </w:rPr>
        <w:t>” .</w:t>
      </w:r>
      <w:proofErr w:type="gramEnd"/>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8BE0693" w:rsidR="0011187D" w:rsidRDefault="0011187D" w:rsidP="00656569">
      <w:r w:rsidRPr="002228F9">
        <w:rPr>
          <w:b/>
          <w:bCs/>
          <w:color w:val="215E99" w:themeColor="text2" w:themeTint="BF"/>
        </w:rPr>
        <w:t>Response</w:t>
      </w:r>
      <w:r w:rsidRPr="00F0699D">
        <w:rPr>
          <w:color w:val="215E99" w:themeColor="text2" w:themeTint="BF"/>
        </w:rPr>
        <w:t>:</w:t>
      </w:r>
      <w:r w:rsidR="002228F9">
        <w:rPr>
          <w:color w:val="215E99" w:themeColor="text2" w:themeTint="BF"/>
        </w:rPr>
        <w:t xml:space="preserve"> We believe this figure captures the broad classes of models we discuss and how they are interconnected so would like to keep it as an overarching introduction and </w:t>
      </w:r>
      <w:r w:rsidR="002228F9">
        <w:rPr>
          <w:color w:val="215E99" w:themeColor="text2" w:themeTint="BF"/>
        </w:rPr>
        <w:lastRenderedPageBreak/>
        <w:t xml:space="preserve">guide to the review. However, we agree it could be simplified. We have now tried to simplify by creating defined boxes which categorise the different classes of models, reducing arrows, and re-writing the legend to hopefully make the figure easier to follow. </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p>
    <w:p w14:paraId="12D31EB9" w14:textId="77777777" w:rsidR="00762899"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1E587C">
        <w:rPr>
          <w:color w:val="215E99" w:themeColor="text2" w:themeTint="BF"/>
        </w:rPr>
        <w:t xml:space="preserve"> </w:t>
      </w:r>
      <w:r w:rsidR="00762899" w:rsidRPr="00762899">
        <w:rPr>
          <w:color w:val="215E99" w:themeColor="text2" w:themeTint="BF"/>
        </w:rPr>
        <w:t>Non-linearities and interactions are expected to emerge as an entire system is modelled, which is what we are advocating. We have mentioned non-linearities and interactions in the introduction and provided references for examples of how these are being incorporated in models. We also mention them in our concluding remarks sections but have limited space to devote to it otherwise because it is an emergent property of modelling a system. As such, the exact nature of these non-linearities will depend on the system as Reviewer 3 understands.</w:t>
      </w:r>
    </w:p>
    <w:p w14:paraId="6D0E96A6" w14:textId="19ACBCC9"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 xml:space="preserve">Line 159-161 - I do not understand what you try to say here? This sounds like what all models do (or try to do). What is the challenge you see here - is it modelling the </w:t>
      </w:r>
      <w:r w:rsidRPr="00656569">
        <w:lastRenderedPageBreak/>
        <w:t>thermal regime or the plant/system dynamics?</w:t>
      </w:r>
      <w:r w:rsidRPr="00656569">
        <w:br/>
      </w:r>
    </w:p>
    <w:p w14:paraId="09470747" w14:textId="0CB22489"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A136E7">
        <w:rPr>
          <w:color w:val="215E99" w:themeColor="text2" w:themeTint="BF"/>
        </w:rPr>
        <w:t xml:space="preserve"> We have re-written this section completely. Hopefully its current configuration helps clear </w:t>
      </w:r>
      <w:r w:rsidR="00CA1F4D">
        <w:rPr>
          <w:color w:val="215E99" w:themeColor="text2" w:themeTint="BF"/>
        </w:rPr>
        <w:t xml:space="preserve">this </w:t>
      </w:r>
      <w:r w:rsidR="00A136E7">
        <w:rPr>
          <w:color w:val="215E99" w:themeColor="text2" w:themeTint="BF"/>
        </w:rPr>
        <w:t xml:space="preserve">up as we emphasise the challenges with modelling the </w:t>
      </w:r>
      <w:proofErr w:type="gramStart"/>
      <w:r w:rsidR="00A136E7">
        <w:rPr>
          <w:color w:val="215E99" w:themeColor="text2" w:themeTint="BF"/>
        </w:rPr>
        <w:t>feedbacks</w:t>
      </w:r>
      <w:proofErr w:type="gramEnd"/>
      <w:r w:rsidR="00A136E7">
        <w:rPr>
          <w:color w:val="215E99" w:themeColor="text2" w:themeTint="BF"/>
        </w:rPr>
        <w:t xml:space="preserve"> (see also Box 3).</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BAD0E0C" w:rsidR="0011187D" w:rsidRDefault="0011187D" w:rsidP="00656569">
      <w:r w:rsidRPr="00F0699D">
        <w:rPr>
          <w:b/>
          <w:bCs/>
          <w:color w:val="215E99" w:themeColor="text2" w:themeTint="BF"/>
        </w:rPr>
        <w:t>Response</w:t>
      </w:r>
      <w:r w:rsidRPr="00F0699D">
        <w:rPr>
          <w:color w:val="215E99" w:themeColor="text2" w:themeTint="BF"/>
        </w:rPr>
        <w:t>:</w:t>
      </w:r>
      <w:r w:rsidR="00C76E3B">
        <w:rPr>
          <w:color w:val="215E99" w:themeColor="text2" w:themeTint="BF"/>
        </w:rPr>
        <w:t xml:space="preserve"> This is precisely the point. Most studies focus on single species and our argument in the paper is that we need to move beyond that to start modelling entire systems. We have very limited examples of truly systems-based modelling, and it has major benefits in allowing </w:t>
      </w:r>
      <w:r w:rsidR="008B0687">
        <w:rPr>
          <w:color w:val="215E99" w:themeColor="text2" w:themeTint="BF"/>
        </w:rPr>
        <w:t xml:space="preserve">us </w:t>
      </w:r>
      <w:r w:rsidR="00C76E3B">
        <w:rPr>
          <w:color w:val="215E99" w:themeColor="text2" w:themeTint="BF"/>
        </w:rPr>
        <w:t>to capture feedback between species within a system. We have re-written our manuscript to hopefully emphasise this point better. In addition, our boxes now demonstrate more clearly how to go across systems (at least in a hypothetical sense, but this is a review paper after all, not an empirical study).</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p>
    <w:p w14:paraId="3CC070CF" w14:textId="727E15FD" w:rsidR="0011187D" w:rsidRDefault="0011187D" w:rsidP="00656569">
      <w:r w:rsidRPr="00F0699D">
        <w:rPr>
          <w:b/>
          <w:bCs/>
          <w:color w:val="215E99" w:themeColor="text2" w:themeTint="BF"/>
        </w:rPr>
        <w:t>Response</w:t>
      </w:r>
      <w:r w:rsidRPr="00F0699D">
        <w:rPr>
          <w:color w:val="215E99" w:themeColor="text2" w:themeTint="BF"/>
        </w:rPr>
        <w:t>:</w:t>
      </w:r>
      <w:r w:rsidR="0035228C">
        <w:rPr>
          <w:color w:val="215E99" w:themeColor="text2" w:themeTint="BF"/>
        </w:rPr>
        <w:t xml:space="preserve"> Agreed. We have now completely removed this box and associated figure and rather </w:t>
      </w:r>
      <w:r w:rsidR="00C76E3B">
        <w:rPr>
          <w:color w:val="215E99" w:themeColor="text2" w:themeTint="BF"/>
        </w:rPr>
        <w:t>refer</w:t>
      </w:r>
      <w:r w:rsidR="0035228C">
        <w:rPr>
          <w:color w:val="215E99" w:themeColor="text2" w:themeTint="BF"/>
        </w:rPr>
        <w:t xml:space="preserve"> to these mediators in the thermal load sensitivity section. </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37A237B8" w:rsidR="0011187D" w:rsidRDefault="0011187D" w:rsidP="00656569">
      <w:r w:rsidRPr="00F0699D">
        <w:rPr>
          <w:b/>
          <w:bCs/>
          <w:color w:val="215E99" w:themeColor="text2" w:themeTint="BF"/>
        </w:rPr>
        <w:t>Response</w:t>
      </w:r>
      <w:r w:rsidRPr="00F0699D">
        <w:rPr>
          <w:color w:val="215E99" w:themeColor="text2" w:themeTint="BF"/>
        </w:rPr>
        <w:t>:</w:t>
      </w:r>
      <w:r w:rsidR="00AF7A0D">
        <w:rPr>
          <w:color w:val="215E99" w:themeColor="text2" w:themeTint="BF"/>
        </w:rPr>
        <w:t xml:space="preserve"> TREE requires a glossary which is why we have it. We have chosen these terms because they are the key terms used within fields that may not be familiar to readers outside those fields. </w:t>
      </w:r>
      <w:r w:rsidR="00FD3B5C">
        <w:rPr>
          <w:color w:val="215E99" w:themeColor="text2" w:themeTint="BF"/>
        </w:rPr>
        <w:t xml:space="preserve">If there are others Reviewer 3 feels are more important that we may have </w:t>
      </w:r>
      <w:r w:rsidR="005A4942">
        <w:rPr>
          <w:color w:val="215E99" w:themeColor="text2" w:themeTint="BF"/>
        </w:rPr>
        <w:t>missed,</w:t>
      </w:r>
      <w:r w:rsidR="00FD3B5C">
        <w:rPr>
          <w:color w:val="215E99" w:themeColor="text2" w:themeTint="BF"/>
        </w:rPr>
        <w:t xml:space="preserve"> we are happy to add those or replace with existing terms. </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2"/>
      <w:r w:rsidRPr="00656569">
        <w:t xml:space="preserve">temperature and water are </w:t>
      </w:r>
      <w:proofErr w:type="gramStart"/>
      <w:r w:rsidRPr="00656569">
        <w:t>really important</w:t>
      </w:r>
      <w:proofErr w:type="gramEnd"/>
      <w:r w:rsidRPr="00656569">
        <w:t xml:space="preserve">, also for the case of heat waves, but I think it deserves a bit more attention </w:t>
      </w:r>
      <w:commentRangeEnd w:id="12"/>
      <w:r w:rsidR="00B33EC5">
        <w:rPr>
          <w:rStyle w:val="CommentReference"/>
        </w:rPr>
        <w:commentReference w:id="12"/>
      </w:r>
      <w:r w:rsidRPr="00656569">
        <w:t>in the paper.</w:t>
      </w:r>
      <w:r w:rsidRPr="00656569">
        <w:br/>
      </w:r>
    </w:p>
    <w:p w14:paraId="16A0B724" w14:textId="15170F56" w:rsidR="0011187D" w:rsidRPr="00A136E7"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A136E7">
        <w:rPr>
          <w:color w:val="215E99" w:themeColor="text2" w:themeTint="BF"/>
        </w:rPr>
        <w:t xml:space="preserve">We have tried to better emphasise that water will be important by bringing in water budget models and discussing responses to both water and temperature. In addition, Figure 4 deals with </w:t>
      </w:r>
      <w:r w:rsidR="00A136E7" w:rsidRPr="00A136E7">
        <w:rPr>
          <w:b/>
          <w:bCs/>
          <w:i/>
          <w:iCs/>
          <w:color w:val="215E99" w:themeColor="text2" w:themeTint="BF"/>
        </w:rPr>
        <w:t>both</w:t>
      </w:r>
      <w:r w:rsidR="00A136E7">
        <w:rPr>
          <w:color w:val="215E99" w:themeColor="text2" w:themeTint="BF"/>
        </w:rPr>
        <w:t xml:space="preserve"> water and temperature within the context of identifying solutions to deal with extreme heat.</w:t>
      </w:r>
    </w:p>
    <w:p w14:paraId="71B39942" w14:textId="77777777" w:rsidR="0011187D" w:rsidRDefault="00656569" w:rsidP="00656569">
      <w:r w:rsidRPr="00656569">
        <w:lastRenderedPageBreak/>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3"/>
      <w:r w:rsidRPr="00656569">
        <w:t>coexistence" as a key explanatory model? It is true that species interactions are relevant for describing the interaction between two or more species relative to the site conditions at a given site</w:t>
      </w:r>
      <w:commentRangeEnd w:id="13"/>
      <w:r w:rsidR="00B33EC5">
        <w:rPr>
          <w:rStyle w:val="CommentReference"/>
        </w:rPr>
        <w:commentReference w:id="13"/>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042F599D" w14:textId="77777777" w:rsidR="008D61D0" w:rsidRPr="008D61D0" w:rsidRDefault="0011187D" w:rsidP="008D61D0">
      <w:pPr>
        <w:rPr>
          <w:color w:val="215E99" w:themeColor="text2" w:themeTint="BF"/>
        </w:rPr>
      </w:pPr>
      <w:r w:rsidRPr="004B3269">
        <w:rPr>
          <w:b/>
          <w:bCs/>
          <w:color w:val="215E99" w:themeColor="text2" w:themeTint="BF"/>
        </w:rPr>
        <w:t>Response</w:t>
      </w:r>
      <w:r w:rsidRPr="00F0699D">
        <w:rPr>
          <w:color w:val="215E99" w:themeColor="text2" w:themeTint="BF"/>
        </w:rPr>
        <w:t>:</w:t>
      </w:r>
      <w:r w:rsidR="00F02CFF">
        <w:rPr>
          <w:color w:val="215E99" w:themeColor="text2" w:themeTint="BF"/>
        </w:rPr>
        <w:t xml:space="preserve"> </w:t>
      </w:r>
      <w:r w:rsidR="008D61D0" w:rsidRPr="008D61D0">
        <w:rPr>
          <w:color w:val="215E99" w:themeColor="text2" w:themeTint="BF"/>
        </w:rPr>
        <w:t xml:space="preserve">Yes, as you note, coexistence theory is more often used to understand how well species pairs will persist within sites or across gradients but that is not to say these frameworks are not also used to understand the impacts of pulse events (like heat waves) on community diversity, it just hasn’t been applied in that way, to our knowledge. </w:t>
      </w:r>
    </w:p>
    <w:p w14:paraId="278D961B" w14:textId="77777777" w:rsidR="008D61D0" w:rsidRPr="008D61D0" w:rsidRDefault="008D61D0" w:rsidP="008D61D0">
      <w:pPr>
        <w:rPr>
          <w:color w:val="215E99" w:themeColor="text2" w:themeTint="BF"/>
        </w:rPr>
      </w:pPr>
    </w:p>
    <w:p w14:paraId="79234351" w14:textId="77777777" w:rsidR="004B3269" w:rsidRDefault="008D61D0" w:rsidP="00656569">
      <w:pPr>
        <w:rPr>
          <w:color w:val="215E99" w:themeColor="text2" w:themeTint="BF"/>
        </w:rPr>
      </w:pPr>
      <w:r w:rsidRPr="008D61D0">
        <w:rPr>
          <w:color w:val="215E99" w:themeColor="text2" w:themeTint="BF"/>
        </w:rPr>
        <w:t>Your point is a good one.  Knowing if two species can technically coexist in a specific location is not that important for our framework.  The coexistence framework provided by Modern Coexistence Theory (MCT), however, can and has been used to answer many more questions than that.  So, it is the coexistence framework and more importantly the modelling tools to have been developed as extensions of MCT that we suggest are useful for studying community diversity</w:t>
      </w:r>
      <w:r w:rsidR="004B3269">
        <w:rPr>
          <w:color w:val="215E99" w:themeColor="text2" w:themeTint="BF"/>
        </w:rPr>
        <w:t xml:space="preserve"> when thinking about the effects of extreme heat</w:t>
      </w:r>
      <w:r w:rsidRPr="008D61D0">
        <w:rPr>
          <w:color w:val="215E99" w:themeColor="text2" w:themeTint="BF"/>
        </w:rPr>
        <w:t xml:space="preserve">.  </w:t>
      </w:r>
    </w:p>
    <w:p w14:paraId="4F8E3072" w14:textId="77777777" w:rsidR="004B3269" w:rsidRDefault="004B3269" w:rsidP="00656569">
      <w:pPr>
        <w:rPr>
          <w:color w:val="215E99" w:themeColor="text2" w:themeTint="BF"/>
        </w:rPr>
      </w:pPr>
    </w:p>
    <w:p w14:paraId="20D11611" w14:textId="1CE566AC" w:rsidR="008D61D0" w:rsidRDefault="008D61D0" w:rsidP="00656569">
      <w:r w:rsidRPr="008D61D0">
        <w:rPr>
          <w:color w:val="215E99" w:themeColor="text2" w:themeTint="BF"/>
        </w:rPr>
        <w:t xml:space="preserve">As we now explain in the main text, modern modelling tools have been developed within the MCT framework to look at community diversity in whole networks based, for example of dynamical population growth models (Bimler et al. 2024), to tease apart stabilising and destabilising processes and to understanding how microclimate changes the probability that a species will succeed in a given community or not (Bowler et al. 2022).  It is these extensions of MCT that we find so useful. We have now explained our rational for bringing coexistence theory into this discussion more clearly in the text.  </w:t>
      </w:r>
    </w:p>
    <w:p w14:paraId="77AD8D56" w14:textId="4343F314"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w:t>
      </w:r>
      <w:r w:rsidRPr="00656569">
        <w:lastRenderedPageBreak/>
        <w:t>example, the equation 2 seems to be of minor importance (as also stated in the box text).</w:t>
      </w:r>
      <w:r w:rsidRPr="00656569">
        <w:br/>
      </w:r>
    </w:p>
    <w:p w14:paraId="49946D88" w14:textId="77777777" w:rsidR="00CA1F4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 Evolution can happen over ecological timescales,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p>
    <w:p w14:paraId="14180D9A" w14:textId="77777777" w:rsidR="00CA1F4D" w:rsidRDefault="00CA1F4D" w:rsidP="00656569">
      <w:pPr>
        <w:rPr>
          <w:color w:val="215E99" w:themeColor="text2" w:themeTint="BF"/>
        </w:rPr>
      </w:pPr>
    </w:p>
    <w:p w14:paraId="12EAFD53" w14:textId="79CE8A3C" w:rsidR="0011187D" w:rsidRDefault="00E65D85" w:rsidP="00656569">
      <w:r>
        <w:rPr>
          <w:color w:val="215E99" w:themeColor="text2" w:themeTint="BF"/>
        </w:rPr>
        <w:t xml:space="preserve">Any systems modelling approach needs to eventually identify ways to incorporate eco-evolutionary feedback. Short term evolutionary shifts </w:t>
      </w:r>
      <w:r w:rsidR="005A4942">
        <w:rPr>
          <w:color w:val="215E99" w:themeColor="text2" w:themeTint="BF"/>
        </w:rPr>
        <w:t xml:space="preserve">or plastic responses </w:t>
      </w:r>
      <w:r>
        <w:rPr>
          <w:color w:val="215E99" w:themeColor="text2" w:themeTint="BF"/>
        </w:rPr>
        <w:t xml:space="preserve">resulting from extreme climates not only </w:t>
      </w:r>
      <w:r w:rsidR="005A4942">
        <w:rPr>
          <w:color w:val="215E99" w:themeColor="text2" w:themeTint="BF"/>
        </w:rPr>
        <w:t xml:space="preserve">depend (and impact) on selection strength </w:t>
      </w:r>
      <w:r>
        <w:rPr>
          <w:color w:val="215E99" w:themeColor="text2" w:themeTint="BF"/>
        </w:rPr>
        <w:t xml:space="preserve">but </w:t>
      </w:r>
      <w:r w:rsidR="005A4942">
        <w:rPr>
          <w:color w:val="215E99" w:themeColor="text2" w:themeTint="BF"/>
        </w:rPr>
        <w:t>also</w:t>
      </w:r>
      <w:r>
        <w:rPr>
          <w:color w:val="215E99" w:themeColor="text2" w:themeTint="BF"/>
        </w:rPr>
        <w:t xml:space="preserve"> </w:t>
      </w:r>
      <w:r w:rsidR="005A4942">
        <w:rPr>
          <w:color w:val="215E99" w:themeColor="text2" w:themeTint="BF"/>
        </w:rPr>
        <w:t xml:space="preserve">phenotypic and </w:t>
      </w:r>
      <w:r>
        <w:rPr>
          <w:color w:val="215E99" w:themeColor="text2" w:themeTint="BF"/>
        </w:rPr>
        <w:t xml:space="preserve">genetic variance which can affect how a system responds in the future. </w:t>
      </w:r>
      <w:r w:rsidR="005A4942">
        <w:rPr>
          <w:color w:val="215E99" w:themeColor="text2" w:themeTint="BF"/>
        </w:rPr>
        <w:t>We agree however that this box needed to be more focused and emphasis</w:t>
      </w:r>
      <w:r w:rsidR="00CA1F4D">
        <w:rPr>
          <w:color w:val="215E99" w:themeColor="text2" w:themeTint="BF"/>
        </w:rPr>
        <w:t>e</w:t>
      </w:r>
      <w:r w:rsidR="005A4942">
        <w:rPr>
          <w:color w:val="215E99" w:themeColor="text2" w:themeTint="BF"/>
        </w:rPr>
        <w:t xml:space="preserve"> a few of these important points better. It also needed to be shortened so we have re-written the text in this box (now Box 3).</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4"/>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4"/>
      <w:r w:rsidR="00B33EC5">
        <w:rPr>
          <w:rStyle w:val="CommentReference"/>
        </w:rPr>
        <w:commentReference w:id="14"/>
      </w:r>
      <w:r w:rsidRPr="00656569">
        <w:t xml:space="preserve">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269E32E0" w:rsidR="0011187D" w:rsidRDefault="0011187D" w:rsidP="00656569">
      <w:r w:rsidRPr="00F0699D">
        <w:rPr>
          <w:b/>
          <w:bCs/>
          <w:color w:val="215E99" w:themeColor="text2" w:themeTint="BF"/>
        </w:rPr>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w:t>
      </w:r>
      <w:r w:rsidR="005A4942">
        <w:rPr>
          <w:color w:val="215E99" w:themeColor="text2" w:themeTint="BF"/>
        </w:rPr>
        <w:t>Instead,</w:t>
      </w:r>
      <w:r w:rsidR="00DC1506">
        <w:rPr>
          <w:color w:val="215E99" w:themeColor="text2" w:themeTint="BF"/>
        </w:rPr>
        <w:t xml:space="preserve">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lastRenderedPageBreak/>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w:t>
      </w:r>
      <w:commentRangeStart w:id="15"/>
      <w:r w:rsidRPr="00656569">
        <w:t>s</w:t>
      </w:r>
      <w:proofErr w:type="gramEnd"/>
      <w:r w:rsidRPr="00656569">
        <w:t xml:space="preserve"> they can present a model approach, and if so, then present the approach with clear documentation and figures that present the different elements and how they are linked</w:t>
      </w:r>
      <w:commentRangeEnd w:id="15"/>
      <w:r w:rsidR="009A2D4D">
        <w:rPr>
          <w:rStyle w:val="CommentReference"/>
        </w:rPr>
        <w:commentReference w:id="15"/>
      </w:r>
      <w:r w:rsidRPr="00656569">
        <w:t xml:space="preserve">.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t>
      </w:r>
      <w:commentRangeStart w:id="16"/>
      <w:r w:rsidRPr="00656569">
        <w:t>where we need more fundamental understanding that modelling alone cannot provide</w:t>
      </w:r>
      <w:commentRangeEnd w:id="16"/>
      <w:r w:rsidR="009A2D4D">
        <w:rPr>
          <w:rStyle w:val="CommentReference"/>
        </w:rPr>
        <w:commentReference w:id="16"/>
      </w:r>
      <w:r w:rsidRPr="00656569">
        <w:t>.</w:t>
      </w:r>
    </w:p>
    <w:p w14:paraId="1E06DE36" w14:textId="77777777" w:rsidR="0011187D" w:rsidRDefault="0011187D" w:rsidP="00656569"/>
    <w:p w14:paraId="5337C748" w14:textId="58EC8D5D" w:rsidR="0011187D" w:rsidRDefault="0011187D" w:rsidP="00656569">
      <w:r w:rsidRPr="00F0699D">
        <w:rPr>
          <w:b/>
          <w:bCs/>
          <w:color w:val="215E99" w:themeColor="text2" w:themeTint="BF"/>
        </w:rPr>
        <w:t>Response</w:t>
      </w:r>
      <w:r w:rsidRPr="00F0699D">
        <w:rPr>
          <w:color w:val="215E99" w:themeColor="text2" w:themeTint="BF"/>
        </w:rPr>
        <w:t>:</w:t>
      </w:r>
      <w:r w:rsidR="005A4942">
        <w:rPr>
          <w:color w:val="215E99" w:themeColor="text2" w:themeTint="BF"/>
        </w:rPr>
        <w:t xml:space="preserve"> We have now re-written and re-</w:t>
      </w:r>
      <w:commentRangeStart w:id="17"/>
      <w:r w:rsidR="005A4942">
        <w:rPr>
          <w:color w:val="215E99" w:themeColor="text2" w:themeTint="BF"/>
        </w:rPr>
        <w:t>focuse</w:t>
      </w:r>
      <w:r w:rsidR="00D32CFB">
        <w:rPr>
          <w:color w:val="215E99" w:themeColor="text2" w:themeTint="BF"/>
        </w:rPr>
        <w:t>d</w:t>
      </w:r>
      <w:r w:rsidR="005A4942">
        <w:rPr>
          <w:color w:val="215E99" w:themeColor="text2" w:themeTint="BF"/>
        </w:rPr>
        <w:t xml:space="preserve"> our outstanding questions</w:t>
      </w:r>
      <w:r w:rsidR="00575F71">
        <w:rPr>
          <w:color w:val="215E99" w:themeColor="text2" w:themeTint="BF"/>
        </w:rPr>
        <w:t xml:space="preserve"> to address this comment</w:t>
      </w:r>
      <w:r w:rsidR="005A4942">
        <w:rPr>
          <w:color w:val="215E99" w:themeColor="text2" w:themeTint="BF"/>
        </w:rPr>
        <w:t xml:space="preserve">. </w:t>
      </w:r>
      <w:commentRangeEnd w:id="17"/>
      <w:r w:rsidR="00AA05F0">
        <w:rPr>
          <w:rStyle w:val="CommentReference"/>
        </w:rPr>
        <w:commentReference w:id="17"/>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9T13:50:00Z" w:initials="DN">
    <w:p w14:paraId="463249D9" w14:textId="2FDA7D42" w:rsidR="00D32CFB" w:rsidRDefault="00540471">
      <w:pPr>
        <w:pStyle w:val="CommentText"/>
      </w:pPr>
      <w:r>
        <w:t>Margie/</w:t>
      </w:r>
      <w:r w:rsidR="00D32CFB">
        <w:rPr>
          <w:rStyle w:val="CommentReference"/>
        </w:rPr>
        <w:annotationRef/>
      </w:r>
      <w:r w:rsidR="00D32CFB">
        <w:t>Adrienne</w:t>
      </w:r>
      <w:r>
        <w:t>/Belinda</w:t>
      </w:r>
      <w:r w:rsidR="00D32CFB">
        <w:t xml:space="preserve"> to do</w:t>
      </w:r>
      <w:r>
        <w:t>?</w:t>
      </w:r>
    </w:p>
  </w:comment>
  <w:comment w:id="2"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3"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4"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5" w:author="Daniel Noble" w:date="2025-10-20T10:20:00Z" w:initials="DN">
    <w:p w14:paraId="2D89683C" w14:textId="3C27FF1C" w:rsidR="00302B20" w:rsidRDefault="00302B20">
      <w:pPr>
        <w:pStyle w:val="CommentText"/>
      </w:pPr>
      <w:r>
        <w:rPr>
          <w:rStyle w:val="CommentReference"/>
        </w:rPr>
        <w:annotationRef/>
      </w:r>
      <w:r>
        <w:t>Mike</w:t>
      </w:r>
      <w:r w:rsidR="00540471">
        <w:t xml:space="preserve">, anything else you want to </w:t>
      </w:r>
      <w:proofErr w:type="gramStart"/>
      <w:r w:rsidR="00540471">
        <w:t>add?</w:t>
      </w:r>
      <w:proofErr w:type="gramEnd"/>
      <w:r w:rsidR="00540471">
        <w:t xml:space="preserve"> I just literally re-worded which seemed easier</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w:t>
      </w:r>
      <w:proofErr w:type="gramStart"/>
      <w:r>
        <w:t>down, but</w:t>
      </w:r>
      <w:proofErr w:type="gramEnd"/>
      <w:r>
        <w:t xml:space="preserve"> maybe work into the example TLS </w:t>
      </w:r>
      <w:r w:rsidR="00943654">
        <w:t>build-up</w:t>
      </w:r>
      <w:r>
        <w:t xml:space="preserve"> and state that extreme heat is captured through the TLS framework and can have important implications at later periods in an </w:t>
      </w:r>
      <w:proofErr w:type="gramStart"/>
      <w:r>
        <w:t>organisms</w:t>
      </w:r>
      <w:proofErr w:type="gramEnd"/>
      <w:r>
        <w:t xml:space="preserve"> life cycle even if it’s not made a dramatic impact at one point in time. </w:t>
      </w:r>
    </w:p>
  </w:comment>
  <w:comment w:id="9" w:author="Daniel Noble" w:date="2025-10-20T10:38:00Z" w:initials="DN">
    <w:p w14:paraId="615A123E" w14:textId="17D1599F" w:rsidR="00943654" w:rsidRDefault="00943654">
      <w:pPr>
        <w:pStyle w:val="CommentText"/>
      </w:pPr>
      <w:r>
        <w:rPr>
          <w:rStyle w:val="CommentReference"/>
        </w:rPr>
        <w:annotationRef/>
      </w:r>
      <w:r>
        <w:t>Mike. Missing data imputation and trait databases</w:t>
      </w:r>
      <w:r w:rsidR="00923D7A">
        <w:t>?</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 xml:space="preserve">can move down into sub-processes to </w:t>
      </w:r>
      <w:proofErr w:type="gramStart"/>
      <w:r>
        <w:t>see  you</w:t>
      </w:r>
      <w:proofErr w:type="gramEnd"/>
      <w:r>
        <w:t xml:space="preserve"> can validate subprocesses and then identify where the missing processes / understanding is…</w:t>
      </w:r>
    </w:p>
  </w:comment>
  <w:comment w:id="12" w:author="Daniel Noble" w:date="2025-10-20T11:03:00Z" w:initials="DN">
    <w:p w14:paraId="1FDF9DC0" w14:textId="48A8B550" w:rsidR="00B33EC5" w:rsidRDefault="00B33EC5">
      <w:pPr>
        <w:pStyle w:val="CommentText"/>
      </w:pPr>
      <w:r>
        <w:rPr>
          <w:rStyle w:val="CommentReference"/>
        </w:rPr>
        <w:annotationRef/>
      </w:r>
      <w:r>
        <w:t>This is the whole point of the solutions example</w:t>
      </w:r>
      <w:proofErr w:type="gramStart"/>
      <w:r>
        <w:t>….Mike</w:t>
      </w:r>
      <w:proofErr w:type="gramEnd"/>
      <w:r>
        <w:t>, maybe any ideas on how we can do that?</w:t>
      </w:r>
    </w:p>
  </w:comment>
  <w:comment w:id="13" w:author="Daniel Noble" w:date="2025-10-20T11:04:00Z" w:initials="DN">
    <w:p w14:paraId="0B40A28B" w14:textId="3438A212" w:rsidR="00B33EC5" w:rsidRDefault="00B33EC5">
      <w:pPr>
        <w:pStyle w:val="CommentText"/>
      </w:pPr>
      <w:r>
        <w:rPr>
          <w:rStyle w:val="CommentReference"/>
        </w:rPr>
        <w:annotationRef/>
      </w:r>
      <w:r>
        <w:t xml:space="preserve">Margie will deal </w:t>
      </w:r>
      <w:proofErr w:type="gramStart"/>
      <w:r>
        <w:t>with,.</w:t>
      </w:r>
      <w:proofErr w:type="gramEnd"/>
    </w:p>
  </w:comment>
  <w:comment w:id="14" w:author="Daniel Noble" w:date="2025-10-20T11:05:00Z" w:initials="DN">
    <w:p w14:paraId="7BAE651A" w14:textId="353CDEB2" w:rsidR="00B33EC5" w:rsidRDefault="00B33EC5">
      <w:pPr>
        <w:pStyle w:val="CommentText"/>
      </w:pPr>
      <w:r>
        <w:rPr>
          <w:rStyle w:val="CommentReference"/>
        </w:rPr>
        <w:annotationRef/>
      </w:r>
      <w:r>
        <w:t xml:space="preserve">Remove SES stuff. Include elements within </w:t>
      </w:r>
      <w:proofErr w:type="spellStart"/>
      <w:r>
        <w:t>conclusing</w:t>
      </w:r>
      <w:proofErr w:type="spellEnd"/>
      <w:r>
        <w:t xml:space="preserve"> remarks. Save a box</w:t>
      </w:r>
    </w:p>
  </w:comment>
  <w:comment w:id="15"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6" w:author="Daniel Noble" w:date="2025-10-20T11:08:00Z" w:initials="DN">
    <w:p w14:paraId="0E99FA75" w14:textId="21D61EB4" w:rsidR="009A2D4D" w:rsidRDefault="009A2D4D">
      <w:pPr>
        <w:pStyle w:val="CommentText"/>
      </w:pPr>
      <w:r>
        <w:rPr>
          <w:rStyle w:val="CommentReference"/>
        </w:rPr>
        <w:annotationRef/>
      </w:r>
      <w:r>
        <w:t>Mike and Margie</w:t>
      </w:r>
    </w:p>
  </w:comment>
  <w:comment w:id="17" w:author="Daniel Noble" w:date="2025-11-03T15:13:00Z" w:initials="DN">
    <w:p w14:paraId="653CA79B" w14:textId="3A0AAF46" w:rsidR="00AA05F0" w:rsidRDefault="00AA05F0">
      <w:pPr>
        <w:pStyle w:val="CommentText"/>
      </w:pPr>
      <w:r>
        <w:rPr>
          <w:rStyle w:val="CommentReference"/>
        </w:rPr>
        <w:annotationRef/>
      </w:r>
      <w:r>
        <w:t>Adrienne, Margie, Mike and Belinda, can you have a crack as clearly my questions suck!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63249D9" w15:done="0"/>
  <w15:commentEx w15:paraId="4BA4628D" w15:done="0"/>
  <w15:commentEx w15:paraId="48C896F0" w15:done="0"/>
  <w15:commentEx w15:paraId="273F8D91" w15:done="0"/>
  <w15:commentEx w15:paraId="2D89683C" w15:done="0"/>
  <w15:commentEx w15:paraId="0CC7109A" w15:done="0"/>
  <w15:commentEx w15:paraId="7F5298BF" w15:done="0"/>
  <w15:commentEx w15:paraId="1D091547" w15:done="0"/>
  <w15:commentEx w15:paraId="615A123E" w15:done="0"/>
  <w15:commentEx w15:paraId="59A5E275" w15:done="0"/>
  <w15:commentEx w15:paraId="6AF3F337" w15:done="0"/>
  <w15:commentEx w15:paraId="1FDF9DC0" w15:done="0"/>
  <w15:commentEx w15:paraId="0B40A28B" w15:done="0"/>
  <w15:commentEx w15:paraId="7BAE651A" w15:done="0"/>
  <w15:commentEx w15:paraId="2AB32F9F" w15:done="0"/>
  <w15:commentEx w15:paraId="0E99FA75" w15:done="0"/>
  <w15:commentEx w15:paraId="653CA7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44397A9F" w16cex:dateUtc="2025-10-29T02:50: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303D7EF9" w16cex:dateUtc="2025-10-20T04:17: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Extensible w16cex:durableId="68CEBBD7" w16cex:dateUtc="2025-11-03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63249D9" w16cid:durableId="44397A9F"/>
  <w16cid:commentId w16cid:paraId="4BA4628D" w16cid:durableId="5F1C5BE9"/>
  <w16cid:commentId w16cid:paraId="48C896F0" w16cid:durableId="58F63500"/>
  <w16cid:commentId w16cid:paraId="273F8D91" w16cid:durableId="75FA94DC"/>
  <w16cid:commentId w16cid:paraId="2D89683C" w16cid:durableId="7669BEFF"/>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6AF3F337" w16cid:durableId="303D7EF9"/>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Id w16cid:paraId="653CA79B" w16cid:durableId="68CEBBD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B16CB"/>
    <w:rsid w:val="000C27E0"/>
    <w:rsid w:val="000D3E59"/>
    <w:rsid w:val="000D4183"/>
    <w:rsid w:val="000E3B4C"/>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587C"/>
    <w:rsid w:val="001E6CA3"/>
    <w:rsid w:val="001E6D06"/>
    <w:rsid w:val="001F18A0"/>
    <w:rsid w:val="001F3FF0"/>
    <w:rsid w:val="00216397"/>
    <w:rsid w:val="00217943"/>
    <w:rsid w:val="00217C2B"/>
    <w:rsid w:val="002222D9"/>
    <w:rsid w:val="002228F9"/>
    <w:rsid w:val="002232D5"/>
    <w:rsid w:val="00247B66"/>
    <w:rsid w:val="00251896"/>
    <w:rsid w:val="00255CCF"/>
    <w:rsid w:val="00255E0C"/>
    <w:rsid w:val="002659C1"/>
    <w:rsid w:val="00271954"/>
    <w:rsid w:val="0027264C"/>
    <w:rsid w:val="00287407"/>
    <w:rsid w:val="00287B86"/>
    <w:rsid w:val="002948C2"/>
    <w:rsid w:val="002A23F2"/>
    <w:rsid w:val="002A2FD5"/>
    <w:rsid w:val="002A490E"/>
    <w:rsid w:val="002B0A7D"/>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16EC7"/>
    <w:rsid w:val="00321770"/>
    <w:rsid w:val="00330DB3"/>
    <w:rsid w:val="00330F70"/>
    <w:rsid w:val="003358BA"/>
    <w:rsid w:val="0033643F"/>
    <w:rsid w:val="00343EC0"/>
    <w:rsid w:val="003506A3"/>
    <w:rsid w:val="0035228C"/>
    <w:rsid w:val="00357126"/>
    <w:rsid w:val="00363421"/>
    <w:rsid w:val="00386C7F"/>
    <w:rsid w:val="0039405D"/>
    <w:rsid w:val="00395031"/>
    <w:rsid w:val="00396F33"/>
    <w:rsid w:val="003A0A25"/>
    <w:rsid w:val="003A21AA"/>
    <w:rsid w:val="003A3646"/>
    <w:rsid w:val="003A5F0B"/>
    <w:rsid w:val="003A6E94"/>
    <w:rsid w:val="003B7EF8"/>
    <w:rsid w:val="003C26C9"/>
    <w:rsid w:val="003D57EB"/>
    <w:rsid w:val="003E026E"/>
    <w:rsid w:val="003E1471"/>
    <w:rsid w:val="003E46D5"/>
    <w:rsid w:val="003E6A2A"/>
    <w:rsid w:val="003F4DFC"/>
    <w:rsid w:val="00405171"/>
    <w:rsid w:val="004107B8"/>
    <w:rsid w:val="00412A47"/>
    <w:rsid w:val="00413BED"/>
    <w:rsid w:val="00415162"/>
    <w:rsid w:val="004165C5"/>
    <w:rsid w:val="004209B8"/>
    <w:rsid w:val="00422CE6"/>
    <w:rsid w:val="00433B97"/>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BCA"/>
    <w:rsid w:val="004A4401"/>
    <w:rsid w:val="004A6708"/>
    <w:rsid w:val="004B3269"/>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0471"/>
    <w:rsid w:val="00542107"/>
    <w:rsid w:val="00550391"/>
    <w:rsid w:val="00555C4D"/>
    <w:rsid w:val="00555CA3"/>
    <w:rsid w:val="0055695B"/>
    <w:rsid w:val="00571875"/>
    <w:rsid w:val="00575331"/>
    <w:rsid w:val="00575F71"/>
    <w:rsid w:val="005823DF"/>
    <w:rsid w:val="005826D8"/>
    <w:rsid w:val="00583703"/>
    <w:rsid w:val="005852F0"/>
    <w:rsid w:val="00586254"/>
    <w:rsid w:val="0059229C"/>
    <w:rsid w:val="0059693C"/>
    <w:rsid w:val="005A0282"/>
    <w:rsid w:val="005A199C"/>
    <w:rsid w:val="005A4942"/>
    <w:rsid w:val="005A4B85"/>
    <w:rsid w:val="005A4EC5"/>
    <w:rsid w:val="005A5007"/>
    <w:rsid w:val="005B3588"/>
    <w:rsid w:val="005C3C77"/>
    <w:rsid w:val="005D0ADA"/>
    <w:rsid w:val="005D398C"/>
    <w:rsid w:val="005D3F0B"/>
    <w:rsid w:val="005D60BB"/>
    <w:rsid w:val="005E6E5C"/>
    <w:rsid w:val="005F6FE6"/>
    <w:rsid w:val="005F7442"/>
    <w:rsid w:val="0061349E"/>
    <w:rsid w:val="00623129"/>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6F22FA"/>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0E0"/>
    <w:rsid w:val="007577FE"/>
    <w:rsid w:val="00762899"/>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1D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23D7A"/>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6E7"/>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05F0"/>
    <w:rsid w:val="00AA1C30"/>
    <w:rsid w:val="00AA29C5"/>
    <w:rsid w:val="00AA6387"/>
    <w:rsid w:val="00AB1AC3"/>
    <w:rsid w:val="00AB29A2"/>
    <w:rsid w:val="00AC4E43"/>
    <w:rsid w:val="00AD59B2"/>
    <w:rsid w:val="00AD64E2"/>
    <w:rsid w:val="00AD7252"/>
    <w:rsid w:val="00AE02F2"/>
    <w:rsid w:val="00AE04AE"/>
    <w:rsid w:val="00AE7187"/>
    <w:rsid w:val="00AF5A0F"/>
    <w:rsid w:val="00AF7A0D"/>
    <w:rsid w:val="00B1188E"/>
    <w:rsid w:val="00B11C55"/>
    <w:rsid w:val="00B170B4"/>
    <w:rsid w:val="00B24347"/>
    <w:rsid w:val="00B26CC5"/>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6E3B"/>
    <w:rsid w:val="00C7769E"/>
    <w:rsid w:val="00C87CF9"/>
    <w:rsid w:val="00C90626"/>
    <w:rsid w:val="00C90EF2"/>
    <w:rsid w:val="00CA1F4D"/>
    <w:rsid w:val="00CA6C0A"/>
    <w:rsid w:val="00CB1FE1"/>
    <w:rsid w:val="00CD139E"/>
    <w:rsid w:val="00CD7A27"/>
    <w:rsid w:val="00CE1975"/>
    <w:rsid w:val="00CE2E8D"/>
    <w:rsid w:val="00CE780C"/>
    <w:rsid w:val="00CF62CA"/>
    <w:rsid w:val="00D004A5"/>
    <w:rsid w:val="00D11E7A"/>
    <w:rsid w:val="00D262C1"/>
    <w:rsid w:val="00D32CFB"/>
    <w:rsid w:val="00D41FC6"/>
    <w:rsid w:val="00D429D3"/>
    <w:rsid w:val="00D43B4B"/>
    <w:rsid w:val="00D46D7B"/>
    <w:rsid w:val="00D46DB1"/>
    <w:rsid w:val="00D4718E"/>
    <w:rsid w:val="00D53C94"/>
    <w:rsid w:val="00D54F26"/>
    <w:rsid w:val="00D66363"/>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330AD"/>
    <w:rsid w:val="00E474D4"/>
    <w:rsid w:val="00E515B1"/>
    <w:rsid w:val="00E602EA"/>
    <w:rsid w:val="00E623EA"/>
    <w:rsid w:val="00E657BD"/>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01"/>
    <w:rsid w:val="00EF08CB"/>
    <w:rsid w:val="00F00766"/>
    <w:rsid w:val="00F02CFF"/>
    <w:rsid w:val="00F0699D"/>
    <w:rsid w:val="00F242D6"/>
    <w:rsid w:val="00F244CF"/>
    <w:rsid w:val="00F247B9"/>
    <w:rsid w:val="00F262CF"/>
    <w:rsid w:val="00F40A06"/>
    <w:rsid w:val="00F44C5B"/>
    <w:rsid w:val="00F45107"/>
    <w:rsid w:val="00F523EC"/>
    <w:rsid w:val="00F7096D"/>
    <w:rsid w:val="00F7196C"/>
    <w:rsid w:val="00F76491"/>
    <w:rsid w:val="00F7750C"/>
    <w:rsid w:val="00F94BAE"/>
    <w:rsid w:val="00FA2D35"/>
    <w:rsid w:val="00FA66BB"/>
    <w:rsid w:val="00FA77DB"/>
    <w:rsid w:val="00FB2010"/>
    <w:rsid w:val="00FD3B5C"/>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15</Pages>
  <Words>6559</Words>
  <Characters>37388</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80</cp:revision>
  <dcterms:created xsi:type="dcterms:W3CDTF">2025-10-17T04:31:00Z</dcterms:created>
  <dcterms:modified xsi:type="dcterms:W3CDTF">2025-11-28T22:14:00Z</dcterms:modified>
</cp:coreProperties>
</file>