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hqdffev4m2vu" w:id="0"/>
      <w:bookmarkEnd w:id="0"/>
      <w:r w:rsidDel="00000000" w:rsidR="00000000" w:rsidRPr="00000000">
        <w:rPr>
          <w:rtl w:val="0"/>
        </w:rPr>
        <w:t xml:space="preserve">Reto para la nota 2</w:t>
      </w:r>
    </w:p>
    <w:p w:rsidR="00000000" w:rsidDel="00000000" w:rsidP="00000000" w:rsidRDefault="00000000" w:rsidRPr="00000000" w14:paraId="00000002">
      <w:pPr>
        <w:pStyle w:val="Heading1"/>
        <w:rPr/>
      </w:pPr>
      <w:bookmarkStart w:colFirst="0" w:colLast="0" w:name="_ktaakj9f9p5x" w:id="1"/>
      <w:bookmarkEnd w:id="1"/>
      <w:r w:rsidDel="00000000" w:rsidR="00000000" w:rsidRPr="00000000">
        <w:rPr>
          <w:rtl w:val="0"/>
        </w:rPr>
        <w:t xml:space="preserve">Introducción</w:t>
      </w:r>
    </w:p>
    <w:p w:rsidR="00000000" w:rsidDel="00000000" w:rsidP="00000000" w:rsidRDefault="00000000" w:rsidRPr="00000000" w14:paraId="00000003">
      <w:pPr>
        <w:rPr/>
      </w:pPr>
      <w:r w:rsidDel="00000000" w:rsidR="00000000" w:rsidRPr="00000000">
        <w:rPr>
          <w:rtl w:val="0"/>
        </w:rPr>
        <w:t xml:space="preserve">Este documento corresponde a un reto que se le presenta a los estudiantes para que usen todos los conocimientos adquiridos para producir una solución. Los estudiantes harán una demostración, como en una feria. Gracias a ello obtendrán la segunda nota de la asignatura.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v3z8th5l8ar3" w:id="2"/>
      <w:bookmarkEnd w:id="2"/>
      <w:r w:rsidDel="00000000" w:rsidR="00000000" w:rsidRPr="00000000">
        <w:rPr>
          <w:rtl w:val="0"/>
        </w:rPr>
        <w:t xml:space="preserve">El reto</w:t>
      </w:r>
    </w:p>
    <w:p w:rsidR="00000000" w:rsidDel="00000000" w:rsidP="00000000" w:rsidRDefault="00000000" w:rsidRPr="00000000" w14:paraId="00000006">
      <w:pPr>
        <w:rPr/>
      </w:pPr>
      <w:r w:rsidDel="00000000" w:rsidR="00000000" w:rsidRPr="00000000">
        <w:rPr>
          <w:rtl w:val="0"/>
        </w:rPr>
        <w:t xml:space="preserve">Se requiere una solución donde tenemos sensores físicos (cualquier tipo de sensor es válido) conectados a una tarjeta como ESP-32 o cualquier otra que tenga facilidades para conectarse a internet de manera autónoma. A medida que los sensores captan información, esa información deberá aparecer en línea en una GoogleSheet.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Algunas restricciones: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Es necesario usar un webservice para la comunicación entre el software de la tarjeta y la Google Sheet. </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Lo anterior implica que no se debe usar el protocolo MQTT. Por eso en lugar de un broker como Mosquito o EMQX se usa un Webservice. Los Webservices se apoyan en el protocolo HTTP.</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Para el registro de los datos en Google Sheet hay que crear una base de datos basada en la librería CRUD que se ha implementado en talleres anteriores.</w:t>
      </w:r>
    </w:p>
    <w:p w:rsidR="00000000" w:rsidDel="00000000" w:rsidP="00000000" w:rsidRDefault="00000000" w:rsidRPr="00000000" w14:paraId="0000000D">
      <w:pPr>
        <w:jc w:val="center"/>
        <w:rPr/>
      </w:pPr>
      <w:r w:rsidDel="00000000" w:rsidR="00000000" w:rsidRPr="00000000">
        <w:rPr/>
        <w:drawing>
          <wp:inline distB="114300" distT="114300" distL="114300" distR="114300">
            <wp:extent cx="3850703" cy="2820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50703" cy="282086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Fig. 1. Diagrama de la solución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niuxpttts6ya" w:id="3"/>
      <w:bookmarkEnd w:id="3"/>
      <w:r w:rsidDel="00000000" w:rsidR="00000000" w:rsidRPr="00000000">
        <w:rPr>
          <w:rtl w:val="0"/>
        </w:rPr>
        <w:t xml:space="preserve">Procedimiento a seguir</w:t>
      </w:r>
    </w:p>
    <w:p w:rsidR="00000000" w:rsidDel="00000000" w:rsidP="00000000" w:rsidRDefault="00000000" w:rsidRPr="00000000" w14:paraId="00000011">
      <w:pPr>
        <w:pStyle w:val="Heading2"/>
        <w:rPr/>
      </w:pPr>
      <w:bookmarkStart w:colFirst="0" w:colLast="0" w:name="_e63gqo8bgstj" w:id="4"/>
      <w:bookmarkEnd w:id="4"/>
      <w:r w:rsidDel="00000000" w:rsidR="00000000" w:rsidRPr="00000000">
        <w:rPr>
          <w:rtl w:val="0"/>
        </w:rPr>
        <w:t xml:space="preserve">Tarea 1. realizar la planeación por sprints</w:t>
      </w:r>
    </w:p>
    <w:p w:rsidR="00000000" w:rsidDel="00000000" w:rsidP="00000000" w:rsidRDefault="00000000" w:rsidRPr="00000000" w14:paraId="00000012">
      <w:pPr>
        <w:rPr/>
      </w:pPr>
      <w:r w:rsidDel="00000000" w:rsidR="00000000" w:rsidRPr="00000000">
        <w:rPr>
          <w:rtl w:val="0"/>
        </w:rPr>
        <w:t xml:space="preserve">La idea es practicar los métodos ágiles. Ellos exigen que un problema grande se desarrolle por sprints. En cada sprint se debe producir una versión de la solución. El primer sprint debe ser la versión más sencilla posible. No importa que no se logre todo lo que espera el reto pero si debe ser un producto que pueda ser demostrable.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Ejemplo de un sprint, que podría ser el primer sprint:</w:t>
      </w:r>
    </w:p>
    <w:p w:rsidR="00000000" w:rsidDel="00000000" w:rsidP="00000000" w:rsidRDefault="00000000" w:rsidRPr="00000000" w14:paraId="00000015">
      <w:pPr>
        <w:rPr/>
      </w:pPr>
      <w:r w:rsidDel="00000000" w:rsidR="00000000" w:rsidRPr="00000000">
        <w:rPr>
          <w:rtl w:val="0"/>
        </w:rPr>
        <w:t xml:space="preserve">Los datos son simulados en un computador personal mediante un software en python (puede ser también con Google Colab. También se puede usar otro lenguaje). Ese software llama a un webservice que espera los datos en formato JSON. Es posible comprobar que el webservice recibe los datos.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 segundo sprint podría ser:</w:t>
      </w:r>
    </w:p>
    <w:p w:rsidR="00000000" w:rsidDel="00000000" w:rsidP="00000000" w:rsidRDefault="00000000" w:rsidRPr="00000000" w14:paraId="00000018">
      <w:pPr>
        <w:rPr/>
      </w:pPr>
      <w:r w:rsidDel="00000000" w:rsidR="00000000" w:rsidRPr="00000000">
        <w:rPr>
          <w:rtl w:val="0"/>
        </w:rPr>
        <w:t xml:space="preserve">Se mejora el webservice para que incluya la librería CRUD para el envío de los datos a Google Sheet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En todo caso, todos los grupos de estudiantes pueden tener ideas diferentes para proponer los sprints.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morxtlcr146w" w:id="5"/>
      <w:bookmarkEnd w:id="5"/>
      <w:r w:rsidDel="00000000" w:rsidR="00000000" w:rsidRPr="00000000">
        <w:rPr>
          <w:rtl w:val="0"/>
        </w:rPr>
        <w:t xml:space="preserve">Tarea 2. Distribución de tareas y ejecución</w:t>
      </w:r>
    </w:p>
    <w:p w:rsidR="00000000" w:rsidDel="00000000" w:rsidP="00000000" w:rsidRDefault="00000000" w:rsidRPr="00000000" w14:paraId="0000001E">
      <w:pPr>
        <w:rPr/>
      </w:pPr>
      <w:r w:rsidDel="00000000" w:rsidR="00000000" w:rsidRPr="00000000">
        <w:rPr>
          <w:rtl w:val="0"/>
        </w:rPr>
        <w:t xml:space="preserve">Es posible distribuir tareas para que un compañero se encargue de un sprint, otro de otro sprint.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7ujxuki26sua" w:id="6"/>
      <w:bookmarkEnd w:id="6"/>
      <w:r w:rsidDel="00000000" w:rsidR="00000000" w:rsidRPr="00000000">
        <w:rPr>
          <w:rtl w:val="0"/>
        </w:rPr>
        <w:t xml:space="preserve">Tarea 3. Validación</w:t>
      </w:r>
    </w:p>
    <w:p w:rsidR="00000000" w:rsidDel="00000000" w:rsidP="00000000" w:rsidRDefault="00000000" w:rsidRPr="00000000" w14:paraId="00000021">
      <w:pPr>
        <w:rPr/>
      </w:pPr>
      <w:r w:rsidDel="00000000" w:rsidR="00000000" w:rsidRPr="00000000">
        <w:rPr>
          <w:rtl w:val="0"/>
        </w:rPr>
        <w:t xml:space="preserve">Se realizan pruebas para comprobar que todo funciona de acuerdo a lo esperado.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j92y0mu5lr8a" w:id="7"/>
      <w:bookmarkEnd w:id="7"/>
      <w:r w:rsidDel="00000000" w:rsidR="00000000" w:rsidRPr="00000000">
        <w:rPr>
          <w:rtl w:val="0"/>
        </w:rPr>
        <w:t xml:space="preserve">Tarea 3. Demostración</w:t>
      </w:r>
    </w:p>
    <w:p w:rsidR="00000000" w:rsidDel="00000000" w:rsidP="00000000" w:rsidRDefault="00000000" w:rsidRPr="00000000" w14:paraId="00000024">
      <w:pPr>
        <w:rPr/>
      </w:pPr>
      <w:r w:rsidDel="00000000" w:rsidR="00000000" w:rsidRPr="00000000">
        <w:rPr>
          <w:rtl w:val="0"/>
        </w:rPr>
        <w:t xml:space="preserve">Los grupos se organizan por stands y hacen la demostración de su producto. El profesor visia cada stand y asigna una nota siguiendo estos criterios:</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coherencia de la planeación con el reto.</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calidad de la solución y conocimientos que demuestran los estudiantes.</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