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ABA7B" w14:textId="7E0B54F9" w:rsidR="00897631" w:rsidRPr="00897631" w:rsidRDefault="00897631" w:rsidP="00897631">
      <w:pPr>
        <w:spacing w:before="100" w:beforeAutospacing="1" w:after="100" w:afterAutospacing="1" w:line="240" w:lineRule="auto"/>
        <w:outlineLvl w:val="2"/>
        <w:rPr>
          <w:rFonts w:ascii="Arial" w:eastAsia="Times New Roman" w:hAnsi="Arial" w:cs="Arial"/>
          <w:b/>
          <w:bCs/>
          <w:sz w:val="28"/>
          <w:szCs w:val="28"/>
          <w:lang w:val="es-CR"/>
        </w:rPr>
      </w:pPr>
      <w:r w:rsidRPr="00897631">
        <w:rPr>
          <w:rFonts w:ascii="Arial" w:eastAsia="Times New Roman" w:hAnsi="Arial" w:cs="Arial"/>
          <w:b/>
          <w:bCs/>
          <w:sz w:val="28"/>
          <w:szCs w:val="28"/>
          <w:lang w:val="es-CR"/>
        </w:rPr>
        <w:t>UNIDAD 2: Características de Base de Datos</w:t>
      </w:r>
    </w:p>
    <w:p w14:paraId="4FF0D667" w14:textId="0FACCD98" w:rsidR="00897631" w:rsidRPr="005528D2" w:rsidRDefault="00897631" w:rsidP="005528D2">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hyperlink r:id="rId5" w:history="1">
        <w:r w:rsidRPr="005528D2">
          <w:rPr>
            <w:rFonts w:ascii="Arial" w:eastAsia="Times New Roman" w:hAnsi="Arial" w:cs="Arial"/>
            <w:sz w:val="24"/>
            <w:szCs w:val="24"/>
            <w:lang w:val="es-CR"/>
          </w:rPr>
          <w:t>UNIDAD 2: Introducción</w:t>
        </w:r>
      </w:hyperlink>
    </w:p>
    <w:p w14:paraId="4C9A3DE2" w14:textId="77777777" w:rsidR="005528D2" w:rsidRPr="005528D2" w:rsidRDefault="005528D2" w:rsidP="005528D2">
      <w:pPr>
        <w:pStyle w:val="Heading1"/>
        <w:rPr>
          <w:rFonts w:ascii="Arial" w:hAnsi="Arial" w:cs="Arial"/>
          <w:b/>
          <w:bCs/>
          <w:sz w:val="24"/>
          <w:szCs w:val="24"/>
        </w:rPr>
      </w:pPr>
      <w:proofErr w:type="spellStart"/>
      <w:r w:rsidRPr="005528D2">
        <w:rPr>
          <w:rFonts w:ascii="Arial" w:hAnsi="Arial" w:cs="Arial"/>
          <w:b/>
          <w:bCs/>
          <w:sz w:val="24"/>
          <w:szCs w:val="24"/>
        </w:rPr>
        <w:t>Tipos</w:t>
      </w:r>
      <w:proofErr w:type="spellEnd"/>
      <w:r w:rsidRPr="005528D2">
        <w:rPr>
          <w:rFonts w:ascii="Arial" w:hAnsi="Arial" w:cs="Arial"/>
          <w:b/>
          <w:bCs/>
          <w:sz w:val="24"/>
          <w:szCs w:val="24"/>
        </w:rPr>
        <w:t xml:space="preserve"> de Bases de </w:t>
      </w:r>
      <w:proofErr w:type="spellStart"/>
      <w:r w:rsidRPr="005528D2">
        <w:rPr>
          <w:rFonts w:ascii="Arial" w:hAnsi="Arial" w:cs="Arial"/>
          <w:b/>
          <w:bCs/>
          <w:sz w:val="24"/>
          <w:szCs w:val="24"/>
        </w:rPr>
        <w:t>Datos</w:t>
      </w:r>
      <w:proofErr w:type="spellEnd"/>
    </w:p>
    <w:p w14:paraId="5444D6D3" w14:textId="77777777" w:rsidR="005528D2" w:rsidRPr="005528D2" w:rsidRDefault="005528D2" w:rsidP="005528D2">
      <w:pPr>
        <w:pStyle w:val="NormalWeb"/>
        <w:jc w:val="both"/>
        <w:rPr>
          <w:rFonts w:ascii="Arial" w:hAnsi="Arial" w:cs="Arial"/>
          <w:lang w:val="es-CR"/>
        </w:rPr>
      </w:pPr>
      <w:r w:rsidRPr="005528D2">
        <w:rPr>
          <w:rFonts w:ascii="Arial" w:hAnsi="Arial" w:cs="Arial"/>
          <w:lang w:val="es-CR"/>
        </w:rPr>
        <w:t xml:space="preserve">Existen diversos tipos de bases de datos, los cuales se han agrupado en dos grandes categorías, las </w:t>
      </w:r>
      <w:r w:rsidRPr="005528D2">
        <w:rPr>
          <w:rFonts w:ascii="Arial" w:hAnsi="Arial" w:cs="Arial"/>
          <w:b/>
          <w:bCs/>
          <w:lang w:val="es-CR"/>
        </w:rPr>
        <w:t>bases de datos relacionales</w:t>
      </w:r>
      <w:r w:rsidRPr="005528D2">
        <w:rPr>
          <w:rFonts w:ascii="Arial" w:hAnsi="Arial" w:cs="Arial"/>
          <w:lang w:val="es-CR"/>
        </w:rPr>
        <w:t xml:space="preserve"> y las </w:t>
      </w:r>
      <w:r w:rsidRPr="005528D2">
        <w:rPr>
          <w:rFonts w:ascii="Arial" w:hAnsi="Arial" w:cs="Arial"/>
          <w:b/>
          <w:bCs/>
          <w:lang w:val="es-CR"/>
        </w:rPr>
        <w:t>no relacionales</w:t>
      </w:r>
      <w:r w:rsidRPr="005528D2">
        <w:rPr>
          <w:rFonts w:ascii="Arial" w:hAnsi="Arial" w:cs="Arial"/>
          <w:lang w:val="es-CR"/>
        </w:rPr>
        <w:t xml:space="preserve">. Las primeras representan la forma más tradicional de organizar los datos en estructuras, generalmente, conocidas como </w:t>
      </w:r>
      <w:r w:rsidRPr="005528D2">
        <w:rPr>
          <w:rFonts w:ascii="Arial" w:hAnsi="Arial" w:cs="Arial"/>
          <w:b/>
          <w:bCs/>
          <w:lang w:val="es-CR"/>
        </w:rPr>
        <w:t>tablas</w:t>
      </w:r>
      <w:r w:rsidRPr="005528D2">
        <w:rPr>
          <w:rFonts w:ascii="Arial" w:hAnsi="Arial" w:cs="Arial"/>
          <w:lang w:val="es-CR"/>
        </w:rPr>
        <w:t xml:space="preserve">. La segunda engloba todas aquellas formas de constituir datos de una manera </w:t>
      </w:r>
      <w:r w:rsidRPr="005528D2">
        <w:rPr>
          <w:rFonts w:ascii="Arial" w:hAnsi="Arial" w:cs="Arial"/>
          <w:b/>
          <w:bCs/>
          <w:lang w:val="es-CR"/>
        </w:rPr>
        <w:t>flexible</w:t>
      </w:r>
      <w:r w:rsidRPr="005528D2">
        <w:rPr>
          <w:rFonts w:ascii="Arial" w:hAnsi="Arial" w:cs="Arial"/>
          <w:lang w:val="es-CR"/>
        </w:rPr>
        <w:t xml:space="preserve">, que en algunos casos puede ser una alternativa más natural de resolver los problemas. En esta unidad, nos adentramos un poco más en el mundo de las bases de datos, permitiéndote así reconocer estas dos categorías en función de sus </w:t>
      </w:r>
      <w:r w:rsidRPr="005528D2">
        <w:rPr>
          <w:rFonts w:ascii="Arial" w:hAnsi="Arial" w:cs="Arial"/>
          <w:b/>
          <w:bCs/>
          <w:lang w:val="es-CR"/>
        </w:rPr>
        <w:t>componentes estructurales</w:t>
      </w:r>
      <w:r w:rsidRPr="005528D2">
        <w:rPr>
          <w:rFonts w:ascii="Arial" w:hAnsi="Arial" w:cs="Arial"/>
          <w:lang w:val="es-CR"/>
        </w:rPr>
        <w:t xml:space="preserve">. Usando un enfoque más </w:t>
      </w:r>
      <w:r w:rsidRPr="005528D2">
        <w:rPr>
          <w:rFonts w:ascii="Arial" w:hAnsi="Arial" w:cs="Arial"/>
          <w:b/>
          <w:bCs/>
          <w:lang w:val="es-CR"/>
        </w:rPr>
        <w:t>práctico</w:t>
      </w:r>
      <w:r w:rsidRPr="005528D2">
        <w:rPr>
          <w:rFonts w:ascii="Arial" w:hAnsi="Arial" w:cs="Arial"/>
          <w:lang w:val="es-CR"/>
        </w:rPr>
        <w:t>, te daremos la oportunidad de aplicar los elementos de las bases de datos SQL y NoSQL en diversos escenarios, con la finalidad de que puedas diferenciar en qué situaciones un paradigma puede resultar mejor que el otro.</w:t>
      </w:r>
    </w:p>
    <w:p w14:paraId="19F0FB8A" w14:textId="77777777" w:rsidR="005528D2" w:rsidRPr="005528D2" w:rsidRDefault="005528D2" w:rsidP="005528D2">
      <w:pPr>
        <w:pStyle w:val="Heading1"/>
        <w:rPr>
          <w:rFonts w:ascii="Arial" w:hAnsi="Arial" w:cs="Arial"/>
          <w:b/>
          <w:bCs/>
          <w:sz w:val="24"/>
          <w:szCs w:val="24"/>
        </w:rPr>
      </w:pPr>
      <w:proofErr w:type="spellStart"/>
      <w:r w:rsidRPr="005528D2">
        <w:rPr>
          <w:rFonts w:ascii="Arial" w:hAnsi="Arial" w:cs="Arial"/>
          <w:b/>
          <w:bCs/>
          <w:sz w:val="24"/>
          <w:szCs w:val="24"/>
        </w:rPr>
        <w:t>Objetivos</w:t>
      </w:r>
      <w:proofErr w:type="spellEnd"/>
      <w:r w:rsidRPr="005528D2">
        <w:rPr>
          <w:rFonts w:ascii="Arial" w:hAnsi="Arial" w:cs="Arial"/>
          <w:b/>
          <w:bCs/>
          <w:sz w:val="24"/>
          <w:szCs w:val="24"/>
        </w:rPr>
        <w:t xml:space="preserve"> de </w:t>
      </w:r>
      <w:proofErr w:type="spellStart"/>
      <w:r w:rsidRPr="005528D2">
        <w:rPr>
          <w:rFonts w:ascii="Arial" w:hAnsi="Arial" w:cs="Arial"/>
          <w:b/>
          <w:bCs/>
          <w:sz w:val="24"/>
          <w:szCs w:val="24"/>
        </w:rPr>
        <w:t>aprendizaje</w:t>
      </w:r>
      <w:proofErr w:type="spellEnd"/>
    </w:p>
    <w:p w14:paraId="4CEEA477" w14:textId="77777777" w:rsidR="005528D2" w:rsidRPr="005528D2" w:rsidRDefault="005528D2" w:rsidP="005528D2">
      <w:pPr>
        <w:pStyle w:val="p-1"/>
        <w:numPr>
          <w:ilvl w:val="0"/>
          <w:numId w:val="3"/>
        </w:numPr>
        <w:rPr>
          <w:rFonts w:ascii="Arial" w:hAnsi="Arial" w:cs="Arial"/>
          <w:lang w:val="es-CR"/>
        </w:rPr>
      </w:pPr>
      <w:r w:rsidRPr="005528D2">
        <w:rPr>
          <w:rFonts w:ascii="Arial" w:hAnsi="Arial" w:cs="Arial"/>
          <w:b/>
          <w:bCs/>
          <w:lang w:val="es-CR"/>
        </w:rPr>
        <w:t>Usar las sentencias</w:t>
      </w:r>
      <w:r w:rsidRPr="005528D2">
        <w:rPr>
          <w:rFonts w:ascii="Arial" w:hAnsi="Arial" w:cs="Arial"/>
          <w:lang w:val="es-CR"/>
        </w:rPr>
        <w:t xml:space="preserve"> básicas de SQL en la gestión de bases de datos relacionales.</w:t>
      </w:r>
    </w:p>
    <w:p w14:paraId="7A284012" w14:textId="77777777" w:rsidR="005528D2" w:rsidRPr="005528D2" w:rsidRDefault="005528D2" w:rsidP="005528D2">
      <w:pPr>
        <w:pStyle w:val="p-1"/>
        <w:numPr>
          <w:ilvl w:val="0"/>
          <w:numId w:val="3"/>
        </w:numPr>
        <w:rPr>
          <w:rFonts w:ascii="Arial" w:hAnsi="Arial" w:cs="Arial"/>
          <w:lang w:val="es-CR"/>
        </w:rPr>
      </w:pPr>
      <w:r w:rsidRPr="005528D2">
        <w:rPr>
          <w:rFonts w:ascii="Arial" w:hAnsi="Arial" w:cs="Arial"/>
          <w:b/>
          <w:bCs/>
          <w:lang w:val="es-CR"/>
        </w:rPr>
        <w:t xml:space="preserve">Diferenciar las bases de datos </w:t>
      </w:r>
      <w:r w:rsidRPr="005528D2">
        <w:rPr>
          <w:rFonts w:ascii="Arial" w:hAnsi="Arial" w:cs="Arial"/>
          <w:lang w:val="es-CR"/>
        </w:rPr>
        <w:t>SQL de las NoSQL en función de sus características elementales.</w:t>
      </w:r>
    </w:p>
    <w:p w14:paraId="752EE062" w14:textId="77777777" w:rsidR="005528D2" w:rsidRPr="005528D2" w:rsidRDefault="005528D2" w:rsidP="005528D2">
      <w:pPr>
        <w:pStyle w:val="p-1"/>
        <w:numPr>
          <w:ilvl w:val="0"/>
          <w:numId w:val="3"/>
        </w:numPr>
        <w:rPr>
          <w:rFonts w:ascii="Arial" w:hAnsi="Arial" w:cs="Arial"/>
          <w:lang w:val="es-CR"/>
        </w:rPr>
      </w:pPr>
      <w:r w:rsidRPr="005528D2">
        <w:rPr>
          <w:rFonts w:ascii="Arial" w:hAnsi="Arial" w:cs="Arial"/>
          <w:b/>
          <w:bCs/>
          <w:lang w:val="es-CR"/>
        </w:rPr>
        <w:t>Identificar la estructura</w:t>
      </w:r>
      <w:r w:rsidRPr="005528D2">
        <w:rPr>
          <w:rFonts w:ascii="Arial" w:hAnsi="Arial" w:cs="Arial"/>
          <w:lang w:val="es-CR"/>
        </w:rPr>
        <w:t xml:space="preserve"> de los documentos JSON en función de los valores, objetos y arreglos.</w:t>
      </w:r>
    </w:p>
    <w:p w14:paraId="3BA83FDC" w14:textId="77777777" w:rsidR="005528D2" w:rsidRPr="005528D2" w:rsidRDefault="005528D2" w:rsidP="005528D2">
      <w:pPr>
        <w:spacing w:before="100" w:beforeAutospacing="1" w:after="100" w:afterAutospacing="1" w:line="240" w:lineRule="auto"/>
        <w:rPr>
          <w:rFonts w:ascii="Arial" w:eastAsia="Times New Roman" w:hAnsi="Arial" w:cs="Arial"/>
          <w:sz w:val="24"/>
          <w:szCs w:val="24"/>
          <w:lang w:val="es-CR"/>
        </w:rPr>
      </w:pPr>
    </w:p>
    <w:p w14:paraId="655DFF76" w14:textId="77777777" w:rsidR="00897631" w:rsidRPr="00897631" w:rsidRDefault="00897631" w:rsidP="00897631">
      <w:pPr>
        <w:spacing w:before="100" w:beforeAutospacing="1" w:after="100" w:afterAutospacing="1" w:line="240" w:lineRule="auto"/>
        <w:ind w:left="720"/>
        <w:rPr>
          <w:rFonts w:ascii="Arial" w:eastAsia="Times New Roman" w:hAnsi="Arial" w:cs="Arial"/>
          <w:sz w:val="24"/>
          <w:szCs w:val="24"/>
          <w:lang w:val="es-CR"/>
        </w:rPr>
      </w:pPr>
      <w:r w:rsidRPr="00897631">
        <w:rPr>
          <w:rFonts w:ascii="Arial" w:eastAsia="Times New Roman" w:hAnsi="Arial" w:cs="Arial"/>
          <w:sz w:val="24"/>
          <w:szCs w:val="24"/>
          <w:lang w:val="es-CR"/>
        </w:rPr>
        <w:t>2. Lección 1: Tipos de Base de Datos</w:t>
      </w:r>
    </w:p>
    <w:p w14:paraId="621E4E19" w14:textId="75D35CF3" w:rsidR="00897631" w:rsidRDefault="00897631" w:rsidP="00897631">
      <w:pPr>
        <w:spacing w:before="100" w:beforeAutospacing="1" w:after="100" w:afterAutospacing="1" w:line="240" w:lineRule="auto"/>
        <w:ind w:left="1440"/>
        <w:rPr>
          <w:rFonts w:ascii="Arial" w:eastAsia="Times New Roman" w:hAnsi="Arial" w:cs="Arial"/>
          <w:sz w:val="24"/>
          <w:szCs w:val="24"/>
        </w:rPr>
      </w:pPr>
      <w:hyperlink r:id="rId6" w:history="1">
        <w:r w:rsidRPr="00897631">
          <w:rPr>
            <w:rFonts w:ascii="Arial" w:eastAsia="Times New Roman" w:hAnsi="Arial" w:cs="Arial"/>
            <w:sz w:val="24"/>
            <w:szCs w:val="24"/>
          </w:rPr>
          <w:t>2.1. SQL vs NoSQL</w:t>
        </w:r>
      </w:hyperlink>
    </w:p>
    <w:p w14:paraId="48A1D428" w14:textId="043A4F09" w:rsidR="0083196F" w:rsidRDefault="00095125" w:rsidP="0083196F">
      <w:pPr>
        <w:spacing w:before="100" w:beforeAutospacing="1" w:after="100" w:afterAutospacing="1" w:line="240" w:lineRule="auto"/>
        <w:rPr>
          <w:rFonts w:ascii="Arial" w:eastAsia="Times New Roman" w:hAnsi="Arial" w:cs="Arial"/>
          <w:sz w:val="24"/>
          <w:szCs w:val="24"/>
          <w:lang w:val="es-CR"/>
        </w:rPr>
      </w:pPr>
      <w:r w:rsidRPr="00095125">
        <w:rPr>
          <w:rFonts w:ascii="Arial" w:eastAsia="Times New Roman" w:hAnsi="Arial" w:cs="Arial"/>
          <w:sz w:val="24"/>
          <w:szCs w:val="24"/>
          <w:lang w:val="es-CR"/>
        </w:rPr>
        <w:t>SQ</w:t>
      </w:r>
      <w:r>
        <w:rPr>
          <w:rFonts w:ascii="Arial" w:eastAsia="Times New Roman" w:hAnsi="Arial" w:cs="Arial"/>
          <w:sz w:val="24"/>
          <w:szCs w:val="24"/>
          <w:lang w:val="es-CR"/>
        </w:rPr>
        <w:t>L – Relacionales</w:t>
      </w:r>
      <w:r w:rsidR="00B06435">
        <w:rPr>
          <w:rFonts w:ascii="Arial" w:eastAsia="Times New Roman" w:hAnsi="Arial" w:cs="Arial"/>
          <w:sz w:val="24"/>
          <w:szCs w:val="24"/>
          <w:lang w:val="es-CR"/>
        </w:rPr>
        <w:t>:</w:t>
      </w:r>
    </w:p>
    <w:p w14:paraId="2E0A9047" w14:textId="72A14B72" w:rsidR="00095125" w:rsidRDefault="00B06435" w:rsidP="00B06435">
      <w:pPr>
        <w:pStyle w:val="ListParagraph"/>
        <w:numPr>
          <w:ilvl w:val="0"/>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Los datos se estructuran en un esquema</w:t>
      </w:r>
      <w:r w:rsidR="008F642E">
        <w:rPr>
          <w:rFonts w:ascii="Arial" w:eastAsia="Times New Roman" w:hAnsi="Arial" w:cs="Arial"/>
          <w:sz w:val="24"/>
          <w:szCs w:val="24"/>
          <w:lang w:val="es-CR"/>
        </w:rPr>
        <w:t>, como se van a organizar las entidades, en tablas</w:t>
      </w:r>
      <w:r w:rsidR="00DB3425">
        <w:rPr>
          <w:rFonts w:ascii="Arial" w:eastAsia="Times New Roman" w:hAnsi="Arial" w:cs="Arial"/>
          <w:sz w:val="24"/>
          <w:szCs w:val="24"/>
          <w:lang w:val="es-CR"/>
        </w:rPr>
        <w:t>, todos los registros contendrán la misma estructura</w:t>
      </w:r>
      <w:r w:rsidR="00B473B2">
        <w:rPr>
          <w:rFonts w:ascii="Arial" w:eastAsia="Times New Roman" w:hAnsi="Arial" w:cs="Arial"/>
          <w:sz w:val="24"/>
          <w:szCs w:val="24"/>
          <w:lang w:val="es-CR"/>
        </w:rPr>
        <w:t>, sino se indica un valor en una columna se tomará un valor por defecto que en la mayoría de los casos será nulo</w:t>
      </w:r>
      <w:r w:rsidR="00673263">
        <w:rPr>
          <w:rFonts w:ascii="Arial" w:eastAsia="Times New Roman" w:hAnsi="Arial" w:cs="Arial"/>
          <w:sz w:val="24"/>
          <w:szCs w:val="24"/>
          <w:lang w:val="es-CR"/>
        </w:rPr>
        <w:t>.</w:t>
      </w:r>
    </w:p>
    <w:p w14:paraId="30D840E9" w14:textId="0D2A0DF0" w:rsidR="00673263" w:rsidRDefault="00673263" w:rsidP="00B06435">
      <w:pPr>
        <w:pStyle w:val="ListParagraph"/>
        <w:numPr>
          <w:ilvl w:val="0"/>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Lenguaje manejador de la base de datos</w:t>
      </w:r>
    </w:p>
    <w:p w14:paraId="21655A00" w14:textId="25CCB519" w:rsidR="00053DBC" w:rsidRDefault="00053DBC" w:rsidP="00B06435">
      <w:pPr>
        <w:pStyle w:val="ListParagraph"/>
        <w:numPr>
          <w:ilvl w:val="0"/>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Se basan en el principio de integridad que significa que los datos no deben ser redundantes</w:t>
      </w:r>
      <w:r w:rsidR="0014479B">
        <w:rPr>
          <w:rFonts w:ascii="Arial" w:eastAsia="Times New Roman" w:hAnsi="Arial" w:cs="Arial"/>
          <w:sz w:val="24"/>
          <w:szCs w:val="24"/>
          <w:lang w:val="es-CR"/>
        </w:rPr>
        <w:t>, los datos siempre deben ser consistentes</w:t>
      </w:r>
    </w:p>
    <w:p w14:paraId="394C48EA" w14:textId="5EAAFF12" w:rsidR="00294F91" w:rsidRDefault="00294F91" w:rsidP="00B06435">
      <w:pPr>
        <w:pStyle w:val="ListParagraph"/>
        <w:numPr>
          <w:ilvl w:val="0"/>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Se caracteriza por poseer una escalabilidad Vertical</w:t>
      </w:r>
      <w:r w:rsidR="00303E5D">
        <w:rPr>
          <w:rFonts w:ascii="Arial" w:eastAsia="Times New Roman" w:hAnsi="Arial" w:cs="Arial"/>
          <w:sz w:val="24"/>
          <w:szCs w:val="24"/>
          <w:lang w:val="es-CR"/>
        </w:rPr>
        <w:t>, lo cual quiere decir que si se desea una DB más potente solo se debe incrementar el tamaño del recurso</w:t>
      </w:r>
      <w:r w:rsidR="003828AA">
        <w:rPr>
          <w:rFonts w:ascii="Arial" w:eastAsia="Times New Roman" w:hAnsi="Arial" w:cs="Arial"/>
          <w:sz w:val="24"/>
          <w:szCs w:val="24"/>
          <w:lang w:val="es-CR"/>
        </w:rPr>
        <w:t>, si necesitamos más capacidad para la base de datos significa que necesitamos más capacidad en los servidores.</w:t>
      </w:r>
    </w:p>
    <w:p w14:paraId="610836CB" w14:textId="4B21C3CB" w:rsidR="003828AA" w:rsidRPr="00CE67E5" w:rsidRDefault="00CE67E5" w:rsidP="00CE67E5">
      <w:pPr>
        <w:pStyle w:val="ListParagraph"/>
        <w:numPr>
          <w:ilvl w:val="0"/>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lastRenderedPageBreak/>
        <w:t>SQL más conocidos: MySQL</w:t>
      </w:r>
      <w:r w:rsidR="00541B58">
        <w:rPr>
          <w:rFonts w:ascii="Arial" w:eastAsia="Times New Roman" w:hAnsi="Arial" w:cs="Arial"/>
          <w:sz w:val="24"/>
          <w:szCs w:val="24"/>
          <w:lang w:val="es-CR"/>
        </w:rPr>
        <w:t xml:space="preserve">, PostgreSQL, Oracle, Microsoft </w:t>
      </w:r>
      <w:r w:rsidR="00FF6F5E">
        <w:rPr>
          <w:rFonts w:ascii="Arial" w:eastAsia="Times New Roman" w:hAnsi="Arial" w:cs="Arial"/>
          <w:sz w:val="24"/>
          <w:szCs w:val="24"/>
          <w:lang w:val="es-CR"/>
        </w:rPr>
        <w:t>Access</w:t>
      </w:r>
    </w:p>
    <w:p w14:paraId="5E0B6D05" w14:textId="77777777" w:rsidR="00AC534B" w:rsidRDefault="00095125" w:rsidP="0083196F">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NoSQL – No Relacionales</w:t>
      </w:r>
    </w:p>
    <w:p w14:paraId="6F96FC80" w14:textId="55C0A6F5" w:rsidR="00FF51C4" w:rsidRDefault="00FF51C4" w:rsidP="00AC534B">
      <w:pPr>
        <w:pStyle w:val="ListParagraph"/>
        <w:numPr>
          <w:ilvl w:val="0"/>
          <w:numId w:val="4"/>
        </w:numPr>
        <w:spacing w:before="100" w:beforeAutospacing="1" w:after="100" w:afterAutospacing="1" w:line="240" w:lineRule="auto"/>
        <w:rPr>
          <w:rFonts w:ascii="Arial" w:eastAsia="Times New Roman" w:hAnsi="Arial" w:cs="Arial"/>
          <w:sz w:val="24"/>
          <w:szCs w:val="24"/>
          <w:lang w:val="es-CR"/>
        </w:rPr>
      </w:pPr>
      <w:r w:rsidRPr="00AC534B">
        <w:rPr>
          <w:rFonts w:ascii="Arial" w:eastAsia="Times New Roman" w:hAnsi="Arial" w:cs="Arial"/>
          <w:sz w:val="24"/>
          <w:szCs w:val="24"/>
          <w:lang w:val="es-CR"/>
        </w:rPr>
        <w:t>Hay diversas alternativas para almacenar los datos</w:t>
      </w:r>
      <w:r w:rsidR="00AC534B" w:rsidRPr="00AC534B">
        <w:rPr>
          <w:rFonts w:ascii="Arial" w:eastAsia="Times New Roman" w:hAnsi="Arial" w:cs="Arial"/>
          <w:sz w:val="24"/>
          <w:szCs w:val="24"/>
          <w:lang w:val="es-CR"/>
        </w:rPr>
        <w:t>, no poseen una estructura definida</w:t>
      </w:r>
    </w:p>
    <w:p w14:paraId="5AD1E297" w14:textId="6D838F3E" w:rsidR="00AC534B" w:rsidRDefault="004E08BE" w:rsidP="00AC534B">
      <w:pPr>
        <w:pStyle w:val="ListParagraph"/>
        <w:numPr>
          <w:ilvl w:val="0"/>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Alta velocidad de acceso y alta disponibilidad de los datos</w:t>
      </w:r>
      <w:r w:rsidR="008A3AFB">
        <w:rPr>
          <w:rFonts w:ascii="Arial" w:eastAsia="Times New Roman" w:hAnsi="Arial" w:cs="Arial"/>
          <w:sz w:val="24"/>
          <w:szCs w:val="24"/>
          <w:lang w:val="es-CR"/>
        </w:rPr>
        <w:t>, incluso permitiendo mucha redundancia</w:t>
      </w:r>
    </w:p>
    <w:p w14:paraId="6B1B1FD4" w14:textId="00F81026" w:rsidR="00AA391B" w:rsidRDefault="00AA391B" w:rsidP="00AC534B">
      <w:pPr>
        <w:pStyle w:val="ListParagraph"/>
        <w:numPr>
          <w:ilvl w:val="0"/>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Las bases de datos se agrupan en nodos</w:t>
      </w:r>
      <w:r w:rsidR="00115701">
        <w:rPr>
          <w:rFonts w:ascii="Arial" w:eastAsia="Times New Roman" w:hAnsi="Arial" w:cs="Arial"/>
          <w:sz w:val="24"/>
          <w:szCs w:val="24"/>
          <w:lang w:val="es-CR"/>
        </w:rPr>
        <w:t xml:space="preserve"> o </w:t>
      </w:r>
      <w:proofErr w:type="spellStart"/>
      <w:r w:rsidR="00115701">
        <w:rPr>
          <w:rFonts w:ascii="Arial" w:eastAsia="Times New Roman" w:hAnsi="Arial" w:cs="Arial"/>
          <w:sz w:val="24"/>
          <w:szCs w:val="24"/>
          <w:lang w:val="es-CR"/>
        </w:rPr>
        <w:t>clusters</w:t>
      </w:r>
      <w:proofErr w:type="spellEnd"/>
      <w:r w:rsidR="00660AFF">
        <w:rPr>
          <w:rFonts w:ascii="Arial" w:eastAsia="Times New Roman" w:hAnsi="Arial" w:cs="Arial"/>
          <w:sz w:val="24"/>
          <w:szCs w:val="24"/>
          <w:lang w:val="es-CR"/>
        </w:rPr>
        <w:t>, así si deseamos aumentar la capacidad de la base de datos solamente se aumentan la cantidad de nodos</w:t>
      </w:r>
    </w:p>
    <w:p w14:paraId="47903EB9" w14:textId="3A1D7C84" w:rsidR="00146409" w:rsidRDefault="00146409" w:rsidP="00AC534B">
      <w:pPr>
        <w:pStyle w:val="ListParagraph"/>
        <w:numPr>
          <w:ilvl w:val="0"/>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Existen varios de base de datos no relacionales:</w:t>
      </w:r>
    </w:p>
    <w:p w14:paraId="183E9CF0" w14:textId="398D5926" w:rsidR="00146409" w:rsidRDefault="006B76EE" w:rsidP="00146409">
      <w:pPr>
        <w:pStyle w:val="ListParagraph"/>
        <w:numPr>
          <w:ilvl w:val="1"/>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Base de datos orientada a documentos</w:t>
      </w:r>
      <w:r w:rsidR="00542A46">
        <w:rPr>
          <w:rFonts w:ascii="Arial" w:eastAsia="Times New Roman" w:hAnsi="Arial" w:cs="Arial"/>
          <w:sz w:val="24"/>
          <w:szCs w:val="24"/>
          <w:lang w:val="es-CR"/>
        </w:rPr>
        <w:t xml:space="preserve">, como: MongoDB y </w:t>
      </w:r>
      <w:proofErr w:type="spellStart"/>
      <w:r w:rsidR="00542A46">
        <w:rPr>
          <w:rFonts w:ascii="Arial" w:eastAsia="Times New Roman" w:hAnsi="Arial" w:cs="Arial"/>
          <w:sz w:val="24"/>
          <w:szCs w:val="24"/>
          <w:lang w:val="es-CR"/>
        </w:rPr>
        <w:t>CouchDB</w:t>
      </w:r>
      <w:proofErr w:type="spellEnd"/>
    </w:p>
    <w:p w14:paraId="451D15DC" w14:textId="63AC623A" w:rsidR="006B76EE" w:rsidRDefault="006B76EE" w:rsidP="00146409">
      <w:pPr>
        <w:pStyle w:val="ListParagraph"/>
        <w:numPr>
          <w:ilvl w:val="1"/>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Base de datos orientada a clave/valor</w:t>
      </w:r>
      <w:r w:rsidR="00BC5CEE">
        <w:rPr>
          <w:rFonts w:ascii="Arial" w:eastAsia="Times New Roman" w:hAnsi="Arial" w:cs="Arial"/>
          <w:sz w:val="24"/>
          <w:szCs w:val="24"/>
          <w:lang w:val="es-CR"/>
        </w:rPr>
        <w:t xml:space="preserve">, como </w:t>
      </w:r>
      <w:proofErr w:type="spellStart"/>
      <w:r w:rsidR="00BC5CEE">
        <w:rPr>
          <w:rFonts w:ascii="Arial" w:eastAsia="Times New Roman" w:hAnsi="Arial" w:cs="Arial"/>
          <w:sz w:val="24"/>
          <w:szCs w:val="24"/>
          <w:lang w:val="es-CR"/>
        </w:rPr>
        <w:t>MemCacheD</w:t>
      </w:r>
      <w:proofErr w:type="spellEnd"/>
      <w:r w:rsidR="00BC5CEE">
        <w:rPr>
          <w:rFonts w:ascii="Arial" w:eastAsia="Times New Roman" w:hAnsi="Arial" w:cs="Arial"/>
          <w:sz w:val="24"/>
          <w:szCs w:val="24"/>
          <w:lang w:val="es-CR"/>
        </w:rPr>
        <w:t xml:space="preserve"> y Redis</w:t>
      </w:r>
    </w:p>
    <w:p w14:paraId="5E7D154C" w14:textId="5D49574C" w:rsidR="006B76EE" w:rsidRDefault="00F15308" w:rsidP="00146409">
      <w:pPr>
        <w:pStyle w:val="ListParagraph"/>
        <w:numPr>
          <w:ilvl w:val="1"/>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Base de datos orientada a </w:t>
      </w:r>
      <w:proofErr w:type="spellStart"/>
      <w:r>
        <w:rPr>
          <w:rFonts w:ascii="Arial" w:eastAsia="Times New Roman" w:hAnsi="Arial" w:cs="Arial"/>
          <w:sz w:val="24"/>
          <w:szCs w:val="24"/>
          <w:lang w:val="es-CR"/>
        </w:rPr>
        <w:t>multicolumna</w:t>
      </w:r>
      <w:proofErr w:type="spellEnd"/>
      <w:r w:rsidR="00BC5CEE">
        <w:rPr>
          <w:rFonts w:ascii="Arial" w:eastAsia="Times New Roman" w:hAnsi="Arial" w:cs="Arial"/>
          <w:sz w:val="24"/>
          <w:szCs w:val="24"/>
          <w:lang w:val="es-CR"/>
        </w:rPr>
        <w:t>, como</w:t>
      </w:r>
      <w:r w:rsidR="000945F9">
        <w:rPr>
          <w:rFonts w:ascii="Arial" w:eastAsia="Times New Roman" w:hAnsi="Arial" w:cs="Arial"/>
          <w:sz w:val="24"/>
          <w:szCs w:val="24"/>
          <w:lang w:val="es-CR"/>
        </w:rPr>
        <w:t xml:space="preserve">: </w:t>
      </w:r>
      <w:proofErr w:type="spellStart"/>
      <w:r w:rsidR="000945F9">
        <w:rPr>
          <w:rFonts w:ascii="Arial" w:eastAsia="Times New Roman" w:hAnsi="Arial" w:cs="Arial"/>
          <w:sz w:val="24"/>
          <w:szCs w:val="24"/>
          <w:lang w:val="es-CR"/>
        </w:rPr>
        <w:t>Cassandra</w:t>
      </w:r>
      <w:proofErr w:type="spellEnd"/>
    </w:p>
    <w:p w14:paraId="2FD105C5" w14:textId="2D3E22D3" w:rsidR="00F15308" w:rsidRPr="00AC534B" w:rsidRDefault="00F15308" w:rsidP="00146409">
      <w:pPr>
        <w:pStyle w:val="ListParagraph"/>
        <w:numPr>
          <w:ilvl w:val="1"/>
          <w:numId w:val="4"/>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Base de datos orientada a grafos</w:t>
      </w:r>
      <w:r w:rsidR="000945F9">
        <w:rPr>
          <w:rFonts w:ascii="Arial" w:eastAsia="Times New Roman" w:hAnsi="Arial" w:cs="Arial"/>
          <w:sz w:val="24"/>
          <w:szCs w:val="24"/>
          <w:lang w:val="es-CR"/>
        </w:rPr>
        <w:t>, como: Neo4J</w:t>
      </w:r>
    </w:p>
    <w:p w14:paraId="4F86E4FA" w14:textId="375FC581" w:rsidR="00AC534B" w:rsidRDefault="00A45E12" w:rsidP="0083196F">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Ejemplo de DB para un Banco:</w:t>
      </w:r>
    </w:p>
    <w:p w14:paraId="7028B00A" w14:textId="4F0A8926" w:rsidR="00196444" w:rsidRDefault="00196444" w:rsidP="0083196F">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Tablas:</w:t>
      </w:r>
    </w:p>
    <w:p w14:paraId="361EE54B" w14:textId="623C5909" w:rsidR="00A45E12" w:rsidRDefault="00A45E12" w:rsidP="0083196F">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6A0B3003" wp14:editId="53C86F30">
            <wp:extent cx="1662825" cy="211064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4653" cy="2125655"/>
                    </a:xfrm>
                    <a:prstGeom prst="rect">
                      <a:avLst/>
                    </a:prstGeom>
                  </pic:spPr>
                </pic:pic>
              </a:graphicData>
            </a:graphic>
          </wp:inline>
        </w:drawing>
      </w:r>
    </w:p>
    <w:p w14:paraId="40308D21" w14:textId="3582C947" w:rsidR="00196444" w:rsidRDefault="00196444" w:rsidP="0083196F">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Datos:</w:t>
      </w:r>
      <w:r w:rsidR="00C723C2">
        <w:rPr>
          <w:rFonts w:ascii="Arial" w:eastAsia="Times New Roman" w:hAnsi="Arial" w:cs="Arial"/>
          <w:sz w:val="24"/>
          <w:szCs w:val="24"/>
          <w:lang w:val="es-CR"/>
        </w:rPr>
        <w:t xml:space="preserve"> Se ha dado una relación de la tabla a través del campo </w:t>
      </w:r>
      <w:proofErr w:type="spellStart"/>
      <w:r w:rsidR="00C723C2">
        <w:rPr>
          <w:rFonts w:ascii="Arial" w:eastAsia="Times New Roman" w:hAnsi="Arial" w:cs="Arial"/>
          <w:sz w:val="24"/>
          <w:szCs w:val="24"/>
          <w:lang w:val="es-CR"/>
        </w:rPr>
        <w:t>persona_ddi</w:t>
      </w:r>
      <w:proofErr w:type="spellEnd"/>
      <w:r w:rsidR="00C723C2">
        <w:rPr>
          <w:rFonts w:ascii="Arial" w:eastAsia="Times New Roman" w:hAnsi="Arial" w:cs="Arial"/>
          <w:sz w:val="24"/>
          <w:szCs w:val="24"/>
          <w:lang w:val="es-CR"/>
        </w:rPr>
        <w:t xml:space="preserve"> </w:t>
      </w:r>
      <w:r w:rsidR="00C723C2" w:rsidRPr="00C723C2">
        <w:rPr>
          <w:rFonts w:ascii="Arial" w:eastAsia="Times New Roman" w:hAnsi="Arial" w:cs="Arial"/>
          <w:sz w:val="24"/>
          <w:szCs w:val="24"/>
          <w:lang w:val="es-CR"/>
        </w:rPr>
        <w:sym w:font="Wingdings" w:char="F0E0"/>
      </w:r>
      <w:r w:rsidR="00C723C2">
        <w:rPr>
          <w:rFonts w:ascii="Arial" w:eastAsia="Times New Roman" w:hAnsi="Arial" w:cs="Arial"/>
          <w:sz w:val="24"/>
          <w:szCs w:val="24"/>
          <w:lang w:val="es-CR"/>
        </w:rPr>
        <w:t xml:space="preserve"> </w:t>
      </w:r>
      <w:proofErr w:type="spellStart"/>
      <w:r w:rsidR="00C723C2">
        <w:rPr>
          <w:rFonts w:ascii="Arial" w:eastAsia="Times New Roman" w:hAnsi="Arial" w:cs="Arial"/>
          <w:sz w:val="24"/>
          <w:szCs w:val="24"/>
          <w:lang w:val="es-CR"/>
        </w:rPr>
        <w:t>ddi</w:t>
      </w:r>
      <w:proofErr w:type="spellEnd"/>
    </w:p>
    <w:p w14:paraId="14116483" w14:textId="20B19BAE" w:rsidR="00196444" w:rsidRPr="00897631" w:rsidRDefault="00196444" w:rsidP="0083196F">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58AE257F" wp14:editId="5AA5A6CA">
            <wp:extent cx="1780498" cy="1753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1055" cy="1763962"/>
                    </a:xfrm>
                    <a:prstGeom prst="rect">
                      <a:avLst/>
                    </a:prstGeom>
                  </pic:spPr>
                </pic:pic>
              </a:graphicData>
            </a:graphic>
          </wp:inline>
        </w:drawing>
      </w:r>
    </w:p>
    <w:p w14:paraId="53F103B8" w14:textId="102DA145" w:rsidR="00AE6263" w:rsidRDefault="00897631" w:rsidP="00AE6263">
      <w:pPr>
        <w:spacing w:before="100" w:beforeAutospacing="1" w:after="100" w:afterAutospacing="1" w:line="240" w:lineRule="auto"/>
        <w:ind w:left="1440"/>
        <w:rPr>
          <w:rFonts w:ascii="Arial" w:eastAsia="Times New Roman" w:hAnsi="Arial" w:cs="Arial"/>
          <w:sz w:val="24"/>
          <w:szCs w:val="24"/>
          <w:lang w:val="es-CR"/>
        </w:rPr>
      </w:pPr>
      <w:r w:rsidRPr="00897631">
        <w:rPr>
          <w:rFonts w:ascii="Arial" w:eastAsia="Times New Roman" w:hAnsi="Arial" w:cs="Arial"/>
          <w:sz w:val="24"/>
          <w:szCs w:val="24"/>
          <w:lang w:val="es-CR"/>
        </w:rPr>
        <w:lastRenderedPageBreak/>
        <w:t>2.2. Actividad Interactiva 1</w:t>
      </w:r>
    </w:p>
    <w:p w14:paraId="0AA4A2E8" w14:textId="77777777" w:rsidR="00CF1732" w:rsidRPr="00CF1732" w:rsidRDefault="00CF1732" w:rsidP="00CF1732">
      <w:pPr>
        <w:pStyle w:val="Heading1"/>
        <w:rPr>
          <w:lang w:val="es-CR"/>
        </w:rPr>
      </w:pPr>
      <w:r w:rsidRPr="00CF1732">
        <w:rPr>
          <w:rStyle w:val="h1-banner"/>
          <w:lang w:val="es-CR"/>
        </w:rPr>
        <w:t>Analiza y relaciona</w:t>
      </w:r>
    </w:p>
    <w:p w14:paraId="690A5354" w14:textId="77777777" w:rsidR="00CF1732" w:rsidRPr="00CF1732" w:rsidRDefault="00CF1732" w:rsidP="00CF1732">
      <w:pPr>
        <w:pStyle w:val="NormalWeb"/>
        <w:rPr>
          <w:lang w:val="es-CR"/>
        </w:rPr>
      </w:pPr>
      <w:r w:rsidRPr="00CF1732">
        <w:rPr>
          <w:lang w:val="es-CR"/>
        </w:rPr>
        <w:t>A continuación, relaciona cada tipo de Base de Datos con su característica respectiva.</w:t>
      </w:r>
    </w:p>
    <w:p w14:paraId="41909E65" w14:textId="1C9A7901" w:rsidR="00AE6263" w:rsidRPr="00897631" w:rsidRDefault="00CF1732" w:rsidP="00AE6263">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6D20EA09" wp14:editId="2A2D2504">
            <wp:extent cx="4959752" cy="3494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590" cy="3495907"/>
                    </a:xfrm>
                    <a:prstGeom prst="rect">
                      <a:avLst/>
                    </a:prstGeom>
                  </pic:spPr>
                </pic:pic>
              </a:graphicData>
            </a:graphic>
          </wp:inline>
        </w:drawing>
      </w:r>
    </w:p>
    <w:p w14:paraId="03145ACE" w14:textId="20F1D994" w:rsidR="00897631" w:rsidRDefault="00897631" w:rsidP="00897631">
      <w:pPr>
        <w:spacing w:before="100" w:beforeAutospacing="1" w:after="100" w:afterAutospacing="1" w:line="240" w:lineRule="auto"/>
        <w:ind w:left="1440"/>
        <w:rPr>
          <w:rFonts w:ascii="Arial" w:eastAsia="Times New Roman" w:hAnsi="Arial" w:cs="Arial"/>
          <w:sz w:val="24"/>
          <w:szCs w:val="24"/>
          <w:lang w:val="es-CR"/>
        </w:rPr>
      </w:pPr>
      <w:r w:rsidRPr="00897631">
        <w:rPr>
          <w:rFonts w:ascii="Arial" w:eastAsia="Times New Roman" w:hAnsi="Arial" w:cs="Arial"/>
          <w:sz w:val="24"/>
          <w:szCs w:val="24"/>
          <w:lang w:val="es-CR"/>
        </w:rPr>
        <w:t>2.3. Actividad Interactiva 2</w:t>
      </w:r>
    </w:p>
    <w:p w14:paraId="75665AA5" w14:textId="77777777" w:rsidR="008D68E9" w:rsidRPr="008D68E9" w:rsidRDefault="008D68E9" w:rsidP="008D68E9">
      <w:pPr>
        <w:pStyle w:val="Heading1"/>
        <w:rPr>
          <w:lang w:val="es-CR"/>
        </w:rPr>
      </w:pPr>
      <w:r w:rsidRPr="008D68E9">
        <w:rPr>
          <w:rStyle w:val="h1-banner"/>
          <w:lang w:val="es-CR"/>
        </w:rPr>
        <w:t>Analiza y relaciona</w:t>
      </w:r>
    </w:p>
    <w:p w14:paraId="72B05C42" w14:textId="77777777" w:rsidR="008D68E9" w:rsidRPr="008D68E9" w:rsidRDefault="008D68E9" w:rsidP="008D68E9">
      <w:pPr>
        <w:pStyle w:val="NormalWeb"/>
        <w:rPr>
          <w:lang w:val="es-CR"/>
        </w:rPr>
      </w:pPr>
      <w:r w:rsidRPr="008D68E9">
        <w:rPr>
          <w:lang w:val="es-CR"/>
        </w:rPr>
        <w:t>A continuación, relaciona cada tipo de Base de Datos con su Sistema Manejador de Base de Datos.</w:t>
      </w:r>
    </w:p>
    <w:p w14:paraId="7934D569" w14:textId="665002F1" w:rsidR="00CF1732" w:rsidRPr="00897631" w:rsidRDefault="008D68E9" w:rsidP="00CF1732">
      <w:pPr>
        <w:spacing w:before="100" w:beforeAutospacing="1" w:after="100" w:afterAutospacing="1" w:line="240" w:lineRule="auto"/>
        <w:rPr>
          <w:rFonts w:ascii="Arial" w:eastAsia="Times New Roman" w:hAnsi="Arial" w:cs="Arial"/>
          <w:sz w:val="24"/>
          <w:szCs w:val="24"/>
          <w:lang w:val="es-CR"/>
        </w:rPr>
      </w:pPr>
      <w:r>
        <w:rPr>
          <w:noProof/>
        </w:rPr>
        <w:lastRenderedPageBreak/>
        <w:drawing>
          <wp:inline distT="0" distB="0" distL="0" distR="0" wp14:anchorId="268DC792" wp14:editId="5179FA90">
            <wp:extent cx="4328932" cy="318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285" cy="3194767"/>
                    </a:xfrm>
                    <a:prstGeom prst="rect">
                      <a:avLst/>
                    </a:prstGeom>
                  </pic:spPr>
                </pic:pic>
              </a:graphicData>
            </a:graphic>
          </wp:inline>
        </w:drawing>
      </w:r>
    </w:p>
    <w:p w14:paraId="3EEC4B35" w14:textId="4F8E3CEE" w:rsidR="00897631" w:rsidRDefault="00897631" w:rsidP="00897631">
      <w:pPr>
        <w:spacing w:before="100" w:beforeAutospacing="1" w:after="100" w:afterAutospacing="1" w:line="240" w:lineRule="auto"/>
        <w:ind w:left="1440"/>
        <w:rPr>
          <w:rFonts w:ascii="Arial" w:eastAsia="Times New Roman" w:hAnsi="Arial" w:cs="Arial"/>
          <w:sz w:val="24"/>
          <w:szCs w:val="24"/>
          <w:lang w:val="es-CR"/>
        </w:rPr>
      </w:pPr>
      <w:r w:rsidRPr="00897631">
        <w:rPr>
          <w:rFonts w:ascii="Arial" w:eastAsia="Times New Roman" w:hAnsi="Arial" w:cs="Arial"/>
          <w:sz w:val="24"/>
          <w:szCs w:val="24"/>
          <w:lang w:val="es-CR"/>
        </w:rPr>
        <w:t>2.4. Ejercicio 1</w:t>
      </w:r>
    </w:p>
    <w:p w14:paraId="7D1B7242" w14:textId="77777777" w:rsidR="008F1A5C" w:rsidRPr="008F1A5C" w:rsidRDefault="008F1A5C" w:rsidP="008F1A5C">
      <w:pPr>
        <w:shd w:val="clear" w:color="auto" w:fill="FFFFFF"/>
        <w:spacing w:after="100" w:afterAutospacing="1" w:line="240" w:lineRule="auto"/>
        <w:jc w:val="both"/>
        <w:rPr>
          <w:rFonts w:ascii="Arial" w:eastAsia="Times New Roman" w:hAnsi="Arial" w:cs="Arial"/>
          <w:color w:val="212529"/>
          <w:sz w:val="30"/>
          <w:szCs w:val="30"/>
          <w:lang w:val="es-CR"/>
        </w:rPr>
      </w:pPr>
      <w:r w:rsidRPr="008F1A5C">
        <w:rPr>
          <w:rFonts w:ascii="Arial" w:eastAsia="Times New Roman" w:hAnsi="Arial" w:cs="Arial"/>
          <w:color w:val="212529"/>
          <w:sz w:val="30"/>
          <w:szCs w:val="30"/>
          <w:lang w:val="es-CR"/>
        </w:rPr>
        <w:t xml:space="preserve">Tenemos un sistema de manejo de las tareas de los estudiantes de una Universidad. Hemos identificado dos Entidades: Estudiante y Calificación. La Entidad Estudiante tiene tres Atributos: Identificador del Estudiante (ID) del tipo entero, Nombre del tipo </w:t>
      </w:r>
      <w:proofErr w:type="spellStart"/>
      <w:r w:rsidRPr="008F1A5C">
        <w:rPr>
          <w:rFonts w:ascii="Arial" w:eastAsia="Times New Roman" w:hAnsi="Arial" w:cs="Arial"/>
          <w:color w:val="212529"/>
          <w:sz w:val="30"/>
          <w:szCs w:val="30"/>
          <w:lang w:val="es-CR"/>
        </w:rPr>
        <w:t>string</w:t>
      </w:r>
      <w:proofErr w:type="spellEnd"/>
      <w:r w:rsidRPr="008F1A5C">
        <w:rPr>
          <w:rFonts w:ascii="Arial" w:eastAsia="Times New Roman" w:hAnsi="Arial" w:cs="Arial"/>
          <w:color w:val="212529"/>
          <w:sz w:val="30"/>
          <w:szCs w:val="30"/>
          <w:lang w:val="es-CR"/>
        </w:rPr>
        <w:t xml:space="preserve"> y Apellido del tipo </w:t>
      </w:r>
      <w:proofErr w:type="spellStart"/>
      <w:r w:rsidRPr="008F1A5C">
        <w:rPr>
          <w:rFonts w:ascii="Arial" w:eastAsia="Times New Roman" w:hAnsi="Arial" w:cs="Arial"/>
          <w:color w:val="212529"/>
          <w:sz w:val="30"/>
          <w:szCs w:val="30"/>
          <w:lang w:val="es-CR"/>
        </w:rPr>
        <w:t>string</w:t>
      </w:r>
      <w:proofErr w:type="spellEnd"/>
      <w:r w:rsidRPr="008F1A5C">
        <w:rPr>
          <w:rFonts w:ascii="Arial" w:eastAsia="Times New Roman" w:hAnsi="Arial" w:cs="Arial"/>
          <w:color w:val="212529"/>
          <w:sz w:val="30"/>
          <w:szCs w:val="30"/>
          <w:lang w:val="es-CR"/>
        </w:rPr>
        <w:t xml:space="preserve">. La Entidad Calificación tiene como Atributos: Tarea del tipo </w:t>
      </w:r>
      <w:proofErr w:type="spellStart"/>
      <w:r w:rsidRPr="008F1A5C">
        <w:rPr>
          <w:rFonts w:ascii="Arial" w:eastAsia="Times New Roman" w:hAnsi="Arial" w:cs="Arial"/>
          <w:color w:val="212529"/>
          <w:sz w:val="30"/>
          <w:szCs w:val="30"/>
          <w:lang w:val="es-CR"/>
        </w:rPr>
        <w:t>string</w:t>
      </w:r>
      <w:proofErr w:type="spellEnd"/>
      <w:r w:rsidRPr="008F1A5C">
        <w:rPr>
          <w:rFonts w:ascii="Arial" w:eastAsia="Times New Roman" w:hAnsi="Arial" w:cs="Arial"/>
          <w:color w:val="212529"/>
          <w:sz w:val="30"/>
          <w:szCs w:val="30"/>
          <w:lang w:val="es-CR"/>
        </w:rPr>
        <w:t>, Fecha de Entrega del tipo fecha, Calificación Obtenida del tipo entero y Estudiante ID que referencia al estudiante que realizó la tarea y es del tipo entero.</w:t>
      </w:r>
    </w:p>
    <w:p w14:paraId="61AB9DB6" w14:textId="4AF673F5" w:rsidR="008F1A5C" w:rsidRPr="008F1A5C" w:rsidRDefault="008F1A5C" w:rsidP="008F1A5C">
      <w:pPr>
        <w:shd w:val="clear" w:color="auto" w:fill="FFFFFF"/>
        <w:spacing w:after="100" w:afterAutospacing="1" w:line="240" w:lineRule="auto"/>
        <w:jc w:val="both"/>
        <w:rPr>
          <w:rFonts w:ascii="Arial" w:eastAsia="Times New Roman" w:hAnsi="Arial" w:cs="Arial"/>
          <w:color w:val="212529"/>
          <w:sz w:val="30"/>
          <w:szCs w:val="30"/>
          <w:lang w:val="es-CR"/>
        </w:rPr>
      </w:pPr>
      <w:r w:rsidRPr="008F1A5C">
        <w:rPr>
          <w:rFonts w:ascii="Arial" w:eastAsia="Times New Roman" w:hAnsi="Arial" w:cs="Arial"/>
          <w:b/>
          <w:bCs/>
          <w:color w:val="212529"/>
          <w:sz w:val="30"/>
          <w:szCs w:val="30"/>
          <w:lang w:val="es-CR"/>
        </w:rPr>
        <w:t>Realiza la representación en tablas (usando estándar de nombres) de estos elementos de la base de datos usando el paradigma Relacional para los siguientes casos:</w:t>
      </w:r>
    </w:p>
    <w:p w14:paraId="0FCE455B" w14:textId="77777777" w:rsidR="008F1A5C" w:rsidRPr="008F1A5C" w:rsidRDefault="008F1A5C" w:rsidP="008F1A5C">
      <w:pPr>
        <w:numPr>
          <w:ilvl w:val="0"/>
          <w:numId w:val="5"/>
        </w:numPr>
        <w:shd w:val="clear" w:color="auto" w:fill="FFFFFF"/>
        <w:spacing w:before="100" w:beforeAutospacing="1" w:after="100" w:afterAutospacing="1" w:line="240" w:lineRule="auto"/>
        <w:ind w:left="495"/>
        <w:jc w:val="both"/>
        <w:rPr>
          <w:rFonts w:ascii="Arial" w:eastAsia="Times New Roman" w:hAnsi="Arial" w:cs="Arial"/>
          <w:color w:val="212529"/>
          <w:sz w:val="30"/>
          <w:szCs w:val="30"/>
          <w:lang w:val="es-CR"/>
        </w:rPr>
      </w:pPr>
      <w:r w:rsidRPr="008F1A5C">
        <w:rPr>
          <w:rFonts w:ascii="Arial" w:eastAsia="Times New Roman" w:hAnsi="Arial" w:cs="Arial"/>
          <w:color w:val="212529"/>
          <w:sz w:val="30"/>
          <w:szCs w:val="30"/>
          <w:lang w:val="es-CR"/>
        </w:rPr>
        <w:t xml:space="preserve">El estudiante de Luis (Nombre) Aguilar (Apellido) </w:t>
      </w:r>
      <w:proofErr w:type="spellStart"/>
      <w:r w:rsidRPr="008F1A5C">
        <w:rPr>
          <w:rFonts w:ascii="Arial" w:eastAsia="Times New Roman" w:hAnsi="Arial" w:cs="Arial"/>
          <w:color w:val="212529"/>
          <w:sz w:val="30"/>
          <w:szCs w:val="30"/>
          <w:lang w:val="es-CR"/>
        </w:rPr>
        <w:t>y</w:t>
      </w:r>
      <w:proofErr w:type="spellEnd"/>
      <w:r w:rsidRPr="008F1A5C">
        <w:rPr>
          <w:rFonts w:ascii="Arial" w:eastAsia="Times New Roman" w:hAnsi="Arial" w:cs="Arial"/>
          <w:color w:val="212529"/>
          <w:sz w:val="30"/>
          <w:szCs w:val="30"/>
          <w:lang w:val="es-CR"/>
        </w:rPr>
        <w:t xml:space="preserve"> ID (123) obtuvo la calificación de 50 puntos en la Tarea 1 entregada el 16 de marzo de 2018.</w:t>
      </w:r>
    </w:p>
    <w:p w14:paraId="77477FA8" w14:textId="77777777" w:rsidR="008F1A5C" w:rsidRPr="008F1A5C" w:rsidRDefault="008F1A5C" w:rsidP="008F1A5C">
      <w:pPr>
        <w:numPr>
          <w:ilvl w:val="0"/>
          <w:numId w:val="5"/>
        </w:numPr>
        <w:shd w:val="clear" w:color="auto" w:fill="FFFFFF"/>
        <w:spacing w:before="100" w:beforeAutospacing="1" w:after="100" w:afterAutospacing="1" w:line="240" w:lineRule="auto"/>
        <w:ind w:left="495"/>
        <w:jc w:val="both"/>
        <w:rPr>
          <w:rFonts w:ascii="Arial" w:eastAsia="Times New Roman" w:hAnsi="Arial" w:cs="Arial"/>
          <w:color w:val="212529"/>
          <w:sz w:val="30"/>
          <w:szCs w:val="30"/>
          <w:lang w:val="es-CR"/>
        </w:rPr>
      </w:pPr>
      <w:r w:rsidRPr="008F1A5C">
        <w:rPr>
          <w:rFonts w:ascii="Arial" w:eastAsia="Times New Roman" w:hAnsi="Arial" w:cs="Arial"/>
          <w:color w:val="212529"/>
          <w:sz w:val="30"/>
          <w:szCs w:val="30"/>
          <w:lang w:val="es-CR"/>
        </w:rPr>
        <w:t xml:space="preserve">La estudiante de Manuela (Nombre) Silva (Apellido) </w:t>
      </w:r>
      <w:proofErr w:type="spellStart"/>
      <w:r w:rsidRPr="008F1A5C">
        <w:rPr>
          <w:rFonts w:ascii="Arial" w:eastAsia="Times New Roman" w:hAnsi="Arial" w:cs="Arial"/>
          <w:color w:val="212529"/>
          <w:sz w:val="30"/>
          <w:szCs w:val="30"/>
          <w:lang w:val="es-CR"/>
        </w:rPr>
        <w:t>y</w:t>
      </w:r>
      <w:proofErr w:type="spellEnd"/>
      <w:r w:rsidRPr="008F1A5C">
        <w:rPr>
          <w:rFonts w:ascii="Arial" w:eastAsia="Times New Roman" w:hAnsi="Arial" w:cs="Arial"/>
          <w:color w:val="212529"/>
          <w:sz w:val="30"/>
          <w:szCs w:val="30"/>
          <w:lang w:val="es-CR"/>
        </w:rPr>
        <w:t xml:space="preserve"> ID (567) obtuvo la calificación de 90 puntos en la Tarea 1 entregada el 15 de marzo de 2018.</w:t>
      </w:r>
    </w:p>
    <w:p w14:paraId="1EC44F67" w14:textId="77777777" w:rsidR="008D68E9" w:rsidRPr="00897631" w:rsidRDefault="008D68E9" w:rsidP="008D68E9">
      <w:pPr>
        <w:spacing w:before="100" w:beforeAutospacing="1" w:after="100" w:afterAutospacing="1" w:line="240" w:lineRule="auto"/>
        <w:rPr>
          <w:rFonts w:ascii="Arial" w:eastAsia="Times New Roman" w:hAnsi="Arial" w:cs="Arial"/>
          <w:sz w:val="24"/>
          <w:szCs w:val="24"/>
          <w:lang w:val="es-CR"/>
        </w:rPr>
      </w:pPr>
    </w:p>
    <w:p w14:paraId="0A0DF6D8" w14:textId="01BC9DB6" w:rsidR="00897631" w:rsidRDefault="00897631" w:rsidP="00897631">
      <w:pPr>
        <w:spacing w:before="100" w:beforeAutospacing="1" w:after="100" w:afterAutospacing="1" w:line="240" w:lineRule="auto"/>
        <w:ind w:left="1440"/>
        <w:rPr>
          <w:rFonts w:ascii="Arial" w:eastAsia="Times New Roman" w:hAnsi="Arial" w:cs="Arial"/>
          <w:sz w:val="24"/>
          <w:szCs w:val="24"/>
          <w:lang w:val="es-CR"/>
        </w:rPr>
      </w:pPr>
      <w:r w:rsidRPr="00897631">
        <w:rPr>
          <w:rFonts w:ascii="Arial" w:eastAsia="Times New Roman" w:hAnsi="Arial" w:cs="Arial"/>
          <w:sz w:val="24"/>
          <w:szCs w:val="24"/>
          <w:lang w:val="es-CR"/>
        </w:rPr>
        <w:lastRenderedPageBreak/>
        <w:t>2.5. Más tipos NoSQL y Comparación</w:t>
      </w:r>
    </w:p>
    <w:p w14:paraId="775F609E" w14:textId="77777777" w:rsidR="009859E4" w:rsidRPr="00897631" w:rsidRDefault="009859E4" w:rsidP="009859E4">
      <w:pPr>
        <w:spacing w:before="100" w:beforeAutospacing="1" w:after="100" w:afterAutospacing="1" w:line="240" w:lineRule="auto"/>
        <w:rPr>
          <w:rFonts w:ascii="Arial" w:eastAsia="Times New Roman" w:hAnsi="Arial" w:cs="Arial"/>
          <w:sz w:val="24"/>
          <w:szCs w:val="24"/>
          <w:lang w:val="es-CR"/>
        </w:rPr>
      </w:pPr>
      <w:bookmarkStart w:id="0" w:name="_GoBack"/>
      <w:bookmarkEnd w:id="0"/>
    </w:p>
    <w:p w14:paraId="54C364A1"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t xml:space="preserve">2.6. </w:t>
      </w:r>
      <w:proofErr w:type="spellStart"/>
      <w:r w:rsidRPr="00897631">
        <w:rPr>
          <w:rFonts w:ascii="Arial" w:eastAsia="Times New Roman" w:hAnsi="Arial" w:cs="Arial"/>
          <w:sz w:val="24"/>
          <w:szCs w:val="24"/>
        </w:rPr>
        <w:t>Actividad</w:t>
      </w:r>
      <w:proofErr w:type="spellEnd"/>
      <w:r w:rsidRPr="00897631">
        <w:rPr>
          <w:rFonts w:ascii="Arial" w:eastAsia="Times New Roman" w:hAnsi="Arial" w:cs="Arial"/>
          <w:sz w:val="24"/>
          <w:szCs w:val="24"/>
        </w:rPr>
        <w:t xml:space="preserve"> </w:t>
      </w:r>
      <w:proofErr w:type="spellStart"/>
      <w:r w:rsidRPr="00897631">
        <w:rPr>
          <w:rFonts w:ascii="Arial" w:eastAsia="Times New Roman" w:hAnsi="Arial" w:cs="Arial"/>
          <w:sz w:val="24"/>
          <w:szCs w:val="24"/>
        </w:rPr>
        <w:t>Interactiva</w:t>
      </w:r>
      <w:proofErr w:type="spellEnd"/>
      <w:r w:rsidRPr="00897631">
        <w:rPr>
          <w:rFonts w:ascii="Arial" w:eastAsia="Times New Roman" w:hAnsi="Arial" w:cs="Arial"/>
          <w:sz w:val="24"/>
          <w:szCs w:val="24"/>
        </w:rPr>
        <w:t xml:space="preserve"> 3</w:t>
      </w:r>
    </w:p>
    <w:p w14:paraId="66F85C1D"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t xml:space="preserve">2.7. </w:t>
      </w:r>
      <w:proofErr w:type="spellStart"/>
      <w:r w:rsidRPr="00897631">
        <w:rPr>
          <w:rFonts w:ascii="Arial" w:eastAsia="Times New Roman" w:hAnsi="Arial" w:cs="Arial"/>
          <w:sz w:val="24"/>
          <w:szCs w:val="24"/>
        </w:rPr>
        <w:t>Actividad</w:t>
      </w:r>
      <w:proofErr w:type="spellEnd"/>
      <w:r w:rsidRPr="00897631">
        <w:rPr>
          <w:rFonts w:ascii="Arial" w:eastAsia="Times New Roman" w:hAnsi="Arial" w:cs="Arial"/>
          <w:sz w:val="24"/>
          <w:szCs w:val="24"/>
        </w:rPr>
        <w:t xml:space="preserve"> </w:t>
      </w:r>
      <w:proofErr w:type="spellStart"/>
      <w:r w:rsidRPr="00897631">
        <w:rPr>
          <w:rFonts w:ascii="Arial" w:eastAsia="Times New Roman" w:hAnsi="Arial" w:cs="Arial"/>
          <w:sz w:val="24"/>
          <w:szCs w:val="24"/>
        </w:rPr>
        <w:t>Interactiva</w:t>
      </w:r>
      <w:proofErr w:type="spellEnd"/>
      <w:r w:rsidRPr="00897631">
        <w:rPr>
          <w:rFonts w:ascii="Arial" w:eastAsia="Times New Roman" w:hAnsi="Arial" w:cs="Arial"/>
          <w:sz w:val="24"/>
          <w:szCs w:val="24"/>
        </w:rPr>
        <w:t xml:space="preserve"> 4</w:t>
      </w:r>
    </w:p>
    <w:p w14:paraId="60F2A664"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t xml:space="preserve">2.8. </w:t>
      </w:r>
      <w:proofErr w:type="spellStart"/>
      <w:r w:rsidRPr="00897631">
        <w:rPr>
          <w:rFonts w:ascii="Arial" w:eastAsia="Times New Roman" w:hAnsi="Arial" w:cs="Arial"/>
          <w:sz w:val="24"/>
          <w:szCs w:val="24"/>
        </w:rPr>
        <w:t>Actividad</w:t>
      </w:r>
      <w:proofErr w:type="spellEnd"/>
      <w:r w:rsidRPr="00897631">
        <w:rPr>
          <w:rFonts w:ascii="Arial" w:eastAsia="Times New Roman" w:hAnsi="Arial" w:cs="Arial"/>
          <w:sz w:val="24"/>
          <w:szCs w:val="24"/>
        </w:rPr>
        <w:t xml:space="preserve"> </w:t>
      </w:r>
      <w:proofErr w:type="spellStart"/>
      <w:r w:rsidRPr="00897631">
        <w:rPr>
          <w:rFonts w:ascii="Arial" w:eastAsia="Times New Roman" w:hAnsi="Arial" w:cs="Arial"/>
          <w:sz w:val="24"/>
          <w:szCs w:val="24"/>
        </w:rPr>
        <w:t>Interactiva</w:t>
      </w:r>
      <w:proofErr w:type="spellEnd"/>
      <w:r w:rsidRPr="00897631">
        <w:rPr>
          <w:rFonts w:ascii="Arial" w:eastAsia="Times New Roman" w:hAnsi="Arial" w:cs="Arial"/>
          <w:sz w:val="24"/>
          <w:szCs w:val="24"/>
        </w:rPr>
        <w:t xml:space="preserve"> 5</w:t>
      </w:r>
    </w:p>
    <w:p w14:paraId="57E62CB5"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t xml:space="preserve">2.9. </w:t>
      </w:r>
      <w:proofErr w:type="spellStart"/>
      <w:r w:rsidRPr="00897631">
        <w:rPr>
          <w:rFonts w:ascii="Arial" w:eastAsia="Times New Roman" w:hAnsi="Arial" w:cs="Arial"/>
          <w:sz w:val="24"/>
          <w:szCs w:val="24"/>
        </w:rPr>
        <w:t>Ejercicio</w:t>
      </w:r>
      <w:proofErr w:type="spellEnd"/>
      <w:r w:rsidRPr="00897631">
        <w:rPr>
          <w:rFonts w:ascii="Arial" w:eastAsia="Times New Roman" w:hAnsi="Arial" w:cs="Arial"/>
          <w:sz w:val="24"/>
          <w:szCs w:val="24"/>
        </w:rPr>
        <w:t xml:space="preserve"> 2</w:t>
      </w:r>
    </w:p>
    <w:p w14:paraId="344E088D" w14:textId="77777777" w:rsidR="00897631" w:rsidRPr="00897631" w:rsidRDefault="00897631" w:rsidP="00897631">
      <w:pPr>
        <w:spacing w:before="100" w:beforeAutospacing="1" w:after="100" w:afterAutospacing="1" w:line="240" w:lineRule="auto"/>
        <w:ind w:left="720"/>
        <w:rPr>
          <w:rFonts w:ascii="Arial" w:eastAsia="Times New Roman" w:hAnsi="Arial" w:cs="Arial"/>
          <w:sz w:val="24"/>
          <w:szCs w:val="24"/>
        </w:rPr>
      </w:pPr>
      <w:r w:rsidRPr="00897631">
        <w:rPr>
          <w:rFonts w:ascii="Arial" w:eastAsia="Times New Roman" w:hAnsi="Arial" w:cs="Arial"/>
          <w:sz w:val="24"/>
          <w:szCs w:val="24"/>
        </w:rPr>
        <w:t xml:space="preserve">3. </w:t>
      </w:r>
      <w:proofErr w:type="spellStart"/>
      <w:r w:rsidRPr="00897631">
        <w:rPr>
          <w:rFonts w:ascii="Arial" w:eastAsia="Times New Roman" w:hAnsi="Arial" w:cs="Arial"/>
          <w:sz w:val="24"/>
          <w:szCs w:val="24"/>
        </w:rPr>
        <w:t>Lección</w:t>
      </w:r>
      <w:proofErr w:type="spellEnd"/>
      <w:r w:rsidRPr="00897631">
        <w:rPr>
          <w:rFonts w:ascii="Arial" w:eastAsia="Times New Roman" w:hAnsi="Arial" w:cs="Arial"/>
          <w:sz w:val="24"/>
          <w:szCs w:val="24"/>
        </w:rPr>
        <w:t xml:space="preserve"> 2: Base de </w:t>
      </w:r>
      <w:proofErr w:type="spellStart"/>
      <w:r w:rsidRPr="00897631">
        <w:rPr>
          <w:rFonts w:ascii="Arial" w:eastAsia="Times New Roman" w:hAnsi="Arial" w:cs="Arial"/>
          <w:sz w:val="24"/>
          <w:szCs w:val="24"/>
        </w:rPr>
        <w:t>Datos</w:t>
      </w:r>
      <w:proofErr w:type="spellEnd"/>
      <w:r w:rsidRPr="00897631">
        <w:rPr>
          <w:rFonts w:ascii="Arial" w:eastAsia="Times New Roman" w:hAnsi="Arial" w:cs="Arial"/>
          <w:sz w:val="24"/>
          <w:szCs w:val="24"/>
        </w:rPr>
        <w:t xml:space="preserve"> </w:t>
      </w:r>
      <w:proofErr w:type="spellStart"/>
      <w:r w:rsidRPr="00897631">
        <w:rPr>
          <w:rFonts w:ascii="Arial" w:eastAsia="Times New Roman" w:hAnsi="Arial" w:cs="Arial"/>
          <w:sz w:val="24"/>
          <w:szCs w:val="24"/>
        </w:rPr>
        <w:t>Relacionales</w:t>
      </w:r>
      <w:proofErr w:type="spellEnd"/>
    </w:p>
    <w:p w14:paraId="30AAD92C" w14:textId="77777777" w:rsidR="00897631" w:rsidRPr="00897631" w:rsidRDefault="00897631" w:rsidP="00897631">
      <w:pPr>
        <w:spacing w:before="100" w:beforeAutospacing="1" w:after="100" w:afterAutospacing="1" w:line="240" w:lineRule="auto"/>
        <w:ind w:left="720"/>
        <w:rPr>
          <w:rFonts w:ascii="Arial" w:eastAsia="Times New Roman" w:hAnsi="Arial" w:cs="Arial"/>
          <w:sz w:val="24"/>
          <w:szCs w:val="24"/>
        </w:rPr>
      </w:pPr>
      <w:r w:rsidRPr="00897631">
        <w:rPr>
          <w:rFonts w:ascii="Arial" w:eastAsia="Times New Roman" w:hAnsi="Arial" w:cs="Arial"/>
          <w:sz w:val="24"/>
          <w:szCs w:val="24"/>
        </w:rPr>
        <w:t xml:space="preserve">4. </w:t>
      </w:r>
      <w:proofErr w:type="spellStart"/>
      <w:r w:rsidRPr="00897631">
        <w:rPr>
          <w:rFonts w:ascii="Arial" w:eastAsia="Times New Roman" w:hAnsi="Arial" w:cs="Arial"/>
          <w:sz w:val="24"/>
          <w:szCs w:val="24"/>
        </w:rPr>
        <w:t>Lección</w:t>
      </w:r>
      <w:proofErr w:type="spellEnd"/>
      <w:r w:rsidRPr="00897631">
        <w:rPr>
          <w:rFonts w:ascii="Arial" w:eastAsia="Times New Roman" w:hAnsi="Arial" w:cs="Arial"/>
          <w:sz w:val="24"/>
          <w:szCs w:val="24"/>
        </w:rPr>
        <w:t xml:space="preserve"> 3: Más SQL</w:t>
      </w:r>
    </w:p>
    <w:p w14:paraId="255A3F8F" w14:textId="77777777" w:rsidR="00897631" w:rsidRPr="00897631" w:rsidRDefault="00897631" w:rsidP="00897631">
      <w:pPr>
        <w:spacing w:before="100" w:beforeAutospacing="1" w:after="100" w:afterAutospacing="1" w:line="240" w:lineRule="auto"/>
        <w:ind w:left="720"/>
        <w:rPr>
          <w:rFonts w:ascii="Arial" w:eastAsia="Times New Roman" w:hAnsi="Arial" w:cs="Arial"/>
          <w:sz w:val="24"/>
          <w:szCs w:val="24"/>
          <w:lang w:val="es-CR"/>
        </w:rPr>
      </w:pPr>
      <w:r w:rsidRPr="00897631">
        <w:rPr>
          <w:rFonts w:ascii="Arial" w:eastAsia="Times New Roman" w:hAnsi="Arial" w:cs="Arial"/>
          <w:sz w:val="24"/>
          <w:szCs w:val="24"/>
          <w:lang w:val="es-CR"/>
        </w:rPr>
        <w:t>5. Lección 4: Bases de Datos No relacionales</w:t>
      </w:r>
    </w:p>
    <w:p w14:paraId="12450ADF" w14:textId="77777777" w:rsidR="00897631" w:rsidRPr="00897631" w:rsidRDefault="00897631" w:rsidP="00897631">
      <w:pPr>
        <w:spacing w:before="100" w:beforeAutospacing="1" w:after="100" w:afterAutospacing="1" w:line="240" w:lineRule="auto"/>
        <w:ind w:left="720"/>
        <w:rPr>
          <w:rFonts w:ascii="Arial" w:eastAsia="Times New Roman" w:hAnsi="Arial" w:cs="Arial"/>
          <w:sz w:val="24"/>
          <w:szCs w:val="24"/>
        </w:rPr>
      </w:pPr>
      <w:r w:rsidRPr="00897631">
        <w:rPr>
          <w:rFonts w:ascii="Arial" w:eastAsia="Times New Roman" w:hAnsi="Arial" w:cs="Arial"/>
          <w:sz w:val="24"/>
          <w:szCs w:val="24"/>
        </w:rPr>
        <w:t xml:space="preserve">6. UNIDAD 2: </w:t>
      </w:r>
      <w:proofErr w:type="spellStart"/>
      <w:r w:rsidRPr="00897631">
        <w:rPr>
          <w:rFonts w:ascii="Arial" w:eastAsia="Times New Roman" w:hAnsi="Arial" w:cs="Arial"/>
          <w:sz w:val="24"/>
          <w:szCs w:val="24"/>
        </w:rPr>
        <w:t>Prueba</w:t>
      </w:r>
      <w:proofErr w:type="spellEnd"/>
    </w:p>
    <w:p w14:paraId="3C98E420" w14:textId="77777777" w:rsidR="00E81092" w:rsidRPr="00897631" w:rsidRDefault="00E81092">
      <w:pPr>
        <w:rPr>
          <w:rFonts w:ascii="Arial" w:hAnsi="Arial" w:cs="Arial"/>
          <w:sz w:val="24"/>
          <w:szCs w:val="24"/>
        </w:rPr>
      </w:pPr>
    </w:p>
    <w:sectPr w:rsidR="00E81092" w:rsidRPr="0089763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32108"/>
    <w:multiLevelType w:val="multilevel"/>
    <w:tmpl w:val="DF04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A0E8B"/>
    <w:multiLevelType w:val="multilevel"/>
    <w:tmpl w:val="430C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A7DC2"/>
    <w:multiLevelType w:val="multilevel"/>
    <w:tmpl w:val="7A52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711FE"/>
    <w:multiLevelType w:val="hybridMultilevel"/>
    <w:tmpl w:val="780A9E8A"/>
    <w:lvl w:ilvl="0" w:tplc="BE6CC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7578C5"/>
    <w:multiLevelType w:val="hybridMultilevel"/>
    <w:tmpl w:val="62B4F264"/>
    <w:lvl w:ilvl="0" w:tplc="489E3116">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67"/>
    <w:rsid w:val="00053DBC"/>
    <w:rsid w:val="000945F9"/>
    <w:rsid w:val="00095125"/>
    <w:rsid w:val="00115701"/>
    <w:rsid w:val="0014479B"/>
    <w:rsid w:val="00146409"/>
    <w:rsid w:val="00196444"/>
    <w:rsid w:val="00294F91"/>
    <w:rsid w:val="00303E5D"/>
    <w:rsid w:val="003828AA"/>
    <w:rsid w:val="004E08BE"/>
    <w:rsid w:val="00541B58"/>
    <w:rsid w:val="00542A46"/>
    <w:rsid w:val="005528D2"/>
    <w:rsid w:val="00572DE3"/>
    <w:rsid w:val="00660AFF"/>
    <w:rsid w:val="00673263"/>
    <w:rsid w:val="006B76EE"/>
    <w:rsid w:val="00731E67"/>
    <w:rsid w:val="0083196F"/>
    <w:rsid w:val="00897631"/>
    <w:rsid w:val="008A3AFB"/>
    <w:rsid w:val="008D68E9"/>
    <w:rsid w:val="008F1A5C"/>
    <w:rsid w:val="008F642E"/>
    <w:rsid w:val="009859E4"/>
    <w:rsid w:val="00A45E12"/>
    <w:rsid w:val="00AA391B"/>
    <w:rsid w:val="00AC534B"/>
    <w:rsid w:val="00AE6263"/>
    <w:rsid w:val="00B06435"/>
    <w:rsid w:val="00B473B2"/>
    <w:rsid w:val="00BC5CEE"/>
    <w:rsid w:val="00C723C2"/>
    <w:rsid w:val="00CE67E5"/>
    <w:rsid w:val="00CF1732"/>
    <w:rsid w:val="00DB3425"/>
    <w:rsid w:val="00E81092"/>
    <w:rsid w:val="00F15308"/>
    <w:rsid w:val="00FF51C4"/>
    <w:rsid w:val="00FF6F5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F5A6"/>
  <w15:chartTrackingRefBased/>
  <w15:docId w15:val="{99157CF9-0EE3-470F-BC5A-F59E288E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976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63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7631"/>
    <w:rPr>
      <w:color w:val="0000FF"/>
      <w:u w:val="single"/>
    </w:rPr>
  </w:style>
  <w:style w:type="paragraph" w:customStyle="1" w:styleId="list">
    <w:name w:val="list"/>
    <w:basedOn w:val="Normal"/>
    <w:rsid w:val="008976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8976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28D2"/>
    <w:pPr>
      <w:ind w:left="720"/>
      <w:contextualSpacing/>
    </w:pPr>
  </w:style>
  <w:style w:type="character" w:customStyle="1" w:styleId="Heading1Char">
    <w:name w:val="Heading 1 Char"/>
    <w:basedOn w:val="DefaultParagraphFont"/>
    <w:link w:val="Heading1"/>
    <w:uiPriority w:val="9"/>
    <w:rsid w:val="005528D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528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552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banner">
    <w:name w:val="h1-banner"/>
    <w:basedOn w:val="DefaultParagraphFont"/>
    <w:rsid w:val="00CF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26817">
      <w:bodyDiv w:val="1"/>
      <w:marLeft w:val="0"/>
      <w:marRight w:val="0"/>
      <w:marTop w:val="0"/>
      <w:marBottom w:val="0"/>
      <w:divBdr>
        <w:top w:val="none" w:sz="0" w:space="0" w:color="auto"/>
        <w:left w:val="none" w:sz="0" w:space="0" w:color="auto"/>
        <w:bottom w:val="none" w:sz="0" w:space="0" w:color="auto"/>
        <w:right w:val="none" w:sz="0" w:space="0" w:color="auto"/>
      </w:divBdr>
      <w:divsChild>
        <w:div w:id="243148224">
          <w:marLeft w:val="0"/>
          <w:marRight w:val="0"/>
          <w:marTop w:val="0"/>
          <w:marBottom w:val="0"/>
          <w:divBdr>
            <w:top w:val="none" w:sz="0" w:space="0" w:color="auto"/>
            <w:left w:val="none" w:sz="0" w:space="0" w:color="auto"/>
            <w:bottom w:val="none" w:sz="0" w:space="0" w:color="auto"/>
            <w:right w:val="none" w:sz="0" w:space="0" w:color="auto"/>
          </w:divBdr>
          <w:divsChild>
            <w:div w:id="968779053">
              <w:marLeft w:val="0"/>
              <w:marRight w:val="0"/>
              <w:marTop w:val="0"/>
              <w:marBottom w:val="0"/>
              <w:divBdr>
                <w:top w:val="none" w:sz="0" w:space="0" w:color="auto"/>
                <w:left w:val="none" w:sz="0" w:space="0" w:color="auto"/>
                <w:bottom w:val="none" w:sz="0" w:space="0" w:color="auto"/>
                <w:right w:val="none" w:sz="0" w:space="0" w:color="auto"/>
              </w:divBdr>
            </w:div>
          </w:divsChild>
        </w:div>
        <w:div w:id="1945963464">
          <w:marLeft w:val="0"/>
          <w:marRight w:val="0"/>
          <w:marTop w:val="0"/>
          <w:marBottom w:val="0"/>
          <w:divBdr>
            <w:top w:val="none" w:sz="0" w:space="0" w:color="auto"/>
            <w:left w:val="none" w:sz="0" w:space="0" w:color="auto"/>
            <w:bottom w:val="none" w:sz="0" w:space="0" w:color="auto"/>
            <w:right w:val="none" w:sz="0" w:space="0" w:color="auto"/>
          </w:divBdr>
        </w:div>
      </w:divsChild>
    </w:div>
    <w:div w:id="248778538">
      <w:bodyDiv w:val="1"/>
      <w:marLeft w:val="0"/>
      <w:marRight w:val="0"/>
      <w:marTop w:val="0"/>
      <w:marBottom w:val="0"/>
      <w:divBdr>
        <w:top w:val="none" w:sz="0" w:space="0" w:color="auto"/>
        <w:left w:val="none" w:sz="0" w:space="0" w:color="auto"/>
        <w:bottom w:val="none" w:sz="0" w:space="0" w:color="auto"/>
        <w:right w:val="none" w:sz="0" w:space="0" w:color="auto"/>
      </w:divBdr>
      <w:divsChild>
        <w:div w:id="242105118">
          <w:marLeft w:val="0"/>
          <w:marRight w:val="0"/>
          <w:marTop w:val="0"/>
          <w:marBottom w:val="0"/>
          <w:divBdr>
            <w:top w:val="none" w:sz="0" w:space="0" w:color="auto"/>
            <w:left w:val="none" w:sz="0" w:space="0" w:color="auto"/>
            <w:bottom w:val="none" w:sz="0" w:space="0" w:color="auto"/>
            <w:right w:val="none" w:sz="0" w:space="0" w:color="auto"/>
          </w:divBdr>
          <w:divsChild>
            <w:div w:id="1891382220">
              <w:marLeft w:val="0"/>
              <w:marRight w:val="0"/>
              <w:marTop w:val="0"/>
              <w:marBottom w:val="0"/>
              <w:divBdr>
                <w:top w:val="none" w:sz="0" w:space="0" w:color="auto"/>
                <w:left w:val="none" w:sz="0" w:space="0" w:color="auto"/>
                <w:bottom w:val="none" w:sz="0" w:space="0" w:color="auto"/>
                <w:right w:val="none" w:sz="0" w:space="0" w:color="auto"/>
              </w:divBdr>
            </w:div>
            <w:div w:id="113329981">
              <w:marLeft w:val="0"/>
              <w:marRight w:val="0"/>
              <w:marTop w:val="0"/>
              <w:marBottom w:val="0"/>
              <w:divBdr>
                <w:top w:val="none" w:sz="0" w:space="0" w:color="auto"/>
                <w:left w:val="none" w:sz="0" w:space="0" w:color="auto"/>
                <w:bottom w:val="none" w:sz="0" w:space="0" w:color="auto"/>
                <w:right w:val="none" w:sz="0" w:space="0" w:color="auto"/>
              </w:divBdr>
              <w:divsChild>
                <w:div w:id="372384557">
                  <w:marLeft w:val="0"/>
                  <w:marRight w:val="0"/>
                  <w:marTop w:val="0"/>
                  <w:marBottom w:val="0"/>
                  <w:divBdr>
                    <w:top w:val="none" w:sz="0" w:space="0" w:color="auto"/>
                    <w:left w:val="none" w:sz="0" w:space="0" w:color="auto"/>
                    <w:bottom w:val="none" w:sz="0" w:space="0" w:color="auto"/>
                    <w:right w:val="none" w:sz="0" w:space="0" w:color="auto"/>
                  </w:divBdr>
                </w:div>
                <w:div w:id="1499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9735">
      <w:bodyDiv w:val="1"/>
      <w:marLeft w:val="0"/>
      <w:marRight w:val="0"/>
      <w:marTop w:val="0"/>
      <w:marBottom w:val="0"/>
      <w:divBdr>
        <w:top w:val="none" w:sz="0" w:space="0" w:color="auto"/>
        <w:left w:val="none" w:sz="0" w:space="0" w:color="auto"/>
        <w:bottom w:val="none" w:sz="0" w:space="0" w:color="auto"/>
        <w:right w:val="none" w:sz="0" w:space="0" w:color="auto"/>
      </w:divBdr>
      <w:divsChild>
        <w:div w:id="1652294268">
          <w:marLeft w:val="-225"/>
          <w:marRight w:val="-225"/>
          <w:marTop w:val="0"/>
          <w:marBottom w:val="0"/>
          <w:divBdr>
            <w:top w:val="none" w:sz="0" w:space="0" w:color="auto"/>
            <w:left w:val="none" w:sz="0" w:space="0" w:color="auto"/>
            <w:bottom w:val="none" w:sz="0" w:space="0" w:color="auto"/>
            <w:right w:val="none" w:sz="0" w:space="0" w:color="auto"/>
          </w:divBdr>
          <w:divsChild>
            <w:div w:id="786628754">
              <w:marLeft w:val="0"/>
              <w:marRight w:val="0"/>
              <w:marTop w:val="0"/>
              <w:marBottom w:val="0"/>
              <w:divBdr>
                <w:top w:val="none" w:sz="0" w:space="0" w:color="auto"/>
                <w:left w:val="none" w:sz="0" w:space="0" w:color="auto"/>
                <w:bottom w:val="none" w:sz="0" w:space="0" w:color="auto"/>
                <w:right w:val="none" w:sz="0" w:space="0" w:color="auto"/>
              </w:divBdr>
            </w:div>
            <w:div w:id="1916161299">
              <w:marLeft w:val="0"/>
              <w:marRight w:val="0"/>
              <w:marTop w:val="0"/>
              <w:marBottom w:val="0"/>
              <w:divBdr>
                <w:top w:val="none" w:sz="0" w:space="0" w:color="auto"/>
                <w:left w:val="none" w:sz="0" w:space="0" w:color="auto"/>
                <w:bottom w:val="none" w:sz="0" w:space="0" w:color="auto"/>
                <w:right w:val="none" w:sz="0" w:space="0" w:color="auto"/>
              </w:divBdr>
            </w:div>
          </w:divsChild>
        </w:div>
        <w:div w:id="302776737">
          <w:marLeft w:val="-225"/>
          <w:marRight w:val="-225"/>
          <w:marTop w:val="0"/>
          <w:marBottom w:val="0"/>
          <w:divBdr>
            <w:top w:val="none" w:sz="0" w:space="0" w:color="auto"/>
            <w:left w:val="none" w:sz="0" w:space="0" w:color="auto"/>
            <w:bottom w:val="none" w:sz="0" w:space="0" w:color="auto"/>
            <w:right w:val="none" w:sz="0" w:space="0" w:color="auto"/>
          </w:divBdr>
          <w:divsChild>
            <w:div w:id="16133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4618">
      <w:bodyDiv w:val="1"/>
      <w:marLeft w:val="0"/>
      <w:marRight w:val="0"/>
      <w:marTop w:val="0"/>
      <w:marBottom w:val="0"/>
      <w:divBdr>
        <w:top w:val="none" w:sz="0" w:space="0" w:color="auto"/>
        <w:left w:val="none" w:sz="0" w:space="0" w:color="auto"/>
        <w:bottom w:val="none" w:sz="0" w:space="0" w:color="auto"/>
        <w:right w:val="none" w:sz="0" w:space="0" w:color="auto"/>
      </w:divBdr>
      <w:divsChild>
        <w:div w:id="1255015829">
          <w:marLeft w:val="0"/>
          <w:marRight w:val="0"/>
          <w:marTop w:val="0"/>
          <w:marBottom w:val="0"/>
          <w:divBdr>
            <w:top w:val="none" w:sz="0" w:space="0" w:color="auto"/>
            <w:left w:val="none" w:sz="0" w:space="0" w:color="auto"/>
            <w:bottom w:val="none" w:sz="0" w:space="0" w:color="auto"/>
            <w:right w:val="none" w:sz="0" w:space="0" w:color="auto"/>
          </w:divBdr>
          <w:divsChild>
            <w:div w:id="16275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0783">
      <w:bodyDiv w:val="1"/>
      <w:marLeft w:val="0"/>
      <w:marRight w:val="0"/>
      <w:marTop w:val="0"/>
      <w:marBottom w:val="0"/>
      <w:divBdr>
        <w:top w:val="none" w:sz="0" w:space="0" w:color="auto"/>
        <w:left w:val="none" w:sz="0" w:space="0" w:color="auto"/>
        <w:bottom w:val="none" w:sz="0" w:space="0" w:color="auto"/>
        <w:right w:val="none" w:sz="0" w:space="0" w:color="auto"/>
      </w:divBdr>
      <w:divsChild>
        <w:div w:id="637228500">
          <w:marLeft w:val="0"/>
          <w:marRight w:val="0"/>
          <w:marTop w:val="0"/>
          <w:marBottom w:val="0"/>
          <w:divBdr>
            <w:top w:val="none" w:sz="0" w:space="0" w:color="auto"/>
            <w:left w:val="none" w:sz="0" w:space="0" w:color="auto"/>
            <w:bottom w:val="none" w:sz="0" w:space="0" w:color="auto"/>
            <w:right w:val="none" w:sz="0" w:space="0" w:color="auto"/>
          </w:divBdr>
          <w:divsChild>
            <w:div w:id="1904363586">
              <w:marLeft w:val="0"/>
              <w:marRight w:val="0"/>
              <w:marTop w:val="0"/>
              <w:marBottom w:val="0"/>
              <w:divBdr>
                <w:top w:val="none" w:sz="0" w:space="0" w:color="auto"/>
                <w:left w:val="none" w:sz="0" w:space="0" w:color="auto"/>
                <w:bottom w:val="none" w:sz="0" w:space="0" w:color="auto"/>
                <w:right w:val="none" w:sz="0" w:space="0" w:color="auto"/>
              </w:divBdr>
              <w:divsChild>
                <w:div w:id="10257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6814">
      <w:bodyDiv w:val="1"/>
      <w:marLeft w:val="0"/>
      <w:marRight w:val="0"/>
      <w:marTop w:val="0"/>
      <w:marBottom w:val="0"/>
      <w:divBdr>
        <w:top w:val="none" w:sz="0" w:space="0" w:color="auto"/>
        <w:left w:val="none" w:sz="0" w:space="0" w:color="auto"/>
        <w:bottom w:val="none" w:sz="0" w:space="0" w:color="auto"/>
        <w:right w:val="none" w:sz="0" w:space="0" w:color="auto"/>
      </w:divBdr>
      <w:divsChild>
        <w:div w:id="761681161">
          <w:marLeft w:val="0"/>
          <w:marRight w:val="0"/>
          <w:marTop w:val="0"/>
          <w:marBottom w:val="0"/>
          <w:divBdr>
            <w:top w:val="none" w:sz="0" w:space="0" w:color="auto"/>
            <w:left w:val="none" w:sz="0" w:space="0" w:color="auto"/>
            <w:bottom w:val="none" w:sz="0" w:space="0" w:color="auto"/>
            <w:right w:val="none" w:sz="0" w:space="0" w:color="auto"/>
          </w:divBdr>
          <w:divsChild>
            <w:div w:id="29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9658&amp;pid=P_WEB_DATABASE" TargetMode="External"/><Relationship Id="rId11" Type="http://schemas.openxmlformats.org/officeDocument/2006/relationships/fontTable" Target="fontTable.xml"/><Relationship Id="rId5" Type="http://schemas.openxmlformats.org/officeDocument/2006/relationships/hyperlink" Target="https://learn.nextu.com/mod/page/view.php?id=9657&amp;pid=P_WEB_DATABAS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4185</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38</cp:revision>
  <dcterms:created xsi:type="dcterms:W3CDTF">2021-01-08T20:03:00Z</dcterms:created>
  <dcterms:modified xsi:type="dcterms:W3CDTF">2021-01-11T17:48:00Z</dcterms:modified>
</cp:coreProperties>
</file>