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A8B59" w14:textId="77777777" w:rsidR="00C819B7" w:rsidRPr="00C819B7" w:rsidRDefault="00C819B7" w:rsidP="00C819B7">
      <w:pPr>
        <w:spacing w:before="100" w:beforeAutospacing="1" w:after="100" w:afterAutospacing="1" w:line="240" w:lineRule="auto"/>
        <w:outlineLvl w:val="0"/>
        <w:rPr>
          <w:rFonts w:ascii="Times New Roman" w:eastAsia="Times New Roman" w:hAnsi="Times New Roman" w:cs="Times New Roman"/>
          <w:b/>
          <w:bCs/>
          <w:kern w:val="36"/>
          <w:sz w:val="48"/>
          <w:szCs w:val="48"/>
          <w:lang w:val="es-CR"/>
        </w:rPr>
      </w:pPr>
      <w:r w:rsidRPr="00C819B7">
        <w:rPr>
          <w:rFonts w:ascii="Times New Roman" w:eastAsia="Times New Roman" w:hAnsi="Times New Roman" w:cs="Times New Roman"/>
          <w:b/>
          <w:bCs/>
          <w:kern w:val="36"/>
          <w:sz w:val="48"/>
          <w:szCs w:val="48"/>
          <w:lang w:val="es-CR"/>
        </w:rPr>
        <w:t>Bases de datos relacionales</w:t>
      </w:r>
    </w:p>
    <w:p w14:paraId="41109D57"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Durante este curso hemos tenido la oportunidad de profundizar en ciertos conceptos y principios de las bases de datos relacionales. Adicionalmente, hemos </w:t>
      </w:r>
      <w:proofErr w:type="gramStart"/>
      <w:r w:rsidRPr="00C819B7">
        <w:rPr>
          <w:rFonts w:ascii="Times New Roman" w:eastAsia="Times New Roman" w:hAnsi="Times New Roman" w:cs="Times New Roman"/>
          <w:sz w:val="24"/>
          <w:szCs w:val="24"/>
          <w:lang w:val="es-CR"/>
        </w:rPr>
        <w:t>avanzando</w:t>
      </w:r>
      <w:proofErr w:type="gramEnd"/>
      <w:r w:rsidRPr="00C819B7">
        <w:rPr>
          <w:rFonts w:ascii="Times New Roman" w:eastAsia="Times New Roman" w:hAnsi="Times New Roman" w:cs="Times New Roman"/>
          <w:sz w:val="24"/>
          <w:szCs w:val="24"/>
          <w:lang w:val="es-CR"/>
        </w:rPr>
        <w:t xml:space="preserve"> en la adquisición de destrezas y habilidades en la utilización de herramientas que soportan las funcionalidades de dos de los manejadores de bases de datos más usados en el mercado, como lo son MySQL y PostgreSQL. </w:t>
      </w:r>
    </w:p>
    <w:p w14:paraId="3570DB70"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Al iniciar el curso lograste familiarizarte con la creación y uso de las claves primarias, foráneas e índices, así como también en el uso de la normalización de la base de datos para mejorar la eficiencia en el almacenamiento de los datos y en la elaboración de consultas más avanzadas, a través del uso de los JOINS y GROUP BY.</w:t>
      </w:r>
    </w:p>
    <w:p w14:paraId="459F2071"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A continuación, conociste y realizaste algunas prácticas relacionadas a los </w:t>
      </w:r>
      <w:proofErr w:type="spellStart"/>
      <w:r w:rsidRPr="00C819B7">
        <w:rPr>
          <w:rFonts w:ascii="Times New Roman" w:eastAsia="Times New Roman" w:hAnsi="Times New Roman" w:cs="Times New Roman"/>
          <w:sz w:val="24"/>
          <w:szCs w:val="24"/>
          <w:lang w:val="es-CR"/>
        </w:rPr>
        <w:t>Triggers</w:t>
      </w:r>
      <w:proofErr w:type="spellEnd"/>
      <w:r w:rsidRPr="00C819B7">
        <w:rPr>
          <w:rFonts w:ascii="Times New Roman" w:eastAsia="Times New Roman" w:hAnsi="Times New Roman" w:cs="Times New Roman"/>
          <w:sz w:val="24"/>
          <w:szCs w:val="24"/>
          <w:lang w:val="es-CR"/>
        </w:rPr>
        <w:t xml:space="preserve"> y Procedimientos, el mezclado de tablas, las funciones predefinidas y las consultas anidadas en MySQL y posteriormente en PostgreSQL, con la ayuda de las herramientas MySQL </w:t>
      </w:r>
      <w:proofErr w:type="spellStart"/>
      <w:r w:rsidRPr="00C819B7">
        <w:rPr>
          <w:rFonts w:ascii="Times New Roman" w:eastAsia="Times New Roman" w:hAnsi="Times New Roman" w:cs="Times New Roman"/>
          <w:sz w:val="24"/>
          <w:szCs w:val="24"/>
          <w:lang w:val="es-CR"/>
        </w:rPr>
        <w:t>Workbench</w:t>
      </w:r>
      <w:proofErr w:type="spellEnd"/>
      <w:r w:rsidRPr="00C819B7">
        <w:rPr>
          <w:rFonts w:ascii="Times New Roman" w:eastAsia="Times New Roman" w:hAnsi="Times New Roman" w:cs="Times New Roman"/>
          <w:sz w:val="24"/>
          <w:szCs w:val="24"/>
          <w:lang w:val="es-CR"/>
        </w:rPr>
        <w:t xml:space="preserve"> y </w:t>
      </w:r>
      <w:proofErr w:type="spellStart"/>
      <w:r w:rsidRPr="00C819B7">
        <w:rPr>
          <w:rFonts w:ascii="Times New Roman" w:eastAsia="Times New Roman" w:hAnsi="Times New Roman" w:cs="Times New Roman"/>
          <w:sz w:val="24"/>
          <w:szCs w:val="24"/>
          <w:lang w:val="es-CR"/>
        </w:rPr>
        <w:t>pgAdmin</w:t>
      </w:r>
      <w:proofErr w:type="spellEnd"/>
      <w:r w:rsidRPr="00C819B7">
        <w:rPr>
          <w:rFonts w:ascii="Times New Roman" w:eastAsia="Times New Roman" w:hAnsi="Times New Roman" w:cs="Times New Roman"/>
          <w:sz w:val="24"/>
          <w:szCs w:val="24"/>
          <w:lang w:val="es-CR"/>
        </w:rPr>
        <w:t xml:space="preserve"> respectivamente. En PostgreSQL además exploramos la funcionalidad de las vistas materializadas, no proporcionadas explícitamente en MySQL.</w:t>
      </w:r>
    </w:p>
    <w:p w14:paraId="04AC7734"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Para cerrar el curso, exploramos algunas funcionalidades para gestionar las bases de datos, que van más allá del manejo de tablas, que hasta ahora habíamos visto. La gestión de las bases de datos incluye funciones como el monitoreo, manejo de usuarios y sus privilegios, el respaldo y la recuperación de los datos y la exportación e importación de </w:t>
      </w:r>
      <w:proofErr w:type="gramStart"/>
      <w:r w:rsidRPr="00C819B7">
        <w:rPr>
          <w:rFonts w:ascii="Times New Roman" w:eastAsia="Times New Roman" w:hAnsi="Times New Roman" w:cs="Times New Roman"/>
          <w:sz w:val="24"/>
          <w:szCs w:val="24"/>
          <w:lang w:val="es-CR"/>
        </w:rPr>
        <w:t>los mismos</w:t>
      </w:r>
      <w:proofErr w:type="gramEnd"/>
      <w:r w:rsidRPr="00C819B7">
        <w:rPr>
          <w:rFonts w:ascii="Times New Roman" w:eastAsia="Times New Roman" w:hAnsi="Times New Roman" w:cs="Times New Roman"/>
          <w:sz w:val="24"/>
          <w:szCs w:val="24"/>
          <w:lang w:val="es-CR"/>
        </w:rPr>
        <w:t>.</w:t>
      </w:r>
    </w:p>
    <w:p w14:paraId="6765CBCC"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Luego de haber culminado exitosamente el curso de Bases de Datos Relacionales estás en capacidad de:</w:t>
      </w:r>
    </w:p>
    <w:p w14:paraId="47483D02" w14:textId="77777777" w:rsidR="00C819B7" w:rsidRPr="00C819B7" w:rsidRDefault="00C819B7" w:rsidP="00C819B7">
      <w:pPr>
        <w:numPr>
          <w:ilvl w:val="0"/>
          <w:numId w:val="1"/>
        </w:num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Interpretar conceptos de las bases de datos en sistemas SQL con la finalidad de crear soluciones a problemas medianamente complejos. </w:t>
      </w:r>
    </w:p>
    <w:p w14:paraId="39593EC8" w14:textId="77777777" w:rsidR="00C819B7" w:rsidRPr="00C819B7" w:rsidRDefault="00C819B7" w:rsidP="00C819B7">
      <w:pPr>
        <w:numPr>
          <w:ilvl w:val="0"/>
          <w:numId w:val="1"/>
        </w:num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Aplicar comandos y sentencias de MySQL en la solución de problemas de mediana complejidad. </w:t>
      </w:r>
    </w:p>
    <w:p w14:paraId="2FCA5C51" w14:textId="77777777" w:rsidR="00C819B7" w:rsidRPr="00C819B7" w:rsidRDefault="00C819B7" w:rsidP="00C819B7">
      <w:pPr>
        <w:numPr>
          <w:ilvl w:val="0"/>
          <w:numId w:val="1"/>
        </w:num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Aplicar comandos y sentencias de PostgreSQL en la solución de problemas de mediana complejidad. </w:t>
      </w:r>
    </w:p>
    <w:p w14:paraId="01446B38" w14:textId="77777777" w:rsidR="00C819B7" w:rsidRPr="00C819B7" w:rsidRDefault="00C819B7" w:rsidP="00C819B7">
      <w:pPr>
        <w:numPr>
          <w:ilvl w:val="0"/>
          <w:numId w:val="1"/>
        </w:num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 xml:space="preserve">Distinguir las funcionalidades adicionales de los sistemas manejadores MySQL y PostgreSQL que pueden emplearse en soluciones de bases de datos relacionales. </w:t>
      </w:r>
    </w:p>
    <w:p w14:paraId="38D1E403" w14:textId="77777777" w:rsidR="00C819B7" w:rsidRPr="00C819B7" w:rsidRDefault="00C819B7" w:rsidP="00C819B7">
      <w:pPr>
        <w:spacing w:before="100" w:beforeAutospacing="1" w:after="100" w:afterAutospacing="1" w:line="240" w:lineRule="auto"/>
        <w:rPr>
          <w:rFonts w:ascii="Times New Roman" w:eastAsia="Times New Roman" w:hAnsi="Times New Roman" w:cs="Times New Roman"/>
          <w:sz w:val="24"/>
          <w:szCs w:val="24"/>
          <w:lang w:val="es-CR"/>
        </w:rPr>
      </w:pPr>
      <w:r w:rsidRPr="00C819B7">
        <w:rPr>
          <w:rFonts w:ascii="Times New Roman" w:eastAsia="Times New Roman" w:hAnsi="Times New Roman" w:cs="Times New Roman"/>
          <w:sz w:val="24"/>
          <w:szCs w:val="24"/>
          <w:lang w:val="es-CR"/>
        </w:rPr>
        <w:t>Ahora estás listo para continuar tu travesía hacia conceptos más avanzados de las bases de datos en los próximos cursos. Pero primero, te dejamos un resumen de lo que hemos estudiado en las Bases de Datos Relacionales.</w:t>
      </w:r>
    </w:p>
    <w:p w14:paraId="640E933E" w14:textId="77777777" w:rsidR="00B83BA0" w:rsidRPr="00C819B7" w:rsidRDefault="00B83BA0">
      <w:pPr>
        <w:rPr>
          <w:lang w:val="es-CR"/>
        </w:rPr>
      </w:pPr>
    </w:p>
    <w:sectPr w:rsidR="00B83BA0" w:rsidRPr="00C819B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2271A"/>
    <w:multiLevelType w:val="multilevel"/>
    <w:tmpl w:val="B25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CB"/>
    <w:rsid w:val="00333CCB"/>
    <w:rsid w:val="00572DE3"/>
    <w:rsid w:val="00B83BA0"/>
    <w:rsid w:val="00C819B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A4D91-F991-4AED-946A-A8F9E7BD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19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907921">
      <w:bodyDiv w:val="1"/>
      <w:marLeft w:val="0"/>
      <w:marRight w:val="0"/>
      <w:marTop w:val="0"/>
      <w:marBottom w:val="0"/>
      <w:divBdr>
        <w:top w:val="none" w:sz="0" w:space="0" w:color="auto"/>
        <w:left w:val="none" w:sz="0" w:space="0" w:color="auto"/>
        <w:bottom w:val="none" w:sz="0" w:space="0" w:color="auto"/>
        <w:right w:val="none" w:sz="0" w:space="0" w:color="auto"/>
      </w:divBdr>
      <w:divsChild>
        <w:div w:id="372923654">
          <w:marLeft w:val="0"/>
          <w:marRight w:val="0"/>
          <w:marTop w:val="0"/>
          <w:marBottom w:val="0"/>
          <w:divBdr>
            <w:top w:val="none" w:sz="0" w:space="0" w:color="auto"/>
            <w:left w:val="none" w:sz="0" w:space="0" w:color="auto"/>
            <w:bottom w:val="none" w:sz="0" w:space="0" w:color="auto"/>
            <w:right w:val="none" w:sz="0" w:space="0" w:color="auto"/>
          </w:divBdr>
          <w:divsChild>
            <w:div w:id="2035420525">
              <w:marLeft w:val="0"/>
              <w:marRight w:val="0"/>
              <w:marTop w:val="0"/>
              <w:marBottom w:val="0"/>
              <w:divBdr>
                <w:top w:val="none" w:sz="0" w:space="0" w:color="auto"/>
                <w:left w:val="none" w:sz="0" w:space="0" w:color="auto"/>
                <w:bottom w:val="none" w:sz="0" w:space="0" w:color="auto"/>
                <w:right w:val="none" w:sz="0" w:space="0" w:color="auto"/>
              </w:divBdr>
              <w:divsChild>
                <w:div w:id="14172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2021-05-17T20:17:00Z</dcterms:created>
  <dcterms:modified xsi:type="dcterms:W3CDTF">2021-05-17T20:18:00Z</dcterms:modified>
</cp:coreProperties>
</file>