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0780C" w14:textId="77777777" w:rsidR="00220E66" w:rsidRPr="00220E66" w:rsidRDefault="00220E66" w:rsidP="00220E66">
      <w:pPr>
        <w:spacing w:before="100" w:beforeAutospacing="1" w:after="100" w:afterAutospacing="1" w:line="240" w:lineRule="auto"/>
        <w:outlineLvl w:val="0"/>
        <w:rPr>
          <w:rFonts w:ascii="Arial" w:eastAsia="Times New Roman" w:hAnsi="Arial" w:cs="Arial"/>
          <w:b/>
          <w:bCs/>
          <w:kern w:val="36"/>
          <w:sz w:val="24"/>
          <w:szCs w:val="24"/>
          <w:lang w:val="es-CR"/>
        </w:rPr>
      </w:pPr>
      <w:r w:rsidRPr="00220E66">
        <w:rPr>
          <w:rFonts w:ascii="Arial" w:eastAsia="Times New Roman" w:hAnsi="Arial" w:cs="Arial"/>
          <w:b/>
          <w:bCs/>
          <w:kern w:val="36"/>
          <w:sz w:val="24"/>
          <w:szCs w:val="24"/>
          <w:lang w:val="es-CR"/>
        </w:rPr>
        <w:t>¡Te damos la bienvenida!</w:t>
      </w:r>
    </w:p>
    <w:p w14:paraId="5B8A271E" w14:textId="77777777" w:rsidR="00220E66" w:rsidRPr="00220E66" w:rsidRDefault="00220E66" w:rsidP="00220E66">
      <w:pPr>
        <w:spacing w:before="100" w:beforeAutospacing="1" w:after="100" w:afterAutospacing="1" w:line="240" w:lineRule="auto"/>
        <w:jc w:val="center"/>
        <w:outlineLvl w:val="0"/>
        <w:rPr>
          <w:rFonts w:ascii="Arial" w:eastAsia="Times New Roman" w:hAnsi="Arial" w:cs="Arial"/>
          <w:b/>
          <w:bCs/>
          <w:kern w:val="36"/>
          <w:sz w:val="24"/>
          <w:szCs w:val="24"/>
          <w:lang w:val="es-CR"/>
        </w:rPr>
      </w:pPr>
      <w:bookmarkStart w:id="0" w:name="_GoBack"/>
      <w:r w:rsidRPr="00220E66">
        <w:rPr>
          <w:rFonts w:ascii="Arial" w:eastAsia="Times New Roman" w:hAnsi="Arial" w:cs="Arial"/>
          <w:b/>
          <w:bCs/>
          <w:kern w:val="36"/>
          <w:sz w:val="24"/>
          <w:szCs w:val="24"/>
          <w:lang w:val="es-CR"/>
        </w:rPr>
        <w:t>Bases de Datos Relacionales</w:t>
      </w:r>
    </w:p>
    <w:bookmarkEnd w:id="0"/>
    <w:p w14:paraId="5E0BA408" w14:textId="77777777" w:rsidR="00220E66" w:rsidRPr="00220E66" w:rsidRDefault="00220E66" w:rsidP="00220E66">
      <w:pPr>
        <w:spacing w:before="100" w:beforeAutospacing="1" w:after="100" w:afterAutospacing="1" w:line="240" w:lineRule="auto"/>
        <w:rPr>
          <w:rFonts w:ascii="Arial" w:eastAsia="Times New Roman" w:hAnsi="Arial" w:cs="Arial"/>
          <w:sz w:val="24"/>
          <w:szCs w:val="24"/>
        </w:rPr>
      </w:pPr>
      <w:r w:rsidRPr="00220E66">
        <w:rPr>
          <w:rFonts w:ascii="Arial" w:eastAsia="Times New Roman" w:hAnsi="Arial" w:cs="Arial"/>
          <w:sz w:val="24"/>
          <w:szCs w:val="24"/>
        </w:rPr>
        <w:t>Con el incremento sustancial en la cantidad de datos generados diariamente y la necesidad de poder manejar los mismos, de forma tal que respondan a las interrogantes que se generan en una situación particular, así se ha incrementado la complejidad de las soluciones de las bases de datos. Tal es el punto que hoy en día no podríamos decir que una base de datos es simplemente un repositorio de datos.</w:t>
      </w:r>
    </w:p>
    <w:p w14:paraId="7FA0AF0E" w14:textId="77777777" w:rsidR="00220E66" w:rsidRPr="00220E66" w:rsidRDefault="00220E66" w:rsidP="00220E66">
      <w:pPr>
        <w:spacing w:before="100" w:beforeAutospacing="1" w:after="100" w:afterAutospacing="1" w:line="240" w:lineRule="auto"/>
        <w:rPr>
          <w:rFonts w:ascii="Arial" w:eastAsia="Times New Roman" w:hAnsi="Arial" w:cs="Arial"/>
          <w:sz w:val="24"/>
          <w:szCs w:val="24"/>
        </w:rPr>
      </w:pPr>
      <w:r w:rsidRPr="00220E66">
        <w:rPr>
          <w:rFonts w:ascii="Arial" w:eastAsia="Times New Roman" w:hAnsi="Arial" w:cs="Arial"/>
          <w:sz w:val="24"/>
          <w:szCs w:val="24"/>
        </w:rPr>
        <w:t>Con un fuerte </w:t>
      </w:r>
      <w:r w:rsidRPr="00220E66">
        <w:rPr>
          <w:rFonts w:ascii="Arial" w:eastAsia="Times New Roman" w:hAnsi="Arial" w:cs="Arial"/>
          <w:b/>
          <w:bCs/>
          <w:sz w:val="24"/>
          <w:szCs w:val="24"/>
        </w:rPr>
        <w:t>componente práctico</w:t>
      </w:r>
      <w:r w:rsidRPr="00220E66">
        <w:rPr>
          <w:rFonts w:ascii="Arial" w:eastAsia="Times New Roman" w:hAnsi="Arial" w:cs="Arial"/>
          <w:sz w:val="24"/>
          <w:szCs w:val="24"/>
        </w:rPr>
        <w:t>, este módulo te permitirá avanzar en los conocimientos relacionados a las </w:t>
      </w:r>
      <w:r w:rsidRPr="00220E66">
        <w:rPr>
          <w:rFonts w:ascii="Arial" w:eastAsia="Times New Roman" w:hAnsi="Arial" w:cs="Arial"/>
          <w:b/>
          <w:bCs/>
          <w:sz w:val="24"/>
          <w:szCs w:val="24"/>
        </w:rPr>
        <w:t>bases de datos relacionales</w:t>
      </w:r>
      <w:r w:rsidRPr="00220E66">
        <w:rPr>
          <w:rFonts w:ascii="Arial" w:eastAsia="Times New Roman" w:hAnsi="Arial" w:cs="Arial"/>
          <w:sz w:val="24"/>
          <w:szCs w:val="24"/>
        </w:rPr>
        <w:t> y en la adquisición de las destrezas necesarias para implementar tu base de datos y </w:t>
      </w:r>
      <w:r w:rsidRPr="00220E66">
        <w:rPr>
          <w:rFonts w:ascii="Arial" w:eastAsia="Times New Roman" w:hAnsi="Arial" w:cs="Arial"/>
          <w:b/>
          <w:bCs/>
          <w:sz w:val="24"/>
          <w:szCs w:val="24"/>
        </w:rPr>
        <w:t>gestionar</w:t>
      </w:r>
      <w:r w:rsidRPr="00220E66">
        <w:rPr>
          <w:rFonts w:ascii="Arial" w:eastAsia="Times New Roman" w:hAnsi="Arial" w:cs="Arial"/>
          <w:sz w:val="24"/>
          <w:szCs w:val="24"/>
        </w:rPr>
        <w:t> la misma. Durante el curso se utilizan dos manejadores de bases de datos comúnmente usados en el mercado actualmente, como lo son </w:t>
      </w:r>
      <w:r w:rsidRPr="00220E66">
        <w:rPr>
          <w:rFonts w:ascii="Arial" w:eastAsia="Times New Roman" w:hAnsi="Arial" w:cs="Arial"/>
          <w:b/>
          <w:bCs/>
          <w:sz w:val="24"/>
          <w:szCs w:val="24"/>
        </w:rPr>
        <w:t>MySQL</w:t>
      </w:r>
      <w:r w:rsidRPr="00220E66">
        <w:rPr>
          <w:rFonts w:ascii="Arial" w:eastAsia="Times New Roman" w:hAnsi="Arial" w:cs="Arial"/>
          <w:sz w:val="24"/>
          <w:szCs w:val="24"/>
        </w:rPr>
        <w:t> y </w:t>
      </w:r>
      <w:r w:rsidRPr="00220E66">
        <w:rPr>
          <w:rFonts w:ascii="Arial" w:eastAsia="Times New Roman" w:hAnsi="Arial" w:cs="Arial"/>
          <w:b/>
          <w:bCs/>
          <w:sz w:val="24"/>
          <w:szCs w:val="24"/>
        </w:rPr>
        <w:t>PostgreSQL</w:t>
      </w:r>
      <w:r w:rsidRPr="00220E66">
        <w:rPr>
          <w:rFonts w:ascii="Arial" w:eastAsia="Times New Roman" w:hAnsi="Arial" w:cs="Arial"/>
          <w:sz w:val="24"/>
          <w:szCs w:val="24"/>
        </w:rPr>
        <w:t>. Esto te permitirá adquirir experiencia práctica en la utilización de las herramientas basadas en el uso de la consola de comandos y las herramientas gráficas: </w:t>
      </w:r>
      <w:r w:rsidRPr="00220E66">
        <w:rPr>
          <w:rFonts w:ascii="Arial" w:eastAsia="Times New Roman" w:hAnsi="Arial" w:cs="Arial"/>
          <w:b/>
          <w:bCs/>
          <w:sz w:val="24"/>
          <w:szCs w:val="24"/>
        </w:rPr>
        <w:t>MySQL Workbench</w:t>
      </w:r>
      <w:r w:rsidRPr="00220E66">
        <w:rPr>
          <w:rFonts w:ascii="Arial" w:eastAsia="Times New Roman" w:hAnsi="Arial" w:cs="Arial"/>
          <w:sz w:val="24"/>
          <w:szCs w:val="24"/>
        </w:rPr>
        <w:t> y </w:t>
      </w:r>
      <w:r w:rsidRPr="00220E66">
        <w:rPr>
          <w:rFonts w:ascii="Arial" w:eastAsia="Times New Roman" w:hAnsi="Arial" w:cs="Arial"/>
          <w:b/>
          <w:bCs/>
          <w:sz w:val="24"/>
          <w:szCs w:val="24"/>
        </w:rPr>
        <w:t>pgAdmin</w:t>
      </w:r>
      <w:r w:rsidRPr="00220E66">
        <w:rPr>
          <w:rFonts w:ascii="Arial" w:eastAsia="Times New Roman" w:hAnsi="Arial" w:cs="Arial"/>
          <w:sz w:val="24"/>
          <w:szCs w:val="24"/>
        </w:rPr>
        <w:t>, mientras te familiarizas con el uso de operaciones y comandos a través de la utilización de dichas aplicaciones.</w:t>
      </w:r>
    </w:p>
    <w:p w14:paraId="5882011A" w14:textId="77777777" w:rsidR="007B1CA2" w:rsidRDefault="007B1CA2"/>
    <w:sectPr w:rsidR="007B1CA2"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4A1"/>
    <w:rsid w:val="00220E66"/>
    <w:rsid w:val="00572DE3"/>
    <w:rsid w:val="007124A1"/>
    <w:rsid w:val="007B1CA2"/>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672F4F-A24C-4736-BFBE-169E58856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20E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E6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20E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0E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2367318">
      <w:bodyDiv w:val="1"/>
      <w:marLeft w:val="0"/>
      <w:marRight w:val="0"/>
      <w:marTop w:val="0"/>
      <w:marBottom w:val="0"/>
      <w:divBdr>
        <w:top w:val="none" w:sz="0" w:space="0" w:color="auto"/>
        <w:left w:val="none" w:sz="0" w:space="0" w:color="auto"/>
        <w:bottom w:val="none" w:sz="0" w:space="0" w:color="auto"/>
        <w:right w:val="none" w:sz="0" w:space="0" w:color="auto"/>
      </w:divBdr>
      <w:divsChild>
        <w:div w:id="1881898125">
          <w:marLeft w:val="0"/>
          <w:marRight w:val="0"/>
          <w:marTop w:val="0"/>
          <w:marBottom w:val="0"/>
          <w:divBdr>
            <w:top w:val="none" w:sz="0" w:space="0" w:color="auto"/>
            <w:left w:val="none" w:sz="0" w:space="0" w:color="auto"/>
            <w:bottom w:val="none" w:sz="0" w:space="0" w:color="auto"/>
            <w:right w:val="none" w:sz="0" w:space="0" w:color="auto"/>
          </w:divBdr>
          <w:divsChild>
            <w:div w:id="47710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169</Words>
  <Characters>965</Characters>
  <Application>Microsoft Office Word</Application>
  <DocSecurity>0</DocSecurity>
  <Lines>8</Lines>
  <Paragraphs>2</Paragraphs>
  <ScaleCrop>false</ScaleCrop>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2</cp:revision>
  <dcterms:created xsi:type="dcterms:W3CDTF">2021-01-13T22:00:00Z</dcterms:created>
  <dcterms:modified xsi:type="dcterms:W3CDTF">2021-01-13T22:00:00Z</dcterms:modified>
</cp:coreProperties>
</file>