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195882"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UNIDAD 2: Introducción</w:t>
        </w:r>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PgAdmin.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195882"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psql</w:t>
      </w:r>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&gt;psql -U postgres</w:t>
      </w:r>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Comandos postgres:</w:t>
      </w:r>
    </w:p>
    <w:p w14:paraId="4B7D80C7" w14:textId="4AF5364B" w:rsidR="00AF7E7B"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\l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las DBs</w:t>
      </w:r>
    </w:p>
    <w:p w14:paraId="64CBF16E" w14:textId="3C8783B5"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CREATE DATABASE practicando;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crear una DB con el nombre practicando</w:t>
      </w:r>
    </w:p>
    <w:p w14:paraId="35D49DB5" w14:textId="0755851A"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w:t>
      </w:r>
      <w:r w:rsidR="00273583" w:rsidRPr="00916636">
        <w:rPr>
          <w:rFonts w:ascii="Courier New" w:eastAsia="Times New Roman" w:hAnsi="Courier New" w:cs="Courier New"/>
          <w:color w:val="000000" w:themeColor="text1"/>
          <w:sz w:val="20"/>
          <w:szCs w:val="20"/>
          <w:lang w:val="es-CR"/>
        </w:rPr>
        <w:t xml:space="preserve">\c practicando; </w:t>
      </w:r>
      <w:r w:rsidR="00273583" w:rsidRPr="00916636">
        <w:rPr>
          <w:rFonts w:ascii="Courier New" w:eastAsia="Times New Roman" w:hAnsi="Courier New" w:cs="Courier New"/>
          <w:color w:val="000000" w:themeColor="text1"/>
          <w:sz w:val="20"/>
          <w:szCs w:val="20"/>
          <w:lang w:val="es-CR"/>
        </w:rPr>
        <w:sym w:font="Wingdings" w:char="F0E0"/>
      </w:r>
      <w:r w:rsidR="00273583" w:rsidRPr="00916636">
        <w:rPr>
          <w:rFonts w:ascii="Courier New" w:eastAsia="Times New Roman" w:hAnsi="Courier New" w:cs="Courier New"/>
          <w:color w:val="000000" w:themeColor="text1"/>
          <w:sz w:val="20"/>
          <w:szCs w:val="20"/>
          <w:lang w:val="es-CR"/>
        </w:rPr>
        <w:t xml:space="preserve"> Para cambiar a la base de datos practicando</w:t>
      </w:r>
      <w:r w:rsidR="00EC11F3" w:rsidRPr="00916636">
        <w:rPr>
          <w:rFonts w:ascii="Courier New" w:eastAsia="Times New Roman" w:hAnsi="Courier New" w:cs="Courier New"/>
          <w:color w:val="000000" w:themeColor="text1"/>
          <w:sz w:val="20"/>
          <w:szCs w:val="20"/>
          <w:lang w:val="es-CR"/>
        </w:rPr>
        <w:t xml:space="preserve"> (todo en posgres tiene un usuario y una contraseña)</w:t>
      </w:r>
    </w:p>
    <w:p w14:paraId="76DFF0BD" w14:textId="082368A4"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5172174C" w14:textId="23FB2E7B"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\dt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tablas</w:t>
      </w:r>
    </w:p>
    <w:p w14:paraId="7632E60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717B4FE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CREATE TABLE usuarios(</w:t>
      </w:r>
    </w:p>
    <w:p w14:paraId="5279DBBA" w14:textId="44E2BE26" w:rsidR="00730237" w:rsidRPr="00916636" w:rsidRDefault="00EC11F3" w:rsidP="00EC11F3">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id SERIAL</w:t>
      </w:r>
      <w:r w:rsidR="00730237" w:rsidRPr="00916636">
        <w:rPr>
          <w:rFonts w:ascii="Courier New" w:eastAsia="Times New Roman" w:hAnsi="Courier New" w:cs="Courier New"/>
          <w:color w:val="000000" w:themeColor="text1"/>
          <w:sz w:val="20"/>
          <w:szCs w:val="20"/>
          <w:lang w:val="es-CR"/>
        </w:rPr>
        <w:t xml:space="preserve">, </w:t>
      </w:r>
      <w:r w:rsidR="00730237" w:rsidRPr="00916636">
        <w:rPr>
          <w:rFonts w:ascii="Courier New" w:eastAsia="Times New Roman" w:hAnsi="Courier New" w:cs="Courier New"/>
          <w:color w:val="000000" w:themeColor="text1"/>
          <w:sz w:val="20"/>
          <w:szCs w:val="20"/>
          <w:lang w:val="es-CR"/>
        </w:rPr>
        <w:sym w:font="Wingdings" w:char="F0E0"/>
      </w:r>
      <w:r w:rsidR="00730237" w:rsidRPr="00916636">
        <w:rPr>
          <w:rFonts w:ascii="Courier New" w:eastAsia="Times New Roman" w:hAnsi="Courier New" w:cs="Courier New"/>
          <w:color w:val="000000" w:themeColor="text1"/>
          <w:sz w:val="20"/>
          <w:szCs w:val="20"/>
          <w:lang w:val="es-CR"/>
        </w:rPr>
        <w:t xml:space="preserve"> Incrementar la clave y no nulo</w:t>
      </w:r>
    </w:p>
    <w:p w14:paraId="4735190F" w14:textId="07FB3A2C" w:rsidR="00EC11F3" w:rsidRPr="00916636" w:rsidRDefault="00730237" w:rsidP="00730237">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nombre VARCHAR NOT NULL); </w:t>
      </w:r>
      <w:r w:rsidR="00EC11F3" w:rsidRPr="00916636">
        <w:rPr>
          <w:rFonts w:ascii="Courier New" w:eastAsia="Times New Roman" w:hAnsi="Courier New" w:cs="Courier New"/>
          <w:color w:val="000000" w:themeColor="text1"/>
          <w:sz w:val="20"/>
          <w:szCs w:val="20"/>
          <w:lang w:val="es-CR"/>
        </w:rPr>
        <w:sym w:font="Wingdings" w:char="F0E0"/>
      </w:r>
      <w:r w:rsidR="00EC11F3" w:rsidRPr="00916636">
        <w:rPr>
          <w:rFonts w:ascii="Courier New" w:eastAsia="Times New Roman" w:hAnsi="Courier New" w:cs="Courier New"/>
          <w:color w:val="000000" w:themeColor="text1"/>
          <w:sz w:val="20"/>
          <w:szCs w:val="20"/>
          <w:lang w:val="es-CR"/>
        </w:rPr>
        <w:t xml:space="preserve"> Para crear tablas</w:t>
      </w:r>
    </w:p>
    <w:p w14:paraId="6DD5568B" w14:textId="3A084071"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
    <w:p w14:paraId="699D0956" w14:textId="58F7658A"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 usuarios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Describe la tabla y para salir se presiona q</w:t>
      </w:r>
    </w:p>
    <w:p w14:paraId="25FF39DF" w14:textId="4B5BF894"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225C1411" w14:textId="402A75AE"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INSERT INTO usuarios (nombre) VALUES (‘Luis’);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Insertar datos</w:t>
      </w:r>
    </w:p>
    <w:p w14:paraId="37F17851" w14:textId="45A188AD"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6BB2B5A8" w14:textId="6FE01B66" w:rsidR="00B62040" w:rsidRPr="00916636" w:rsidRDefault="004E155D" w:rsidP="00C175BB">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\q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salir del prompt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195882"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195882"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195882"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2.4. PGAdmin</w:t>
      </w:r>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lastRenderedPageBreak/>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916636"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fijo</w:t>
            </w:r>
          </w:p>
        </w:tc>
      </w:tr>
      <w:tr w:rsidR="00CE4EDF" w:rsidRPr="00916636"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916636"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Pequeño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916636"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NUMERIC(n,s)</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Fecha</w:t>
            </w:r>
          </w:p>
        </w:tc>
      </w:tr>
      <w:tr w:rsidR="00CE4EDF" w:rsidRPr="00916636"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autoincremental</w:t>
            </w:r>
          </w:p>
        </w:tc>
      </w:tr>
      <w:tr w:rsidR="00CE4EDF" w:rsidRPr="00916636"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Círculos</w:t>
            </w:r>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Punto en el plano</w:t>
            </w:r>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Dirección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Pr="00916636" w:rsidRDefault="00A82EEB" w:rsidP="00BC504B">
      <w:pPr>
        <w:spacing w:after="0" w:line="240" w:lineRule="auto"/>
        <w:ind w:firstLine="360"/>
        <w:rPr>
          <w:rFonts w:ascii="Arial" w:eastAsia="Times New Roman" w:hAnsi="Arial" w:cs="Arial"/>
          <w:color w:val="000000" w:themeColor="text1"/>
          <w:sz w:val="24"/>
          <w:szCs w:val="24"/>
        </w:rPr>
      </w:pPr>
      <w:r w:rsidRPr="00916636">
        <w:rPr>
          <w:rFonts w:ascii="Arial" w:eastAsia="Times New Roman" w:hAnsi="Arial" w:cs="Arial"/>
          <w:color w:val="000000" w:themeColor="text1"/>
          <w:sz w:val="24"/>
          <w:szCs w:val="24"/>
        </w:rPr>
        <w:t>3. Lección 2: Triggers y Stored Procedures</w:t>
      </w:r>
    </w:p>
    <w:p w14:paraId="472F1FDE" w14:textId="09F5BCC7" w:rsidR="00484F72" w:rsidRPr="00916636" w:rsidRDefault="00484F72" w:rsidP="00BC504B">
      <w:pPr>
        <w:spacing w:after="0" w:line="240" w:lineRule="auto"/>
        <w:ind w:firstLine="360"/>
        <w:rPr>
          <w:rFonts w:ascii="Arial" w:eastAsia="Times New Roman" w:hAnsi="Arial" w:cs="Arial"/>
          <w:color w:val="000000" w:themeColor="text1"/>
          <w:sz w:val="24"/>
          <w:szCs w:val="24"/>
        </w:rPr>
      </w:pPr>
    </w:p>
    <w:p w14:paraId="795D89DE" w14:textId="5C1B5CD6" w:rsidR="00484F72" w:rsidRPr="00916636" w:rsidRDefault="00195882" w:rsidP="00484F72">
      <w:pPr>
        <w:spacing w:after="0" w:line="240" w:lineRule="auto"/>
        <w:ind w:left="720"/>
        <w:rPr>
          <w:rFonts w:ascii="Arial" w:eastAsia="Times New Roman" w:hAnsi="Arial" w:cs="Arial"/>
          <w:color w:val="000000" w:themeColor="text1"/>
          <w:sz w:val="24"/>
          <w:szCs w:val="24"/>
        </w:rPr>
      </w:pPr>
      <w:hyperlink r:id="rId14" w:history="1">
        <w:r w:rsidR="00484F72" w:rsidRPr="00916636">
          <w:rPr>
            <w:rFonts w:ascii="Arial" w:eastAsia="Times New Roman" w:hAnsi="Arial" w:cs="Arial"/>
            <w:color w:val="000000" w:themeColor="text1"/>
            <w:sz w:val="24"/>
            <w:szCs w:val="24"/>
          </w:rPr>
          <w:t>3.1. Triggers</w:t>
        </w:r>
      </w:hyperlink>
    </w:p>
    <w:p w14:paraId="28970AD3" w14:textId="458717F2" w:rsidR="007E0678" w:rsidRPr="00916636" w:rsidRDefault="007E0678" w:rsidP="007E0678">
      <w:pPr>
        <w:spacing w:after="0" w:line="240" w:lineRule="auto"/>
        <w:rPr>
          <w:rFonts w:ascii="Arial" w:eastAsia="Times New Roman" w:hAnsi="Arial" w:cs="Arial"/>
          <w:color w:val="000000" w:themeColor="text1"/>
          <w:sz w:val="24"/>
          <w:szCs w:val="24"/>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Click derecho en “Trigger Functions”.</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Primero se define el nombre del trigger</w:t>
      </w:r>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Luego se define el lenguaje para crear el trigger (opciones: internal, c o plpgsql)</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Sí se selecciona plpgsql, se procede a ingresar el código</w:t>
      </w:r>
      <w:r w:rsidR="007B2A66">
        <w:rPr>
          <w:rFonts w:ascii="Arial" w:eastAsia="Times New Roman" w:hAnsi="Arial" w:cs="Arial"/>
          <w:color w:val="000000" w:themeColor="text1"/>
          <w:sz w:val="24"/>
          <w:szCs w:val="24"/>
          <w:lang w:val="es-CR"/>
        </w:rPr>
        <w:t>(code)</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cambios_de_nombre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(CONCAT(‘Cambio de nombre de: &lt;’, OLD.nombre, ‘&gt; a &lt;’, NEW.nombre,’&gt;’)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trigger,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Triggers, botón derecho y Trigger, se ingresa el nombre del trigger y luego en Definition se define cual es el Trigger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Public.registrar_cambio_de_nombre</w:t>
      </w:r>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Por último en la sección de Eventos se define cuando se quiere disparar el Trigger: BEFORE, AFTER o INSERT; UPDATE; DELETE or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195882" w:rsidP="00484F72">
      <w:pPr>
        <w:spacing w:after="0" w:line="240" w:lineRule="auto"/>
        <w:ind w:left="720"/>
        <w:rPr>
          <w:rFonts w:ascii="Arial" w:eastAsia="Times New Roman" w:hAnsi="Arial" w:cs="Arial"/>
          <w:color w:val="000000" w:themeColor="text1"/>
          <w:sz w:val="24"/>
          <w:szCs w:val="24"/>
          <w:lang w:val="es-CR"/>
        </w:rPr>
      </w:pPr>
      <w:hyperlink r:id="rId15" w:history="1">
        <w:r w:rsidR="00484F72"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3.3. Stored Procedures</w:t>
      </w:r>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 y Funciones de PostgreSQL</w:t>
      </w:r>
    </w:p>
    <w:p w14:paraId="00A315BB" w14:textId="74207E04" w:rsidR="00E109C0" w:rsidRPr="00916636" w:rsidRDefault="00E109C0" w:rsidP="00E109C0">
      <w:pPr>
        <w:rPr>
          <w:rFonts w:ascii="Arial" w:hAnsi="Arial" w:cs="Arial"/>
          <w:sz w:val="24"/>
          <w:szCs w:val="24"/>
          <w:lang w:val="es-CR"/>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triggers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w:t>
      </w:r>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triggers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trigger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trigger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r w:rsidRPr="00E109C0">
        <w:rPr>
          <w:rFonts w:ascii="Arial" w:hAnsi="Arial" w:cs="Arial"/>
          <w:b/>
          <w:bCs/>
          <w:sz w:val="24"/>
          <w:szCs w:val="24"/>
          <w:lang w:val="es-CR"/>
        </w:rPr>
        <w:t>NEW.[campo]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 xml:space="preserve">Funciones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Stored Procedures,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void,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Aunque la gente suele usar el lenguaje de PostgreSQL (plpgsql) para definir las funciones, estas pueden estar escritas en otros lenguajes como C, Python, Perl, Ruby, habilitando esos otros lenguajes. </w:t>
      </w:r>
    </w:p>
    <w:p w14:paraId="4C40C359" w14:textId="2D0B7A3D" w:rsidR="00A82EEB" w:rsidRDefault="00E109C0" w:rsidP="004B6445">
      <w:pPr>
        <w:pStyle w:val="NormalWeb"/>
        <w:rPr>
          <w:rFonts w:ascii="Arial" w:hAnsi="Arial" w:cs="Arial"/>
          <w:lang w:val="es-CR"/>
        </w:rPr>
      </w:pPr>
      <w:r w:rsidRPr="00E109C0">
        <w:rPr>
          <w:rFonts w:ascii="Arial" w:hAnsi="Arial" w:cs="Arial"/>
          <w:lang w:val="es-CR"/>
        </w:rPr>
        <w:t xml:space="preserve">Esperamos que esta información sea útil cuando utilices las funciones y triggers en PostgreSQL. </w:t>
      </w:r>
    </w:p>
    <w:p w14:paraId="2C5D30D5" w14:textId="0E27177A" w:rsidR="00B96980" w:rsidRDefault="00B96980" w:rsidP="004B6445">
      <w:pPr>
        <w:pStyle w:val="NormalWeb"/>
        <w:rPr>
          <w:rFonts w:ascii="Arial" w:hAnsi="Arial" w:cs="Arial"/>
          <w:lang w:val="es-CR"/>
        </w:rPr>
      </w:pPr>
    </w:p>
    <w:p w14:paraId="0CBC4A5D" w14:textId="77777777" w:rsidR="00B96980" w:rsidRPr="004B6445" w:rsidRDefault="00B96980" w:rsidP="004B6445">
      <w:pPr>
        <w:pStyle w:val="NormalWeb"/>
        <w:rPr>
          <w:rFonts w:ascii="Arial" w:hAnsi="Arial" w:cs="Arial"/>
          <w:lang w:val="es-CR"/>
        </w:rPr>
      </w:pP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195882" w:rsidP="004B6445">
      <w:pPr>
        <w:spacing w:after="0" w:line="240" w:lineRule="auto"/>
        <w:ind w:left="720"/>
        <w:rPr>
          <w:rFonts w:ascii="Arial" w:eastAsia="Times New Roman" w:hAnsi="Arial" w:cs="Arial"/>
          <w:color w:val="000000" w:themeColor="text1"/>
          <w:sz w:val="24"/>
          <w:szCs w:val="24"/>
          <w:lang w:val="es-CR"/>
        </w:rPr>
      </w:pPr>
      <w:hyperlink r:id="rId16" w:history="1">
        <w:r w:rsidR="004B6445" w:rsidRPr="004B6445">
          <w:rPr>
            <w:rFonts w:ascii="Arial" w:eastAsia="Times New Roman" w:hAnsi="Arial" w:cs="Arial"/>
            <w:color w:val="000000" w:themeColor="text1"/>
            <w:sz w:val="24"/>
            <w:szCs w:val="24"/>
            <w:lang w:val="es-CR"/>
          </w:rPr>
          <w:t>4.1. Funciones Matemáticas</w:t>
        </w:r>
      </w:hyperlink>
    </w:p>
    <w:p w14:paraId="3E03B1F2" w14:textId="2E7D7740"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1E54A533" w14:textId="40B066BD" w:rsidR="00B96980" w:rsidRDefault="00CE494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PGAdmin</w:t>
      </w:r>
    </w:p>
    <w:p w14:paraId="4A6244FD" w14:textId="382EB468" w:rsidR="00CE4944" w:rsidRDefault="00CE4944" w:rsidP="004B6445">
      <w:pPr>
        <w:spacing w:after="0" w:line="240" w:lineRule="auto"/>
        <w:ind w:left="720"/>
        <w:rPr>
          <w:rFonts w:ascii="Arial" w:eastAsia="Times New Roman" w:hAnsi="Arial" w:cs="Arial"/>
          <w:color w:val="000000" w:themeColor="text1"/>
          <w:sz w:val="24"/>
          <w:szCs w:val="24"/>
          <w:lang w:val="es-CR"/>
        </w:rPr>
      </w:pPr>
    </w:p>
    <w:p w14:paraId="72CBD45E" w14:textId="6F46389A"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Constantes:</w:t>
      </w:r>
    </w:p>
    <w:p w14:paraId="73F65FEE" w14:textId="5635A069"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Pi()</w:t>
      </w:r>
    </w:p>
    <w:p w14:paraId="6257B455" w14:textId="7E3D6B57" w:rsidR="00862104" w:rsidRDefault="0086210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Sqrt() </w:t>
      </w:r>
      <w:r w:rsidRPr="00862104">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Raíz cuadrada</w:t>
      </w:r>
    </w:p>
    <w:p w14:paraId="154BDE78" w14:textId="5F1CB7D5" w:rsidR="007314B8" w:rsidRDefault="007314B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Round()</w:t>
      </w:r>
      <w:r w:rsidR="00195882">
        <w:rPr>
          <w:rFonts w:ascii="Arial" w:eastAsia="Times New Roman" w:hAnsi="Arial" w:cs="Arial"/>
          <w:color w:val="000000" w:themeColor="text1"/>
          <w:sz w:val="24"/>
          <w:szCs w:val="24"/>
          <w:lang w:val="es-CR"/>
        </w:rPr>
        <w:t xml:space="preserve"> </w:t>
      </w:r>
      <w:r w:rsidR="00195882" w:rsidRPr="00195882">
        <w:rPr>
          <w:rFonts w:ascii="Arial" w:eastAsia="Times New Roman" w:hAnsi="Arial" w:cs="Arial"/>
          <w:color w:val="000000" w:themeColor="text1"/>
          <w:sz w:val="24"/>
          <w:szCs w:val="24"/>
          <w:lang w:val="es-CR"/>
        </w:rPr>
        <w:sym w:font="Wingdings" w:char="F0E0"/>
      </w:r>
      <w:r w:rsidR="00195882">
        <w:rPr>
          <w:rFonts w:ascii="Arial" w:eastAsia="Times New Roman" w:hAnsi="Arial" w:cs="Arial"/>
          <w:color w:val="000000" w:themeColor="text1"/>
          <w:sz w:val="24"/>
          <w:szCs w:val="24"/>
          <w:lang w:val="es-CR"/>
        </w:rPr>
        <w:t xml:space="preserve"> Para redondear</w:t>
      </w: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13BFA651"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595DC609" w14:textId="71B99A87"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4.3. Funciones de String y Fecha</w:t>
      </w:r>
    </w:p>
    <w:p w14:paraId="7D833DF4" w14:textId="7134A986"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2EECAF0E" w14:textId="5459041C"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¿Sabías qué?</w:t>
      </w:r>
    </w:p>
    <w:p w14:paraId="4E4D9ACB" w14:textId="490477D7" w:rsidR="004B6445" w:rsidRDefault="004B6445" w:rsidP="004B6445">
      <w:pPr>
        <w:spacing w:after="0" w:line="240" w:lineRule="auto"/>
        <w:rPr>
          <w:rFonts w:ascii="Arial" w:eastAsia="Times New Roman" w:hAnsi="Arial" w:cs="Arial"/>
          <w:color w:val="000000" w:themeColor="text1"/>
          <w:sz w:val="24"/>
          <w:szCs w:val="24"/>
          <w:lang w:val="es-CR"/>
        </w:rPr>
      </w:pPr>
      <w:r>
        <w:rPr>
          <w:rFonts w:hAnsi="Symbol"/>
        </w:rPr>
        <w:t></w:t>
      </w:r>
      <w:r w:rsidRPr="00916636">
        <w:rPr>
          <w:lang w:val="es-CR"/>
        </w:rPr>
        <w:t xml:space="preserve">  4.6.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EF71155" w:rsidR="00A82EEB" w:rsidRP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5. Lección 4: Subqueries y O</w:t>
      </w:r>
      <w:r w:rsidR="00AF7E7B">
        <w:rPr>
          <w:rFonts w:ascii="Arial" w:hAnsi="Arial" w:cs="Arial"/>
          <w:lang w:val="es-CR"/>
        </w:rPr>
        <w:t>tros Objetos</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42CAB7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81005"/>
    <w:rsid w:val="000C696A"/>
    <w:rsid w:val="00145A47"/>
    <w:rsid w:val="00195882"/>
    <w:rsid w:val="001E37DF"/>
    <w:rsid w:val="00273583"/>
    <w:rsid w:val="002C481C"/>
    <w:rsid w:val="00314B4A"/>
    <w:rsid w:val="003D7157"/>
    <w:rsid w:val="00484F72"/>
    <w:rsid w:val="004B6445"/>
    <w:rsid w:val="004E155D"/>
    <w:rsid w:val="00572DE3"/>
    <w:rsid w:val="00620556"/>
    <w:rsid w:val="006D39E4"/>
    <w:rsid w:val="00707BB5"/>
    <w:rsid w:val="00730237"/>
    <w:rsid w:val="007314B8"/>
    <w:rsid w:val="007B2A66"/>
    <w:rsid w:val="007E0678"/>
    <w:rsid w:val="00862104"/>
    <w:rsid w:val="008B08CC"/>
    <w:rsid w:val="009151AC"/>
    <w:rsid w:val="00916636"/>
    <w:rsid w:val="00945A2D"/>
    <w:rsid w:val="009B4D58"/>
    <w:rsid w:val="00A0551F"/>
    <w:rsid w:val="00A82EEB"/>
    <w:rsid w:val="00AF7E7B"/>
    <w:rsid w:val="00B62040"/>
    <w:rsid w:val="00B96980"/>
    <w:rsid w:val="00BC504B"/>
    <w:rsid w:val="00C175BB"/>
    <w:rsid w:val="00CE172D"/>
    <w:rsid w:val="00CE4944"/>
    <w:rsid w:val="00CE4EDF"/>
    <w:rsid w:val="00D131E9"/>
    <w:rsid w:val="00DD27C2"/>
    <w:rsid w:val="00DF4422"/>
    <w:rsid w:val="00E109C0"/>
    <w:rsid w:val="00E15E55"/>
    <w:rsid w:val="00E505F6"/>
    <w:rsid w:val="00EC11F3"/>
    <w:rsid w:val="00F37B96"/>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extu.com/mod/lesson/view.php?id=10263&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2875</TotalTime>
  <Pages>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39</cp:revision>
  <dcterms:created xsi:type="dcterms:W3CDTF">2021-05-01T00:31:00Z</dcterms:created>
  <dcterms:modified xsi:type="dcterms:W3CDTF">2021-05-06T00:01:00Z</dcterms:modified>
</cp:coreProperties>
</file>