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E6C" w:rsidRDefault="00730EA6">
      <w:r>
        <w:rPr>
          <w:noProof/>
        </w:rPr>
        <w:drawing>
          <wp:inline distT="0" distB="0" distL="0" distR="0" wp14:anchorId="2540D8D9" wp14:editId="717C23EA">
            <wp:extent cx="5943600" cy="20713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A6" w:rsidRDefault="00730EA6">
      <w:r>
        <w:rPr>
          <w:noProof/>
        </w:rPr>
        <w:drawing>
          <wp:inline distT="0" distB="0" distL="0" distR="0" wp14:anchorId="2C150CDF" wp14:editId="6FB0C851">
            <wp:extent cx="5943600" cy="22326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A6" w:rsidRDefault="00730EA6">
      <w:r>
        <w:rPr>
          <w:noProof/>
        </w:rPr>
        <w:drawing>
          <wp:inline distT="0" distB="0" distL="0" distR="0" wp14:anchorId="33CD7006" wp14:editId="44865BBB">
            <wp:extent cx="5943600" cy="26403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A6" w:rsidRDefault="00730EA6"/>
    <w:p w:rsidR="00730EA6" w:rsidRDefault="00730EA6"/>
    <w:p w:rsidR="00730EA6" w:rsidRPr="00730EA6" w:rsidRDefault="00730EA6" w:rsidP="00730EA6">
      <w:pPr>
        <w:shd w:val="clear" w:color="auto" w:fill="20BCF3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</w:rPr>
      </w:pPr>
      <w:r w:rsidRPr="00730EA6"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</w:rPr>
        <w:lastRenderedPageBreak/>
        <w:t>KONVA</w:t>
      </w:r>
    </w:p>
    <w:p w:rsidR="00730EA6" w:rsidRPr="00730EA6" w:rsidRDefault="00730EA6" w:rsidP="00730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EA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30EA6" w:rsidRPr="00730EA6" w:rsidRDefault="00730EA6" w:rsidP="00730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proofErr w:type="spellStart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>Konva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es un </w:t>
      </w:r>
      <w:proofErr w:type="spellStart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>framework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para </w:t>
      </w:r>
      <w:proofErr w:type="spellStart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>canvas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que permite añadir interactividad, hacer animaciones con buen desempeño, transiciones, capas, filtrado y más para aplicaciones de escritorio y móviles. A continuación haremos una comparación de los elementos antes vistos ahora utilizando </w:t>
      </w:r>
      <w:proofErr w:type="spellStart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>Konva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>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4"/>
        <w:gridCol w:w="3916"/>
      </w:tblGrid>
      <w:tr w:rsidR="00730EA6" w:rsidRPr="00730EA6" w:rsidTr="00730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EA6" w:rsidRPr="00730EA6" w:rsidRDefault="00730EA6" w:rsidP="00730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BCF3"/>
                <w:sz w:val="24"/>
                <w:szCs w:val="24"/>
              </w:rPr>
            </w:pPr>
            <w:proofErr w:type="spellStart"/>
            <w:r w:rsidRPr="00730EA6">
              <w:rPr>
                <w:rFonts w:ascii="Times New Roman" w:eastAsia="Times New Roman" w:hAnsi="Times New Roman" w:cs="Times New Roman"/>
                <w:b/>
                <w:bCs/>
                <w:color w:val="20BCF3"/>
                <w:sz w:val="24"/>
                <w:szCs w:val="24"/>
              </w:rPr>
              <w:t>Convencional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0EA6" w:rsidRPr="00730EA6" w:rsidRDefault="00730EA6" w:rsidP="00730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BCF3"/>
                <w:sz w:val="24"/>
                <w:szCs w:val="24"/>
              </w:rPr>
            </w:pPr>
            <w:proofErr w:type="spellStart"/>
            <w:r w:rsidRPr="00730EA6">
              <w:rPr>
                <w:rFonts w:ascii="Times New Roman" w:eastAsia="Times New Roman" w:hAnsi="Times New Roman" w:cs="Times New Roman"/>
                <w:b/>
                <w:bCs/>
                <w:color w:val="20BCF3"/>
                <w:sz w:val="24"/>
                <w:szCs w:val="24"/>
              </w:rPr>
              <w:t>Konva</w:t>
            </w:r>
            <w:proofErr w:type="spellEnd"/>
          </w:p>
        </w:tc>
      </w:tr>
      <w:tr w:rsidR="00730EA6" w:rsidRPr="00730EA6" w:rsidTr="00730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EA6" w:rsidRPr="00730EA6" w:rsidRDefault="00730EA6" w:rsidP="00730E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BCF3"/>
                <w:sz w:val="24"/>
                <w:szCs w:val="24"/>
              </w:rPr>
            </w:pPr>
            <w:proofErr w:type="spellStart"/>
            <w:r w:rsidRPr="00730EA6">
              <w:rPr>
                <w:rFonts w:ascii="Times New Roman" w:eastAsia="Times New Roman" w:hAnsi="Times New Roman" w:cs="Times New Roman"/>
                <w:color w:val="20BCF3"/>
                <w:sz w:val="24"/>
                <w:szCs w:val="24"/>
              </w:rPr>
              <w:t>Lineas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0EA6" w:rsidRPr="00730EA6" w:rsidRDefault="00730EA6" w:rsidP="00730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0EA6" w:rsidRPr="00730EA6" w:rsidTr="00730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EA6" w:rsidRPr="00730EA6" w:rsidRDefault="00730EA6" w:rsidP="00730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context.beginPath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context.moveTo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(0,0);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context.lineTo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(400,200);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context.stroke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  <w:tc>
          <w:tcPr>
            <w:tcW w:w="0" w:type="auto"/>
            <w:vAlign w:val="center"/>
            <w:hideMark/>
          </w:tcPr>
          <w:p w:rsidR="00730EA6" w:rsidRPr="00730EA6" w:rsidRDefault="00730EA6" w:rsidP="00730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line=new </w:t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Konva.line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({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points:[0,0,400,200],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stroke: "black",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strokeWidth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: 1,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});</w:t>
            </w:r>
          </w:p>
        </w:tc>
      </w:tr>
      <w:tr w:rsidR="00730EA6" w:rsidRPr="00730EA6" w:rsidTr="00730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EA6" w:rsidRPr="00730EA6" w:rsidRDefault="00730EA6" w:rsidP="00730E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BCF3"/>
                <w:sz w:val="24"/>
                <w:szCs w:val="24"/>
              </w:rPr>
            </w:pPr>
            <w:proofErr w:type="spellStart"/>
            <w:r w:rsidRPr="00730EA6">
              <w:rPr>
                <w:rFonts w:ascii="Times New Roman" w:eastAsia="Times New Roman" w:hAnsi="Times New Roman" w:cs="Times New Roman"/>
                <w:color w:val="20BCF3"/>
                <w:sz w:val="24"/>
                <w:szCs w:val="24"/>
              </w:rPr>
              <w:t>Rectángulos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0EA6" w:rsidRPr="00730EA6" w:rsidRDefault="00730EA6" w:rsidP="00730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0EA6" w:rsidRPr="00730EA6" w:rsidTr="00730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EA6" w:rsidRPr="00730EA6" w:rsidRDefault="00730EA6" w:rsidP="00730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context.rect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(100, 50, 50, 100);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context.stroke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  <w:tc>
          <w:tcPr>
            <w:tcW w:w="0" w:type="auto"/>
            <w:vAlign w:val="center"/>
            <w:hideMark/>
          </w:tcPr>
          <w:p w:rsidR="00730EA6" w:rsidRPr="00730EA6" w:rsidRDefault="00730EA6" w:rsidP="00730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ar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rect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=new </w:t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Konva.Rect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({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x: 100,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y: 50,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height: 100,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stroke: "black",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strokeWidth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: 5,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fill: "blue"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});</w:t>
            </w:r>
          </w:p>
        </w:tc>
      </w:tr>
      <w:tr w:rsidR="00730EA6" w:rsidRPr="00730EA6" w:rsidTr="00730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EA6" w:rsidRPr="00730EA6" w:rsidRDefault="00730EA6" w:rsidP="00730E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BCF3"/>
                <w:sz w:val="24"/>
                <w:szCs w:val="24"/>
              </w:rPr>
            </w:pPr>
            <w:r w:rsidRPr="00730EA6">
              <w:rPr>
                <w:rFonts w:ascii="Times New Roman" w:eastAsia="Times New Roman" w:hAnsi="Times New Roman" w:cs="Times New Roman"/>
                <w:color w:val="20BCF3"/>
                <w:sz w:val="24"/>
                <w:szCs w:val="24"/>
              </w:rPr>
              <w:t>Arcos</w:t>
            </w:r>
          </w:p>
        </w:tc>
        <w:tc>
          <w:tcPr>
            <w:tcW w:w="0" w:type="auto"/>
            <w:vAlign w:val="center"/>
            <w:hideMark/>
          </w:tcPr>
          <w:p w:rsidR="00730EA6" w:rsidRPr="00730EA6" w:rsidRDefault="00730EA6" w:rsidP="00730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0EA6" w:rsidRPr="00730EA6" w:rsidTr="00730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EA6" w:rsidRPr="00730EA6" w:rsidRDefault="00730EA6" w:rsidP="00730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context.arc(100, 100, 50, </w:t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Math.PI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Math.PI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*1,5, false);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context.stroke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  <w:tc>
          <w:tcPr>
            <w:tcW w:w="0" w:type="auto"/>
            <w:vAlign w:val="center"/>
            <w:hideMark/>
          </w:tcPr>
          <w:p w:rsidR="00730EA6" w:rsidRPr="00730EA6" w:rsidRDefault="00730EA6" w:rsidP="00730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arc=new </w:t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Konva.Arc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({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x: 100,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y: 50,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innerRadius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: 50,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outerRadius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: 50,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angle: 90,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stroke: "black",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strokeWidth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: 1,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rotation: 180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});</w:t>
            </w:r>
          </w:p>
        </w:tc>
      </w:tr>
      <w:tr w:rsidR="00730EA6" w:rsidRPr="00730EA6" w:rsidTr="00730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EA6" w:rsidRPr="00730EA6" w:rsidRDefault="00730EA6" w:rsidP="00730E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BCF3"/>
                <w:sz w:val="24"/>
                <w:szCs w:val="24"/>
              </w:rPr>
            </w:pPr>
            <w:proofErr w:type="spellStart"/>
            <w:r w:rsidRPr="00730EA6">
              <w:rPr>
                <w:rFonts w:ascii="Times New Roman" w:eastAsia="Times New Roman" w:hAnsi="Times New Roman" w:cs="Times New Roman"/>
                <w:color w:val="20BCF3"/>
                <w:sz w:val="24"/>
                <w:szCs w:val="24"/>
              </w:rPr>
              <w:t>Circulos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0EA6" w:rsidRPr="00730EA6" w:rsidRDefault="00730EA6" w:rsidP="00730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0EA6" w:rsidRPr="00730EA6" w:rsidTr="00730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EA6" w:rsidRPr="00730EA6" w:rsidRDefault="00730EA6" w:rsidP="00730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context.arc(120, 120, 70,0, 2*</w:t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Math.PI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, false);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context.fillStyle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="#FF8800";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context.fill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  <w:tc>
          <w:tcPr>
            <w:tcW w:w="0" w:type="auto"/>
            <w:vAlign w:val="center"/>
            <w:hideMark/>
          </w:tcPr>
          <w:p w:rsidR="00730EA6" w:rsidRPr="00730EA6" w:rsidRDefault="00730EA6" w:rsidP="00730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circle=new </w:t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Konva.Circle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({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x: 120,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y: 120,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radius: 70,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fill: "#FF8800"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});</w:t>
            </w:r>
          </w:p>
        </w:tc>
      </w:tr>
      <w:tr w:rsidR="00730EA6" w:rsidRPr="00730EA6" w:rsidTr="00730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EA6" w:rsidRPr="00730EA6" w:rsidRDefault="00730EA6" w:rsidP="00730E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BCF3"/>
                <w:sz w:val="24"/>
                <w:szCs w:val="24"/>
              </w:rPr>
            </w:pPr>
            <w:proofErr w:type="spellStart"/>
            <w:r w:rsidRPr="00730EA6">
              <w:rPr>
                <w:rFonts w:ascii="Times New Roman" w:eastAsia="Times New Roman" w:hAnsi="Times New Roman" w:cs="Times New Roman"/>
                <w:color w:val="20BCF3"/>
                <w:sz w:val="24"/>
                <w:szCs w:val="24"/>
              </w:rPr>
              <w:t>Textos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0EA6" w:rsidRPr="00730EA6" w:rsidRDefault="00730EA6" w:rsidP="00730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0EA6" w:rsidRPr="00730EA6" w:rsidTr="00730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EA6" w:rsidRPr="00730EA6" w:rsidRDefault="00730EA6" w:rsidP="00730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context.font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="bold 30pt Arial, sans";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context.fillText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Hola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mundo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", 20, 50);</w:t>
            </w:r>
          </w:p>
        </w:tc>
        <w:tc>
          <w:tcPr>
            <w:tcW w:w="0" w:type="auto"/>
            <w:vAlign w:val="center"/>
            <w:hideMark/>
          </w:tcPr>
          <w:p w:rsidR="00730EA6" w:rsidRPr="00730EA6" w:rsidRDefault="00730EA6" w:rsidP="00730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text=new </w:t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Konva.Text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({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x: 120,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y: 120,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text: "</w:t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Hola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mundo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fontSize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: 30,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fontFamily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: "Arial",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});</w:t>
            </w:r>
          </w:p>
        </w:tc>
      </w:tr>
      <w:tr w:rsidR="00730EA6" w:rsidRPr="00730EA6" w:rsidTr="00730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EA6" w:rsidRDefault="00730EA6" w:rsidP="00730E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BCF3"/>
                <w:sz w:val="24"/>
                <w:szCs w:val="24"/>
              </w:rPr>
            </w:pPr>
          </w:p>
          <w:p w:rsidR="00730EA6" w:rsidRPr="00730EA6" w:rsidRDefault="00730EA6" w:rsidP="00730E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BCF3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730EA6">
              <w:rPr>
                <w:rFonts w:ascii="Times New Roman" w:eastAsia="Times New Roman" w:hAnsi="Times New Roman" w:cs="Times New Roman"/>
                <w:color w:val="20BCF3"/>
                <w:sz w:val="24"/>
                <w:szCs w:val="24"/>
              </w:rPr>
              <w:lastRenderedPageBreak/>
              <w:t>Imágenes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0EA6" w:rsidRPr="00730EA6" w:rsidRDefault="00730EA6" w:rsidP="00730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0EA6" w:rsidRPr="00730EA6" w:rsidTr="00730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EA6" w:rsidRPr="00730EA6" w:rsidRDefault="00730EA6" w:rsidP="00730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var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imageObj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=new Image();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imageObj.onload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=function(){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context.drawImage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imageObj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, 50, 50, 200, 150);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};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imageObj.src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="images/fruits.png"</w:t>
            </w:r>
          </w:p>
        </w:tc>
        <w:tc>
          <w:tcPr>
            <w:tcW w:w="0" w:type="auto"/>
            <w:vAlign w:val="center"/>
            <w:hideMark/>
          </w:tcPr>
          <w:p w:rsidR="00730EA6" w:rsidRPr="00730EA6" w:rsidRDefault="00730EA6" w:rsidP="00730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imageObj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=new Image();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imageObj.onload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=function (){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fruits=new </w:t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Konva.Image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({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x: 50,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y: 50,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image: </w:t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imageObj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width: 200,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height: 150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});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layer.add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(fruits);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stage.add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(layer);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};</w:t>
            </w:r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imageObj.src</w:t>
            </w:r>
            <w:proofErr w:type="spellEnd"/>
            <w:r w:rsidRPr="00730EA6">
              <w:rPr>
                <w:rFonts w:ascii="Courier New" w:eastAsia="Times New Roman" w:hAnsi="Courier New" w:cs="Courier New"/>
                <w:sz w:val="20"/>
                <w:szCs w:val="20"/>
              </w:rPr>
              <w:t>="images/fruits.png"</w:t>
            </w:r>
          </w:p>
        </w:tc>
      </w:tr>
    </w:tbl>
    <w:p w:rsidR="00730EA6" w:rsidRPr="00730EA6" w:rsidRDefault="00730EA6" w:rsidP="00730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0EA6" w:rsidRPr="00730EA6" w:rsidRDefault="00730EA6" w:rsidP="00730E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0BCF3"/>
          <w:sz w:val="24"/>
          <w:szCs w:val="24"/>
          <w:lang w:val="es-CR"/>
        </w:rPr>
      </w:pPr>
      <w:r w:rsidRPr="00730EA6">
        <w:rPr>
          <w:rFonts w:ascii="Times New Roman" w:eastAsia="Times New Roman" w:hAnsi="Times New Roman" w:cs="Times New Roman"/>
          <w:b/>
          <w:bCs/>
          <w:color w:val="20BCF3"/>
          <w:sz w:val="24"/>
          <w:szCs w:val="24"/>
          <w:lang w:val="es-CR"/>
        </w:rPr>
        <w:t>Eventos</w:t>
      </w:r>
    </w:p>
    <w:p w:rsidR="00730EA6" w:rsidRPr="00730EA6" w:rsidRDefault="00730EA6" w:rsidP="00730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Para añadir manipuladores de eventos a figuras en </w:t>
      </w:r>
      <w:proofErr w:type="spellStart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>Konva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usamos el método </w:t>
      </w:r>
      <w:proofErr w:type="spellStart"/>
      <w:proofErr w:type="gramStart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>on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>(</w:t>
      </w:r>
      <w:proofErr w:type="gramEnd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). </w:t>
      </w:r>
      <w:r w:rsidRPr="00730EA6"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proofErr w:type="spellStart"/>
      <w:r w:rsidRPr="00730EA6">
        <w:rPr>
          <w:rFonts w:ascii="Times New Roman" w:eastAsia="Times New Roman" w:hAnsi="Times New Roman" w:cs="Times New Roman"/>
          <w:sz w:val="24"/>
          <w:szCs w:val="24"/>
        </w:rPr>
        <w:t>equipos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30EA6">
        <w:rPr>
          <w:rFonts w:ascii="Times New Roman" w:eastAsia="Times New Roman" w:hAnsi="Times New Roman" w:cs="Times New Roman"/>
          <w:sz w:val="24"/>
          <w:szCs w:val="24"/>
        </w:rPr>
        <w:t>escritorio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EA6">
        <w:rPr>
          <w:rFonts w:ascii="Times New Roman" w:eastAsia="Times New Roman" w:hAnsi="Times New Roman" w:cs="Times New Roman"/>
          <w:sz w:val="24"/>
          <w:szCs w:val="24"/>
        </w:rPr>
        <w:t>Konva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EA6">
        <w:rPr>
          <w:rFonts w:ascii="Times New Roman" w:eastAsia="Times New Roman" w:hAnsi="Times New Roman" w:cs="Times New Roman"/>
          <w:sz w:val="24"/>
          <w:szCs w:val="24"/>
        </w:rPr>
        <w:t>soporta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</w:rPr>
        <w:t xml:space="preserve"> los </w:t>
      </w:r>
      <w:proofErr w:type="spellStart"/>
      <w:r w:rsidRPr="00730EA6">
        <w:rPr>
          <w:rFonts w:ascii="Times New Roman" w:eastAsia="Times New Roman" w:hAnsi="Times New Roman" w:cs="Times New Roman"/>
          <w:sz w:val="24"/>
          <w:szCs w:val="24"/>
        </w:rPr>
        <w:t>eventos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EA6">
        <w:rPr>
          <w:rFonts w:ascii="Courier New" w:eastAsia="Times New Roman" w:hAnsi="Courier New" w:cs="Courier New"/>
          <w:sz w:val="20"/>
          <w:szCs w:val="20"/>
        </w:rPr>
        <w:t>mouseover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EA6">
        <w:rPr>
          <w:rFonts w:ascii="Courier New" w:eastAsia="Times New Roman" w:hAnsi="Courier New" w:cs="Courier New"/>
          <w:sz w:val="20"/>
          <w:szCs w:val="20"/>
        </w:rPr>
        <w:t>mouseout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EA6">
        <w:rPr>
          <w:rFonts w:ascii="Courier New" w:eastAsia="Times New Roman" w:hAnsi="Courier New" w:cs="Courier New"/>
          <w:sz w:val="20"/>
          <w:szCs w:val="20"/>
        </w:rPr>
        <w:t>mouseenter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EA6">
        <w:rPr>
          <w:rFonts w:ascii="Courier New" w:eastAsia="Times New Roman" w:hAnsi="Courier New" w:cs="Courier New"/>
          <w:sz w:val="20"/>
          <w:szCs w:val="20"/>
        </w:rPr>
        <w:t>mouseleave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EA6">
        <w:rPr>
          <w:rFonts w:ascii="Courier New" w:eastAsia="Times New Roman" w:hAnsi="Courier New" w:cs="Courier New"/>
          <w:sz w:val="20"/>
          <w:szCs w:val="20"/>
        </w:rPr>
        <w:t>mousemove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EA6">
        <w:rPr>
          <w:rFonts w:ascii="Courier New" w:eastAsia="Times New Roman" w:hAnsi="Courier New" w:cs="Courier New"/>
          <w:sz w:val="20"/>
          <w:szCs w:val="20"/>
        </w:rPr>
        <w:t>mousedown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EA6">
        <w:rPr>
          <w:rFonts w:ascii="Courier New" w:eastAsia="Times New Roman" w:hAnsi="Courier New" w:cs="Courier New"/>
          <w:sz w:val="20"/>
          <w:szCs w:val="20"/>
        </w:rPr>
        <w:t>mouseup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EA6">
        <w:rPr>
          <w:rFonts w:ascii="Courier New" w:eastAsia="Times New Roman" w:hAnsi="Courier New" w:cs="Courier New"/>
          <w:sz w:val="20"/>
          <w:szCs w:val="20"/>
        </w:rPr>
        <w:t>mousewheel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0EA6">
        <w:rPr>
          <w:rFonts w:ascii="Courier New" w:eastAsia="Times New Roman" w:hAnsi="Courier New" w:cs="Courier New"/>
          <w:sz w:val="20"/>
          <w:szCs w:val="20"/>
        </w:rPr>
        <w:t>click</w:t>
      </w:r>
      <w:r w:rsidRPr="00730E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EA6">
        <w:rPr>
          <w:rFonts w:ascii="Courier New" w:eastAsia="Times New Roman" w:hAnsi="Courier New" w:cs="Courier New"/>
          <w:sz w:val="20"/>
          <w:szCs w:val="20"/>
        </w:rPr>
        <w:t>dblclick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EA6">
        <w:rPr>
          <w:rFonts w:ascii="Courier New" w:eastAsia="Times New Roman" w:hAnsi="Courier New" w:cs="Courier New"/>
          <w:sz w:val="20"/>
          <w:szCs w:val="20"/>
        </w:rPr>
        <w:t>dragstart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EA6">
        <w:rPr>
          <w:rFonts w:ascii="Courier New" w:eastAsia="Times New Roman" w:hAnsi="Courier New" w:cs="Courier New"/>
          <w:sz w:val="20"/>
          <w:szCs w:val="20"/>
        </w:rPr>
        <w:t>dragmove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</w:rPr>
        <w:t xml:space="preserve">, y </w:t>
      </w:r>
      <w:proofErr w:type="spellStart"/>
      <w:r w:rsidRPr="00730EA6">
        <w:rPr>
          <w:rFonts w:ascii="Courier New" w:eastAsia="Times New Roman" w:hAnsi="Courier New" w:cs="Courier New"/>
          <w:sz w:val="20"/>
          <w:szCs w:val="20"/>
        </w:rPr>
        <w:t>dragend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730EA6">
        <w:rPr>
          <w:rFonts w:ascii="Times New Roman" w:eastAsia="Times New Roman" w:hAnsi="Times New Roman" w:cs="Times New Roman"/>
          <w:sz w:val="24"/>
          <w:szCs w:val="24"/>
        </w:rPr>
        <w:t>dispositivos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EA6">
        <w:rPr>
          <w:rFonts w:ascii="Times New Roman" w:eastAsia="Times New Roman" w:hAnsi="Times New Roman" w:cs="Times New Roman"/>
          <w:sz w:val="24"/>
          <w:szCs w:val="24"/>
        </w:rPr>
        <w:t>móbiles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EA6">
        <w:rPr>
          <w:rFonts w:ascii="Times New Roman" w:eastAsia="Times New Roman" w:hAnsi="Times New Roman" w:cs="Times New Roman"/>
          <w:sz w:val="24"/>
          <w:szCs w:val="24"/>
        </w:rPr>
        <w:t>Konva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EA6">
        <w:rPr>
          <w:rFonts w:ascii="Times New Roman" w:eastAsia="Times New Roman" w:hAnsi="Times New Roman" w:cs="Times New Roman"/>
          <w:sz w:val="24"/>
          <w:szCs w:val="24"/>
        </w:rPr>
        <w:t>soporta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0EA6">
        <w:rPr>
          <w:rFonts w:ascii="Courier New" w:eastAsia="Times New Roman" w:hAnsi="Courier New" w:cs="Courier New"/>
          <w:sz w:val="20"/>
          <w:szCs w:val="20"/>
        </w:rPr>
        <w:t>touchstart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EA6">
        <w:rPr>
          <w:rFonts w:ascii="Courier New" w:eastAsia="Times New Roman" w:hAnsi="Courier New" w:cs="Courier New"/>
          <w:sz w:val="20"/>
          <w:szCs w:val="20"/>
        </w:rPr>
        <w:t>touchmove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EA6">
        <w:rPr>
          <w:rFonts w:ascii="Courier New" w:eastAsia="Times New Roman" w:hAnsi="Courier New" w:cs="Courier New"/>
          <w:sz w:val="20"/>
          <w:szCs w:val="20"/>
        </w:rPr>
        <w:t>touchend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0EA6">
        <w:rPr>
          <w:rFonts w:ascii="Courier New" w:eastAsia="Times New Roman" w:hAnsi="Courier New" w:cs="Courier New"/>
          <w:sz w:val="20"/>
          <w:szCs w:val="20"/>
        </w:rPr>
        <w:t>tap</w:t>
      </w:r>
      <w:r w:rsidRPr="00730E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EA6">
        <w:rPr>
          <w:rFonts w:ascii="Courier New" w:eastAsia="Times New Roman" w:hAnsi="Courier New" w:cs="Courier New"/>
          <w:sz w:val="20"/>
          <w:szCs w:val="20"/>
        </w:rPr>
        <w:t>dbltap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EA6">
        <w:rPr>
          <w:rFonts w:ascii="Courier New" w:eastAsia="Times New Roman" w:hAnsi="Courier New" w:cs="Courier New"/>
          <w:sz w:val="20"/>
          <w:szCs w:val="20"/>
        </w:rPr>
        <w:t>dragstart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0EA6">
        <w:rPr>
          <w:rFonts w:ascii="Courier New" w:eastAsia="Times New Roman" w:hAnsi="Courier New" w:cs="Courier New"/>
          <w:sz w:val="20"/>
          <w:szCs w:val="20"/>
        </w:rPr>
        <w:t>dragmove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</w:rPr>
        <w:t xml:space="preserve">, y </w:t>
      </w:r>
      <w:proofErr w:type="spellStart"/>
      <w:r w:rsidRPr="00730EA6">
        <w:rPr>
          <w:rFonts w:ascii="Courier New" w:eastAsia="Times New Roman" w:hAnsi="Courier New" w:cs="Courier New"/>
          <w:sz w:val="20"/>
          <w:szCs w:val="20"/>
        </w:rPr>
        <w:t>dragend</w:t>
      </w:r>
      <w:proofErr w:type="spellEnd"/>
    </w:p>
    <w:p w:rsidR="00730EA6" w:rsidRPr="00730EA6" w:rsidRDefault="00730EA6" w:rsidP="00730E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0BCF3"/>
          <w:sz w:val="24"/>
          <w:szCs w:val="24"/>
        </w:rPr>
      </w:pPr>
      <w:proofErr w:type="spellStart"/>
      <w:r w:rsidRPr="00730EA6">
        <w:rPr>
          <w:rFonts w:ascii="Times New Roman" w:eastAsia="Times New Roman" w:hAnsi="Times New Roman" w:cs="Times New Roman"/>
          <w:b/>
          <w:bCs/>
          <w:color w:val="20BCF3"/>
          <w:sz w:val="24"/>
          <w:szCs w:val="24"/>
        </w:rPr>
        <w:t>Arrastrar</w:t>
      </w:r>
      <w:proofErr w:type="spellEnd"/>
      <w:r w:rsidRPr="00730EA6">
        <w:rPr>
          <w:rFonts w:ascii="Times New Roman" w:eastAsia="Times New Roman" w:hAnsi="Times New Roman" w:cs="Times New Roman"/>
          <w:b/>
          <w:bCs/>
          <w:color w:val="20BCF3"/>
          <w:sz w:val="24"/>
          <w:szCs w:val="24"/>
        </w:rPr>
        <w:t xml:space="preserve"> y </w:t>
      </w:r>
      <w:proofErr w:type="spellStart"/>
      <w:r w:rsidRPr="00730EA6">
        <w:rPr>
          <w:rFonts w:ascii="Times New Roman" w:eastAsia="Times New Roman" w:hAnsi="Times New Roman" w:cs="Times New Roman"/>
          <w:b/>
          <w:bCs/>
          <w:color w:val="20BCF3"/>
          <w:sz w:val="24"/>
          <w:szCs w:val="24"/>
        </w:rPr>
        <w:t>soltar</w:t>
      </w:r>
      <w:proofErr w:type="spellEnd"/>
      <w:r w:rsidRPr="00730EA6">
        <w:rPr>
          <w:rFonts w:ascii="Times New Roman" w:eastAsia="Times New Roman" w:hAnsi="Times New Roman" w:cs="Times New Roman"/>
          <w:b/>
          <w:bCs/>
          <w:color w:val="20BCF3"/>
          <w:sz w:val="24"/>
          <w:szCs w:val="24"/>
        </w:rPr>
        <w:t xml:space="preserve"> </w:t>
      </w:r>
      <w:proofErr w:type="spellStart"/>
      <w:r w:rsidRPr="00730EA6">
        <w:rPr>
          <w:rFonts w:ascii="Times New Roman" w:eastAsia="Times New Roman" w:hAnsi="Times New Roman" w:cs="Times New Roman"/>
          <w:b/>
          <w:bCs/>
          <w:color w:val="20BCF3"/>
          <w:sz w:val="24"/>
          <w:szCs w:val="24"/>
        </w:rPr>
        <w:t>figura</w:t>
      </w:r>
      <w:proofErr w:type="spellEnd"/>
    </w:p>
    <w:p w:rsidR="00730EA6" w:rsidRPr="00730EA6" w:rsidRDefault="00730EA6" w:rsidP="00730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Para arrastrar y soltar figuras con </w:t>
      </w:r>
      <w:proofErr w:type="spellStart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>Konva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, podemos utilizar el método </w:t>
      </w:r>
      <w:proofErr w:type="spellStart"/>
      <w:proofErr w:type="gramStart"/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t>draggable</w:t>
      </w:r>
      <w:proofErr w:type="spellEnd"/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t>(</w:t>
      </w:r>
      <w:proofErr w:type="gramEnd"/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t>)</w:t>
      </w:r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>ó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configurar en </w:t>
      </w:r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t>true</w:t>
      </w:r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la propiedad </w:t>
      </w:r>
      <w:proofErr w:type="spellStart"/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t>draggable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>. Esto permite arrastrar y soltar figuras tanto en aplicaciones de escritorio como en móviles.</w:t>
      </w:r>
    </w:p>
    <w:p w:rsidR="00730EA6" w:rsidRPr="00730EA6" w:rsidRDefault="00730EA6" w:rsidP="00730E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0BCF3"/>
          <w:sz w:val="24"/>
          <w:szCs w:val="24"/>
        </w:rPr>
      </w:pPr>
      <w:proofErr w:type="spellStart"/>
      <w:r w:rsidRPr="00730EA6">
        <w:rPr>
          <w:rFonts w:ascii="Times New Roman" w:eastAsia="Times New Roman" w:hAnsi="Times New Roman" w:cs="Times New Roman"/>
          <w:b/>
          <w:bCs/>
          <w:color w:val="20BCF3"/>
          <w:sz w:val="24"/>
          <w:szCs w:val="24"/>
        </w:rPr>
        <w:t>Grupos</w:t>
      </w:r>
      <w:proofErr w:type="spellEnd"/>
    </w:p>
    <w:p w:rsidR="00730EA6" w:rsidRPr="00730EA6" w:rsidRDefault="00730EA6" w:rsidP="00730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Agrupar figuras es muy útil cuando queremos hacerles alguna transformación por ejemplo mover, rotar o escalarlas al mismo tiempo. De hecho se pueden formar agrupaciones más complejas añadiendo grupos a los ya </w:t>
      </w:r>
      <w:proofErr w:type="spellStart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>existentes.Para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agrupar múltiples figuras con </w:t>
      </w:r>
      <w:proofErr w:type="spellStart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>Konva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podemos crear un objeto </w:t>
      </w:r>
      <w:proofErr w:type="spellStart"/>
      <w:proofErr w:type="gramStart"/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t>Konva.Group</w:t>
      </w:r>
      <w:proofErr w:type="spellEnd"/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t>(</w:t>
      </w:r>
      <w:proofErr w:type="gramEnd"/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t>)</w:t>
      </w:r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y luego añadir figuras con el método </w:t>
      </w:r>
      <w:proofErr w:type="spellStart"/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t>add</w:t>
      </w:r>
      <w:proofErr w:type="spellEnd"/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t>()</w:t>
      </w:r>
    </w:p>
    <w:p w:rsidR="00730EA6" w:rsidRPr="00730EA6" w:rsidRDefault="00730EA6" w:rsidP="00730E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0BCF3"/>
          <w:sz w:val="24"/>
          <w:szCs w:val="24"/>
        </w:rPr>
      </w:pPr>
      <w:proofErr w:type="spellStart"/>
      <w:r w:rsidRPr="00730EA6">
        <w:rPr>
          <w:rFonts w:ascii="Times New Roman" w:eastAsia="Times New Roman" w:hAnsi="Times New Roman" w:cs="Times New Roman"/>
          <w:b/>
          <w:bCs/>
          <w:color w:val="20BCF3"/>
          <w:sz w:val="24"/>
          <w:szCs w:val="24"/>
        </w:rPr>
        <w:t>Animaciones</w:t>
      </w:r>
      <w:proofErr w:type="spellEnd"/>
    </w:p>
    <w:p w:rsidR="00730EA6" w:rsidRPr="00730EA6" w:rsidRDefault="00730EA6" w:rsidP="00730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Podemos usar el constructor </w:t>
      </w:r>
      <w:proofErr w:type="spellStart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>Konva.Animation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para crear animaciones. Este constructor acepta dos parámetros: una función de actualización y opcionalmente una capa o arreglo de capas que serán actualizadas en cada fotograma de la </w:t>
      </w:r>
      <w:proofErr w:type="spellStart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>animación.La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función de actualización sólo debe contener lógica que actualice propiedades de los nodos como position, </w:t>
      </w:r>
      <w:proofErr w:type="spellStart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>rotation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, </w:t>
      </w:r>
      <w:proofErr w:type="spellStart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>scale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, </w:t>
      </w:r>
      <w:proofErr w:type="spellStart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>width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, </w:t>
      </w:r>
      <w:proofErr w:type="spellStart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>height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, </w:t>
      </w:r>
      <w:proofErr w:type="spellStart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>radius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, </w:t>
      </w:r>
      <w:proofErr w:type="spellStart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>colors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, </w:t>
      </w:r>
      <w:proofErr w:type="spellStart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>etc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br/>
        <w:t xml:space="preserve">Para iniciar la animación utilizamos el método </w:t>
      </w:r>
      <w:proofErr w:type="spellStart"/>
      <w:proofErr w:type="gramStart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>start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>(</w:t>
      </w:r>
      <w:proofErr w:type="gramEnd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>) y para detenerla el método stop().</w:t>
      </w:r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br/>
        <w:t>Por ejemplo para hacer rotar una figura podemos hacerlo con:</w:t>
      </w:r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proofErr w:type="spellStart"/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t>var</w:t>
      </w:r>
      <w:proofErr w:type="spellEnd"/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t xml:space="preserve"> </w:t>
      </w:r>
      <w:proofErr w:type="spellStart"/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t>anim</w:t>
      </w:r>
      <w:proofErr w:type="spellEnd"/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t xml:space="preserve">=new </w:t>
      </w:r>
      <w:proofErr w:type="spellStart"/>
      <w:proofErr w:type="gramStart"/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t>Konva.Animation</w:t>
      </w:r>
      <w:proofErr w:type="spellEnd"/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t>(</w:t>
      </w:r>
      <w:proofErr w:type="spellStart"/>
      <w:proofErr w:type="gramEnd"/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t>function</w:t>
      </w:r>
      <w:proofErr w:type="spellEnd"/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t>(</w:t>
      </w:r>
      <w:proofErr w:type="spellStart"/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t>frame</w:t>
      </w:r>
      <w:proofErr w:type="spellEnd"/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t>){</w:t>
      </w:r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br/>
      </w:r>
      <w:proofErr w:type="spellStart"/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lastRenderedPageBreak/>
        <w:t>blueRect.rotate</w:t>
      </w:r>
      <w:proofErr w:type="spellEnd"/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t>(</w:t>
      </w:r>
      <w:proofErr w:type="spellStart"/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t>frame.timeDiff</w:t>
      </w:r>
      <w:proofErr w:type="spellEnd"/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t>*90/1000);</w:t>
      </w:r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br/>
        <w:t xml:space="preserve">}, </w:t>
      </w:r>
      <w:proofErr w:type="spellStart"/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t>layer</w:t>
      </w:r>
      <w:proofErr w:type="spellEnd"/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t>);</w:t>
      </w:r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br/>
      </w:r>
      <w:proofErr w:type="spellStart"/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t>anim.start</w:t>
      </w:r>
      <w:proofErr w:type="spellEnd"/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t>();</w:t>
      </w:r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br/>
        <w:t xml:space="preserve">Donde la propiedad </w:t>
      </w:r>
      <w:proofErr w:type="spellStart"/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t>timeDiff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del objeto </w:t>
      </w:r>
      <w:proofErr w:type="spellStart"/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t>frame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es el número de milisegundos que han pasado desde el último fotograma.</w:t>
      </w:r>
    </w:p>
    <w:p w:rsidR="00730EA6" w:rsidRPr="00730EA6" w:rsidRDefault="00730EA6" w:rsidP="00730E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0BCF3"/>
          <w:sz w:val="24"/>
          <w:szCs w:val="24"/>
          <w:lang w:val="es-CR"/>
        </w:rPr>
      </w:pPr>
      <w:r w:rsidRPr="00730EA6">
        <w:rPr>
          <w:rFonts w:ascii="Times New Roman" w:eastAsia="Times New Roman" w:hAnsi="Times New Roman" w:cs="Times New Roman"/>
          <w:b/>
          <w:bCs/>
          <w:color w:val="20BCF3"/>
          <w:sz w:val="24"/>
          <w:szCs w:val="24"/>
          <w:lang w:val="es-CR"/>
        </w:rPr>
        <w:t>Mejorando el desempeño</w:t>
      </w:r>
    </w:p>
    <w:p w:rsidR="00730EA6" w:rsidRPr="00730EA6" w:rsidRDefault="00730EA6" w:rsidP="00730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Una de las formas que tiene </w:t>
      </w:r>
      <w:proofErr w:type="spellStart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>Konva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de mejorar el desempeño es el almacenamiento en Caché. Esta técnica te permite dibujar un elemento en un búfer de </w:t>
      </w:r>
      <w:proofErr w:type="spellStart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>canvas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y luego dibujarlo en el </w:t>
      </w:r>
      <w:proofErr w:type="spellStart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>canvas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. Para lograrlo se utiliza el método </w:t>
      </w:r>
      <w:proofErr w:type="spellStart"/>
      <w:proofErr w:type="gramStart"/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t>shape.cache</w:t>
      </w:r>
      <w:proofErr w:type="spellEnd"/>
      <w:r w:rsidRPr="00730EA6">
        <w:rPr>
          <w:rFonts w:ascii="Courier New" w:eastAsia="Times New Roman" w:hAnsi="Courier New" w:cs="Courier New"/>
          <w:sz w:val="20"/>
          <w:szCs w:val="20"/>
          <w:lang w:val="es-CR"/>
        </w:rPr>
        <w:t>()</w:t>
      </w:r>
      <w:proofErr w:type="gramEnd"/>
    </w:p>
    <w:p w:rsidR="00730EA6" w:rsidRPr="00730EA6" w:rsidRDefault="00730EA6" w:rsidP="00730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Para ampliar más la información y ver la lista completa de opciones que </w:t>
      </w:r>
      <w:proofErr w:type="spellStart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>Konva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ofrece con sus respectivos ejemplos te invitamos a revisar la documentación oficial de </w:t>
      </w:r>
      <w:proofErr w:type="spellStart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>Konva</w:t>
      </w:r>
      <w:proofErr w:type="spellEnd"/>
      <w:r w:rsidRPr="00730EA6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: </w:t>
      </w:r>
      <w:hyperlink r:id="rId8" w:history="1">
        <w:r w:rsidRPr="00730E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CR"/>
          </w:rPr>
          <w:t>http://konvajs.github.io/docs/</w:t>
        </w:r>
      </w:hyperlink>
    </w:p>
    <w:p w:rsidR="00730EA6" w:rsidRPr="00730EA6" w:rsidRDefault="00730EA6">
      <w:pPr>
        <w:rPr>
          <w:lang w:val="es-CR"/>
        </w:rPr>
      </w:pPr>
    </w:p>
    <w:sectPr w:rsidR="00730EA6" w:rsidRPr="00730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CB8"/>
    <w:rsid w:val="00396CB8"/>
    <w:rsid w:val="00730EA6"/>
    <w:rsid w:val="00C7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30E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4">
    <w:name w:val="heading 4"/>
    <w:basedOn w:val="Normal"/>
    <w:link w:val="Ttulo4Car"/>
    <w:uiPriority w:val="9"/>
    <w:qFormat/>
    <w:rsid w:val="00730E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0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EA6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730E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4Car">
    <w:name w:val="Título 4 Car"/>
    <w:basedOn w:val="Fuentedeprrafopredeter"/>
    <w:link w:val="Ttulo4"/>
    <w:uiPriority w:val="9"/>
    <w:rsid w:val="00730EA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30EA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30E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3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30EA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30E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4">
    <w:name w:val="heading 4"/>
    <w:basedOn w:val="Normal"/>
    <w:link w:val="Ttulo4Car"/>
    <w:uiPriority w:val="9"/>
    <w:qFormat/>
    <w:rsid w:val="00730E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0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EA6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730E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4Car">
    <w:name w:val="Título 4 Car"/>
    <w:basedOn w:val="Fuentedeprrafopredeter"/>
    <w:link w:val="Ttulo4"/>
    <w:uiPriority w:val="9"/>
    <w:rsid w:val="00730EA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30EA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30E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3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30E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2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8875">
              <w:marLeft w:val="0"/>
              <w:marRight w:val="0"/>
              <w:marTop w:val="0"/>
              <w:marBottom w:val="0"/>
              <w:divBdr>
                <w:top w:val="single" w:sz="6" w:space="0" w:color="20BCF3"/>
                <w:left w:val="single" w:sz="6" w:space="0" w:color="20BCF3"/>
                <w:bottom w:val="single" w:sz="6" w:space="0" w:color="20BCF3"/>
                <w:right w:val="single" w:sz="6" w:space="0" w:color="20BCF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nvajs.github.io/doc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583</Words>
  <Characters>3325</Characters>
  <Application>Microsoft Office Word</Application>
  <DocSecurity>0</DocSecurity>
  <Lines>27</Lines>
  <Paragraphs>7</Paragraphs>
  <ScaleCrop>false</ScaleCrop>
  <Company>HP</Company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2019-08-22T04:18:00Z</dcterms:created>
  <dcterms:modified xsi:type="dcterms:W3CDTF">2019-08-22T04:23:00Z</dcterms:modified>
</cp:coreProperties>
</file>