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77680F"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004E1A93"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77680F"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004E1A93"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-DataBase Management System por Sistema de Gestión de Bases de datos</w:t>
      </w:r>
      <w:r w:rsidRPr="00CB5F36">
        <w:rPr>
          <w:rFonts w:ascii="Lato" w:hAnsi="Lato"/>
          <w:color w:val="000000"/>
          <w:lang w:val="es-CR"/>
        </w:rPr>
        <w:br/>
        <w:t>-DBMS por SGBD</w:t>
      </w:r>
      <w:r w:rsidRPr="00CB5F36">
        <w:rPr>
          <w:rFonts w:ascii="Lato" w:hAnsi="Lato"/>
          <w:color w:val="000000"/>
          <w:lang w:val="es-CR"/>
        </w:rPr>
        <w:br/>
        <w:t>-Programming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Pero de esto nos surgen varios interrogantes: ¿Por qué utilizar una base de datos? ó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Las respuestas a estas preguntas se resuelven analizando las ventajas que tienen las bases de datos y los SGBDs.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Pr>
          <w:rFonts w:ascii="inherit" w:hAnsi="inherit"/>
          <w:color w:val="000000"/>
        </w:rPr>
        <w:t>Potencial para reforzar estándares</w:t>
      </w:r>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sidRPr="00CB5F36">
        <w:rPr>
          <w:rFonts w:ascii="inherit" w:hAnsi="inherit"/>
          <w:color w:val="000000"/>
        </w:rPr>
        <w:t>Flexibilidad</w:t>
      </w:r>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rPr>
        <w:t>Seguridad</w:t>
      </w:r>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información que no está actualmente en la base de datos. Los SGBDs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No todos los usuarios tienen los mismos permisos o privilegios de acceso a los datos. Los SGBDs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sidRPr="00094DE7">
        <w:rPr>
          <w:rFonts w:ascii="Lato" w:hAnsi="Lato"/>
          <w:color w:val="000000"/>
          <w:lang w:val="es-CR"/>
        </w:rPr>
        <w:t>A esta característica se le llama </w:t>
      </w:r>
      <w:r w:rsidRPr="00094DE7">
        <w:rPr>
          <w:rStyle w:val="Strong"/>
          <w:rFonts w:ascii="inherit" w:hAnsi="inherit"/>
          <w:color w:val="000000"/>
          <w:bdr w:val="none" w:sz="0" w:space="0" w:color="auto" w:frame="1"/>
          <w:lang w:val="es-CR"/>
        </w:rPr>
        <w:t>“integridad de datos”.</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Un Sistema de Base de Datos proporciona la capacidad de guardar los datos en un momento determinado y esta copia se guarda independiente del SGBD, a este proceso se le conoce como backup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El sistema de recuperación y el backup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Pr="00094DE7"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r w:rsidRPr="00094DE7">
        <w:rPr>
          <w:rFonts w:ascii="Arial" w:eastAsia="Times New Roman" w:hAnsi="Arial" w:cs="Arial"/>
          <w:color w:val="000000" w:themeColor="text1"/>
          <w:sz w:val="21"/>
          <w:szCs w:val="21"/>
          <w:lang w:val="es-CR"/>
        </w:rPr>
        <w:t>2.4. Base de datos relacional</w:t>
      </w:r>
    </w:p>
    <w:p w14:paraId="0EC88675" w14:textId="3DDB0075" w:rsidR="00E83E8C" w:rsidRPr="00094DE7" w:rsidRDefault="00E83E8C" w:rsidP="00E83E8C">
      <w:pPr>
        <w:shd w:val="clear" w:color="auto" w:fill="FFFFFF"/>
        <w:spacing w:after="0" w:line="300" w:lineRule="atLeast"/>
        <w:rPr>
          <w:rFonts w:ascii="Arial" w:eastAsia="Times New Roman" w:hAnsi="Arial" w:cs="Arial"/>
          <w:color w:val="000000" w:themeColor="text1"/>
          <w:sz w:val="21"/>
          <w:szCs w:val="21"/>
          <w:lang w:val="es-CR"/>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Ej: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Número_Cuenta</w:t>
      </w:r>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Foreign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noProof/>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(Primary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(Foreign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Structured Query Lenguage,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094DE7"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094DE7">
        <w:rPr>
          <w:rFonts w:asciiTheme="majorHAnsi" w:hAnsiTheme="majorHAnsi" w:cstheme="majorHAnsi"/>
          <w:color w:val="000000"/>
          <w:lang w:val="es-CR"/>
        </w:rPr>
        <w:t>Estas son algunas de las restricciones más comunes:</w:t>
      </w:r>
      <w:r w:rsidRPr="00094DE7">
        <w:rPr>
          <w:rFonts w:asciiTheme="majorHAnsi" w:hAnsiTheme="majorHAnsi" w:cstheme="majorHAnsi"/>
          <w:color w:val="000000"/>
          <w:lang w:val="es-CR"/>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E57DF3">
        <w:rPr>
          <w:rFonts w:ascii="Arial" w:eastAsia="Times New Roman" w:hAnsi="Arial" w:cs="Arial"/>
          <w:color w:val="000000" w:themeColor="text1"/>
          <w:sz w:val="21"/>
          <w:szCs w:val="21"/>
        </w:rPr>
        <w:t>Lectura: Normalización</w:t>
      </w:r>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Llave Compuesta o Compuound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primaria</w:t>
      </w:r>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Compuesta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Llave Compuesta → idReserva+NoHabitacion+idCliente</w:t>
      </w:r>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094DE7"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1. Primer nivel de normalización:</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Como resultado tenemos la siguiente tabla:</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Para esto aplicaremos el segundo nivel de normalización.</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2. Segundo nivel de normalización:</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r>
        <w:rPr>
          <w:rFonts w:ascii="Lato" w:hAnsi="Lato"/>
          <w:color w:val="000000"/>
        </w:rPr>
        <w:t>Ahora veamos cómo aplicar el tercer nivel de normalización.</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3. Tercer nivel de normalización:</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3A75A9BA" w14:textId="42678BDC" w:rsidR="00A704B2" w:rsidRDefault="00A704B2" w:rsidP="003B501D">
      <w:pPr>
        <w:shd w:val="clear" w:color="auto" w:fill="FFFFFF"/>
        <w:textAlignment w:val="baseline"/>
        <w:rPr>
          <w:rFonts w:ascii="Lato" w:hAnsi="Lato"/>
          <w:color w:val="000000"/>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r>
        <w:rPr>
          <w:rFonts w:ascii="Lato" w:hAnsi="Lato"/>
          <w:noProof/>
          <w:color w:val="000000"/>
        </w:rPr>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lastRenderedPageBreak/>
        <w:br/>
        <w:t>Estos tres niveles de normalización son los que se usan principalmente en el diseño de las bases de datos, pero puedes consultar por tu cuenta: la forma normal de Boyce-Codd, la cuarta Forma Normal (4FN) o la quinta Forma Normal (5FN).</w:t>
      </w:r>
    </w:p>
    <w:p w14:paraId="1A096B64" w14:textId="6618E7E0" w:rsidR="00D77D37" w:rsidRPr="00D77D37" w:rsidRDefault="004E1A93" w:rsidP="00D77D37">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2: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6484698B"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Instalación de PostgreSQL</w:t>
      </w:r>
    </w:p>
    <w:p w14:paraId="46D1EC49" w14:textId="1D47BC01" w:rsidR="00D77D37" w:rsidRDefault="00D77D37" w:rsidP="00D77D37">
      <w:pPr>
        <w:shd w:val="clear" w:color="auto" w:fill="FFFFFF"/>
        <w:spacing w:after="0" w:line="300" w:lineRule="atLeast"/>
        <w:rPr>
          <w:rFonts w:ascii="Arial" w:eastAsia="Times New Roman" w:hAnsi="Arial" w:cs="Arial"/>
          <w:color w:val="000000" w:themeColor="text1"/>
          <w:sz w:val="21"/>
          <w:szCs w:val="21"/>
        </w:rPr>
      </w:pPr>
    </w:p>
    <w:p w14:paraId="1B9235ED" w14:textId="77777777" w:rsidR="003E1FC0" w:rsidRDefault="00DA2E51" w:rsidP="00D77D37">
      <w:pPr>
        <w:shd w:val="clear" w:color="auto" w:fill="FFFFFF"/>
        <w:spacing w:after="0" w:line="300" w:lineRule="atLeast"/>
        <w:rPr>
          <w:rFonts w:ascii="Arial" w:eastAsia="Times New Roman" w:hAnsi="Arial" w:cs="Arial"/>
          <w:color w:val="000000" w:themeColor="text1"/>
          <w:sz w:val="21"/>
          <w:szCs w:val="21"/>
          <w:lang w:val="es-CR"/>
        </w:rPr>
      </w:pPr>
      <w:r w:rsidRPr="00DA2E51">
        <w:rPr>
          <w:rFonts w:ascii="Arial" w:eastAsia="Times New Roman" w:hAnsi="Arial" w:cs="Arial"/>
          <w:color w:val="000000" w:themeColor="text1"/>
          <w:sz w:val="21"/>
          <w:szCs w:val="21"/>
          <w:lang w:val="es-CR"/>
        </w:rPr>
        <w:t>Es un gestor de b</w:t>
      </w:r>
      <w:r>
        <w:rPr>
          <w:rFonts w:ascii="Arial" w:eastAsia="Times New Roman" w:hAnsi="Arial" w:cs="Arial"/>
          <w:color w:val="000000" w:themeColor="text1"/>
          <w:sz w:val="21"/>
          <w:szCs w:val="21"/>
          <w:lang w:val="es-CR"/>
        </w:rPr>
        <w:t>ase de datos orientado a Objetos y Relaciones, conocido por su estabilidad</w:t>
      </w:r>
      <w:r w:rsidR="00FD3599">
        <w:rPr>
          <w:rFonts w:ascii="Arial" w:eastAsia="Times New Roman" w:hAnsi="Arial" w:cs="Arial"/>
          <w:color w:val="000000" w:themeColor="text1"/>
          <w:sz w:val="21"/>
          <w:szCs w:val="21"/>
          <w:lang w:val="es-CR"/>
        </w:rPr>
        <w:t xml:space="preserve">, fácil uso y multiplataforma </w:t>
      </w:r>
      <w:r w:rsidR="00FD3599" w:rsidRPr="00FD3599">
        <w:rPr>
          <w:rFonts w:ascii="Arial" w:eastAsia="Times New Roman" w:hAnsi="Arial" w:cs="Arial"/>
          <w:color w:val="000000" w:themeColor="text1"/>
          <w:sz w:val="21"/>
          <w:szCs w:val="21"/>
          <w:lang w:val="es-CR"/>
        </w:rPr>
        <w:sym w:font="Wingdings" w:char="F0E0"/>
      </w:r>
      <w:r w:rsidR="00FD3599">
        <w:rPr>
          <w:rFonts w:ascii="Arial" w:eastAsia="Times New Roman" w:hAnsi="Arial" w:cs="Arial"/>
          <w:color w:val="000000" w:themeColor="text1"/>
          <w:sz w:val="21"/>
          <w:szCs w:val="21"/>
          <w:lang w:val="es-CR"/>
        </w:rPr>
        <w:t xml:space="preserve"> Global Development Group</w:t>
      </w:r>
    </w:p>
    <w:p w14:paraId="47FC5735"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p>
    <w:p w14:paraId="067DABAD" w14:textId="51BF3B32"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Instalación:</w:t>
      </w:r>
      <w:r w:rsidR="00094DE7">
        <w:rPr>
          <w:rFonts w:ascii="Arial" w:eastAsia="Times New Roman" w:hAnsi="Arial" w:cs="Arial"/>
          <w:color w:val="000000" w:themeColor="text1"/>
          <w:sz w:val="21"/>
          <w:szCs w:val="21"/>
          <w:lang w:val="es-CR"/>
        </w:rPr>
        <w:t xml:space="preserve"> Descargar el instalador Postgresql para el sistema operativo donde se desea trabajar</w:t>
      </w:r>
    </w:p>
    <w:p w14:paraId="304EBF49" w14:textId="580D305B" w:rsidR="002C3BB8" w:rsidRDefault="002C3BB8" w:rsidP="00D77D37">
      <w:pPr>
        <w:shd w:val="clear" w:color="auto" w:fill="FFFFFF"/>
        <w:spacing w:after="0" w:line="300" w:lineRule="atLeast"/>
        <w:rPr>
          <w:rFonts w:ascii="Arial" w:eastAsia="Times New Roman" w:hAnsi="Arial" w:cs="Arial"/>
          <w:color w:val="000000" w:themeColor="text1"/>
          <w:sz w:val="21"/>
          <w:szCs w:val="21"/>
          <w:lang w:val="es-CR"/>
        </w:rPr>
      </w:pPr>
    </w:p>
    <w:p w14:paraId="4C473F7B" w14:textId="01F61620" w:rsidR="002C3BB8" w:rsidRPr="002C3BB8" w:rsidRDefault="002C3BB8" w:rsidP="002C3BB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consola Windows:</w:t>
      </w:r>
    </w:p>
    <w:p w14:paraId="645B242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C:\Users\jrodrigue253&gt; "..\..\Program Files\PostgreSQL\13\bin\psql.exe" -h localhost -U postgres</w:t>
      </w:r>
    </w:p>
    <w:p w14:paraId="1787D20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Password for user postgres:</w:t>
      </w:r>
    </w:p>
    <w:p w14:paraId="50911DC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psql (13.0)</w:t>
      </w:r>
    </w:p>
    <w:p w14:paraId="6A311158"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WARNING: Console code page (437) differs from Windows code page (1252)</w:t>
      </w:r>
    </w:p>
    <w:p w14:paraId="77734EE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8-bit characters might not work correctly. See psql reference</w:t>
      </w:r>
    </w:p>
    <w:p w14:paraId="1DA80B3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page "Notes for Windows users" for details.</w:t>
      </w:r>
    </w:p>
    <w:p w14:paraId="52C3993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Type "help" for help.</w:t>
      </w:r>
    </w:p>
    <w:p w14:paraId="34D8E6EF"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p>
    <w:p w14:paraId="00203B84"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postgres=# </w:t>
      </w:r>
      <w:r w:rsidRPr="00914BBB">
        <w:rPr>
          <w:rFonts w:ascii="Courier New" w:eastAsia="Times New Roman" w:hAnsi="Courier New" w:cs="Courier New"/>
          <w:b/>
          <w:bCs/>
          <w:color w:val="000000" w:themeColor="text1"/>
          <w:sz w:val="18"/>
          <w:szCs w:val="18"/>
          <w:highlight w:val="yellow"/>
        </w:rPr>
        <w:t>\list</w:t>
      </w:r>
    </w:p>
    <w:p w14:paraId="6F97DE8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List of databases</w:t>
      </w:r>
    </w:p>
    <w:p w14:paraId="3040443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Name    |  Owner   | Encoding |          Collate           |           Ctype            |   Access privileges</w:t>
      </w:r>
    </w:p>
    <w:p w14:paraId="2C851D1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t>
      </w:r>
    </w:p>
    <w:p w14:paraId="09B9B68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postgres  | postgres | UTF8     | English_United States.1252 | English_United States.1252 |</w:t>
      </w:r>
    </w:p>
    <w:p w14:paraId="349D05B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template0 | postgres | UTF8     | English_United States.1252 | English_United States.1252 | =c/postgres          +</w:t>
      </w:r>
    </w:p>
    <w:p w14:paraId="06F1ADD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          |          |                            |                            | postgres=CTc/postgres</w:t>
      </w:r>
    </w:p>
    <w:p w14:paraId="00A752A6"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template1 | postgres | UTF8     | English_United States.1252 | English_United States.1252 | =c/postgres          +</w:t>
      </w:r>
    </w:p>
    <w:p w14:paraId="2E1A649A"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rPr>
        <w:t xml:space="preserve">           </w:t>
      </w:r>
      <w:r w:rsidRPr="003B501D">
        <w:rPr>
          <w:rFonts w:ascii="Courier New" w:eastAsia="Times New Roman" w:hAnsi="Courier New" w:cs="Courier New"/>
          <w:color w:val="000000" w:themeColor="text1"/>
          <w:sz w:val="18"/>
          <w:szCs w:val="18"/>
          <w:lang w:val="es-CR"/>
        </w:rPr>
        <w:t>|          |          |                            |                            | postgres=CTc/postgres</w:t>
      </w:r>
    </w:p>
    <w:p w14:paraId="45922790"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(3 rows)</w:t>
      </w:r>
    </w:p>
    <w:p w14:paraId="2FA70F1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p>
    <w:p w14:paraId="3610C7B4" w14:textId="06584A62" w:rsidR="00975BAA" w:rsidRPr="003B501D" w:rsidRDefault="002C3BB8" w:rsidP="003B501D">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postgres=#</w:t>
      </w:r>
      <w:r w:rsidR="00FD3599" w:rsidRPr="003B501D">
        <w:rPr>
          <w:rFonts w:ascii="Courier New" w:eastAsia="Times New Roman" w:hAnsi="Courier New" w:cs="Courier New"/>
          <w:color w:val="000000" w:themeColor="text1"/>
          <w:sz w:val="18"/>
          <w:szCs w:val="18"/>
          <w:lang w:val="es-CR"/>
        </w:rPr>
        <w:t xml:space="preserve"> </w:t>
      </w:r>
    </w:p>
    <w:p w14:paraId="265ECA1E" w14:textId="45129EFE" w:rsid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r w:rsidRPr="00CA32C3">
        <w:rPr>
          <w:rFonts w:ascii="Arial" w:eastAsia="Times New Roman" w:hAnsi="Arial" w:cs="Arial"/>
          <w:color w:val="000000" w:themeColor="text1"/>
          <w:sz w:val="21"/>
          <w:szCs w:val="21"/>
          <w:lang w:val="es-CR"/>
        </w:rPr>
        <w:lastRenderedPageBreak/>
        <w:t xml:space="preserve">PgAdmin </w:t>
      </w:r>
      <w:r w:rsidRPr="00CA32C3">
        <w:rPr>
          <w:rFonts w:ascii="Arial" w:eastAsia="Times New Roman" w:hAnsi="Arial" w:cs="Arial"/>
          <w:color w:val="000000" w:themeColor="text1"/>
          <w:sz w:val="21"/>
          <w:szCs w:val="21"/>
        </w:rPr>
        <w:sym w:font="Wingdings" w:char="F0E0"/>
      </w:r>
      <w:r w:rsidRPr="00CA32C3">
        <w:rPr>
          <w:rFonts w:ascii="Arial" w:eastAsia="Times New Roman" w:hAnsi="Arial" w:cs="Arial"/>
          <w:color w:val="000000" w:themeColor="text1"/>
          <w:sz w:val="21"/>
          <w:szCs w:val="21"/>
          <w:lang w:val="es-CR"/>
        </w:rPr>
        <w:t xml:space="preserve"> herramienta para facilitar e</w:t>
      </w:r>
      <w:r>
        <w:rPr>
          <w:rFonts w:ascii="Arial" w:eastAsia="Times New Roman" w:hAnsi="Arial" w:cs="Arial"/>
          <w:color w:val="000000" w:themeColor="text1"/>
          <w:sz w:val="21"/>
          <w:szCs w:val="21"/>
          <w:lang w:val="es-CR"/>
        </w:rPr>
        <w:t>l uso del PostgreSQL</w:t>
      </w:r>
    </w:p>
    <w:p w14:paraId="66DE2177" w14:textId="77777777" w:rsidR="00D27035"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p>
    <w:p w14:paraId="2C98511D" w14:textId="62A72369" w:rsidR="00CA32C3"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El puerto por defecto en PostgreSQL es: </w:t>
      </w:r>
      <w:r w:rsidRPr="00D27035">
        <w:rPr>
          <w:rFonts w:ascii="Arial" w:eastAsia="Times New Roman" w:hAnsi="Arial" w:cs="Arial"/>
          <w:color w:val="000000" w:themeColor="text1"/>
          <w:sz w:val="21"/>
          <w:szCs w:val="21"/>
          <w:lang w:val="es-CR"/>
        </w:rPr>
        <w:t>5432</w:t>
      </w:r>
    </w:p>
    <w:p w14:paraId="1FE411D1" w14:textId="77777777" w:rsidR="00CA32C3" w:rsidRP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p>
    <w:p w14:paraId="17A0CD17" w14:textId="150D68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Actividad 1</w:t>
      </w:r>
    </w:p>
    <w:p w14:paraId="3E7C99B0" w14:textId="3C6D2606" w:rsidR="00266616" w:rsidRDefault="00266616" w:rsidP="00266616">
      <w:pPr>
        <w:shd w:val="clear" w:color="auto" w:fill="FFFFFF"/>
        <w:spacing w:after="0" w:line="300" w:lineRule="atLeast"/>
        <w:rPr>
          <w:rFonts w:ascii="Arial" w:eastAsia="Times New Roman" w:hAnsi="Arial" w:cs="Arial"/>
          <w:color w:val="000000" w:themeColor="text1"/>
          <w:sz w:val="21"/>
          <w:szCs w:val="21"/>
        </w:rPr>
      </w:pPr>
    </w:p>
    <w:p w14:paraId="20581501"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Tiempo de pensar</w:t>
      </w:r>
    </w:p>
    <w:p w14:paraId="6E2A8746"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Hemos estudiado PostgreSQL como gestor de las bases de datos. Pero un momento… ¿Recuerdas qué es PostgreSQL? Resuelve la siguiente actividad.</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Instrucciones:</w:t>
      </w:r>
      <w:r w:rsidRPr="00A70DB3">
        <w:rPr>
          <w:rFonts w:ascii="Arial" w:eastAsia="Times New Roman" w:hAnsi="Arial" w:cs="Arial"/>
          <w:color w:val="000000" w:themeColor="text1"/>
          <w:sz w:val="21"/>
          <w:szCs w:val="21"/>
          <w:lang w:val="es-CR"/>
        </w:rPr>
        <w:br/>
      </w:r>
    </w:p>
    <w:p w14:paraId="7094864E"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Lee la pregunta y elige las respuestas que consideres correctas.</w:t>
      </w:r>
    </w:p>
    <w:p w14:paraId="0CF16489"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Ten presente que son dos.</w:t>
      </w:r>
    </w:p>
    <w:p w14:paraId="23AA9B89" w14:textId="60C9C9FD" w:rsid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br/>
        <w:t>Pregunta:</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¿Cuáles de las siguientes opciones plantea enunciados relacionados con PostgreSQL?</w:t>
      </w:r>
    </w:p>
    <w:p w14:paraId="3856C707" w14:textId="741E2265" w:rsidR="003A0C9F" w:rsidRDefault="003A0C9F" w:rsidP="00A70DB3">
      <w:pPr>
        <w:shd w:val="clear" w:color="auto" w:fill="FFFFFF"/>
        <w:spacing w:after="0" w:line="300" w:lineRule="atLeast"/>
        <w:rPr>
          <w:rFonts w:ascii="Arial" w:eastAsia="Times New Roman" w:hAnsi="Arial" w:cs="Arial"/>
          <w:color w:val="000000" w:themeColor="text1"/>
          <w:sz w:val="21"/>
          <w:szCs w:val="21"/>
          <w:lang w:val="es-CR"/>
        </w:rPr>
      </w:pPr>
    </w:p>
    <w:p w14:paraId="431A6824" w14:textId="61752277" w:rsidR="003A0C9F" w:rsidRPr="00A70DB3" w:rsidRDefault="00861A23" w:rsidP="00A70DB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5B80DB7" wp14:editId="2D6E1D46">
            <wp:extent cx="5943600" cy="1156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6335"/>
                    </a:xfrm>
                    <a:prstGeom prst="rect">
                      <a:avLst/>
                    </a:prstGeom>
                  </pic:spPr>
                </pic:pic>
              </a:graphicData>
            </a:graphic>
          </wp:inline>
        </w:drawing>
      </w:r>
    </w:p>
    <w:p w14:paraId="42589AC2" w14:textId="77777777" w:rsidR="00266616" w:rsidRPr="00A70DB3" w:rsidRDefault="00266616" w:rsidP="00266616">
      <w:pPr>
        <w:shd w:val="clear" w:color="auto" w:fill="FFFFFF"/>
        <w:spacing w:after="0" w:line="300" w:lineRule="atLeast"/>
        <w:rPr>
          <w:rFonts w:ascii="Arial" w:eastAsia="Times New Roman" w:hAnsi="Arial" w:cs="Arial"/>
          <w:color w:val="000000" w:themeColor="text1"/>
          <w:sz w:val="21"/>
          <w:szCs w:val="21"/>
          <w:lang w:val="es-CR"/>
        </w:rPr>
      </w:pPr>
    </w:p>
    <w:p w14:paraId="05B6A2AC" w14:textId="77777777" w:rsidR="00975BAA" w:rsidRPr="00A70DB3" w:rsidRDefault="00975BAA" w:rsidP="00975BAA">
      <w:pPr>
        <w:pStyle w:val="ListParagraph"/>
        <w:rPr>
          <w:rFonts w:ascii="Arial" w:eastAsia="Times New Roman" w:hAnsi="Arial" w:cs="Arial"/>
          <w:color w:val="000000" w:themeColor="text1"/>
          <w:sz w:val="21"/>
          <w:szCs w:val="21"/>
          <w:lang w:val="es-CR"/>
        </w:rPr>
      </w:pPr>
    </w:p>
    <w:p w14:paraId="311ECD4C" w14:textId="7465C6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7F8B1493" w14:textId="6F48DB5A" w:rsidR="00861A23" w:rsidRDefault="00861A23" w:rsidP="00861A23">
      <w:pPr>
        <w:shd w:val="clear" w:color="auto" w:fill="FFFFFF"/>
        <w:spacing w:after="0" w:line="300" w:lineRule="atLeast"/>
        <w:rPr>
          <w:rFonts w:ascii="Arial" w:eastAsia="Times New Roman" w:hAnsi="Arial" w:cs="Arial"/>
          <w:color w:val="000000" w:themeColor="text1"/>
          <w:sz w:val="21"/>
          <w:szCs w:val="21"/>
          <w:lang w:val="es-CR"/>
        </w:rPr>
      </w:pPr>
    </w:p>
    <w:p w14:paraId="5914072D" w14:textId="2A386966" w:rsidR="00861A23" w:rsidRDefault="00A748AB"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Diseño antes de construir una DB.</w:t>
      </w:r>
      <w:r w:rsidR="0085013A">
        <w:rPr>
          <w:rFonts w:ascii="Arial" w:eastAsia="Times New Roman" w:hAnsi="Arial" w:cs="Arial"/>
          <w:color w:val="000000" w:themeColor="text1"/>
          <w:sz w:val="21"/>
          <w:szCs w:val="21"/>
          <w:lang w:val="es-CR"/>
        </w:rPr>
        <w:t xml:space="preserve"> </w:t>
      </w:r>
      <w:r w:rsidR="0085013A" w:rsidRPr="0085013A">
        <w:rPr>
          <w:rFonts w:ascii="Arial" w:eastAsia="Times New Roman" w:hAnsi="Arial" w:cs="Arial"/>
          <w:color w:val="000000" w:themeColor="text1"/>
          <w:sz w:val="21"/>
          <w:szCs w:val="21"/>
          <w:lang w:val="es-CR"/>
        </w:rPr>
        <w:sym w:font="Wingdings" w:char="F0E0"/>
      </w:r>
      <w:r w:rsidR="0085013A">
        <w:rPr>
          <w:rFonts w:ascii="Arial" w:eastAsia="Times New Roman" w:hAnsi="Arial" w:cs="Arial"/>
          <w:color w:val="000000" w:themeColor="text1"/>
          <w:sz w:val="21"/>
          <w:szCs w:val="21"/>
          <w:lang w:val="es-CR"/>
        </w:rPr>
        <w:t xml:space="preserve"> Debe satisfacer los requerimientos</w:t>
      </w:r>
    </w:p>
    <w:p w14:paraId="342B5CAB" w14:textId="21D3800C" w:rsidR="00A748AB" w:rsidRDefault="00A748AB">
      <w:pPr>
        <w:rPr>
          <w:rFonts w:ascii="Arial" w:eastAsia="Times New Roman" w:hAnsi="Arial" w:cs="Arial"/>
          <w:color w:val="000000" w:themeColor="text1"/>
          <w:sz w:val="21"/>
          <w:szCs w:val="21"/>
          <w:lang w:val="es-CR"/>
        </w:rPr>
      </w:pPr>
      <w:r>
        <w:rPr>
          <w:noProof/>
        </w:rPr>
        <w:drawing>
          <wp:inline distT="0" distB="0" distL="0" distR="0" wp14:anchorId="49E408D4" wp14:editId="6F6867B8">
            <wp:extent cx="3749040" cy="135021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548" cy="1365884"/>
                    </a:xfrm>
                    <a:prstGeom prst="rect">
                      <a:avLst/>
                    </a:prstGeom>
                  </pic:spPr>
                </pic:pic>
              </a:graphicData>
            </a:graphic>
          </wp:inline>
        </w:drawing>
      </w:r>
      <w:r>
        <w:rPr>
          <w:rFonts w:ascii="Arial" w:eastAsia="Times New Roman" w:hAnsi="Arial" w:cs="Arial"/>
          <w:color w:val="000000" w:themeColor="text1"/>
          <w:sz w:val="21"/>
          <w:szCs w:val="21"/>
          <w:lang w:val="es-CR"/>
        </w:rPr>
        <w:br w:type="page"/>
      </w:r>
    </w:p>
    <w:p w14:paraId="49CE4EE9" w14:textId="0A12CFFC" w:rsidR="00A748AB" w:rsidRDefault="00A16635"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Identificar las entidades y tablas.</w:t>
      </w:r>
    </w:p>
    <w:p w14:paraId="0EC19F3C" w14:textId="35068C7A"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747E954" w14:textId="4487F2FC"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E81764E" w14:textId="391991A2"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27F1B9F" wp14:editId="5741A470">
            <wp:extent cx="2717222" cy="1159173"/>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798" cy="1168377"/>
                    </a:xfrm>
                    <a:prstGeom prst="rect">
                      <a:avLst/>
                    </a:prstGeom>
                  </pic:spPr>
                </pic:pic>
              </a:graphicData>
            </a:graphic>
          </wp:inline>
        </w:drawing>
      </w:r>
    </w:p>
    <w:p w14:paraId="24F4D350" w14:textId="62B18BE0"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04FF7DA" w14:textId="22DAA44B" w:rsidR="00EB75EE" w:rsidRDefault="004D1987"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Cada tabla deberá tener sus campos o columnas</w:t>
      </w:r>
      <w:r w:rsidR="00F0733B">
        <w:rPr>
          <w:rFonts w:ascii="Arial" w:eastAsia="Times New Roman" w:hAnsi="Arial" w:cs="Arial"/>
          <w:color w:val="000000" w:themeColor="text1"/>
          <w:sz w:val="21"/>
          <w:szCs w:val="21"/>
          <w:lang w:val="es-CR"/>
        </w:rPr>
        <w:t>. Cada tabla debe tener un Id</w:t>
      </w:r>
      <w:r w:rsidR="00921FA6">
        <w:rPr>
          <w:rFonts w:ascii="Arial" w:eastAsia="Times New Roman" w:hAnsi="Arial" w:cs="Arial"/>
          <w:color w:val="000000" w:themeColor="text1"/>
          <w:sz w:val="21"/>
          <w:szCs w:val="21"/>
          <w:lang w:val="es-CR"/>
        </w:rPr>
        <w:t xml:space="preserve"> (Llave primaria)</w:t>
      </w:r>
    </w:p>
    <w:p w14:paraId="20271B69" w14:textId="17533EB3"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p>
    <w:p w14:paraId="6F990B4D" w14:textId="45A3B502"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A641A3E" wp14:editId="0D6FCFA0">
            <wp:extent cx="2757373" cy="16075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0550" cy="1621096"/>
                    </a:xfrm>
                    <a:prstGeom prst="rect">
                      <a:avLst/>
                    </a:prstGeom>
                  </pic:spPr>
                </pic:pic>
              </a:graphicData>
            </a:graphic>
          </wp:inline>
        </w:drawing>
      </w:r>
    </w:p>
    <w:p w14:paraId="3463D4D6" w14:textId="6AE40E25"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p>
    <w:p w14:paraId="49FF991A" w14:textId="3B668B28"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Llave primaria</w:t>
      </w:r>
      <w:r w:rsidR="00BB68B0">
        <w:rPr>
          <w:rFonts w:ascii="Arial" w:eastAsia="Times New Roman" w:hAnsi="Arial" w:cs="Arial"/>
          <w:color w:val="000000" w:themeColor="text1"/>
          <w:sz w:val="21"/>
          <w:szCs w:val="21"/>
          <w:lang w:val="es-CR"/>
        </w:rPr>
        <w:t xml:space="preserve"> y llave foránea</w:t>
      </w:r>
    </w:p>
    <w:p w14:paraId="23A7020F" w14:textId="562C091F"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D73DC5" wp14:editId="64178FC4">
            <wp:extent cx="2736739" cy="1123642"/>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9732" cy="1141294"/>
                    </a:xfrm>
                    <a:prstGeom prst="rect">
                      <a:avLst/>
                    </a:prstGeom>
                  </pic:spPr>
                </pic:pic>
              </a:graphicData>
            </a:graphic>
          </wp:inline>
        </w:drawing>
      </w:r>
    </w:p>
    <w:p w14:paraId="7266D8EE" w14:textId="6E9D0729"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p>
    <w:p w14:paraId="1928B4E5" w14:textId="6C781B06"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Después de Diseño</w:t>
      </w:r>
    </w:p>
    <w:p w14:paraId="56B195FC" w14:textId="72B8CA82"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3DCC33" wp14:editId="245C7F99">
            <wp:extent cx="2728971"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558" cy="1810568"/>
                    </a:xfrm>
                    <a:prstGeom prst="rect">
                      <a:avLst/>
                    </a:prstGeom>
                  </pic:spPr>
                </pic:pic>
              </a:graphicData>
            </a:graphic>
          </wp:inline>
        </w:drawing>
      </w:r>
    </w:p>
    <w:p w14:paraId="6BB39F3B" w14:textId="77777777" w:rsidR="00195162" w:rsidRPr="00861A23" w:rsidRDefault="00195162" w:rsidP="00861A23">
      <w:pPr>
        <w:shd w:val="clear" w:color="auto" w:fill="FFFFFF"/>
        <w:spacing w:after="0" w:line="300" w:lineRule="atLeast"/>
        <w:rPr>
          <w:rFonts w:ascii="Arial" w:eastAsia="Times New Roman" w:hAnsi="Arial" w:cs="Arial"/>
          <w:color w:val="000000" w:themeColor="text1"/>
          <w:sz w:val="21"/>
          <w:szCs w:val="21"/>
          <w:lang w:val="es-CR"/>
        </w:rPr>
      </w:pPr>
    </w:p>
    <w:p w14:paraId="2AB21F77" w14:textId="62B110AE" w:rsidR="00975BAA" w:rsidRDefault="00975BAA" w:rsidP="00BD6EC1">
      <w:pPr>
        <w:rPr>
          <w:rFonts w:ascii="Arial" w:eastAsia="Times New Roman" w:hAnsi="Arial" w:cs="Arial"/>
          <w:color w:val="000000" w:themeColor="text1"/>
          <w:sz w:val="21"/>
          <w:szCs w:val="21"/>
          <w:lang w:val="es-CR"/>
        </w:rPr>
      </w:pPr>
    </w:p>
    <w:p w14:paraId="3DD9C691" w14:textId="77777777" w:rsidR="00BD6EC1" w:rsidRPr="00BD6EC1" w:rsidRDefault="00BD6EC1" w:rsidP="00BD6EC1">
      <w:pPr>
        <w:rPr>
          <w:rFonts w:ascii="Arial" w:eastAsia="Times New Roman" w:hAnsi="Arial" w:cs="Arial"/>
          <w:color w:val="000000" w:themeColor="text1"/>
          <w:sz w:val="21"/>
          <w:szCs w:val="21"/>
          <w:lang w:val="es-CR"/>
        </w:rPr>
      </w:pPr>
    </w:p>
    <w:p w14:paraId="555EA378" w14:textId="195C65D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Actividad 2</w:t>
      </w:r>
    </w:p>
    <w:p w14:paraId="08BB16EA"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p>
    <w:p w14:paraId="3B46F87F"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Tiempo de pensar</w:t>
      </w:r>
    </w:p>
    <w:p w14:paraId="2CB7E6B8" w14:textId="522C4F3E"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Hemos estudiado que diseñar una base de datos consiste en tomar una situación que requiera almacenamiento de información e identificar las tablas, campos, relaciones y restricciones que describan dicha situación. Realiza la siguiente actividad para poner en práctica lo aprendido.</w:t>
      </w:r>
      <w:r w:rsidRPr="0072197E">
        <w:rPr>
          <w:rFonts w:ascii="Arial" w:eastAsia="Times New Roman" w:hAnsi="Arial" w:cs="Arial"/>
          <w:color w:val="000000" w:themeColor="text1"/>
          <w:sz w:val="21"/>
          <w:szCs w:val="21"/>
          <w:lang w:val="es-CR"/>
        </w:rPr>
        <w:br/>
      </w:r>
      <w:r w:rsidRPr="0072197E">
        <w:rPr>
          <w:rFonts w:ascii="Arial" w:eastAsia="Times New Roman" w:hAnsi="Arial" w:cs="Arial"/>
          <w:color w:val="000000" w:themeColor="text1"/>
          <w:sz w:val="21"/>
          <w:szCs w:val="21"/>
          <w:lang w:val="es-CR"/>
        </w:rPr>
        <w:br/>
        <w:t>Instrucciones:</w:t>
      </w:r>
      <w:r w:rsidRPr="0072197E">
        <w:rPr>
          <w:rFonts w:ascii="Arial" w:eastAsia="Times New Roman" w:hAnsi="Arial" w:cs="Arial"/>
          <w:color w:val="000000" w:themeColor="text1"/>
          <w:sz w:val="21"/>
          <w:szCs w:val="21"/>
          <w:lang w:val="es-CR"/>
        </w:rPr>
        <w:br/>
      </w:r>
    </w:p>
    <w:p w14:paraId="261AFEBB" w14:textId="58280045"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Lee los pasos para diseñar una base de datos.</w:t>
      </w:r>
    </w:p>
    <w:p w14:paraId="74AB1642" w14:textId="565E331B"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Ordénalos mentalmente.</w:t>
      </w:r>
    </w:p>
    <w:p w14:paraId="6281E95F" w14:textId="7FFACE64"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Una vez tengas claro el paso a paso adecuado, selecciona la opción de respuesta que plantee el orden correcto.</w:t>
      </w:r>
    </w:p>
    <w:p w14:paraId="2CE2C40B" w14:textId="08E8F1E4"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Pasos:</w:t>
      </w:r>
      <w:r w:rsidRPr="0072197E">
        <w:rPr>
          <w:rFonts w:ascii="Arial" w:eastAsia="Times New Roman" w:hAnsi="Arial" w:cs="Arial"/>
          <w:color w:val="000000" w:themeColor="text1"/>
          <w:sz w:val="21"/>
          <w:szCs w:val="21"/>
          <w:lang w:val="es-CR"/>
        </w:rPr>
        <w:br/>
      </w:r>
    </w:p>
    <w:p w14:paraId="1287AE5E" w14:textId="7782F2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Cuando establecemos las relaciones, tendremos un diseño.</w:t>
      </w:r>
    </w:p>
    <w:p w14:paraId="7A3913DA" w14:textId="4CD5F983"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Identificar las entidades o tablas.</w:t>
      </w:r>
    </w:p>
    <w:p w14:paraId="7ABB8BE0" w14:textId="6D447A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las relaciones, es decir, la unión de varias tablas que tengan algo que ver, por ejemplo, libro y autor.</w:t>
      </w:r>
    </w:p>
    <w:p w14:paraId="07F20FFB" w14:textId="661BF284"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por cada una de las tablas, sus campos o columnas. En este paso es importante saber qué datos nos interesa almacenar de cada entidad.</w:t>
      </w:r>
    </w:p>
    <w:p w14:paraId="6C5BD08B"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El orden correcto es:</w:t>
      </w:r>
    </w:p>
    <w:p w14:paraId="28FE1D32" w14:textId="5A049002" w:rsidR="00BD6EC1" w:rsidRDefault="00BD6EC1" w:rsidP="00BD6EC1">
      <w:pPr>
        <w:shd w:val="clear" w:color="auto" w:fill="FFFFFF"/>
        <w:spacing w:after="0" w:line="300" w:lineRule="atLeast"/>
        <w:rPr>
          <w:rFonts w:ascii="Arial" w:eastAsia="Times New Roman" w:hAnsi="Arial" w:cs="Arial"/>
          <w:color w:val="000000" w:themeColor="text1"/>
          <w:sz w:val="21"/>
          <w:szCs w:val="21"/>
          <w:lang w:val="es-CR"/>
        </w:rPr>
      </w:pPr>
    </w:p>
    <w:p w14:paraId="7C1573CA" w14:textId="50A8171F" w:rsidR="00970BEB" w:rsidRPr="00BD6EC1" w:rsidRDefault="00970BEB" w:rsidP="00BD6EC1">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5B8BDAB3" wp14:editId="3D9EEC66">
            <wp:extent cx="5257800" cy="957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63" cy="964830"/>
                    </a:xfrm>
                    <a:prstGeom prst="rect">
                      <a:avLst/>
                    </a:prstGeom>
                  </pic:spPr>
                </pic:pic>
              </a:graphicData>
            </a:graphic>
          </wp:inline>
        </w:drawing>
      </w:r>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31A04B6"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38336F9E" w14:textId="7D0C8042" w:rsidR="00B66800" w:rsidRDefault="00B66800" w:rsidP="00B66800">
      <w:pPr>
        <w:shd w:val="clear" w:color="auto" w:fill="FFFFFF"/>
        <w:spacing w:after="0" w:line="300" w:lineRule="atLeast"/>
        <w:rPr>
          <w:rFonts w:ascii="Arial" w:eastAsia="Times New Roman" w:hAnsi="Arial" w:cs="Arial"/>
          <w:color w:val="000000" w:themeColor="text1"/>
          <w:sz w:val="21"/>
          <w:szCs w:val="21"/>
          <w:lang w:val="es-CR"/>
        </w:rPr>
      </w:pPr>
    </w:p>
    <w:p w14:paraId="63A14FCC" w14:textId="1A5F94C8" w:rsidR="00B66800"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sidRPr="00B34B8C">
        <w:rPr>
          <w:rFonts w:ascii="Arial" w:eastAsia="Times New Roman" w:hAnsi="Arial" w:cs="Arial"/>
          <w:color w:val="000000" w:themeColor="text1"/>
          <w:sz w:val="21"/>
          <w:szCs w:val="21"/>
          <w:lang w:val="es-CR"/>
        </w:rPr>
        <w:t xml:space="preserve">SQL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Structure Query Language </w:t>
      </w:r>
      <w:r w:rsidRPr="00B34B8C">
        <w:rPr>
          <w:rFonts w:ascii="Arial" w:eastAsia="Times New Roman" w:hAnsi="Arial" w:cs="Arial"/>
          <w:color w:val="000000" w:themeColor="text1"/>
          <w:sz w:val="21"/>
          <w:szCs w:val="21"/>
          <w:lang w:val="es-CR"/>
        </w:rPr>
        <w:sym w:font="Wingdings" w:char="F0E0"/>
      </w:r>
      <w:r w:rsidRPr="00B34B8C">
        <w:rPr>
          <w:rFonts w:ascii="Arial" w:eastAsia="Times New Roman" w:hAnsi="Arial" w:cs="Arial"/>
          <w:color w:val="000000" w:themeColor="text1"/>
          <w:sz w:val="21"/>
          <w:szCs w:val="21"/>
          <w:lang w:val="es-CR"/>
        </w:rPr>
        <w:t xml:space="preserve"> Bases de datos relaci</w:t>
      </w:r>
      <w:r>
        <w:rPr>
          <w:rFonts w:ascii="Arial" w:eastAsia="Times New Roman" w:hAnsi="Arial" w:cs="Arial"/>
          <w:color w:val="000000" w:themeColor="text1"/>
          <w:sz w:val="21"/>
          <w:szCs w:val="21"/>
          <w:lang w:val="es-CR"/>
        </w:rPr>
        <w:t xml:space="preserve">onales </w:t>
      </w:r>
      <w:r w:rsidRPr="00B34B8C">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comandos y palabras reservadas</w:t>
      </w:r>
    </w:p>
    <w:p w14:paraId="5FDB7D65" w14:textId="0266632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p>
    <w:p w14:paraId="2CF5E838" w14:textId="791CD4A3" w:rsidR="00B34B8C" w:rsidRDefault="00B34B8C" w:rsidP="00B66800">
      <w:pPr>
        <w:shd w:val="clear" w:color="auto" w:fill="FFFFFF"/>
        <w:spacing w:after="0" w:line="300" w:lineRule="atLeast"/>
        <w:rPr>
          <w:rFonts w:ascii="Arial" w:eastAsia="Times New Roman" w:hAnsi="Arial" w:cs="Arial"/>
          <w:color w:val="000000" w:themeColor="text1"/>
          <w:sz w:val="21"/>
          <w:szCs w:val="21"/>
          <w:lang w:val="es-CR"/>
        </w:rPr>
      </w:pPr>
      <w:r>
        <w:rPr>
          <w:noProof/>
        </w:rPr>
        <w:lastRenderedPageBreak/>
        <w:drawing>
          <wp:inline distT="0" distB="0" distL="0" distR="0" wp14:anchorId="3ACD2EB6" wp14:editId="139A933E">
            <wp:extent cx="3799840" cy="1984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6720" cy="1988361"/>
                    </a:xfrm>
                    <a:prstGeom prst="rect">
                      <a:avLst/>
                    </a:prstGeom>
                  </pic:spPr>
                </pic:pic>
              </a:graphicData>
            </a:graphic>
          </wp:inline>
        </w:drawing>
      </w:r>
    </w:p>
    <w:p w14:paraId="62167589" w14:textId="12A80095" w:rsidR="00E33CD8" w:rsidRDefault="00E33CD8" w:rsidP="00B66800">
      <w:pPr>
        <w:shd w:val="clear" w:color="auto" w:fill="FFFFFF"/>
        <w:spacing w:after="0" w:line="300" w:lineRule="atLeast"/>
        <w:rPr>
          <w:rFonts w:ascii="Arial" w:eastAsia="Times New Roman" w:hAnsi="Arial" w:cs="Arial"/>
          <w:color w:val="000000" w:themeColor="text1"/>
          <w:sz w:val="21"/>
          <w:szCs w:val="21"/>
          <w:lang w:val="es-CR"/>
        </w:rPr>
      </w:pPr>
    </w:p>
    <w:p w14:paraId="522B189D" w14:textId="7D519067" w:rsidR="00E33CD8"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DML: Lenguaje de manipulación de datos</w:t>
      </w:r>
    </w:p>
    <w:p w14:paraId="3D1DAE76" w14:textId="1CCC99E4"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DDL: Lenguaje de definición de datos</w:t>
      </w:r>
    </w:p>
    <w:p w14:paraId="70388C2D" w14:textId="0684E08D"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DCL: Lenguaje de control de datos</w:t>
      </w:r>
    </w:p>
    <w:p w14:paraId="3AB68CE2" w14:textId="47EB01C2" w:rsidR="00612F03" w:rsidRDefault="00612F03"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TCL: Lenguaje de control de transacciones</w:t>
      </w:r>
    </w:p>
    <w:p w14:paraId="1DAF3E87" w14:textId="01D5B5F7"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p>
    <w:p w14:paraId="7EB28265" w14:textId="36927A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DB:</w:t>
      </w:r>
    </w:p>
    <w:p w14:paraId="4E695A37" w14:textId="1B57E6FA" w:rsidR="009830E0" w:rsidRDefault="009830E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Create database database_name</w:t>
      </w:r>
    </w:p>
    <w:p w14:paraId="1644CA59" w14:textId="68137223"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4D0E9AF1" w14:textId="2A574654"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PostgreSQL para conectarse a una base de datos en terminal se debe correr el comando:</w:t>
      </w:r>
    </w:p>
    <w:p w14:paraId="7131CAB9" w14:textId="683362D2"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 database_name</w:t>
      </w:r>
    </w:p>
    <w:p w14:paraId="1662F6C5" w14:textId="6DA1AD4B" w:rsidR="004A0B17" w:rsidRDefault="004A0B17" w:rsidP="00B66800">
      <w:pPr>
        <w:shd w:val="clear" w:color="auto" w:fill="FFFFFF"/>
        <w:spacing w:after="0" w:line="300" w:lineRule="atLeast"/>
        <w:rPr>
          <w:rFonts w:ascii="Arial" w:eastAsia="Times New Roman" w:hAnsi="Arial" w:cs="Arial"/>
          <w:color w:val="000000" w:themeColor="text1"/>
          <w:sz w:val="21"/>
          <w:szCs w:val="21"/>
          <w:lang w:val="es-CR"/>
        </w:rPr>
      </w:pPr>
    </w:p>
    <w:p w14:paraId="6E820C41" w14:textId="36F62E5D" w:rsidR="004A0B17"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una Tabla:</w:t>
      </w:r>
    </w:p>
    <w:p w14:paraId="5804D017" w14:textId="1EDFEA72" w:rsidR="00C86B90" w:rsidRDefault="00C86B90" w:rsidP="00B66800">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Create table nombre_tabla </w:t>
      </w:r>
      <w:r>
        <w:rPr>
          <w:rFonts w:ascii="Arial" w:eastAsia="Times New Roman" w:hAnsi="Arial" w:cs="Arial"/>
          <w:color w:val="000000" w:themeColor="text1"/>
          <w:sz w:val="21"/>
          <w:szCs w:val="21"/>
          <w:lang w:val="es-CR"/>
        </w:rPr>
        <w:tab/>
        <w:t xml:space="preserve">( nombre_campo1 INTEGER(3), </w:t>
      </w:r>
    </w:p>
    <w:p w14:paraId="03FF417A" w14:textId="77777777" w:rsidR="00C86B90" w:rsidRDefault="00C86B90" w:rsidP="00C86B90">
      <w:pPr>
        <w:shd w:val="clear" w:color="auto" w:fill="FFFFFF"/>
        <w:spacing w:after="0" w:line="300" w:lineRule="atLeast"/>
        <w:ind w:left="21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 </w:t>
      </w:r>
      <w:r>
        <w:rPr>
          <w:rFonts w:ascii="Arial" w:eastAsia="Times New Roman" w:hAnsi="Arial" w:cs="Arial"/>
          <w:color w:val="000000" w:themeColor="text1"/>
          <w:sz w:val="21"/>
          <w:szCs w:val="21"/>
          <w:lang w:val="es-CR"/>
        </w:rPr>
        <w:tab/>
        <w:t>nombre_campo2 CHARACTER VARYING(45)</w:t>
      </w:r>
    </w:p>
    <w:p w14:paraId="75F0E79E" w14:textId="06AA2149" w:rsidR="0057447D" w:rsidRDefault="00C86B90" w:rsidP="0057447D">
      <w:pPr>
        <w:shd w:val="clear" w:color="auto" w:fill="FFFFFF"/>
        <w:spacing w:after="0" w:line="300" w:lineRule="atLeast"/>
        <w:ind w:left="2160" w:firstLine="72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w:t>
      </w:r>
      <w:r w:rsidR="0057447D">
        <w:rPr>
          <w:rFonts w:ascii="Arial" w:eastAsia="Times New Roman" w:hAnsi="Arial" w:cs="Arial"/>
          <w:color w:val="000000" w:themeColor="text1"/>
          <w:sz w:val="21"/>
          <w:szCs w:val="21"/>
          <w:lang w:val="es-CR"/>
        </w:rPr>
        <w:t>;</w:t>
      </w:r>
    </w:p>
    <w:p w14:paraId="47CB9861" w14:textId="68A1972E"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p>
    <w:p w14:paraId="1A31A6AA" w14:textId="208A07C1" w:rsid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tablas creadas en un DB PostgreSQL se envía el comando \d</w:t>
      </w:r>
    </w:p>
    <w:p w14:paraId="4305D7AB" w14:textId="522F884C" w:rsidR="0057447D" w:rsidRDefault="0057447D" w:rsidP="0057447D">
      <w:pPr>
        <w:shd w:val="clear" w:color="auto" w:fill="FFFFFF"/>
        <w:spacing w:after="0" w:line="300" w:lineRule="atLeast"/>
        <w:rPr>
          <w:rFonts w:ascii="Arial" w:eastAsia="Times New Roman" w:hAnsi="Arial" w:cs="Arial"/>
          <w:color w:val="000000" w:themeColor="text1"/>
          <w:sz w:val="21"/>
          <w:szCs w:val="21"/>
        </w:rPr>
      </w:pPr>
    </w:p>
    <w:p w14:paraId="048CA8E6" w14:textId="48C42473" w:rsidR="0057447D" w:rsidRPr="0057447D" w:rsidRDefault="0057447D" w:rsidP="0057447D">
      <w:pPr>
        <w:shd w:val="clear" w:color="auto" w:fill="FFFFFF"/>
        <w:spacing w:after="0" w:line="300" w:lineRule="atLeast"/>
        <w:rPr>
          <w:rFonts w:ascii="Arial" w:eastAsia="Times New Roman" w:hAnsi="Arial" w:cs="Arial"/>
          <w:color w:val="000000" w:themeColor="text1"/>
          <w:sz w:val="21"/>
          <w:szCs w:val="21"/>
          <w:lang w:val="es-CR"/>
        </w:rPr>
      </w:pPr>
      <w:r w:rsidRPr="0057447D">
        <w:rPr>
          <w:rFonts w:ascii="Arial" w:eastAsia="Times New Roman" w:hAnsi="Arial" w:cs="Arial"/>
          <w:color w:val="000000" w:themeColor="text1"/>
          <w:sz w:val="21"/>
          <w:szCs w:val="21"/>
          <w:lang w:val="es-CR"/>
        </w:rPr>
        <w:t>Ej</w:t>
      </w:r>
      <w:r>
        <w:rPr>
          <w:rFonts w:ascii="Arial" w:eastAsia="Times New Roman" w:hAnsi="Arial" w:cs="Arial"/>
          <w:color w:val="000000" w:themeColor="text1"/>
          <w:sz w:val="21"/>
          <w:szCs w:val="21"/>
          <w:lang w:val="es-CR"/>
        </w:rPr>
        <w:t>emplo:</w:t>
      </w:r>
    </w:p>
    <w:p w14:paraId="1DE9475C" w14:textId="49EA77E1"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postgres=# \c biblioteca_db</w:t>
      </w:r>
    </w:p>
    <w:p w14:paraId="1963626D"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You are now connected to database "biblioteca_db" as user "postgres".</w:t>
      </w:r>
    </w:p>
    <w:p w14:paraId="14C3A67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create table libro (</w:t>
      </w:r>
    </w:p>
    <w:p w14:paraId="30D53BC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isbn varchar(20),</w:t>
      </w:r>
    </w:p>
    <w:p w14:paraId="7F623ADE"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titulo varchar (100),</w:t>
      </w:r>
    </w:p>
    <w:p w14:paraId="76795C1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fk_autor integer,</w:t>
      </w:r>
    </w:p>
    <w:p w14:paraId="28CEF1E4"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 fk_genero integer);</w:t>
      </w:r>
    </w:p>
    <w:p w14:paraId="26228455"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CREATE TABLE</w:t>
      </w:r>
    </w:p>
    <w:p w14:paraId="153B75D1"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biblioteca_db=# \d</w:t>
      </w:r>
    </w:p>
    <w:p w14:paraId="25238A99"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 xml:space="preserve">         List of relations</w:t>
      </w:r>
    </w:p>
    <w:p w14:paraId="5F88E7D9"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rPr>
        <w:t xml:space="preserve"> </w:t>
      </w:r>
      <w:r w:rsidRPr="003414F7">
        <w:rPr>
          <w:rFonts w:ascii="Courier New" w:eastAsia="Times New Roman" w:hAnsi="Courier New" w:cs="Courier New"/>
          <w:color w:val="000000" w:themeColor="text1"/>
          <w:sz w:val="20"/>
          <w:szCs w:val="20"/>
          <w:lang w:val="es-CR"/>
        </w:rPr>
        <w:t>Schema | Name  | Type  |  Owner</w:t>
      </w:r>
    </w:p>
    <w:p w14:paraId="223348A0"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w:t>
      </w:r>
    </w:p>
    <w:p w14:paraId="2475DEF8"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lastRenderedPageBreak/>
        <w:t xml:space="preserve"> public | libro | table | postgres</w:t>
      </w:r>
    </w:p>
    <w:p w14:paraId="58F7967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r w:rsidRPr="003414F7">
        <w:rPr>
          <w:rFonts w:ascii="Courier New" w:eastAsia="Times New Roman" w:hAnsi="Courier New" w:cs="Courier New"/>
          <w:color w:val="000000" w:themeColor="text1"/>
          <w:sz w:val="20"/>
          <w:szCs w:val="20"/>
        </w:rPr>
        <w:t>(1 row)</w:t>
      </w:r>
    </w:p>
    <w:p w14:paraId="2D53A91F"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p>
    <w:p w14:paraId="7D8BE0F3" w14:textId="77777777"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rPr>
      </w:pPr>
    </w:p>
    <w:p w14:paraId="6E985D9C" w14:textId="7A41D08C" w:rsidR="0057447D" w:rsidRPr="003414F7" w:rsidRDefault="0057447D" w:rsidP="0057447D">
      <w:pPr>
        <w:shd w:val="clear" w:color="auto" w:fill="FFFFFF"/>
        <w:spacing w:after="0" w:line="300" w:lineRule="atLeast"/>
        <w:rPr>
          <w:rFonts w:ascii="Courier New" w:eastAsia="Times New Roman" w:hAnsi="Courier New" w:cs="Courier New"/>
          <w:color w:val="000000" w:themeColor="text1"/>
          <w:sz w:val="20"/>
          <w:szCs w:val="20"/>
          <w:lang w:val="es-CR"/>
        </w:rPr>
      </w:pPr>
      <w:r w:rsidRPr="003414F7">
        <w:rPr>
          <w:rFonts w:ascii="Courier New" w:eastAsia="Times New Roman" w:hAnsi="Courier New" w:cs="Courier New"/>
          <w:color w:val="000000" w:themeColor="text1"/>
          <w:sz w:val="20"/>
          <w:szCs w:val="20"/>
          <w:lang w:val="es-CR"/>
        </w:rPr>
        <w:t>biblioteca_db=#</w:t>
      </w:r>
    </w:p>
    <w:p w14:paraId="156E408F" w14:textId="444C2EC8" w:rsidR="00975BAA" w:rsidRDefault="00975BAA" w:rsidP="001E4047">
      <w:pPr>
        <w:rPr>
          <w:rFonts w:ascii="Arial" w:eastAsia="Times New Roman" w:hAnsi="Arial" w:cs="Arial"/>
          <w:color w:val="000000" w:themeColor="text1"/>
          <w:sz w:val="21"/>
          <w:szCs w:val="21"/>
          <w:lang w:val="es-CR"/>
        </w:rPr>
      </w:pPr>
    </w:p>
    <w:p w14:paraId="39AB88B9" w14:textId="0701F141" w:rsidR="001E4047" w:rsidRDefault="00BB048C" w:rsidP="001E4047">
      <w:pPr>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Para ver las columnas de una tabla se envía el comando: \d nombre_tabla</w:t>
      </w:r>
    </w:p>
    <w:p w14:paraId="541E4626"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 \d libro</w:t>
      </w:r>
    </w:p>
    <w:p w14:paraId="2875FA8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Table "public.libro"</w:t>
      </w:r>
    </w:p>
    <w:p w14:paraId="51197F10"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lang w:val="es-CR"/>
        </w:rPr>
        <w:t xml:space="preserve">  </w:t>
      </w:r>
      <w:r w:rsidRPr="00BB048C">
        <w:rPr>
          <w:rFonts w:ascii="Courier New" w:eastAsia="Times New Roman" w:hAnsi="Courier New" w:cs="Courier New"/>
          <w:color w:val="000000" w:themeColor="text1"/>
          <w:sz w:val="21"/>
          <w:szCs w:val="21"/>
        </w:rPr>
        <w:t>Column   |          Type          | Collation | Nullable | Default</w:t>
      </w:r>
    </w:p>
    <w:p w14:paraId="5A2C571C"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w:t>
      </w:r>
    </w:p>
    <w:p w14:paraId="7216C641"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isbn      | character varying(20)  |           |          |</w:t>
      </w:r>
    </w:p>
    <w:p w14:paraId="6EC099D5" w14:textId="77777777" w:rsidR="00BB048C" w:rsidRPr="00BB048C" w:rsidRDefault="00BB048C" w:rsidP="00BB048C">
      <w:pPr>
        <w:spacing w:after="0"/>
        <w:rPr>
          <w:rFonts w:ascii="Courier New" w:eastAsia="Times New Roman" w:hAnsi="Courier New" w:cs="Courier New"/>
          <w:color w:val="000000" w:themeColor="text1"/>
          <w:sz w:val="21"/>
          <w:szCs w:val="21"/>
        </w:rPr>
      </w:pPr>
      <w:r w:rsidRPr="00BB048C">
        <w:rPr>
          <w:rFonts w:ascii="Courier New" w:eastAsia="Times New Roman" w:hAnsi="Courier New" w:cs="Courier New"/>
          <w:color w:val="000000" w:themeColor="text1"/>
          <w:sz w:val="21"/>
          <w:szCs w:val="21"/>
        </w:rPr>
        <w:t xml:space="preserve"> titulo    | character varying(100) |           |          |</w:t>
      </w:r>
    </w:p>
    <w:p w14:paraId="6DDA61B5"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rPr>
        <w:t xml:space="preserve"> </w:t>
      </w:r>
      <w:r w:rsidRPr="00BB048C">
        <w:rPr>
          <w:rFonts w:ascii="Courier New" w:eastAsia="Times New Roman" w:hAnsi="Courier New" w:cs="Courier New"/>
          <w:color w:val="000000" w:themeColor="text1"/>
          <w:sz w:val="21"/>
          <w:szCs w:val="21"/>
          <w:lang w:val="es-CR"/>
        </w:rPr>
        <w:t>fk_autor  | integer                |           |          |</w:t>
      </w:r>
    </w:p>
    <w:p w14:paraId="6DE35B28"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 xml:space="preserve"> fk_genero | integer                |           |          |</w:t>
      </w:r>
    </w:p>
    <w:p w14:paraId="462CF7DB"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462D5CCF" w14:textId="77777777" w:rsidR="00BB048C" w:rsidRPr="00BB048C" w:rsidRDefault="00BB048C" w:rsidP="00BB048C">
      <w:pPr>
        <w:spacing w:after="0"/>
        <w:rPr>
          <w:rFonts w:ascii="Courier New" w:eastAsia="Times New Roman" w:hAnsi="Courier New" w:cs="Courier New"/>
          <w:color w:val="000000" w:themeColor="text1"/>
          <w:sz w:val="21"/>
          <w:szCs w:val="21"/>
          <w:lang w:val="es-CR"/>
        </w:rPr>
      </w:pPr>
    </w:p>
    <w:p w14:paraId="7090EF1A" w14:textId="554E3947" w:rsidR="00BB048C" w:rsidRPr="00BB048C" w:rsidRDefault="00BB048C" w:rsidP="00BB048C">
      <w:pPr>
        <w:spacing w:after="0"/>
        <w:rPr>
          <w:rFonts w:ascii="Courier New" w:eastAsia="Times New Roman" w:hAnsi="Courier New" w:cs="Courier New"/>
          <w:color w:val="000000" w:themeColor="text1"/>
          <w:sz w:val="21"/>
          <w:szCs w:val="21"/>
          <w:lang w:val="es-CR"/>
        </w:rPr>
      </w:pPr>
      <w:r w:rsidRPr="00BB048C">
        <w:rPr>
          <w:rFonts w:ascii="Courier New" w:eastAsia="Times New Roman" w:hAnsi="Courier New" w:cs="Courier New"/>
          <w:color w:val="000000" w:themeColor="text1"/>
          <w:sz w:val="21"/>
          <w:szCs w:val="21"/>
          <w:lang w:val="es-CR"/>
        </w:rPr>
        <w:t>biblioteca_db=#</w:t>
      </w:r>
    </w:p>
    <w:p w14:paraId="38034C82" w14:textId="77777777" w:rsidR="00F73FB5" w:rsidRPr="00BB048C" w:rsidRDefault="00F73FB5" w:rsidP="00BB048C">
      <w:pPr>
        <w:shd w:val="clear" w:color="auto" w:fill="FFFFFF"/>
        <w:spacing w:after="0" w:line="300" w:lineRule="atLeast"/>
        <w:rPr>
          <w:rFonts w:ascii="Arial" w:eastAsia="Times New Roman" w:hAnsi="Arial" w:cs="Arial"/>
          <w:color w:val="000000" w:themeColor="text1"/>
          <w:sz w:val="21"/>
          <w:szCs w:val="21"/>
          <w:lang w:val="es-CR"/>
        </w:rPr>
      </w:pPr>
    </w:p>
    <w:p w14:paraId="3CA80901" w14:textId="7253DE1C"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w:t>
      </w:r>
      <w:r w:rsidR="00F73FB5">
        <w:rPr>
          <w:rFonts w:ascii="Arial" w:eastAsia="Times New Roman" w:hAnsi="Arial" w:cs="Arial"/>
          <w:color w:val="000000" w:themeColor="text1"/>
          <w:sz w:val="21"/>
          <w:szCs w:val="21"/>
          <w:lang w:val="es-CR"/>
        </w:rPr>
        <w:t>s</w:t>
      </w:r>
    </w:p>
    <w:p w14:paraId="167CC186" w14:textId="24C5C053" w:rsidR="00F73FB5" w:rsidRDefault="00F73FB5" w:rsidP="00F73FB5">
      <w:pPr>
        <w:shd w:val="clear" w:color="auto" w:fill="FFFFFF"/>
        <w:spacing w:after="0" w:line="300" w:lineRule="atLeast"/>
        <w:rPr>
          <w:rFonts w:ascii="Arial" w:eastAsia="Times New Roman" w:hAnsi="Arial" w:cs="Arial"/>
          <w:color w:val="000000" w:themeColor="text1"/>
          <w:sz w:val="21"/>
          <w:szCs w:val="21"/>
          <w:lang w:val="es-CR"/>
        </w:rPr>
      </w:pPr>
    </w:p>
    <w:p w14:paraId="5170080B" w14:textId="2F23841C" w:rsidR="00F73FB5"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Llave Primaria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Campo único para todos sus registros y sirve como identificador</w:t>
      </w:r>
    </w:p>
    <w:p w14:paraId="008FFD2B" w14:textId="2EF009AD"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p>
    <w:p w14:paraId="2706C4B3" w14:textId="49E8963A"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Comandos:</w:t>
      </w:r>
    </w:p>
    <w:p w14:paraId="7AD802E9" w14:textId="41D05ED9" w:rsidR="00C5133B" w:rsidRDefault="00C5133B" w:rsidP="00F73FB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Alter table </w:t>
      </w:r>
      <w:r w:rsidRPr="00C5133B">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Sirve cambios a una entidad en una base de datos</w:t>
      </w:r>
    </w:p>
    <w:p w14:paraId="4AFCC153" w14:textId="069DF22C" w:rsidR="00975BAA" w:rsidRPr="00991316" w:rsidRDefault="00C5133B" w:rsidP="00991316">
      <w:pPr>
        <w:shd w:val="clear" w:color="auto" w:fill="FFFFFF"/>
        <w:spacing w:after="0" w:line="300" w:lineRule="atLeast"/>
        <w:rPr>
          <w:rFonts w:ascii="Arial" w:eastAsia="Times New Roman" w:hAnsi="Arial" w:cs="Arial"/>
          <w:color w:val="000000" w:themeColor="text1"/>
          <w:sz w:val="21"/>
          <w:szCs w:val="21"/>
          <w:lang w:val="es-CR"/>
        </w:rPr>
      </w:pPr>
      <w:r w:rsidRPr="00991316">
        <w:rPr>
          <w:rFonts w:ascii="Arial" w:eastAsia="Times New Roman" w:hAnsi="Arial" w:cs="Arial"/>
          <w:color w:val="000000" w:themeColor="text1"/>
          <w:sz w:val="21"/>
          <w:szCs w:val="21"/>
          <w:lang w:val="es-CR"/>
        </w:rPr>
        <w:t>Alter table nombre_tabla</w:t>
      </w:r>
      <w:r w:rsidR="00C048AB" w:rsidRPr="00991316">
        <w:rPr>
          <w:rFonts w:ascii="Arial" w:eastAsia="Times New Roman" w:hAnsi="Arial" w:cs="Arial"/>
          <w:color w:val="000000" w:themeColor="text1"/>
          <w:sz w:val="21"/>
          <w:szCs w:val="21"/>
          <w:lang w:val="es-CR"/>
        </w:rPr>
        <w:t xml:space="preserve"> Add</w:t>
      </w:r>
      <w:r w:rsidR="00991316" w:rsidRPr="00991316">
        <w:rPr>
          <w:rFonts w:ascii="Arial" w:eastAsia="Times New Roman" w:hAnsi="Arial" w:cs="Arial"/>
          <w:color w:val="000000" w:themeColor="text1"/>
          <w:sz w:val="21"/>
          <w:szCs w:val="21"/>
          <w:lang w:val="es-CR"/>
        </w:rPr>
        <w:t xml:space="preserve">  Primary Key (nombre_campo);</w:t>
      </w:r>
    </w:p>
    <w:p w14:paraId="74603229" w14:textId="22EEFB83" w:rsidR="00991316" w:rsidRDefault="00991316" w:rsidP="00991316">
      <w:pPr>
        <w:shd w:val="clear" w:color="auto" w:fill="FFFFFF"/>
        <w:spacing w:after="0" w:line="300" w:lineRule="atLeast"/>
        <w:rPr>
          <w:rFonts w:ascii="Arial" w:eastAsia="Times New Roman" w:hAnsi="Arial" w:cs="Arial"/>
          <w:color w:val="000000" w:themeColor="text1"/>
          <w:sz w:val="21"/>
          <w:szCs w:val="21"/>
          <w:lang w:val="es-CR"/>
        </w:rPr>
      </w:pPr>
    </w:p>
    <w:p w14:paraId="45339C7E" w14:textId="30A1D6D6" w:rsidR="00FB0B0A" w:rsidRDefault="00FB0B0A"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47D8AA25"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biblioteca_db=# alter table libro Add primary key (isbn);</w:t>
      </w:r>
    </w:p>
    <w:p w14:paraId="5E0419A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ALTER TABLE</w:t>
      </w:r>
    </w:p>
    <w:p w14:paraId="5E589E5D"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biblioteca_db=# \d libro</w:t>
      </w:r>
    </w:p>
    <w:p w14:paraId="08C0444F"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Table "public.libro"</w:t>
      </w:r>
    </w:p>
    <w:p w14:paraId="53093B1A"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Column   |          Type          | Collation | Nullable | Default</w:t>
      </w:r>
    </w:p>
    <w:p w14:paraId="242D3B53"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w:t>
      </w:r>
    </w:p>
    <w:p w14:paraId="7649A1B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isbn      | character varying(20)  |           | not null |</w:t>
      </w:r>
    </w:p>
    <w:p w14:paraId="01CCC22B"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rPr>
        <w:t xml:space="preserve"> </w:t>
      </w:r>
      <w:r w:rsidRPr="00FB0B0A">
        <w:rPr>
          <w:rFonts w:ascii="Courier New" w:eastAsia="Times New Roman" w:hAnsi="Courier New" w:cs="Courier New"/>
          <w:color w:val="000000" w:themeColor="text1"/>
          <w:sz w:val="20"/>
          <w:szCs w:val="20"/>
          <w:lang w:val="es-CR"/>
        </w:rPr>
        <w:t>titulo    | character varying(100) |           |          |</w:t>
      </w:r>
    </w:p>
    <w:p w14:paraId="2741AE62"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lang w:val="es-CR"/>
        </w:rPr>
      </w:pPr>
      <w:r w:rsidRPr="00FB0B0A">
        <w:rPr>
          <w:rFonts w:ascii="Courier New" w:eastAsia="Times New Roman" w:hAnsi="Courier New" w:cs="Courier New"/>
          <w:color w:val="000000" w:themeColor="text1"/>
          <w:sz w:val="20"/>
          <w:szCs w:val="20"/>
          <w:lang w:val="es-CR"/>
        </w:rPr>
        <w:t xml:space="preserve"> fk_autor  | integer                |           |          |</w:t>
      </w:r>
    </w:p>
    <w:p w14:paraId="1DCBB96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lang w:val="es-CR"/>
        </w:rPr>
        <w:t xml:space="preserve"> </w:t>
      </w:r>
      <w:r w:rsidRPr="00FB0B0A">
        <w:rPr>
          <w:rFonts w:ascii="Courier New" w:eastAsia="Times New Roman" w:hAnsi="Courier New" w:cs="Courier New"/>
          <w:color w:val="000000" w:themeColor="text1"/>
          <w:sz w:val="20"/>
          <w:szCs w:val="20"/>
        </w:rPr>
        <w:t>fk_genero | integer                |           |          |</w:t>
      </w:r>
    </w:p>
    <w:p w14:paraId="2B936534"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Indexes:</w:t>
      </w:r>
    </w:p>
    <w:p w14:paraId="509E40C0"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r w:rsidRPr="00FB0B0A">
        <w:rPr>
          <w:rFonts w:ascii="Courier New" w:eastAsia="Times New Roman" w:hAnsi="Courier New" w:cs="Courier New"/>
          <w:color w:val="000000" w:themeColor="text1"/>
          <w:sz w:val="20"/>
          <w:szCs w:val="20"/>
        </w:rPr>
        <w:t xml:space="preserve">    "libro_pkey" PRIMARY KEY, btree (isbn)</w:t>
      </w:r>
    </w:p>
    <w:p w14:paraId="6226DCD1" w14:textId="77777777" w:rsidR="00FB0B0A" w:rsidRPr="00FB0B0A" w:rsidRDefault="00FB0B0A" w:rsidP="00FB0B0A">
      <w:pPr>
        <w:shd w:val="clear" w:color="auto" w:fill="FFFFFF"/>
        <w:spacing w:after="0" w:line="300" w:lineRule="atLeast"/>
        <w:rPr>
          <w:rFonts w:ascii="Courier New" w:eastAsia="Times New Roman" w:hAnsi="Courier New" w:cs="Courier New"/>
          <w:color w:val="000000" w:themeColor="text1"/>
          <w:sz w:val="20"/>
          <w:szCs w:val="20"/>
        </w:rPr>
      </w:pPr>
    </w:p>
    <w:p w14:paraId="18FC4D4C" w14:textId="728A9DD5" w:rsidR="00991316" w:rsidRDefault="005E44AC" w:rsidP="00991316">
      <w:pPr>
        <w:shd w:val="clear" w:color="auto" w:fill="FFFFFF"/>
        <w:spacing w:after="0" w:line="300" w:lineRule="atLeast"/>
        <w:rPr>
          <w:rFonts w:ascii="Arial" w:eastAsia="Times New Roman" w:hAnsi="Arial" w:cs="Arial"/>
          <w:color w:val="000000" w:themeColor="text1"/>
          <w:sz w:val="20"/>
          <w:szCs w:val="20"/>
          <w:lang w:val="es-CR"/>
        </w:rPr>
      </w:pPr>
      <w:r>
        <w:rPr>
          <w:rFonts w:ascii="Arial" w:eastAsia="Times New Roman" w:hAnsi="Arial" w:cs="Arial"/>
          <w:color w:val="000000" w:themeColor="text1"/>
          <w:sz w:val="20"/>
          <w:szCs w:val="20"/>
          <w:lang w:val="es-CR"/>
        </w:rPr>
        <w:t xml:space="preserve">Para definir que un campo no puede ser nulo: </w:t>
      </w:r>
    </w:p>
    <w:p w14:paraId="4EEAD6F1" w14:textId="7DED060D" w:rsidR="00A50E42"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Not null</w:t>
      </w:r>
    </w:p>
    <w:p w14:paraId="090E26A0" w14:textId="15938AD8" w:rsidR="00C8415B" w:rsidRDefault="00C8415B"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Ejemplo:</w:t>
      </w:r>
    </w:p>
    <w:p w14:paraId="27397D2F"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rPr>
      </w:pPr>
      <w:r w:rsidRPr="00C8415B">
        <w:rPr>
          <w:rFonts w:ascii="Courier New" w:eastAsia="Times New Roman" w:hAnsi="Courier New" w:cs="Courier New"/>
          <w:color w:val="000000" w:themeColor="text1"/>
          <w:sz w:val="20"/>
          <w:szCs w:val="20"/>
        </w:rPr>
        <w:t>golf_db=# alter table paises alter column nombre set not null</w:t>
      </w:r>
    </w:p>
    <w:p w14:paraId="63842A8C" w14:textId="77777777"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golf_db-# ;</w:t>
      </w:r>
    </w:p>
    <w:p w14:paraId="58422D33" w14:textId="606118B8" w:rsidR="00C8415B" w:rsidRPr="00C8415B" w:rsidRDefault="00C8415B" w:rsidP="00C8415B">
      <w:pPr>
        <w:shd w:val="clear" w:color="auto" w:fill="FFFFFF"/>
        <w:spacing w:after="0" w:line="300" w:lineRule="atLeast"/>
        <w:rPr>
          <w:rFonts w:ascii="Courier New" w:eastAsia="Times New Roman" w:hAnsi="Courier New" w:cs="Courier New"/>
          <w:color w:val="000000" w:themeColor="text1"/>
          <w:sz w:val="20"/>
          <w:szCs w:val="20"/>
          <w:lang w:val="es-CR"/>
        </w:rPr>
      </w:pPr>
      <w:r w:rsidRPr="00C8415B">
        <w:rPr>
          <w:rFonts w:ascii="Courier New" w:eastAsia="Times New Roman" w:hAnsi="Courier New" w:cs="Courier New"/>
          <w:color w:val="000000" w:themeColor="text1"/>
          <w:sz w:val="20"/>
          <w:szCs w:val="20"/>
          <w:lang w:val="es-CR"/>
        </w:rPr>
        <w:t>ALTER TABLE</w:t>
      </w:r>
    </w:p>
    <w:p w14:paraId="38F5C5B9" w14:textId="77777777" w:rsidR="00C8415B" w:rsidRDefault="00C8415B" w:rsidP="00991316">
      <w:pPr>
        <w:shd w:val="clear" w:color="auto" w:fill="FFFFFF"/>
        <w:spacing w:after="0" w:line="300" w:lineRule="atLeast"/>
        <w:rPr>
          <w:rFonts w:ascii="Arial" w:eastAsia="Times New Roman" w:hAnsi="Arial" w:cs="Arial"/>
          <w:color w:val="000000" w:themeColor="text1"/>
          <w:sz w:val="21"/>
          <w:szCs w:val="21"/>
          <w:lang w:val="es-CR"/>
        </w:rPr>
      </w:pPr>
    </w:p>
    <w:p w14:paraId="3CC4689C" w14:textId="14A2C5CE"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Modificando una tabla ya creada se realiza de la siguiente forma:</w:t>
      </w:r>
    </w:p>
    <w:p w14:paraId="438B3046" w14:textId="45E18D66"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Alter table nombre_tabla alter columna nombre_campo Set not null</w:t>
      </w:r>
    </w:p>
    <w:p w14:paraId="78FA50BA" w14:textId="330CAA28"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07E88A44" w14:textId="128C335D" w:rsidR="0032197B" w:rsidRDefault="0032197B"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5F0A902A"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biblioteca_db=# alter table libro Add primary key (isbn);</w:t>
      </w:r>
    </w:p>
    <w:p w14:paraId="3349825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ALTER TABLE</w:t>
      </w:r>
    </w:p>
    <w:p w14:paraId="261ADADD"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biblioteca_db=# \d libro</w:t>
      </w:r>
    </w:p>
    <w:p w14:paraId="6F4B292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Table "public.libro"</w:t>
      </w:r>
    </w:p>
    <w:p w14:paraId="317680F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Column   |          Type          | Collation | Nullable | Default</w:t>
      </w:r>
    </w:p>
    <w:p w14:paraId="2A3EDF7F"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w:t>
      </w:r>
    </w:p>
    <w:p w14:paraId="4910DB7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isbn      | character varying(20)  |           | not null |</w:t>
      </w:r>
    </w:p>
    <w:p w14:paraId="26C00CE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rPr>
        <w:t xml:space="preserve"> </w:t>
      </w:r>
      <w:r w:rsidRPr="0032197B">
        <w:rPr>
          <w:rFonts w:ascii="Courier New" w:eastAsia="Times New Roman" w:hAnsi="Courier New" w:cs="Courier New"/>
          <w:color w:val="000000" w:themeColor="text1"/>
          <w:sz w:val="20"/>
          <w:szCs w:val="20"/>
          <w:lang w:val="es-CR"/>
        </w:rPr>
        <w:t>titulo    | character varying(100) |           |          |</w:t>
      </w:r>
    </w:p>
    <w:p w14:paraId="30BC5F0D"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 xml:space="preserve"> fk_autor  | integer                |           |          |</w:t>
      </w:r>
    </w:p>
    <w:p w14:paraId="45973ABB"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lang w:val="es-CR"/>
        </w:rPr>
        <w:t xml:space="preserve"> </w:t>
      </w:r>
      <w:r w:rsidRPr="0032197B">
        <w:rPr>
          <w:rFonts w:ascii="Courier New" w:eastAsia="Times New Roman" w:hAnsi="Courier New" w:cs="Courier New"/>
          <w:color w:val="000000" w:themeColor="text1"/>
          <w:sz w:val="20"/>
          <w:szCs w:val="20"/>
        </w:rPr>
        <w:t>fk_genero | integer                |           |          |</w:t>
      </w:r>
    </w:p>
    <w:p w14:paraId="55B4FCF0"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Indexes:</w:t>
      </w:r>
    </w:p>
    <w:p w14:paraId="1B585756"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r w:rsidRPr="0032197B">
        <w:rPr>
          <w:rFonts w:ascii="Courier New" w:eastAsia="Times New Roman" w:hAnsi="Courier New" w:cs="Courier New"/>
          <w:color w:val="000000" w:themeColor="text1"/>
          <w:sz w:val="20"/>
          <w:szCs w:val="20"/>
        </w:rPr>
        <w:t xml:space="preserve">    "libro_pkey" PRIMARY KEY, btree (isbn)</w:t>
      </w:r>
    </w:p>
    <w:p w14:paraId="271B310C"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593552AE" w14:textId="77777777"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rPr>
      </w:pPr>
    </w:p>
    <w:p w14:paraId="279B39B3" w14:textId="6DB1B553" w:rsidR="0032197B" w:rsidRPr="0032197B" w:rsidRDefault="0032197B" w:rsidP="0032197B">
      <w:pPr>
        <w:shd w:val="clear" w:color="auto" w:fill="FFFFFF"/>
        <w:spacing w:after="0" w:line="300" w:lineRule="atLeast"/>
        <w:rPr>
          <w:rFonts w:ascii="Courier New" w:eastAsia="Times New Roman" w:hAnsi="Courier New" w:cs="Courier New"/>
          <w:color w:val="000000" w:themeColor="text1"/>
          <w:sz w:val="20"/>
          <w:szCs w:val="20"/>
          <w:lang w:val="es-CR"/>
        </w:rPr>
      </w:pPr>
      <w:r w:rsidRPr="0032197B">
        <w:rPr>
          <w:rFonts w:ascii="Courier New" w:eastAsia="Times New Roman" w:hAnsi="Courier New" w:cs="Courier New"/>
          <w:color w:val="000000" w:themeColor="text1"/>
          <w:sz w:val="20"/>
          <w:szCs w:val="20"/>
          <w:lang w:val="es-CR"/>
        </w:rPr>
        <w:t>biblioteca_db=#</w:t>
      </w:r>
    </w:p>
    <w:p w14:paraId="056AE5C6" w14:textId="0E6CC9ED" w:rsidR="005E44AC" w:rsidRDefault="005E44AC" w:rsidP="00991316">
      <w:pPr>
        <w:shd w:val="clear" w:color="auto" w:fill="FFFFFF"/>
        <w:spacing w:after="0" w:line="300" w:lineRule="atLeast"/>
        <w:rPr>
          <w:rFonts w:ascii="Arial" w:eastAsia="Times New Roman" w:hAnsi="Arial" w:cs="Arial"/>
          <w:color w:val="000000" w:themeColor="text1"/>
          <w:sz w:val="21"/>
          <w:szCs w:val="21"/>
          <w:lang w:val="es-CR"/>
        </w:rPr>
      </w:pPr>
    </w:p>
    <w:p w14:paraId="7E8B330E" w14:textId="28581BE6" w:rsidR="004A506A" w:rsidRDefault="00873DBA"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Relación entre dos tablas:</w:t>
      </w:r>
    </w:p>
    <w:p w14:paraId="57331348" w14:textId="583B2CDD" w:rsidR="00873DBA" w:rsidRDefault="008F1247" w:rsidP="00991316">
      <w:pPr>
        <w:shd w:val="clear" w:color="auto" w:fill="FFFFFF"/>
        <w:spacing w:after="0" w:line="300" w:lineRule="atLeast"/>
        <w:rPr>
          <w:rFonts w:ascii="Arial" w:eastAsia="Times New Roman" w:hAnsi="Arial" w:cs="Arial"/>
          <w:color w:val="000000" w:themeColor="text1"/>
          <w:sz w:val="21"/>
          <w:szCs w:val="21"/>
          <w:lang w:val="es-CR"/>
        </w:rPr>
      </w:pPr>
      <w:r w:rsidRPr="00B73991">
        <w:rPr>
          <w:rFonts w:ascii="Arial" w:eastAsia="Times New Roman" w:hAnsi="Arial" w:cs="Arial"/>
          <w:color w:val="000000" w:themeColor="text1"/>
          <w:sz w:val="21"/>
          <w:szCs w:val="21"/>
          <w:lang w:val="es-CR"/>
        </w:rPr>
        <w:t>Alter table nombre_tabla add constraint nombre_relacion Foreign key (campo_tabla)</w:t>
      </w:r>
      <w:r w:rsidR="00B73991" w:rsidRPr="00B73991">
        <w:rPr>
          <w:rFonts w:ascii="Arial" w:eastAsia="Times New Roman" w:hAnsi="Arial" w:cs="Arial"/>
          <w:color w:val="000000" w:themeColor="text1"/>
          <w:sz w:val="21"/>
          <w:szCs w:val="21"/>
          <w:lang w:val="es-CR"/>
        </w:rPr>
        <w:t xml:space="preserve"> reference table_destino (campo_de</w:t>
      </w:r>
      <w:r w:rsidR="00B73991">
        <w:rPr>
          <w:rFonts w:ascii="Arial" w:eastAsia="Times New Roman" w:hAnsi="Arial" w:cs="Arial"/>
          <w:color w:val="000000" w:themeColor="text1"/>
          <w:sz w:val="21"/>
          <w:szCs w:val="21"/>
          <w:lang w:val="es-CR"/>
        </w:rPr>
        <w:t>stino</w:t>
      </w:r>
      <w:r w:rsidR="00B73991" w:rsidRPr="00B73991">
        <w:rPr>
          <w:rFonts w:ascii="Arial" w:eastAsia="Times New Roman" w:hAnsi="Arial" w:cs="Arial"/>
          <w:color w:val="000000" w:themeColor="text1"/>
          <w:sz w:val="21"/>
          <w:szCs w:val="21"/>
          <w:lang w:val="es-CR"/>
        </w:rPr>
        <w:t>)</w:t>
      </w:r>
    </w:p>
    <w:p w14:paraId="713510D2" w14:textId="1BD32FC4" w:rsidR="00E709E2" w:rsidRDefault="00E709E2" w:rsidP="00991316">
      <w:pPr>
        <w:shd w:val="clear" w:color="auto" w:fill="FFFFFF"/>
        <w:spacing w:after="0" w:line="300" w:lineRule="atLeast"/>
        <w:rPr>
          <w:rFonts w:ascii="Arial" w:eastAsia="Times New Roman" w:hAnsi="Arial" w:cs="Arial"/>
          <w:color w:val="000000" w:themeColor="text1"/>
          <w:sz w:val="21"/>
          <w:szCs w:val="21"/>
          <w:lang w:val="es-CR"/>
        </w:rPr>
      </w:pPr>
    </w:p>
    <w:p w14:paraId="0FDC4633" w14:textId="7D214EE0" w:rsidR="00E709E2" w:rsidRDefault="00B23FA4" w:rsidP="00991316">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678C3CB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biblioteca_db=# \d autor</w:t>
      </w:r>
    </w:p>
    <w:p w14:paraId="0A0108ED"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Table "public.autor"</w:t>
      </w:r>
    </w:p>
    <w:p w14:paraId="64C02F88"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Column |          Type          | Collation | Nullable | Default</w:t>
      </w:r>
    </w:p>
    <w:p w14:paraId="3BEC6087"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63FF90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id     | integer                |           | not null |</w:t>
      </w:r>
    </w:p>
    <w:p w14:paraId="0F406CA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nombre | character varying(100) |           | not null |</w:t>
      </w:r>
    </w:p>
    <w:p w14:paraId="35956C6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406BAF0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"autor_pkey" PRIMARY KEY, btree (id)</w:t>
      </w:r>
    </w:p>
    <w:p w14:paraId="7E26D863"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3348524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7889B25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biblioteca_db=# alter table libro add constraint libro_autor foreign key (fk_autor) references autor (id);</w:t>
      </w:r>
    </w:p>
    <w:p w14:paraId="558B2B5D"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ALTER TABLE</w:t>
      </w:r>
    </w:p>
    <w:p w14:paraId="570B698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lastRenderedPageBreak/>
        <w:t>biblioteca_db=# \d libro</w:t>
      </w:r>
    </w:p>
    <w:p w14:paraId="6BDC123E"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Table "public.libro"</w:t>
      </w:r>
    </w:p>
    <w:p w14:paraId="74B4C9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lang w:val="es-CR"/>
        </w:rPr>
        <w:t xml:space="preserve">  </w:t>
      </w:r>
      <w:r w:rsidRPr="00B23FA4">
        <w:rPr>
          <w:rFonts w:ascii="Courier New" w:eastAsia="Times New Roman" w:hAnsi="Courier New" w:cs="Courier New"/>
          <w:color w:val="000000" w:themeColor="text1"/>
          <w:sz w:val="20"/>
          <w:szCs w:val="20"/>
        </w:rPr>
        <w:t>Column   |          Type          | Collation | Nullable | Default</w:t>
      </w:r>
    </w:p>
    <w:p w14:paraId="5697093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w:t>
      </w:r>
    </w:p>
    <w:p w14:paraId="7B4A11B1"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isbn      | character varying(20)  |           | not null |</w:t>
      </w:r>
    </w:p>
    <w:p w14:paraId="6395BDC4"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titulo    | character varying(100) |           | not null |</w:t>
      </w:r>
    </w:p>
    <w:p w14:paraId="029DFBD2"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rPr>
        <w:t xml:space="preserve"> </w:t>
      </w:r>
      <w:r w:rsidRPr="00B23FA4">
        <w:rPr>
          <w:rFonts w:ascii="Courier New" w:eastAsia="Times New Roman" w:hAnsi="Courier New" w:cs="Courier New"/>
          <w:color w:val="000000" w:themeColor="text1"/>
          <w:sz w:val="20"/>
          <w:szCs w:val="20"/>
          <w:lang w:val="es-CR"/>
        </w:rPr>
        <w:t>fk_autor  | integer                |           |          |</w:t>
      </w:r>
    </w:p>
    <w:p w14:paraId="01D2652F"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 xml:space="preserve"> fk_genero | integer                |           |          |</w:t>
      </w:r>
    </w:p>
    <w:p w14:paraId="7F8070E6"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Indexes:</w:t>
      </w:r>
    </w:p>
    <w:p w14:paraId="7D781A90"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"libro_pkey" PRIMARY KEY, btree (isbn)</w:t>
      </w:r>
    </w:p>
    <w:p w14:paraId="039FF7FC"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Foreign-key constraints:</w:t>
      </w:r>
    </w:p>
    <w:p w14:paraId="2AF920CA"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r w:rsidRPr="00B23FA4">
        <w:rPr>
          <w:rFonts w:ascii="Courier New" w:eastAsia="Times New Roman" w:hAnsi="Courier New" w:cs="Courier New"/>
          <w:color w:val="000000" w:themeColor="text1"/>
          <w:sz w:val="20"/>
          <w:szCs w:val="20"/>
        </w:rPr>
        <w:t xml:space="preserve">    "libro_autor" FOREIGN KEY (fk_autor) REFERENCES autor(id)</w:t>
      </w:r>
    </w:p>
    <w:p w14:paraId="326BBF99"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6AA21EBB" w14:textId="77777777" w:rsidR="00B23FA4" w:rsidRPr="00B23FA4" w:rsidRDefault="00B23FA4" w:rsidP="00B23FA4">
      <w:pPr>
        <w:shd w:val="clear" w:color="auto" w:fill="FFFFFF"/>
        <w:spacing w:after="0" w:line="300" w:lineRule="atLeast"/>
        <w:rPr>
          <w:rFonts w:ascii="Courier New" w:eastAsia="Times New Roman" w:hAnsi="Courier New" w:cs="Courier New"/>
          <w:color w:val="000000" w:themeColor="text1"/>
          <w:sz w:val="20"/>
          <w:szCs w:val="20"/>
        </w:rPr>
      </w:pPr>
    </w:p>
    <w:p w14:paraId="1E98BF55" w14:textId="5327DB42" w:rsidR="00773E25" w:rsidRPr="00403F7D" w:rsidRDefault="00B23FA4" w:rsidP="00991316">
      <w:pPr>
        <w:shd w:val="clear" w:color="auto" w:fill="FFFFFF"/>
        <w:spacing w:after="0" w:line="300" w:lineRule="atLeast"/>
        <w:rPr>
          <w:rFonts w:ascii="Courier New" w:eastAsia="Times New Roman" w:hAnsi="Courier New" w:cs="Courier New"/>
          <w:color w:val="000000" w:themeColor="text1"/>
          <w:sz w:val="20"/>
          <w:szCs w:val="20"/>
          <w:lang w:val="es-CR"/>
        </w:rPr>
      </w:pPr>
      <w:r w:rsidRPr="00B23FA4">
        <w:rPr>
          <w:rFonts w:ascii="Courier New" w:eastAsia="Times New Roman" w:hAnsi="Courier New" w:cs="Courier New"/>
          <w:color w:val="000000" w:themeColor="text1"/>
          <w:sz w:val="20"/>
          <w:szCs w:val="20"/>
          <w:lang w:val="es-CR"/>
        </w:rPr>
        <w:t>biblioteca_db=#</w:t>
      </w:r>
    </w:p>
    <w:p w14:paraId="1594F44C" w14:textId="77777777" w:rsidR="004A506A" w:rsidRPr="00B73991" w:rsidRDefault="004A506A" w:rsidP="00991316">
      <w:pPr>
        <w:shd w:val="clear" w:color="auto" w:fill="FFFFFF"/>
        <w:spacing w:after="0" w:line="300" w:lineRule="atLeast"/>
        <w:rPr>
          <w:rFonts w:ascii="Arial" w:eastAsia="Times New Roman" w:hAnsi="Arial" w:cs="Arial"/>
          <w:color w:val="000000" w:themeColor="text1"/>
          <w:sz w:val="21"/>
          <w:szCs w:val="21"/>
          <w:lang w:val="es-CR"/>
        </w:rPr>
      </w:pPr>
    </w:p>
    <w:p w14:paraId="7A773A19" w14:textId="7D14F33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A19B2FF" w14:textId="77777777" w:rsidR="00F434A9"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6F5E0F40" w14:textId="396D887B"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HORA DE</w:t>
      </w:r>
      <w:r w:rsidRPr="0063455D">
        <w:rPr>
          <w:rFonts w:ascii="Arial" w:eastAsia="Times New Roman" w:hAnsi="Arial" w:cs="Arial"/>
          <w:color w:val="000000" w:themeColor="text1"/>
          <w:sz w:val="21"/>
          <w:szCs w:val="21"/>
          <w:lang w:val="es-CR"/>
        </w:rPr>
        <w:br/>
        <w:t>codificar</w:t>
      </w:r>
    </w:p>
    <w:p w14:paraId="34B25B83" w14:textId="77777777" w:rsidR="00F434A9" w:rsidRPr="0063455D" w:rsidRDefault="00F434A9" w:rsidP="00474A54">
      <w:pPr>
        <w:shd w:val="clear" w:color="auto" w:fill="FFFFFF"/>
        <w:spacing w:after="0" w:line="300" w:lineRule="atLeast"/>
        <w:rPr>
          <w:rFonts w:ascii="Arial" w:eastAsia="Times New Roman" w:hAnsi="Arial" w:cs="Arial"/>
          <w:color w:val="000000" w:themeColor="text1"/>
          <w:sz w:val="21"/>
          <w:szCs w:val="21"/>
          <w:lang w:val="es-CR"/>
        </w:rPr>
      </w:pPr>
    </w:p>
    <w:p w14:paraId="4E88B27D" w14:textId="68544F65"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En todo proceso de desarrollo e incluso en un proyecto de cualquier índole, la etapa de diseño es una de las más relevantes en todo el proceso de ejecución, debido a que ésta permite determinar específicamente lo que se debe hacer para solucionar el problema propuesto inicialmente. Los sistemas de información no son la excepción y por lo tanto es muy importante que adquieras habilidad en este ámbito y particularmente en el diseño de bases de datos relacionales.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 xml:space="preserve">Como bien sabes, las bases de datos relacionales brindan seguridad en los datos y proporcionan una estructura escalable e integral para </w:t>
      </w:r>
      <w:r w:rsidR="00DE23CE" w:rsidRPr="0063455D">
        <w:rPr>
          <w:rFonts w:ascii="Arial" w:eastAsia="Times New Roman" w:hAnsi="Arial" w:cs="Arial"/>
          <w:color w:val="000000" w:themeColor="text1"/>
          <w:sz w:val="21"/>
          <w:szCs w:val="21"/>
          <w:lang w:val="es-CR"/>
        </w:rPr>
        <w:t>almacenar</w:t>
      </w:r>
      <w:r w:rsidRPr="0063455D">
        <w:rPr>
          <w:rFonts w:ascii="Arial" w:eastAsia="Times New Roman" w:hAnsi="Arial" w:cs="Arial"/>
          <w:color w:val="000000" w:themeColor="text1"/>
          <w:sz w:val="21"/>
          <w:szCs w:val="21"/>
          <w:lang w:val="es-CR"/>
        </w:rPr>
        <w:t xml:space="preserve"> datos correspondientes a un modelo específico. Sin embargo, </w:t>
      </w:r>
      <w:r w:rsidR="00DE23CE" w:rsidRPr="0063455D">
        <w:rPr>
          <w:rFonts w:ascii="Arial" w:eastAsia="Times New Roman" w:hAnsi="Arial" w:cs="Arial"/>
          <w:color w:val="000000" w:themeColor="text1"/>
          <w:sz w:val="21"/>
          <w:szCs w:val="21"/>
          <w:lang w:val="es-CR"/>
        </w:rPr>
        <w:t>ninguna de estas ventajas puede</w:t>
      </w:r>
      <w:r w:rsidRPr="0063455D">
        <w:rPr>
          <w:rFonts w:ascii="Arial" w:eastAsia="Times New Roman" w:hAnsi="Arial" w:cs="Arial"/>
          <w:color w:val="000000" w:themeColor="text1"/>
          <w:sz w:val="21"/>
          <w:szCs w:val="21"/>
          <w:lang w:val="es-CR"/>
        </w:rPr>
        <w:t xml:space="preserve"> ser explotadas si la base de datos no ha sido definida correctamente desde la fase de diseño.</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En este ejercicio te será presentado una situación real que requiere manejo de información. Presta mucha atención a la descripción del caso para que identifiques las necesidades específicas de almacenamiento de información y puedas crear una propuesta válida.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Para el desarrollo de este ejercicio debes leer con mucha atención el siguiente caso. Luego sigue las instrucciones para que construyas un modelo de bases de datos correspondiente a la situación presentada. Puedes ir realizando el modelo en una hoja de papel, o en cualquier herramienta de diseño que prefieras.</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Golf internacional.</w:t>
      </w:r>
      <w:r w:rsidRPr="0063455D">
        <w:rPr>
          <w:rFonts w:ascii="Arial" w:eastAsia="Times New Roman" w:hAnsi="Arial" w:cs="Arial"/>
          <w:color w:val="000000" w:themeColor="text1"/>
          <w:sz w:val="21"/>
          <w:szCs w:val="21"/>
          <w:lang w:val="es-CR"/>
        </w:rPr>
        <w:br/>
        <w:t xml:space="preserve">La federación internacional de Golf decidió sistematizar la información correspondiente a este </w:t>
      </w:r>
      <w:r w:rsidRPr="0063455D">
        <w:rPr>
          <w:rFonts w:ascii="Arial" w:eastAsia="Times New Roman" w:hAnsi="Arial" w:cs="Arial"/>
          <w:color w:val="000000" w:themeColor="text1"/>
          <w:sz w:val="21"/>
          <w:szCs w:val="21"/>
          <w:lang w:val="es-CR"/>
        </w:rPr>
        <w:lastRenderedPageBreak/>
        <w:t xml:space="preserve">deporte a nivel mundial, para lo cual necesita un portal web en el que las personas puedan acceder a toda la información. La base de datos que almacene dicha información, debe contener todos los campos de golf alrededor del mundo con su código único, nombre del campo, dirección y ciudad a la que pertenece. Deben estar almacenados los países en los que tiene presencia la federación y las ciudades correspondientes. Cada campo debe tener asociado la lista de todos su hoyos. El identificador único del hoyo es su número dentro del campo y el campo al que está asociado (Por </w:t>
      </w:r>
      <w:r w:rsidRPr="0063455D">
        <w:rPr>
          <w:rFonts w:ascii="Arial" w:eastAsia="Times New Roman" w:hAnsi="Arial" w:cs="Arial"/>
          <w:color w:val="000000" w:themeColor="text1"/>
          <w:sz w:val="21"/>
          <w:szCs w:val="21"/>
          <w:lang w:val="es-CR"/>
        </w:rPr>
        <w:t>ejemplo,</w:t>
      </w:r>
      <w:r w:rsidRPr="0063455D">
        <w:rPr>
          <w:rFonts w:ascii="Arial" w:eastAsia="Times New Roman" w:hAnsi="Arial" w:cs="Arial"/>
          <w:color w:val="000000" w:themeColor="text1"/>
          <w:sz w:val="21"/>
          <w:szCs w:val="21"/>
          <w:lang w:val="es-CR"/>
        </w:rPr>
        <w:t xml:space="preserve"> el hoyo 6 del Campo Charlstone de Nueva York); adicionalmente se debe guardar por cada hoyo, el par y una dificultad descrita por palabras. La base de datos debe almacenar los datos de todos los jugadores afiliados, guardando su identificación única ante la federación, su nombre y apellido, la ciudad de nacimiento, la fecha de nacimiento y la categoría del jugador definida por una palabra.</w:t>
      </w:r>
      <w:r w:rsidRPr="0063455D">
        <w:rPr>
          <w:rFonts w:ascii="Arial" w:eastAsia="Times New Roman" w:hAnsi="Arial" w:cs="Arial"/>
          <w:color w:val="000000" w:themeColor="text1"/>
          <w:sz w:val="21"/>
          <w:szCs w:val="21"/>
          <w:lang w:val="es-CR"/>
        </w:rPr>
        <w:br/>
      </w:r>
      <w:r w:rsidRPr="0063455D">
        <w:rPr>
          <w:rFonts w:ascii="Arial" w:eastAsia="Times New Roman" w:hAnsi="Arial" w:cs="Arial"/>
          <w:color w:val="000000" w:themeColor="text1"/>
          <w:sz w:val="21"/>
          <w:szCs w:val="21"/>
          <w:lang w:val="es-CR"/>
        </w:rPr>
        <w:br/>
        <w:t xml:space="preserve">Adicionalmente, la base de datos debe almacenar los torneos oficiales de la federación de golf, incluyendo un código único de identificación del torneo, su nombre, la fecha de inicio, el premio que ofrece y la categoría de requisito para inscribirse. Por cada torneo se deben almacenar el número de golpes que realiza un jugador por cada hoyo del campo y la puntuación, la cual se calcula mediante la diferencia positiva o negativa del número de golpes en un hoyo con su respectivo par (Por </w:t>
      </w:r>
      <w:r w:rsidRPr="0063455D">
        <w:rPr>
          <w:rFonts w:ascii="Arial" w:eastAsia="Times New Roman" w:hAnsi="Arial" w:cs="Arial"/>
          <w:color w:val="000000" w:themeColor="text1"/>
          <w:sz w:val="21"/>
          <w:szCs w:val="21"/>
          <w:lang w:val="es-CR"/>
        </w:rPr>
        <w:t>ejemplo,</w:t>
      </w:r>
      <w:r w:rsidRPr="0063455D">
        <w:rPr>
          <w:rFonts w:ascii="Arial" w:eastAsia="Times New Roman" w:hAnsi="Arial" w:cs="Arial"/>
          <w:color w:val="000000" w:themeColor="text1"/>
          <w:sz w:val="21"/>
          <w:szCs w:val="21"/>
          <w:lang w:val="es-CR"/>
        </w:rPr>
        <w:t xml:space="preserve"> el hoyo 3 tiene un par de 3 y el jugador realizó 4 golpes, por lo tanto su puntuación es de +1). Por último se deben almacenar las puntuaciones generales de cada jugador en un torneo, con la suma total de golpes realizados y la suma de todas sus puntuaciones.</w:t>
      </w:r>
    </w:p>
    <w:p w14:paraId="6D3455E0" w14:textId="77777777" w:rsidR="00474A54" w:rsidRPr="0063455D"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63455D">
        <w:rPr>
          <w:rFonts w:ascii="Arial" w:eastAsia="Times New Roman" w:hAnsi="Arial" w:cs="Arial"/>
          <w:color w:val="000000" w:themeColor="text1"/>
          <w:sz w:val="21"/>
          <w:szCs w:val="21"/>
          <w:lang w:val="es-CR"/>
        </w:rPr>
        <w:t>Instrucciones</w:t>
      </w:r>
    </w:p>
    <w:p w14:paraId="0BCF64D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63455D">
        <w:rPr>
          <w:rFonts w:ascii="Arial" w:hAnsi="Arial" w:cs="Arial"/>
          <w:color w:val="333333"/>
          <w:sz w:val="20"/>
          <w:szCs w:val="20"/>
          <w:lang w:val="es-CR"/>
        </w:rPr>
        <w:t>Lee detenidamente</w:t>
      </w:r>
      <w:r w:rsidRPr="00474A54">
        <w:rPr>
          <w:rFonts w:ascii="Arial" w:hAnsi="Arial" w:cs="Arial"/>
          <w:color w:val="333333"/>
          <w:sz w:val="20"/>
          <w:szCs w:val="20"/>
          <w:lang w:val="es-CR"/>
        </w:rPr>
        <w:t xml:space="preserve"> el caso y comprende la situación general que se te presenta. Familiarízate con los términos y acciones involucrados en la situación.</w:t>
      </w:r>
    </w:p>
    <w:p w14:paraId="2E5D611B"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tablas de la base de datos, obteniendo todas las entidades importantes dentro del caso presentado. </w:t>
      </w:r>
      <w:r w:rsidRPr="00474A54">
        <w:rPr>
          <w:rFonts w:ascii="Arial" w:hAnsi="Arial" w:cs="Arial"/>
          <w:color w:val="333333"/>
          <w:sz w:val="20"/>
          <w:szCs w:val="20"/>
        </w:rPr>
        <w:t>Ejemplo:</w:t>
      </w:r>
    </w:p>
    <w:p w14:paraId="4F631516" w14:textId="1CD4C774"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02BEA8BF" wp14:editId="6FF3B324">
            <wp:extent cx="3525520" cy="88590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49614" cy="891955"/>
                    </a:xfrm>
                    <a:prstGeom prst="rect">
                      <a:avLst/>
                    </a:prstGeom>
                    <a:noFill/>
                    <a:ln>
                      <a:noFill/>
                    </a:ln>
                  </pic:spPr>
                </pic:pic>
              </a:graphicData>
            </a:graphic>
          </wp:inline>
        </w:drawing>
      </w:r>
    </w:p>
    <w:p w14:paraId="272CC363"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Por cada una de las tablas identificadas, lista los campos o columnas que tendrían, de acuerdo con la información que se debe almacenar de cada una de las entidades. </w:t>
      </w:r>
      <w:r w:rsidRPr="00474A54">
        <w:rPr>
          <w:rFonts w:ascii="Arial" w:hAnsi="Arial" w:cs="Arial"/>
          <w:color w:val="333333"/>
          <w:sz w:val="20"/>
          <w:szCs w:val="20"/>
        </w:rPr>
        <w:t>Ubícalas al interior de la tabla correspondiente. Ejemplo:</w:t>
      </w:r>
    </w:p>
    <w:p w14:paraId="7B5070FF" w14:textId="173B41A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675C632D" wp14:editId="3B4AFDE7">
            <wp:extent cx="3551969" cy="985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1213" cy="1001958"/>
                    </a:xfrm>
                    <a:prstGeom prst="rect">
                      <a:avLst/>
                    </a:prstGeom>
                    <a:noFill/>
                    <a:ln>
                      <a:noFill/>
                    </a:ln>
                  </pic:spPr>
                </pic:pic>
              </a:graphicData>
            </a:graphic>
          </wp:inline>
        </w:drawing>
      </w:r>
    </w:p>
    <w:p w14:paraId="580BE424"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Identifica las relaciones entre cada una de las tablas y únelas con una línea. </w:t>
      </w:r>
      <w:r w:rsidRPr="00474A54">
        <w:rPr>
          <w:rFonts w:ascii="Arial" w:hAnsi="Arial" w:cs="Arial"/>
          <w:color w:val="333333"/>
          <w:sz w:val="20"/>
          <w:szCs w:val="20"/>
        </w:rPr>
        <w:t>Por ejemplo:</w:t>
      </w:r>
    </w:p>
    <w:p w14:paraId="5B3C1C82" w14:textId="4F37F752"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lastRenderedPageBreak/>
        <w:drawing>
          <wp:inline distT="0" distB="0" distL="0" distR="0" wp14:anchorId="5E55B39A" wp14:editId="63DEAADF">
            <wp:extent cx="3723640" cy="10124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3353" cy="1023262"/>
                    </a:xfrm>
                    <a:prstGeom prst="rect">
                      <a:avLst/>
                    </a:prstGeom>
                    <a:noFill/>
                    <a:ln>
                      <a:noFill/>
                    </a:ln>
                  </pic:spPr>
                </pic:pic>
              </a:graphicData>
            </a:graphic>
          </wp:inline>
        </w:drawing>
      </w:r>
    </w:p>
    <w:p w14:paraId="2C1E827E"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tabla, identifica la llave o el conjunto de llaves primarias y señálalas en el modelo. </w:t>
      </w:r>
      <w:r w:rsidRPr="00474A54">
        <w:rPr>
          <w:rFonts w:ascii="Arial" w:hAnsi="Arial" w:cs="Arial"/>
          <w:color w:val="333333"/>
          <w:sz w:val="20"/>
          <w:szCs w:val="20"/>
        </w:rPr>
        <w:t>Por ejemplo:</w:t>
      </w:r>
    </w:p>
    <w:p w14:paraId="2980D864" w14:textId="61B7FB5C"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18D80E43" wp14:editId="1B77033D">
            <wp:extent cx="3637280" cy="99830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7600" cy="1012120"/>
                    </a:xfrm>
                    <a:prstGeom prst="rect">
                      <a:avLst/>
                    </a:prstGeom>
                    <a:noFill/>
                    <a:ln>
                      <a:noFill/>
                    </a:ln>
                  </pic:spPr>
                </pic:pic>
              </a:graphicData>
            </a:graphic>
          </wp:inline>
        </w:drawing>
      </w:r>
    </w:p>
    <w:p w14:paraId="4EFA4C25"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rPr>
      </w:pPr>
      <w:r w:rsidRPr="00474A54">
        <w:rPr>
          <w:rFonts w:ascii="Arial" w:hAnsi="Arial" w:cs="Arial"/>
          <w:color w:val="333333"/>
          <w:sz w:val="20"/>
          <w:szCs w:val="20"/>
          <w:lang w:val="es-CR"/>
        </w:rPr>
        <w:t xml:space="preserve">Para cada relación entre tablas, determina el tipo de relación y utiliza una notación específica en tu diagrama para mostrar relaciones de uno a uno, de uno a muchos y de muchos a muchos. </w:t>
      </w:r>
      <w:r w:rsidRPr="00474A54">
        <w:rPr>
          <w:rFonts w:ascii="Arial" w:hAnsi="Arial" w:cs="Arial"/>
          <w:color w:val="333333"/>
          <w:sz w:val="20"/>
          <w:szCs w:val="20"/>
        </w:rPr>
        <w:t>Por ejemplo. Relación de uno a muchos.</w:t>
      </w:r>
    </w:p>
    <w:p w14:paraId="7347FCC8" w14:textId="6F1A6B4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33A7E8B9" wp14:editId="4DEE4304">
            <wp:extent cx="3464560" cy="950903"/>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566" cy="962158"/>
                    </a:xfrm>
                    <a:prstGeom prst="rect">
                      <a:avLst/>
                    </a:prstGeom>
                    <a:noFill/>
                    <a:ln>
                      <a:noFill/>
                    </a:ln>
                  </pic:spPr>
                </pic:pic>
              </a:graphicData>
            </a:graphic>
          </wp:inline>
        </w:drawing>
      </w:r>
    </w:p>
    <w:p w14:paraId="2BB98097" w14:textId="77777777" w:rsidR="00474A54" w:rsidRPr="00474A54" w:rsidRDefault="00474A54" w:rsidP="00474A54">
      <w:pPr>
        <w:numPr>
          <w:ilvl w:val="0"/>
          <w:numId w:val="16"/>
        </w:numPr>
        <w:shd w:val="clear" w:color="auto" w:fill="FFFFFF"/>
        <w:spacing w:before="100" w:beforeAutospacing="1" w:after="100" w:afterAutospacing="1" w:line="240" w:lineRule="auto"/>
        <w:rPr>
          <w:rFonts w:ascii="Arial" w:hAnsi="Arial" w:cs="Arial"/>
          <w:color w:val="333333"/>
          <w:sz w:val="20"/>
          <w:szCs w:val="20"/>
          <w:lang w:val="es-CR"/>
        </w:rPr>
      </w:pPr>
      <w:r w:rsidRPr="00474A54">
        <w:rPr>
          <w:rFonts w:ascii="Arial" w:hAnsi="Arial" w:cs="Arial"/>
          <w:color w:val="333333"/>
          <w:sz w:val="20"/>
          <w:szCs w:val="20"/>
          <w:lang w:val="es-CR"/>
        </w:rPr>
        <w:t>Para cada tabla con relaciones, identifica las llaves foráneas correspondientes, asígnales un nombre y resáltalas de los demás campos.</w:t>
      </w:r>
    </w:p>
    <w:p w14:paraId="00107596" w14:textId="3BD61A77" w:rsidR="00474A54" w:rsidRPr="00474A54" w:rsidRDefault="00474A54" w:rsidP="00474A54">
      <w:pPr>
        <w:shd w:val="clear" w:color="auto" w:fill="FFFFFF"/>
        <w:spacing w:before="100" w:beforeAutospacing="1" w:after="100" w:afterAutospacing="1"/>
        <w:ind w:left="720"/>
        <w:jc w:val="center"/>
        <w:rPr>
          <w:rFonts w:ascii="Arial" w:hAnsi="Arial" w:cs="Arial"/>
          <w:color w:val="333333"/>
          <w:sz w:val="20"/>
          <w:szCs w:val="20"/>
        </w:rPr>
      </w:pPr>
      <w:r w:rsidRPr="00474A54">
        <w:rPr>
          <w:rFonts w:ascii="Arial" w:hAnsi="Arial" w:cs="Arial"/>
          <w:noProof/>
          <w:color w:val="333333"/>
          <w:sz w:val="20"/>
          <w:szCs w:val="20"/>
        </w:rPr>
        <w:drawing>
          <wp:inline distT="0" distB="0" distL="0" distR="0" wp14:anchorId="4B97C684" wp14:editId="431F3E35">
            <wp:extent cx="3368040" cy="113491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9381" cy="1158954"/>
                    </a:xfrm>
                    <a:prstGeom prst="rect">
                      <a:avLst/>
                    </a:prstGeom>
                    <a:noFill/>
                    <a:ln>
                      <a:noFill/>
                    </a:ln>
                  </pic:spPr>
                </pic:pic>
              </a:graphicData>
            </a:graphic>
          </wp:inline>
        </w:drawing>
      </w:r>
    </w:p>
    <w:p w14:paraId="127BAC20"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Buenas Prácticas</w:t>
      </w:r>
    </w:p>
    <w:p w14:paraId="2D86F6AF" w14:textId="77777777" w:rsidR="00474A54" w:rsidRPr="00474A54" w:rsidRDefault="00474A54" w:rsidP="00474A54">
      <w:pPr>
        <w:shd w:val="clear" w:color="auto" w:fill="FFFFFF"/>
        <w:spacing w:after="0" w:line="300" w:lineRule="atLeast"/>
        <w:rPr>
          <w:rFonts w:ascii="Arial" w:eastAsia="Times New Roman" w:hAnsi="Arial" w:cs="Arial"/>
          <w:color w:val="000000" w:themeColor="text1"/>
          <w:sz w:val="21"/>
          <w:szCs w:val="21"/>
          <w:lang w:val="es-CR"/>
        </w:rPr>
      </w:pPr>
      <w:r w:rsidRPr="00474A54">
        <w:rPr>
          <w:rFonts w:ascii="Arial" w:eastAsia="Times New Roman" w:hAnsi="Arial" w:cs="Arial"/>
          <w:color w:val="000000" w:themeColor="text1"/>
          <w:sz w:val="21"/>
          <w:szCs w:val="21"/>
          <w:lang w:val="es-CR"/>
        </w:rPr>
        <w:t>Dedicar tiempo en el buen diseño de una base de datos, garantiza un funcionamiento óptimo y seguro en el manejo de los datos, los cuales son el recurso más importante de un sistema de información. Una de las prácticas más recomendadas al diseñar bases de datos relacionales, es evitar el exceso de relaciones y la creación de tablas innecesarias, ya que en ocasiones se tienden a crear más de las necesarias.</w:t>
      </w:r>
    </w:p>
    <w:p w14:paraId="27C2E331" w14:textId="77777777" w:rsidR="003F1190" w:rsidRPr="003F1190" w:rsidRDefault="003F1190" w:rsidP="003F1190">
      <w:pPr>
        <w:shd w:val="clear" w:color="auto" w:fill="FFFFFF"/>
        <w:spacing w:after="0" w:line="300" w:lineRule="atLeast"/>
        <w:rPr>
          <w:rFonts w:ascii="Arial" w:eastAsia="Times New Roman" w:hAnsi="Arial" w:cs="Arial"/>
          <w:color w:val="000000" w:themeColor="text1"/>
          <w:sz w:val="21"/>
          <w:szCs w:val="21"/>
          <w:lang w:val="es-CR"/>
        </w:rPr>
      </w:pP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09B47579" w14:textId="6F9219DF" w:rsidR="004E1A93" w:rsidRDefault="004E1A93" w:rsidP="00E77580">
      <w:pPr>
        <w:shd w:val="clear" w:color="auto" w:fill="FFFFFF"/>
        <w:spacing w:after="0" w:line="300" w:lineRule="atLeast"/>
        <w:rPr>
          <w:rFonts w:ascii="Arial" w:eastAsia="Times New Roman" w:hAnsi="Arial" w:cs="Arial"/>
          <w:color w:val="000000" w:themeColor="text1"/>
          <w:sz w:val="21"/>
          <w:szCs w:val="21"/>
          <w:lang w:val="es-CR"/>
        </w:rPr>
      </w:pPr>
    </w:p>
    <w:p w14:paraId="1F6C2AA3"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HORA DE</w:t>
      </w:r>
      <w:r w:rsidRPr="006E5D6C">
        <w:rPr>
          <w:rFonts w:ascii="Arial" w:eastAsia="Times New Roman" w:hAnsi="Arial" w:cs="Arial"/>
          <w:color w:val="000000" w:themeColor="text1"/>
          <w:sz w:val="20"/>
          <w:szCs w:val="20"/>
          <w:lang w:val="es-CR"/>
        </w:rPr>
        <w:br/>
      </w:r>
      <w:r w:rsidRPr="006E5D6C">
        <w:rPr>
          <w:rFonts w:ascii="Arial" w:eastAsia="Times New Roman" w:hAnsi="Arial" w:cs="Arial"/>
          <w:b/>
          <w:bCs/>
          <w:color w:val="000000" w:themeColor="text1"/>
          <w:sz w:val="20"/>
          <w:szCs w:val="20"/>
          <w:lang w:val="es-CR"/>
        </w:rPr>
        <w:t>codificar</w:t>
      </w:r>
    </w:p>
    <w:p w14:paraId="13AC7281" w14:textId="0039522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0822FDC8" w14:textId="3211A119"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SQL es la herramienta por excelencia para manipular las bases de datos relacionales. Al momento de finalizar la fase de diseño de una base de datos, debemos recurrir a SQL para construirla en el servidor que vayamos a usar. A todos los comandos de SQL que se encargan de crear una base de datos y construir sus elementos, se agrupan en la categoría DDL (Data Definition Language).</w:t>
      </w:r>
      <w:r w:rsidRPr="006E5D6C">
        <w:rPr>
          <w:rFonts w:ascii="Arial" w:eastAsia="Times New Roman" w:hAnsi="Arial" w:cs="Arial"/>
          <w:color w:val="000000" w:themeColor="text1"/>
          <w:sz w:val="20"/>
          <w:szCs w:val="20"/>
          <w:lang w:val="es-CR"/>
        </w:rPr>
        <w:br/>
      </w:r>
      <w:r w:rsidRPr="006E5D6C">
        <w:rPr>
          <w:rFonts w:ascii="Arial" w:eastAsia="Times New Roman" w:hAnsi="Arial" w:cs="Arial"/>
          <w:color w:val="000000" w:themeColor="text1"/>
          <w:sz w:val="20"/>
          <w:szCs w:val="20"/>
          <w:lang w:val="es-CR"/>
        </w:rPr>
        <w:br/>
        <w:t>En este ejercicio usaremos el diseño de la base de datos para el caso propuesto en el ejercicio anterior. A partir de este diagrama, deberás crear la base de datos en el servidor local PostgreSQL en tu máquina.</w:t>
      </w:r>
    </w:p>
    <w:p w14:paraId="695E0A62"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p>
    <w:p w14:paraId="416E8BD7" w14:textId="7777777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Contenido</w:t>
      </w:r>
    </w:p>
    <w:p w14:paraId="48F79B0F" w14:textId="6BA12237" w:rsidR="00E77580" w:rsidRPr="006E5D6C" w:rsidRDefault="00E77580" w:rsidP="00E7758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 xml:space="preserve">Para el desarrollo de este ejercicio debes usar el diseño de la base de datos que creaste en el ejercicio anterior. Sin </w:t>
      </w:r>
      <w:r w:rsidR="008E50F0" w:rsidRPr="006E5D6C">
        <w:rPr>
          <w:rFonts w:ascii="Arial" w:eastAsia="Times New Roman" w:hAnsi="Arial" w:cs="Arial"/>
          <w:color w:val="000000" w:themeColor="text1"/>
          <w:sz w:val="20"/>
          <w:szCs w:val="20"/>
          <w:lang w:val="es-CR"/>
        </w:rPr>
        <w:t>embargo,</w:t>
      </w:r>
      <w:r w:rsidRPr="006E5D6C">
        <w:rPr>
          <w:rFonts w:ascii="Arial" w:eastAsia="Times New Roman" w:hAnsi="Arial" w:cs="Arial"/>
          <w:color w:val="000000" w:themeColor="text1"/>
          <w:sz w:val="20"/>
          <w:szCs w:val="20"/>
          <w:lang w:val="es-CR"/>
        </w:rPr>
        <w:t xml:space="preserve"> si no cuentas con este diagrama, puedes descargarlo del codBase.</w:t>
      </w:r>
    </w:p>
    <w:p w14:paraId="38F46BB3" w14:textId="3F14D7BF"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p>
    <w:p w14:paraId="13D49529" w14:textId="77777777" w:rsidR="00E77580" w:rsidRPr="006E5D6C" w:rsidRDefault="00E77580" w:rsidP="008E50F0">
      <w:pPr>
        <w:shd w:val="clear" w:color="auto" w:fill="FFFFFF"/>
        <w:spacing w:after="0" w:line="300" w:lineRule="atLeast"/>
        <w:rPr>
          <w:rFonts w:ascii="Arial" w:eastAsia="Times New Roman" w:hAnsi="Arial" w:cs="Arial"/>
          <w:color w:val="000000" w:themeColor="text1"/>
          <w:sz w:val="20"/>
          <w:szCs w:val="20"/>
          <w:lang w:val="es-CR"/>
        </w:rPr>
      </w:pPr>
      <w:r w:rsidRPr="006E5D6C">
        <w:rPr>
          <w:rFonts w:ascii="Arial" w:eastAsia="Times New Roman" w:hAnsi="Arial" w:cs="Arial"/>
          <w:color w:val="000000" w:themeColor="text1"/>
          <w:sz w:val="20"/>
          <w:szCs w:val="20"/>
          <w:lang w:val="es-CR"/>
        </w:rPr>
        <w:t>Instrucciones</w:t>
      </w:r>
    </w:p>
    <w:p w14:paraId="5D6B0548"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1A través de la consola del servidor PostgreSQL, ejecuta una sentencia SQL para crear una base de datos con el nombre golf_db.</w:t>
      </w:r>
    </w:p>
    <w:p w14:paraId="6DB68E9E"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tabla en el diseño de base de datos. Ten en cuenta la definición de las llaves primarias, los tipos de datos correctos y los valores no nulos en todos los campos.</w:t>
      </w:r>
    </w:p>
    <w:p w14:paraId="0F8A4015"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Ejecuta una sentencia SQL para la creación de cada relación, asignando las llaves foráneas correspondientes que apunten a los campos de las tablas de referencia de manera correcta.</w:t>
      </w:r>
    </w:p>
    <w:p w14:paraId="45C922B2" w14:textId="77777777" w:rsidR="00E77580" w:rsidRPr="006E5D6C" w:rsidRDefault="00E77580" w:rsidP="00E77580">
      <w:pPr>
        <w:numPr>
          <w:ilvl w:val="0"/>
          <w:numId w:val="18"/>
        </w:num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Accede a PgAdmin4 y verifica que la base de datos se creó exitosamente. Observa las tablas y sus restricciones para identificar si todas las relaciones fueron creadas adecuadamente. Alfinalizar podrás ver algo como esto en el navegador de PgAdmin4:</w:t>
      </w:r>
    </w:p>
    <w:p w14:paraId="5044E1ED" w14:textId="0186DBB7" w:rsidR="00E77580" w:rsidRDefault="00E77580" w:rsidP="00E77580">
      <w:pPr>
        <w:shd w:val="clear" w:color="auto" w:fill="FFFFFF"/>
        <w:spacing w:before="100" w:beforeAutospacing="1" w:after="100" w:afterAutospacing="1"/>
        <w:ind w:left="720"/>
        <w:jc w:val="center"/>
        <w:rPr>
          <w:rFonts w:ascii="Lato" w:hAnsi="Lato"/>
          <w:color w:val="333333"/>
        </w:rPr>
      </w:pPr>
      <w:r>
        <w:rPr>
          <w:rFonts w:ascii="Lato" w:hAnsi="Lato"/>
          <w:noProof/>
          <w:color w:val="333333"/>
        </w:rPr>
        <w:lastRenderedPageBreak/>
        <w:drawing>
          <wp:inline distT="0" distB="0" distL="0" distR="0" wp14:anchorId="4020A7BC" wp14:editId="5CB0A867">
            <wp:extent cx="2337233" cy="389636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480" cy="3910108"/>
                    </a:xfrm>
                    <a:prstGeom prst="rect">
                      <a:avLst/>
                    </a:prstGeom>
                    <a:noFill/>
                    <a:ln>
                      <a:noFill/>
                    </a:ln>
                  </pic:spPr>
                </pic:pic>
              </a:graphicData>
            </a:graphic>
          </wp:inline>
        </w:drawing>
      </w:r>
    </w:p>
    <w:p w14:paraId="6A20EB14" w14:textId="77777777" w:rsidR="00E77580" w:rsidRPr="006E5D6C" w:rsidRDefault="00E77580" w:rsidP="008E50F0">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Buenas Prácticas</w:t>
      </w:r>
    </w:p>
    <w:p w14:paraId="52F76C6F" w14:textId="6327C097" w:rsidR="00E77580" w:rsidRPr="0077680F" w:rsidRDefault="00E77580" w:rsidP="0077680F">
      <w:pPr>
        <w:shd w:val="clear" w:color="auto" w:fill="FFFFFF"/>
        <w:spacing w:before="100" w:beforeAutospacing="1" w:after="100" w:afterAutospacing="1" w:line="240" w:lineRule="auto"/>
        <w:rPr>
          <w:rFonts w:ascii="Arial" w:hAnsi="Arial" w:cs="Arial"/>
          <w:color w:val="333333"/>
          <w:sz w:val="20"/>
          <w:szCs w:val="20"/>
          <w:lang w:val="es-CR"/>
        </w:rPr>
      </w:pPr>
      <w:r w:rsidRPr="006E5D6C">
        <w:rPr>
          <w:rFonts w:ascii="Arial" w:hAnsi="Arial" w:cs="Arial"/>
          <w:color w:val="333333"/>
          <w:sz w:val="20"/>
          <w:szCs w:val="20"/>
          <w:lang w:val="es-CR"/>
        </w:rPr>
        <w:t xml:space="preserve">El lenguaje DDL corresponde a uno de los más poderosos grupos de SQL, ya que la estructura de una base de datos es en sí, el lugar en el que se almacenarán los datos. Cuando uses sentencias SQL de definición DDL, presta mucha atención a lo que ejecutas en el servidor, puesto que los errores que se produzcan a partir de un mal uso de este tipo de comandos, </w:t>
      </w:r>
      <w:r w:rsidR="006E5D6C" w:rsidRPr="006E5D6C">
        <w:rPr>
          <w:rFonts w:ascii="Arial" w:hAnsi="Arial" w:cs="Arial"/>
          <w:color w:val="333333"/>
          <w:sz w:val="20"/>
          <w:szCs w:val="20"/>
          <w:lang w:val="es-CR"/>
        </w:rPr>
        <w:t>pueden</w:t>
      </w:r>
      <w:r w:rsidRPr="006E5D6C">
        <w:rPr>
          <w:rFonts w:ascii="Arial" w:hAnsi="Arial" w:cs="Arial"/>
          <w:color w:val="333333"/>
          <w:sz w:val="20"/>
          <w:szCs w:val="20"/>
          <w:lang w:val="es-CR"/>
        </w:rPr>
        <w:t xml:space="preserve"> ser muy perjudicial para los datos que se almacenan o serán almacenados allí.</w:t>
      </w:r>
      <w:bookmarkStart w:id="0" w:name="_GoBack"/>
      <w:bookmarkEnd w:id="0"/>
    </w:p>
    <w:p w14:paraId="54522CEB" w14:textId="77777777" w:rsidR="00E77580" w:rsidRPr="00E77580" w:rsidRDefault="00E77580" w:rsidP="00E77580">
      <w:pPr>
        <w:shd w:val="clear" w:color="auto" w:fill="FFFFFF"/>
        <w:spacing w:after="0" w:line="300" w:lineRule="atLeast"/>
        <w:rPr>
          <w:rFonts w:ascii="Arial" w:eastAsia="Times New Roman" w:hAnsi="Arial" w:cs="Arial"/>
          <w:color w:val="000000" w:themeColor="text1"/>
          <w:sz w:val="21"/>
          <w:szCs w:val="21"/>
          <w:lang w:val="es-CR"/>
        </w:rPr>
      </w:pPr>
    </w:p>
    <w:p w14:paraId="6852DC35" w14:textId="37586BE1"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3: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562F6E7A" w14:textId="1BD89294" w:rsidR="0063455D" w:rsidRDefault="0063455D" w:rsidP="0063455D">
      <w:pPr>
        <w:shd w:val="clear" w:color="auto" w:fill="FFFFFF"/>
        <w:spacing w:after="0" w:line="300" w:lineRule="atLeast"/>
        <w:rPr>
          <w:rFonts w:ascii="Arial" w:eastAsia="Times New Roman" w:hAnsi="Arial" w:cs="Arial"/>
          <w:color w:val="000000" w:themeColor="text1"/>
          <w:sz w:val="21"/>
          <w:szCs w:val="21"/>
        </w:rPr>
      </w:pPr>
    </w:p>
    <w:p w14:paraId="48D90213" w14:textId="11AEDA4D"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46" w:history="1">
        <w:r w:rsidRPr="00693286">
          <w:rPr>
            <w:rFonts w:eastAsia="Times New Roman"/>
            <w:color w:val="000000" w:themeColor="text1"/>
          </w:rPr>
          <w:t>Inserción de datos</w:t>
        </w:r>
      </w:hyperlink>
    </w:p>
    <w:p w14:paraId="7BF9749D" w14:textId="77777777" w:rsidR="00693286" w:rsidRDefault="00693286" w:rsidP="00693286">
      <w:pPr>
        <w:pStyle w:val="ListParagraph"/>
        <w:shd w:val="clear" w:color="auto" w:fill="FFFFFF"/>
        <w:spacing w:after="0" w:line="300" w:lineRule="atLeast"/>
        <w:ind w:left="1130"/>
        <w:rPr>
          <w:rFonts w:ascii="Arial" w:eastAsia="Times New Roman" w:hAnsi="Arial" w:cs="Arial"/>
          <w:color w:val="000000" w:themeColor="text1"/>
          <w:sz w:val="21"/>
          <w:szCs w:val="21"/>
        </w:rPr>
      </w:pPr>
    </w:p>
    <w:p w14:paraId="4831627A" w14:textId="2BFBB787"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1</w:t>
      </w:r>
    </w:p>
    <w:p w14:paraId="447BBEB5" w14:textId="77777777" w:rsidR="00693286" w:rsidRPr="00693286" w:rsidRDefault="00693286" w:rsidP="00693286">
      <w:pPr>
        <w:pStyle w:val="ListParagraph"/>
        <w:rPr>
          <w:rFonts w:ascii="Arial" w:eastAsia="Times New Roman" w:hAnsi="Arial" w:cs="Arial"/>
          <w:color w:val="000000" w:themeColor="text1"/>
          <w:sz w:val="21"/>
          <w:szCs w:val="21"/>
        </w:rPr>
      </w:pPr>
    </w:p>
    <w:p w14:paraId="299BB86A" w14:textId="1D0F2B0D"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Actualizar y eliminar registros</w:t>
      </w:r>
    </w:p>
    <w:p w14:paraId="35AC9BF3" w14:textId="77777777" w:rsidR="00693286" w:rsidRPr="00693286" w:rsidRDefault="00693286" w:rsidP="00693286">
      <w:pPr>
        <w:pStyle w:val="ListParagraph"/>
        <w:rPr>
          <w:rFonts w:ascii="Arial" w:eastAsia="Times New Roman" w:hAnsi="Arial" w:cs="Arial"/>
          <w:color w:val="000000" w:themeColor="text1"/>
          <w:sz w:val="21"/>
          <w:szCs w:val="21"/>
        </w:rPr>
      </w:pPr>
    </w:p>
    <w:p w14:paraId="55FE8908" w14:textId="70B5948C"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básicas</w:t>
      </w:r>
    </w:p>
    <w:p w14:paraId="7A6D5B55" w14:textId="77777777" w:rsidR="00693286" w:rsidRPr="00693286" w:rsidRDefault="00693286" w:rsidP="00693286">
      <w:pPr>
        <w:pStyle w:val="ListParagraph"/>
        <w:rPr>
          <w:rFonts w:ascii="Arial" w:eastAsia="Times New Roman" w:hAnsi="Arial" w:cs="Arial"/>
          <w:color w:val="000000" w:themeColor="text1"/>
          <w:sz w:val="21"/>
          <w:szCs w:val="21"/>
        </w:rPr>
      </w:pPr>
    </w:p>
    <w:p w14:paraId="20DBDF89" w14:textId="49AADB85"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Actividad 2</w:t>
      </w:r>
    </w:p>
    <w:p w14:paraId="33890AD1" w14:textId="77777777" w:rsidR="00693286" w:rsidRPr="00693286" w:rsidRDefault="00693286" w:rsidP="00693286">
      <w:pPr>
        <w:pStyle w:val="ListParagraph"/>
        <w:rPr>
          <w:rFonts w:ascii="Arial" w:eastAsia="Times New Roman" w:hAnsi="Arial" w:cs="Arial"/>
          <w:color w:val="000000" w:themeColor="text1"/>
          <w:sz w:val="21"/>
          <w:szCs w:val="21"/>
        </w:rPr>
      </w:pPr>
    </w:p>
    <w:p w14:paraId="2E1B4644" w14:textId="3EE3A485" w:rsidR="0063455D"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eastAsia="Times New Roman" w:hAnsi="Arial" w:cs="Arial"/>
          <w:color w:val="000000" w:themeColor="text1"/>
          <w:sz w:val="21"/>
          <w:szCs w:val="21"/>
        </w:rPr>
        <w:t>Consultas avanzadas</w:t>
      </w:r>
    </w:p>
    <w:p w14:paraId="21A06F04" w14:textId="77777777" w:rsidR="00693286" w:rsidRPr="00693286" w:rsidRDefault="00693286" w:rsidP="00693286">
      <w:pPr>
        <w:pStyle w:val="ListParagraph"/>
        <w:rPr>
          <w:rFonts w:ascii="Arial" w:eastAsia="Times New Roman" w:hAnsi="Arial" w:cs="Arial"/>
          <w:color w:val="000000" w:themeColor="text1"/>
          <w:sz w:val="21"/>
          <w:szCs w:val="21"/>
        </w:rPr>
      </w:pPr>
    </w:p>
    <w:p w14:paraId="67635AB8" w14:textId="124C98C2"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lastRenderedPageBreak/>
        <w:t>Consultas basadas en relaciones</w:t>
      </w:r>
    </w:p>
    <w:p w14:paraId="00479C30" w14:textId="77777777" w:rsidR="00693286" w:rsidRPr="00693286" w:rsidRDefault="00693286" w:rsidP="00693286">
      <w:pPr>
        <w:pStyle w:val="ListParagraph"/>
        <w:rPr>
          <w:rFonts w:ascii="Arial" w:eastAsia="Times New Roman" w:hAnsi="Arial" w:cs="Arial"/>
          <w:color w:val="000000" w:themeColor="text1"/>
          <w:sz w:val="21"/>
          <w:szCs w:val="21"/>
        </w:rPr>
      </w:pPr>
    </w:p>
    <w:p w14:paraId="699C31A3" w14:textId="46A54FC4"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Actividad 3</w:t>
      </w:r>
    </w:p>
    <w:p w14:paraId="349135CB" w14:textId="77777777" w:rsidR="00693286" w:rsidRPr="00693286" w:rsidRDefault="00693286" w:rsidP="00693286">
      <w:pPr>
        <w:pStyle w:val="ListParagraph"/>
        <w:rPr>
          <w:rFonts w:ascii="Arial" w:eastAsia="Times New Roman" w:hAnsi="Arial" w:cs="Arial"/>
          <w:color w:val="000000" w:themeColor="text1"/>
          <w:sz w:val="21"/>
          <w:szCs w:val="21"/>
        </w:rPr>
      </w:pPr>
    </w:p>
    <w:p w14:paraId="28293087" w14:textId="18E11AF6"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1</w:t>
      </w:r>
    </w:p>
    <w:p w14:paraId="77E25A1A" w14:textId="77777777" w:rsidR="00693286" w:rsidRPr="00693286" w:rsidRDefault="00693286" w:rsidP="00693286">
      <w:pPr>
        <w:pStyle w:val="ListParagraph"/>
        <w:rPr>
          <w:rFonts w:ascii="Arial" w:eastAsia="Times New Roman" w:hAnsi="Arial" w:cs="Arial"/>
          <w:color w:val="000000" w:themeColor="text1"/>
          <w:sz w:val="21"/>
          <w:szCs w:val="21"/>
        </w:rPr>
      </w:pPr>
    </w:p>
    <w:p w14:paraId="4F377D9D" w14:textId="2C295288" w:rsidR="0063455D" w:rsidRPr="00693286" w:rsidRDefault="0063455D" w:rsidP="0069328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693286">
        <w:rPr>
          <w:rFonts w:ascii="Arial" w:hAnsi="Arial" w:cs="Arial"/>
          <w:color w:val="2C3E50"/>
          <w:sz w:val="21"/>
          <w:szCs w:val="21"/>
        </w:rPr>
        <w:t>Ejercicio 2</w:t>
      </w:r>
    </w:p>
    <w:p w14:paraId="5E7C0311" w14:textId="77777777" w:rsidR="0063455D" w:rsidRPr="0063455D" w:rsidRDefault="0063455D" w:rsidP="0063455D">
      <w:pPr>
        <w:shd w:val="clear" w:color="auto" w:fill="FFFFFF"/>
        <w:spacing w:after="0" w:line="300" w:lineRule="atLeast"/>
        <w:rPr>
          <w:rFonts w:ascii="Arial" w:eastAsia="Times New Roman" w:hAnsi="Arial" w:cs="Arial"/>
          <w:color w:val="000000" w:themeColor="text1"/>
          <w:sz w:val="21"/>
          <w:szCs w:val="21"/>
        </w:rPr>
      </w:pPr>
    </w:p>
    <w:p w14:paraId="238A72DD" w14:textId="455EA833" w:rsidR="004E1A93" w:rsidRDefault="004E1A93" w:rsidP="004E1A93">
      <w:pPr>
        <w:pStyle w:val="ListParagraph"/>
        <w:rPr>
          <w:rFonts w:ascii="Arial" w:eastAsia="Times New Roman" w:hAnsi="Arial" w:cs="Arial"/>
          <w:color w:val="000000" w:themeColor="text1"/>
          <w:sz w:val="21"/>
          <w:szCs w:val="21"/>
        </w:rPr>
      </w:pPr>
    </w:p>
    <w:p w14:paraId="5B67925B" w14:textId="2F668121" w:rsidR="0063455D" w:rsidRDefault="0063455D" w:rsidP="004E1A93">
      <w:pPr>
        <w:pStyle w:val="ListParagraph"/>
        <w:rPr>
          <w:rFonts w:ascii="Arial" w:eastAsia="Times New Roman" w:hAnsi="Arial" w:cs="Arial"/>
          <w:color w:val="000000" w:themeColor="text1"/>
          <w:sz w:val="21"/>
          <w:szCs w:val="21"/>
        </w:rPr>
      </w:pPr>
    </w:p>
    <w:p w14:paraId="0A74A130" w14:textId="77777777" w:rsidR="0063455D" w:rsidRPr="004E1A93" w:rsidRDefault="0063455D" w:rsidP="004E1A93">
      <w:pPr>
        <w:pStyle w:val="ListParagraph"/>
        <w:rPr>
          <w:rFonts w:ascii="Arial" w:eastAsia="Times New Roman" w:hAnsi="Arial" w:cs="Arial"/>
          <w:color w:val="000000" w:themeColor="text1"/>
          <w:sz w:val="21"/>
          <w:szCs w:val="21"/>
        </w:rPr>
      </w:pPr>
    </w:p>
    <w:p w14:paraId="4DD6DE0E" w14:textId="7769FC90"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4: Qué es y cómo funciona una base de datos tipo No Relacional</w:t>
      </w: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10E04363" w14:textId="77777777"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5: Realizar consultas en base de datos No Relacional</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76721017"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7. UNIDAD 1: Prueba</w:t>
      </w:r>
    </w:p>
    <w:p w14:paraId="7EB376E6" w14:textId="77777777" w:rsidR="001A0AAB" w:rsidRDefault="001A0AAB" w:rsidP="004E1A93">
      <w:pPr>
        <w:spacing w:after="0"/>
      </w:pPr>
    </w:p>
    <w:sectPr w:rsidR="001A0AA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4730"/>
    <w:multiLevelType w:val="multilevel"/>
    <w:tmpl w:val="6F5A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54D2A"/>
    <w:multiLevelType w:val="multilevel"/>
    <w:tmpl w:val="213E8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F0F73"/>
    <w:multiLevelType w:val="multilevel"/>
    <w:tmpl w:val="BFA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53480C"/>
    <w:multiLevelType w:val="multilevel"/>
    <w:tmpl w:val="4B0C9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E76E85"/>
    <w:multiLevelType w:val="multilevel"/>
    <w:tmpl w:val="547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0405ED4"/>
    <w:multiLevelType w:val="multilevel"/>
    <w:tmpl w:val="762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631B0"/>
    <w:multiLevelType w:val="multilevel"/>
    <w:tmpl w:val="D000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15F78"/>
    <w:multiLevelType w:val="multilevel"/>
    <w:tmpl w:val="A8C8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027A1"/>
    <w:multiLevelType w:val="hybridMultilevel"/>
    <w:tmpl w:val="DC66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5"/>
  </w:num>
  <w:num w:numId="4">
    <w:abstractNumId w:val="17"/>
  </w:num>
  <w:num w:numId="5">
    <w:abstractNumId w:val="16"/>
  </w:num>
  <w:num w:numId="6">
    <w:abstractNumId w:val="8"/>
  </w:num>
  <w:num w:numId="7">
    <w:abstractNumId w:val="7"/>
  </w:num>
  <w:num w:numId="8">
    <w:abstractNumId w:val="4"/>
  </w:num>
  <w:num w:numId="9">
    <w:abstractNumId w:val="2"/>
  </w:num>
  <w:num w:numId="10">
    <w:abstractNumId w:val="6"/>
  </w:num>
  <w:num w:numId="11">
    <w:abstractNumId w:val="15"/>
  </w:num>
  <w:num w:numId="12">
    <w:abstractNumId w:val="0"/>
  </w:num>
  <w:num w:numId="13">
    <w:abstractNumId w:val="3"/>
  </w:num>
  <w:num w:numId="14">
    <w:abstractNumId w:val="13"/>
  </w:num>
  <w:num w:numId="15">
    <w:abstractNumId w:val="19"/>
  </w:num>
  <w:num w:numId="16">
    <w:abstractNumId w:val="1"/>
  </w:num>
  <w:num w:numId="17">
    <w:abstractNumId w:val="10"/>
  </w:num>
  <w:num w:numId="18">
    <w:abstractNumId w:val="9"/>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14BBD"/>
    <w:rsid w:val="000471E6"/>
    <w:rsid w:val="00053FCD"/>
    <w:rsid w:val="00094DE7"/>
    <w:rsid w:val="000B2065"/>
    <w:rsid w:val="001417D9"/>
    <w:rsid w:val="00195162"/>
    <w:rsid w:val="001A0AAB"/>
    <w:rsid w:val="001C0006"/>
    <w:rsid w:val="001E4047"/>
    <w:rsid w:val="001F2C89"/>
    <w:rsid w:val="00231160"/>
    <w:rsid w:val="00266616"/>
    <w:rsid w:val="002B2959"/>
    <w:rsid w:val="002C3BB8"/>
    <w:rsid w:val="0032197B"/>
    <w:rsid w:val="003253F8"/>
    <w:rsid w:val="003414F7"/>
    <w:rsid w:val="00386846"/>
    <w:rsid w:val="003A0C9F"/>
    <w:rsid w:val="003B501D"/>
    <w:rsid w:val="003E1FC0"/>
    <w:rsid w:val="003F1190"/>
    <w:rsid w:val="00403F7D"/>
    <w:rsid w:val="00474A54"/>
    <w:rsid w:val="00483125"/>
    <w:rsid w:val="004A0B17"/>
    <w:rsid w:val="004A506A"/>
    <w:rsid w:val="004D1987"/>
    <w:rsid w:val="004E1A93"/>
    <w:rsid w:val="00541895"/>
    <w:rsid w:val="00567041"/>
    <w:rsid w:val="005718FC"/>
    <w:rsid w:val="00572DE3"/>
    <w:rsid w:val="0057447D"/>
    <w:rsid w:val="005B7167"/>
    <w:rsid w:val="005E44AC"/>
    <w:rsid w:val="00612F03"/>
    <w:rsid w:val="0063455D"/>
    <w:rsid w:val="00693286"/>
    <w:rsid w:val="006B3144"/>
    <w:rsid w:val="006E5D6C"/>
    <w:rsid w:val="007060F0"/>
    <w:rsid w:val="00715B85"/>
    <w:rsid w:val="0072197E"/>
    <w:rsid w:val="00773E25"/>
    <w:rsid w:val="0077680F"/>
    <w:rsid w:val="00782826"/>
    <w:rsid w:val="007A34F6"/>
    <w:rsid w:val="007C62A4"/>
    <w:rsid w:val="00833083"/>
    <w:rsid w:val="0085013A"/>
    <w:rsid w:val="00861A23"/>
    <w:rsid w:val="0086622F"/>
    <w:rsid w:val="00873DBA"/>
    <w:rsid w:val="008D004B"/>
    <w:rsid w:val="008D4AE4"/>
    <w:rsid w:val="008E50F0"/>
    <w:rsid w:val="008F1247"/>
    <w:rsid w:val="009032F5"/>
    <w:rsid w:val="00914BBB"/>
    <w:rsid w:val="00921FA6"/>
    <w:rsid w:val="00970BEB"/>
    <w:rsid w:val="00975BAA"/>
    <w:rsid w:val="009830E0"/>
    <w:rsid w:val="00991316"/>
    <w:rsid w:val="00A16635"/>
    <w:rsid w:val="00A3371C"/>
    <w:rsid w:val="00A43F3E"/>
    <w:rsid w:val="00A50E42"/>
    <w:rsid w:val="00A62129"/>
    <w:rsid w:val="00A704B2"/>
    <w:rsid w:val="00A70DB3"/>
    <w:rsid w:val="00A748AB"/>
    <w:rsid w:val="00A9493E"/>
    <w:rsid w:val="00AB0F58"/>
    <w:rsid w:val="00AB50E7"/>
    <w:rsid w:val="00AF1A7E"/>
    <w:rsid w:val="00B23FA4"/>
    <w:rsid w:val="00B24AB0"/>
    <w:rsid w:val="00B34B8C"/>
    <w:rsid w:val="00B66800"/>
    <w:rsid w:val="00B73991"/>
    <w:rsid w:val="00BB048C"/>
    <w:rsid w:val="00BB68B0"/>
    <w:rsid w:val="00BD6EC1"/>
    <w:rsid w:val="00C048AB"/>
    <w:rsid w:val="00C5133B"/>
    <w:rsid w:val="00C8415B"/>
    <w:rsid w:val="00C86B90"/>
    <w:rsid w:val="00CA32C3"/>
    <w:rsid w:val="00CB5F36"/>
    <w:rsid w:val="00D27035"/>
    <w:rsid w:val="00D73D29"/>
    <w:rsid w:val="00D77D37"/>
    <w:rsid w:val="00DA2E51"/>
    <w:rsid w:val="00DE23CE"/>
    <w:rsid w:val="00E15A58"/>
    <w:rsid w:val="00E33CD8"/>
    <w:rsid w:val="00E40701"/>
    <w:rsid w:val="00E57DF3"/>
    <w:rsid w:val="00E709E2"/>
    <w:rsid w:val="00E77580"/>
    <w:rsid w:val="00E83E8C"/>
    <w:rsid w:val="00EB75EE"/>
    <w:rsid w:val="00EC333F"/>
    <w:rsid w:val="00F0733B"/>
    <w:rsid w:val="00F434A9"/>
    <w:rsid w:val="00F73FB5"/>
    <w:rsid w:val="00F76DA5"/>
    <w:rsid w:val="00F92999"/>
    <w:rsid w:val="00FB0B0A"/>
    <w:rsid w:val="00FD35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1">
    <w:name w:val="List1"/>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semiHidden/>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197">
      <w:bodyDiv w:val="1"/>
      <w:marLeft w:val="0"/>
      <w:marRight w:val="0"/>
      <w:marTop w:val="0"/>
      <w:marBottom w:val="0"/>
      <w:divBdr>
        <w:top w:val="none" w:sz="0" w:space="0" w:color="auto"/>
        <w:left w:val="none" w:sz="0" w:space="0" w:color="auto"/>
        <w:bottom w:val="none" w:sz="0" w:space="0" w:color="auto"/>
        <w:right w:val="none" w:sz="0" w:space="0" w:color="auto"/>
      </w:divBdr>
      <w:divsChild>
        <w:div w:id="596644235">
          <w:marLeft w:val="0"/>
          <w:marRight w:val="0"/>
          <w:marTop w:val="0"/>
          <w:marBottom w:val="0"/>
          <w:divBdr>
            <w:top w:val="none" w:sz="0" w:space="0" w:color="auto"/>
            <w:left w:val="none" w:sz="0" w:space="0" w:color="auto"/>
            <w:bottom w:val="none" w:sz="0" w:space="0" w:color="auto"/>
            <w:right w:val="none" w:sz="0" w:space="0" w:color="auto"/>
          </w:divBdr>
          <w:divsChild>
            <w:div w:id="326789135">
              <w:marLeft w:val="0"/>
              <w:marRight w:val="0"/>
              <w:marTop w:val="0"/>
              <w:marBottom w:val="600"/>
              <w:divBdr>
                <w:top w:val="none" w:sz="0" w:space="0" w:color="auto"/>
                <w:left w:val="none" w:sz="0" w:space="0" w:color="auto"/>
                <w:bottom w:val="none" w:sz="0" w:space="0" w:color="auto"/>
                <w:right w:val="none" w:sz="0" w:space="0" w:color="auto"/>
              </w:divBdr>
              <w:divsChild>
                <w:div w:id="437676238">
                  <w:marLeft w:val="0"/>
                  <w:marRight w:val="0"/>
                  <w:marTop w:val="0"/>
                  <w:marBottom w:val="0"/>
                  <w:divBdr>
                    <w:top w:val="none" w:sz="0" w:space="0" w:color="auto"/>
                    <w:left w:val="none" w:sz="0" w:space="0" w:color="auto"/>
                    <w:bottom w:val="none" w:sz="0" w:space="0" w:color="auto"/>
                    <w:right w:val="none" w:sz="0" w:space="0" w:color="auto"/>
                  </w:divBdr>
                </w:div>
                <w:div w:id="11534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85">
          <w:marLeft w:val="0"/>
          <w:marRight w:val="0"/>
          <w:marTop w:val="0"/>
          <w:marBottom w:val="0"/>
          <w:divBdr>
            <w:top w:val="none" w:sz="0" w:space="0" w:color="auto"/>
            <w:left w:val="none" w:sz="0" w:space="0" w:color="auto"/>
            <w:bottom w:val="none" w:sz="0" w:space="0" w:color="auto"/>
            <w:right w:val="none" w:sz="0" w:space="0" w:color="auto"/>
          </w:divBdr>
          <w:divsChild>
            <w:div w:id="1983582687">
              <w:marLeft w:val="0"/>
              <w:marRight w:val="0"/>
              <w:marTop w:val="0"/>
              <w:marBottom w:val="0"/>
              <w:divBdr>
                <w:top w:val="none" w:sz="0" w:space="0" w:color="auto"/>
                <w:left w:val="none" w:sz="0" w:space="0" w:color="auto"/>
                <w:bottom w:val="none" w:sz="0" w:space="0" w:color="auto"/>
                <w:right w:val="none" w:sz="0" w:space="0" w:color="auto"/>
              </w:divBdr>
              <w:divsChild>
                <w:div w:id="124660985">
                  <w:marLeft w:val="0"/>
                  <w:marRight w:val="0"/>
                  <w:marTop w:val="0"/>
                  <w:marBottom w:val="0"/>
                  <w:divBdr>
                    <w:top w:val="none" w:sz="0" w:space="0" w:color="auto"/>
                    <w:left w:val="none" w:sz="0" w:space="0" w:color="auto"/>
                    <w:bottom w:val="none" w:sz="0" w:space="0" w:color="auto"/>
                    <w:right w:val="none" w:sz="0" w:space="0" w:color="auto"/>
                  </w:divBdr>
                </w:div>
                <w:div w:id="1640262442">
                  <w:marLeft w:val="0"/>
                  <w:marRight w:val="0"/>
                  <w:marTop w:val="0"/>
                  <w:marBottom w:val="0"/>
                  <w:divBdr>
                    <w:top w:val="none" w:sz="0" w:space="0" w:color="auto"/>
                    <w:left w:val="none" w:sz="0" w:space="0" w:color="auto"/>
                    <w:bottom w:val="none" w:sz="0" w:space="0" w:color="auto"/>
                    <w:right w:val="none" w:sz="0" w:space="0" w:color="auto"/>
                  </w:divBdr>
                </w:div>
                <w:div w:id="1317564916">
                  <w:marLeft w:val="0"/>
                  <w:marRight w:val="0"/>
                  <w:marTop w:val="0"/>
                  <w:marBottom w:val="0"/>
                  <w:divBdr>
                    <w:top w:val="none" w:sz="0" w:space="0" w:color="auto"/>
                    <w:left w:val="none" w:sz="0" w:space="0" w:color="auto"/>
                    <w:bottom w:val="none" w:sz="0" w:space="0" w:color="auto"/>
                    <w:right w:val="none" w:sz="0" w:space="0" w:color="auto"/>
                  </w:divBdr>
                </w:div>
                <w:div w:id="404379872">
                  <w:marLeft w:val="0"/>
                  <w:marRight w:val="0"/>
                  <w:marTop w:val="0"/>
                  <w:marBottom w:val="0"/>
                  <w:divBdr>
                    <w:top w:val="none" w:sz="0" w:space="0" w:color="auto"/>
                    <w:left w:val="none" w:sz="0" w:space="0" w:color="auto"/>
                    <w:bottom w:val="none" w:sz="0" w:space="0" w:color="auto"/>
                    <w:right w:val="none" w:sz="0" w:space="0" w:color="auto"/>
                  </w:divBdr>
                  <w:divsChild>
                    <w:div w:id="1030767174">
                      <w:marLeft w:val="0"/>
                      <w:marRight w:val="0"/>
                      <w:marTop w:val="0"/>
                      <w:marBottom w:val="0"/>
                      <w:divBdr>
                        <w:top w:val="none" w:sz="0" w:space="0" w:color="auto"/>
                        <w:left w:val="none" w:sz="0" w:space="0" w:color="auto"/>
                        <w:bottom w:val="none" w:sz="0" w:space="0" w:color="auto"/>
                        <w:right w:val="none" w:sz="0" w:space="0" w:color="auto"/>
                      </w:divBdr>
                    </w:div>
                  </w:divsChild>
                </w:div>
                <w:div w:id="819468948">
                  <w:marLeft w:val="0"/>
                  <w:marRight w:val="0"/>
                  <w:marTop w:val="0"/>
                  <w:marBottom w:val="0"/>
                  <w:divBdr>
                    <w:top w:val="none" w:sz="0" w:space="0" w:color="auto"/>
                    <w:left w:val="none" w:sz="0" w:space="0" w:color="auto"/>
                    <w:bottom w:val="none" w:sz="0" w:space="0" w:color="auto"/>
                    <w:right w:val="none" w:sz="0" w:space="0" w:color="auto"/>
                  </w:divBdr>
                </w:div>
                <w:div w:id="11967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3705">
      <w:bodyDiv w:val="1"/>
      <w:marLeft w:val="0"/>
      <w:marRight w:val="0"/>
      <w:marTop w:val="0"/>
      <w:marBottom w:val="0"/>
      <w:divBdr>
        <w:top w:val="none" w:sz="0" w:space="0" w:color="auto"/>
        <w:left w:val="none" w:sz="0" w:space="0" w:color="auto"/>
        <w:bottom w:val="none" w:sz="0" w:space="0" w:color="auto"/>
        <w:right w:val="none" w:sz="0" w:space="0" w:color="auto"/>
      </w:divBdr>
    </w:div>
    <w:div w:id="652024397">
      <w:bodyDiv w:val="1"/>
      <w:marLeft w:val="0"/>
      <w:marRight w:val="0"/>
      <w:marTop w:val="0"/>
      <w:marBottom w:val="0"/>
      <w:divBdr>
        <w:top w:val="none" w:sz="0" w:space="0" w:color="auto"/>
        <w:left w:val="none" w:sz="0" w:space="0" w:color="auto"/>
        <w:bottom w:val="none" w:sz="0" w:space="0" w:color="auto"/>
        <w:right w:val="none" w:sz="0" w:space="0" w:color="auto"/>
      </w:divBdr>
      <w:divsChild>
        <w:div w:id="778333063">
          <w:marLeft w:val="0"/>
          <w:marRight w:val="0"/>
          <w:marTop w:val="0"/>
          <w:marBottom w:val="0"/>
          <w:divBdr>
            <w:top w:val="none" w:sz="0" w:space="0" w:color="auto"/>
            <w:left w:val="none" w:sz="0" w:space="0" w:color="auto"/>
            <w:bottom w:val="none" w:sz="0" w:space="0" w:color="auto"/>
            <w:right w:val="none" w:sz="0" w:space="0" w:color="auto"/>
          </w:divBdr>
          <w:divsChild>
            <w:div w:id="294222324">
              <w:marLeft w:val="0"/>
              <w:marRight w:val="0"/>
              <w:marTop w:val="0"/>
              <w:marBottom w:val="600"/>
              <w:divBdr>
                <w:top w:val="none" w:sz="0" w:space="0" w:color="auto"/>
                <w:left w:val="none" w:sz="0" w:space="0" w:color="auto"/>
                <w:bottom w:val="none" w:sz="0" w:space="0" w:color="auto"/>
                <w:right w:val="none" w:sz="0" w:space="0" w:color="auto"/>
              </w:divBdr>
              <w:divsChild>
                <w:div w:id="184485471">
                  <w:marLeft w:val="0"/>
                  <w:marRight w:val="0"/>
                  <w:marTop w:val="0"/>
                  <w:marBottom w:val="0"/>
                  <w:divBdr>
                    <w:top w:val="none" w:sz="0" w:space="0" w:color="auto"/>
                    <w:left w:val="none" w:sz="0" w:space="0" w:color="auto"/>
                    <w:bottom w:val="none" w:sz="0" w:space="0" w:color="auto"/>
                    <w:right w:val="none" w:sz="0" w:space="0" w:color="auto"/>
                  </w:divBdr>
                </w:div>
                <w:div w:id="835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3736">
          <w:marLeft w:val="0"/>
          <w:marRight w:val="0"/>
          <w:marTop w:val="0"/>
          <w:marBottom w:val="0"/>
          <w:divBdr>
            <w:top w:val="none" w:sz="0" w:space="0" w:color="auto"/>
            <w:left w:val="none" w:sz="0" w:space="0" w:color="auto"/>
            <w:bottom w:val="none" w:sz="0" w:space="0" w:color="auto"/>
            <w:right w:val="none" w:sz="0" w:space="0" w:color="auto"/>
          </w:divBdr>
          <w:divsChild>
            <w:div w:id="935021884">
              <w:marLeft w:val="0"/>
              <w:marRight w:val="0"/>
              <w:marTop w:val="0"/>
              <w:marBottom w:val="0"/>
              <w:divBdr>
                <w:top w:val="none" w:sz="0" w:space="0" w:color="auto"/>
                <w:left w:val="none" w:sz="0" w:space="0" w:color="auto"/>
                <w:bottom w:val="none" w:sz="0" w:space="0" w:color="auto"/>
                <w:right w:val="none" w:sz="0" w:space="0" w:color="auto"/>
              </w:divBdr>
              <w:divsChild>
                <w:div w:id="1335496597">
                  <w:marLeft w:val="0"/>
                  <w:marRight w:val="0"/>
                  <w:marTop w:val="0"/>
                  <w:marBottom w:val="0"/>
                  <w:divBdr>
                    <w:top w:val="none" w:sz="0" w:space="0" w:color="auto"/>
                    <w:left w:val="none" w:sz="0" w:space="0" w:color="auto"/>
                    <w:bottom w:val="none" w:sz="0" w:space="0" w:color="auto"/>
                    <w:right w:val="none" w:sz="0" w:space="0" w:color="auto"/>
                  </w:divBdr>
                </w:div>
                <w:div w:id="1378972957">
                  <w:marLeft w:val="0"/>
                  <w:marRight w:val="0"/>
                  <w:marTop w:val="0"/>
                  <w:marBottom w:val="0"/>
                  <w:divBdr>
                    <w:top w:val="none" w:sz="0" w:space="0" w:color="auto"/>
                    <w:left w:val="none" w:sz="0" w:space="0" w:color="auto"/>
                    <w:bottom w:val="none" w:sz="0" w:space="0" w:color="auto"/>
                    <w:right w:val="none" w:sz="0" w:space="0" w:color="auto"/>
                  </w:divBdr>
                </w:div>
                <w:div w:id="21301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9844">
      <w:bodyDiv w:val="1"/>
      <w:marLeft w:val="0"/>
      <w:marRight w:val="0"/>
      <w:marTop w:val="0"/>
      <w:marBottom w:val="0"/>
      <w:divBdr>
        <w:top w:val="none" w:sz="0" w:space="0" w:color="auto"/>
        <w:left w:val="none" w:sz="0" w:space="0" w:color="auto"/>
        <w:bottom w:val="none" w:sz="0" w:space="0" w:color="auto"/>
        <w:right w:val="none" w:sz="0" w:space="0" w:color="auto"/>
      </w:divBdr>
      <w:divsChild>
        <w:div w:id="849022934">
          <w:marLeft w:val="0"/>
          <w:marRight w:val="0"/>
          <w:marTop w:val="0"/>
          <w:marBottom w:val="0"/>
          <w:divBdr>
            <w:top w:val="none" w:sz="0" w:space="0" w:color="auto"/>
            <w:left w:val="none" w:sz="0" w:space="0" w:color="auto"/>
            <w:bottom w:val="none" w:sz="0" w:space="0" w:color="auto"/>
            <w:right w:val="none" w:sz="0" w:space="0" w:color="auto"/>
          </w:divBdr>
          <w:divsChild>
            <w:div w:id="1190070270">
              <w:marLeft w:val="0"/>
              <w:marRight w:val="0"/>
              <w:marTop w:val="0"/>
              <w:marBottom w:val="0"/>
              <w:divBdr>
                <w:top w:val="none" w:sz="0" w:space="0" w:color="auto"/>
                <w:left w:val="none" w:sz="0" w:space="0" w:color="auto"/>
                <w:bottom w:val="none" w:sz="0" w:space="0" w:color="auto"/>
                <w:right w:val="none" w:sz="0" w:space="0" w:color="auto"/>
              </w:divBdr>
            </w:div>
          </w:divsChild>
        </w:div>
        <w:div w:id="880750970">
          <w:marLeft w:val="0"/>
          <w:marRight w:val="0"/>
          <w:marTop w:val="0"/>
          <w:marBottom w:val="0"/>
          <w:divBdr>
            <w:top w:val="none" w:sz="0" w:space="0" w:color="auto"/>
            <w:left w:val="none" w:sz="0" w:space="0" w:color="auto"/>
            <w:bottom w:val="none" w:sz="0" w:space="0" w:color="auto"/>
            <w:right w:val="none" w:sz="0" w:space="0" w:color="auto"/>
          </w:divBdr>
          <w:divsChild>
            <w:div w:id="15499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956">
      <w:bodyDiv w:val="1"/>
      <w:marLeft w:val="0"/>
      <w:marRight w:val="0"/>
      <w:marTop w:val="0"/>
      <w:marBottom w:val="0"/>
      <w:divBdr>
        <w:top w:val="none" w:sz="0" w:space="0" w:color="auto"/>
        <w:left w:val="none" w:sz="0" w:space="0" w:color="auto"/>
        <w:bottom w:val="none" w:sz="0" w:space="0" w:color="auto"/>
        <w:right w:val="none" w:sz="0" w:space="0" w:color="auto"/>
      </w:divBdr>
      <w:divsChild>
        <w:div w:id="2036615193">
          <w:marLeft w:val="0"/>
          <w:marRight w:val="0"/>
          <w:marTop w:val="0"/>
          <w:marBottom w:val="0"/>
          <w:divBdr>
            <w:top w:val="none" w:sz="0" w:space="0" w:color="auto"/>
            <w:left w:val="none" w:sz="0" w:space="0" w:color="auto"/>
            <w:bottom w:val="none" w:sz="0" w:space="0" w:color="auto"/>
            <w:right w:val="none" w:sz="0" w:space="0" w:color="auto"/>
          </w:divBdr>
          <w:divsChild>
            <w:div w:id="876509776">
              <w:marLeft w:val="0"/>
              <w:marRight w:val="0"/>
              <w:marTop w:val="0"/>
              <w:marBottom w:val="0"/>
              <w:divBdr>
                <w:top w:val="none" w:sz="0" w:space="0" w:color="auto"/>
                <w:left w:val="none" w:sz="0" w:space="0" w:color="auto"/>
                <w:bottom w:val="none" w:sz="0" w:space="0" w:color="auto"/>
                <w:right w:val="none" w:sz="0" w:space="0" w:color="auto"/>
              </w:divBdr>
            </w:div>
          </w:divsChild>
        </w:div>
        <w:div w:id="1250968931">
          <w:marLeft w:val="0"/>
          <w:marRight w:val="0"/>
          <w:marTop w:val="0"/>
          <w:marBottom w:val="0"/>
          <w:divBdr>
            <w:top w:val="none" w:sz="0" w:space="0" w:color="auto"/>
            <w:left w:val="none" w:sz="0" w:space="0" w:color="auto"/>
            <w:bottom w:val="none" w:sz="0" w:space="0" w:color="auto"/>
            <w:right w:val="none" w:sz="0" w:space="0" w:color="auto"/>
          </w:divBdr>
          <w:divsChild>
            <w:div w:id="18838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nextu.com/mod/lesson/view.php?id=3556&amp;pid=P_WEBDEV_V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hyperlink" Target="https://learn.nextu.com/mod/page/view.php?id=3553&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2169</TotalTime>
  <Pages>25</Pages>
  <Words>4910</Words>
  <Characters>27992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109</cp:revision>
  <dcterms:created xsi:type="dcterms:W3CDTF">2020-10-09T18:30:00Z</dcterms:created>
  <dcterms:modified xsi:type="dcterms:W3CDTF">2020-10-12T00:09:00Z</dcterms:modified>
</cp:coreProperties>
</file>