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844F6" w14:textId="2567A12F" w:rsidR="00530EC6" w:rsidRPr="00530EC6" w:rsidRDefault="00530EC6" w:rsidP="00530EC6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30EC6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 xml:space="preserve">2.1 Dadas las redes de la figura, ¿cuál de ellas presenta una propiedad </w:t>
      </w:r>
      <w:proofErr w:type="spellStart"/>
      <w:r w:rsidRPr="00530EC6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scale</w:t>
      </w:r>
      <w:proofErr w:type="spellEnd"/>
      <w:r w:rsidRPr="00530EC6">
        <w:rPr>
          <w:rFonts w:ascii="Arial" w:eastAsia="Times New Roman" w:hAnsi="Arial" w:cs="Arial"/>
          <w:b/>
          <w:bCs/>
          <w:color w:val="666666"/>
          <w:sz w:val="24"/>
          <w:szCs w:val="24"/>
          <w:lang w:eastAsia="es-ES"/>
        </w:rPr>
        <w:t>-free?</w:t>
      </w:r>
    </w:p>
    <w:p w14:paraId="64361275" w14:textId="1ABC5FFC" w:rsidR="00A8231C" w:rsidRDefault="00530EC6">
      <w:r w:rsidRPr="00530EC6">
        <w:rPr>
          <w:rFonts w:ascii="Times New Roman" w:eastAsia="Times New Roman" w:hAnsi="Times New Roman" w:cs="Times New Roman"/>
          <w:b/>
          <w:bCs/>
          <w:noProof/>
          <w:sz w:val="27"/>
          <w:szCs w:val="27"/>
          <w:bdr w:val="none" w:sz="0" w:space="0" w:color="auto" w:frame="1"/>
          <w:lang w:eastAsia="es-ES"/>
        </w:rPr>
        <w:drawing>
          <wp:inline distT="0" distB="0" distL="0" distR="0" wp14:anchorId="11ED7505" wp14:editId="5DAEECB9">
            <wp:extent cx="2106930" cy="21069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CB66" w14:textId="77777777" w:rsidR="00530EC6" w:rsidRDefault="00530EC6" w:rsidP="00530EC6">
      <w:pPr>
        <w:pStyle w:val="Ttulo3"/>
        <w:spacing w:before="280" w:beforeAutospacing="0" w:after="80" w:afterAutospacing="0"/>
      </w:pPr>
      <w:r>
        <w:rPr>
          <w:rFonts w:ascii="Arial" w:hAnsi="Arial" w:cs="Arial"/>
          <w:color w:val="666666"/>
          <w:sz w:val="24"/>
          <w:szCs w:val="24"/>
        </w:rPr>
        <w:t xml:space="preserve">2.2 De los siguientes mecanismos ¿cuál de ellos podría generar propiedad </w:t>
      </w:r>
      <w:proofErr w:type="spellStart"/>
      <w:r>
        <w:rPr>
          <w:rFonts w:ascii="Arial" w:hAnsi="Arial" w:cs="Arial"/>
          <w:color w:val="666666"/>
          <w:sz w:val="24"/>
          <w:szCs w:val="24"/>
        </w:rPr>
        <w:t>scale</w:t>
      </w:r>
      <w:proofErr w:type="spellEnd"/>
      <w:r>
        <w:rPr>
          <w:rFonts w:ascii="Arial" w:hAnsi="Arial" w:cs="Arial"/>
          <w:color w:val="666666"/>
          <w:sz w:val="24"/>
          <w:szCs w:val="24"/>
        </w:rPr>
        <w:t>-free con más probabilidad?</w:t>
      </w:r>
    </w:p>
    <w:p w14:paraId="1C4EE618" w14:textId="77777777" w:rsidR="00530EC6" w:rsidRDefault="00530EC6" w:rsidP="00530E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usuario crea una página web y añade un enlace a la página de un amigo. </w:t>
      </w:r>
    </w:p>
    <w:p w14:paraId="19DDD8A0" w14:textId="77777777" w:rsidR="00530EC6" w:rsidRDefault="00530EC6" w:rsidP="00530E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Un usuario crea una página web y añade un enlace a la página que le proporciona el primer resultado de una búsqueda en Google</w:t>
      </w:r>
    </w:p>
    <w:p w14:paraId="47BAF3CE" w14:textId="3289D279" w:rsidR="00530EC6" w:rsidRDefault="00530EC6"/>
    <w:p w14:paraId="6C5C4A97" w14:textId="4F418B22" w:rsidR="003A3EC1" w:rsidRDefault="003A3EC1">
      <w:r>
        <w:t>La número 2, ya que ese nodo tendrá un mayor número de enlaces.</w:t>
      </w:r>
    </w:p>
    <w:p w14:paraId="2083649B" w14:textId="77777777" w:rsidR="003A3EC1" w:rsidRDefault="003A3EC1"/>
    <w:sectPr w:rsidR="003A3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C182C"/>
    <w:multiLevelType w:val="multilevel"/>
    <w:tmpl w:val="23FA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C6"/>
    <w:rsid w:val="0004492F"/>
    <w:rsid w:val="003A3EC1"/>
    <w:rsid w:val="00530EC6"/>
    <w:rsid w:val="006362FC"/>
    <w:rsid w:val="00A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C609"/>
  <w15:chartTrackingRefBased/>
  <w15:docId w15:val="{EFB28C45-4388-4027-8CBF-0FE919FE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30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30E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30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8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tendero garcia</dc:creator>
  <cp:keywords/>
  <dc:description/>
  <cp:lastModifiedBy>daniel tendero garcia</cp:lastModifiedBy>
  <cp:revision>3</cp:revision>
  <dcterms:created xsi:type="dcterms:W3CDTF">2021-04-29T21:29:00Z</dcterms:created>
  <dcterms:modified xsi:type="dcterms:W3CDTF">2021-04-30T21:39:00Z</dcterms:modified>
</cp:coreProperties>
</file>