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0C886" w14:textId="77777777" w:rsidR="00877806" w:rsidRDefault="00877806" w:rsidP="00877806">
      <w:pPr>
        <w:pStyle w:val="Title"/>
        <w:framePr w:wrap="notBeside" w:x="1394" w:y="-57"/>
      </w:pPr>
      <w:r w:rsidRPr="00BF30CC">
        <w:rPr>
          <w:rFonts w:eastAsia="標楷體"/>
          <w:lang w:eastAsia="zh-TW"/>
        </w:rPr>
        <w:t xml:space="preserve">The </w:t>
      </w:r>
      <w:r>
        <w:rPr>
          <w:rFonts w:eastAsia="標楷體" w:hint="eastAsia"/>
          <w:lang w:eastAsia="zh-TW"/>
        </w:rPr>
        <w:t>I</w:t>
      </w:r>
      <w:r w:rsidRPr="00BF30CC">
        <w:rPr>
          <w:rFonts w:eastAsia="標楷體"/>
          <w:lang w:eastAsia="zh-TW"/>
        </w:rPr>
        <w:t xml:space="preserve">mportance of </w:t>
      </w:r>
      <w:r>
        <w:rPr>
          <w:rFonts w:eastAsia="標楷體" w:hint="eastAsia"/>
          <w:lang w:eastAsia="zh-TW"/>
        </w:rPr>
        <w:t>R</w:t>
      </w:r>
      <w:r w:rsidRPr="00BF30CC">
        <w:rPr>
          <w:rFonts w:eastAsia="標楷體"/>
          <w:lang w:eastAsia="zh-TW"/>
        </w:rPr>
        <w:t xml:space="preserve">andomness to </w:t>
      </w:r>
      <w:r>
        <w:rPr>
          <w:rFonts w:eastAsia="標楷體" w:hint="eastAsia"/>
          <w:lang w:eastAsia="zh-TW"/>
        </w:rPr>
        <w:t>Q</w:t>
      </w:r>
      <w:r w:rsidRPr="00BF30CC">
        <w:rPr>
          <w:rFonts w:eastAsia="標楷體"/>
          <w:lang w:eastAsia="zh-TW"/>
        </w:rPr>
        <w:t xml:space="preserve">uantum </w:t>
      </w:r>
      <w:r>
        <w:rPr>
          <w:rFonts w:eastAsia="標楷體" w:hint="eastAsia"/>
          <w:lang w:eastAsia="zh-TW"/>
        </w:rPr>
        <w:t>E</w:t>
      </w:r>
      <w:r w:rsidRPr="00BF30CC">
        <w:rPr>
          <w:rFonts w:eastAsia="標楷體"/>
          <w:lang w:eastAsia="zh-TW"/>
        </w:rPr>
        <w:t xml:space="preserve">rror </w:t>
      </w:r>
      <w:r>
        <w:rPr>
          <w:rFonts w:eastAsia="標楷體" w:hint="eastAsia"/>
          <w:lang w:eastAsia="zh-TW"/>
        </w:rPr>
        <w:t>C</w:t>
      </w:r>
      <w:r w:rsidRPr="00BF30CC">
        <w:rPr>
          <w:rFonts w:eastAsia="標楷體"/>
          <w:lang w:eastAsia="zh-TW"/>
        </w:rPr>
        <w:t xml:space="preserve">orrection </w:t>
      </w:r>
      <w:r>
        <w:rPr>
          <w:rFonts w:eastAsia="標楷體" w:hint="eastAsia"/>
          <w:lang w:eastAsia="zh-TW"/>
        </w:rPr>
        <w:t>A</w:t>
      </w:r>
      <w:r w:rsidRPr="00BF30CC">
        <w:rPr>
          <w:rFonts w:eastAsia="標楷體"/>
          <w:lang w:eastAsia="zh-TW"/>
        </w:rPr>
        <w:t xml:space="preserve">lgorithms and </w:t>
      </w:r>
      <w:r>
        <w:rPr>
          <w:rFonts w:eastAsia="標楷體" w:hint="eastAsia"/>
          <w:lang w:eastAsia="zh-TW"/>
        </w:rPr>
        <w:t>Q</w:t>
      </w:r>
      <w:r w:rsidRPr="00BF30CC">
        <w:rPr>
          <w:rFonts w:eastAsia="標楷體"/>
          <w:lang w:eastAsia="zh-TW"/>
        </w:rPr>
        <w:t xml:space="preserve">uantum </w:t>
      </w:r>
      <w:r>
        <w:rPr>
          <w:rFonts w:eastAsia="標楷體" w:hint="eastAsia"/>
          <w:lang w:eastAsia="zh-TW"/>
        </w:rPr>
        <w:t>E</w:t>
      </w:r>
      <w:r w:rsidRPr="00BF30CC">
        <w:rPr>
          <w:rFonts w:eastAsia="標楷體"/>
          <w:lang w:eastAsia="zh-TW"/>
        </w:rPr>
        <w:t xml:space="preserve">rror </w:t>
      </w:r>
      <w:r>
        <w:rPr>
          <w:rFonts w:eastAsia="標楷體" w:hint="eastAsia"/>
          <w:lang w:eastAsia="zh-TW"/>
        </w:rPr>
        <w:t>C</w:t>
      </w:r>
      <w:r w:rsidRPr="00BF30CC">
        <w:rPr>
          <w:rFonts w:eastAsia="標楷體"/>
          <w:lang w:eastAsia="zh-TW"/>
        </w:rPr>
        <w:t xml:space="preserve">orrection </w:t>
      </w:r>
      <w:r>
        <w:rPr>
          <w:rFonts w:eastAsia="標楷體" w:hint="eastAsia"/>
          <w:lang w:eastAsia="zh-TW"/>
        </w:rPr>
        <w:t>A</w:t>
      </w:r>
      <w:r w:rsidRPr="00BF30CC">
        <w:rPr>
          <w:rFonts w:eastAsia="標楷體"/>
          <w:lang w:eastAsia="zh-TW"/>
        </w:rPr>
        <w:t xml:space="preserve">lgorithms </w:t>
      </w:r>
      <w:r>
        <w:rPr>
          <w:rFonts w:eastAsia="標楷體" w:hint="eastAsia"/>
          <w:lang w:eastAsia="zh-TW"/>
        </w:rPr>
        <w:t>A</w:t>
      </w:r>
      <w:r w:rsidRPr="00BF30CC">
        <w:rPr>
          <w:rFonts w:eastAsia="標楷體"/>
          <w:lang w:eastAsia="zh-TW"/>
        </w:rPr>
        <w:t>pplicable to IBM Quantum</w:t>
      </w:r>
      <w:r>
        <w:rPr>
          <w:rFonts w:eastAsia="標楷體" w:hint="eastAsia"/>
          <w:lang w:eastAsia="zh-TW"/>
        </w:rPr>
        <w:t xml:space="preserve"> Computer</w:t>
      </w:r>
      <w:r>
        <w:t xml:space="preserve"> </w:t>
      </w:r>
    </w:p>
    <w:p w14:paraId="43D980F1" w14:textId="77777777" w:rsidR="00877806" w:rsidRDefault="00877806" w:rsidP="00877806">
      <w:pPr>
        <w:pStyle w:val="Title"/>
        <w:framePr w:wrap="notBeside" w:x="1394" w:y="-57"/>
      </w:pPr>
      <w:r>
        <w:t>(</w:t>
      </w:r>
      <w:r>
        <w:rPr>
          <w:lang w:eastAsia="zh-TW"/>
        </w:rPr>
        <w:t xml:space="preserve">Feb </w:t>
      </w:r>
      <w:r>
        <w:t>2025)</w:t>
      </w:r>
    </w:p>
    <w:p w14:paraId="78D41EDE" w14:textId="77777777" w:rsidR="00877806" w:rsidRPr="00877806" w:rsidRDefault="00877806" w:rsidP="00D6603B">
      <w:pPr>
        <w:pStyle w:val="Text"/>
        <w:framePr w:w="9072" w:h="1122" w:hRule="exact" w:hSpace="187" w:vSpace="187" w:wrap="notBeside" w:vAnchor="text" w:hAnchor="page" w:x="1584" w:y="2912"/>
        <w:jc w:val="center"/>
        <w:rPr>
          <w:sz w:val="18"/>
          <w:szCs w:val="18"/>
        </w:rPr>
      </w:pPr>
      <w:r w:rsidRPr="00877806">
        <w:rPr>
          <w:b/>
          <w:bCs/>
        </w:rPr>
        <w:t>Daniel Tseng</w:t>
      </w:r>
      <w:r w:rsidRPr="00877806">
        <w:rPr>
          <w:b/>
          <w:bCs/>
          <w:vertAlign w:val="superscript"/>
        </w:rPr>
        <w:t>1,2</w:t>
      </w:r>
      <w:r w:rsidRPr="00877806">
        <w:rPr>
          <w:b/>
          <w:bCs/>
        </w:rPr>
        <w:t>, Ting Hsuan Chiang</w:t>
      </w:r>
      <w:r w:rsidRPr="00877806">
        <w:rPr>
          <w:b/>
          <w:bCs/>
          <w:vertAlign w:val="superscript"/>
        </w:rPr>
        <w:t>1,2</w:t>
      </w:r>
      <w:r w:rsidRPr="00877806">
        <w:rPr>
          <w:b/>
          <w:bCs/>
        </w:rPr>
        <w:t>, Tsung-Wei Huang</w:t>
      </w:r>
      <w:r w:rsidRPr="00877806">
        <w:rPr>
          <w:b/>
          <w:bCs/>
          <w:vertAlign w:val="superscript"/>
        </w:rPr>
        <w:t>2,3</w:t>
      </w:r>
      <w:r w:rsidRPr="00877806">
        <w:br/>
      </w:r>
      <w:r w:rsidRPr="00877806">
        <w:rPr>
          <w:sz w:val="18"/>
          <w:szCs w:val="18"/>
        </w:rPr>
        <w:t>1. Department of Information and Computer Engineering, Chung Yuan Christian University</w:t>
      </w:r>
    </w:p>
    <w:p w14:paraId="7CB12155" w14:textId="77777777" w:rsidR="00877806" w:rsidRPr="00877806" w:rsidRDefault="00877806" w:rsidP="00D6603B">
      <w:pPr>
        <w:pStyle w:val="Text"/>
        <w:framePr w:w="9072" w:h="1122" w:hRule="exact" w:hSpace="187" w:vSpace="187" w:wrap="notBeside" w:vAnchor="text" w:hAnchor="page" w:x="1584" w:y="2912"/>
        <w:jc w:val="center"/>
        <w:rPr>
          <w:sz w:val="18"/>
          <w:szCs w:val="18"/>
        </w:rPr>
      </w:pPr>
      <w:r w:rsidRPr="00877806">
        <w:rPr>
          <w:sz w:val="18"/>
          <w:szCs w:val="18"/>
        </w:rPr>
        <w:t>2. Department of Intelligent Computing and Big Data, Chung Yuan Christian University</w:t>
      </w:r>
    </w:p>
    <w:p w14:paraId="3258AF4B" w14:textId="77777777" w:rsidR="00877806" w:rsidRPr="00877806" w:rsidRDefault="00877806" w:rsidP="00D6603B">
      <w:pPr>
        <w:pStyle w:val="Text"/>
        <w:framePr w:w="9072" w:h="1122" w:hRule="exact" w:hSpace="187" w:vSpace="187" w:wrap="notBeside" w:vAnchor="text" w:hAnchor="page" w:x="1584" w:y="2912"/>
        <w:jc w:val="center"/>
        <w:rPr>
          <w:sz w:val="18"/>
          <w:szCs w:val="18"/>
        </w:rPr>
      </w:pPr>
      <w:r w:rsidRPr="00877806">
        <w:rPr>
          <w:sz w:val="18"/>
          <w:szCs w:val="18"/>
        </w:rPr>
        <w:t>3. Chung Yuan Christian Quantum Information Center</w:t>
      </w:r>
    </w:p>
    <w:p w14:paraId="0F499C00" w14:textId="77777777" w:rsidR="00877806" w:rsidRPr="00877806" w:rsidRDefault="00877806" w:rsidP="00D6603B">
      <w:pPr>
        <w:pStyle w:val="Text"/>
        <w:framePr w:w="9072" w:h="1122" w:hRule="exact" w:hSpace="187" w:vSpace="187" w:wrap="notBeside" w:vAnchor="text" w:hAnchor="page" w:x="1584" w:y="2912"/>
        <w:jc w:val="center"/>
        <w:rPr>
          <w:sz w:val="18"/>
          <w:szCs w:val="18"/>
        </w:rPr>
      </w:pPr>
      <w:r w:rsidRPr="00877806">
        <w:rPr>
          <w:sz w:val="18"/>
          <w:szCs w:val="18"/>
        </w:rPr>
        <w:t>sherrychiang01@gmail.com</w:t>
      </w:r>
    </w:p>
    <w:p w14:paraId="2055B093" w14:textId="77777777" w:rsidR="00E97402" w:rsidRDefault="00E97402">
      <w:pPr>
        <w:pStyle w:val="Text"/>
        <w:ind w:firstLine="0"/>
        <w:rPr>
          <w:sz w:val="18"/>
          <w:szCs w:val="18"/>
          <w:lang w:eastAsia="zh-TW"/>
        </w:rPr>
      </w:pPr>
      <w:r>
        <w:rPr>
          <w:sz w:val="18"/>
          <w:szCs w:val="18"/>
        </w:rPr>
        <w:footnoteReference w:customMarkFollows="1" w:id="1"/>
        <w:sym w:font="Symbol" w:char="F020"/>
      </w:r>
    </w:p>
    <w:p w14:paraId="28B42EC3" w14:textId="2514E750" w:rsidR="00E97402" w:rsidRDefault="00E97402">
      <w:pPr>
        <w:pStyle w:val="Abstract"/>
      </w:pPr>
      <w:r>
        <w:rPr>
          <w:i/>
          <w:iCs/>
        </w:rPr>
        <w:t>Abstract</w:t>
      </w:r>
      <w:r>
        <w:t>—</w:t>
      </w:r>
      <w:r w:rsidR="00877806" w:rsidRPr="00877806">
        <w:t>Until now there is no perfect quantum computer system, and the qubits are always with errors. As a result, error correction becomes extremely challenging, requiring fundamentally different approaches than traditional methods.In our study, we use a simulator to implement Shor’s error correction code (SRCC) and develop Shor’s error correction code with random method (SRCC-R) on bit flip errors problem. We consider the IBM quantum computer system with the error rate 0.007 and 0.002.  In our result shows that using SRCC the flip errors can correct less than 25 controlled-not gates with 0.97 correct rate. In our method, SRCC-R the flip errors can correct larger than 500 controlled-not gates with 0.95 correct rate.</w:t>
      </w:r>
    </w:p>
    <w:p w14:paraId="2372A637" w14:textId="77777777" w:rsidR="00E97402" w:rsidRDefault="00E97402"/>
    <w:p w14:paraId="62684DC9" w14:textId="02A3E589" w:rsidR="00E97402" w:rsidRDefault="00E97402" w:rsidP="00EA6502">
      <w:pPr>
        <w:pStyle w:val="IndexTerms"/>
      </w:pPr>
      <w:bookmarkStart w:id="0" w:name="PointTmp"/>
      <w:r>
        <w:rPr>
          <w:i/>
          <w:iCs/>
        </w:rPr>
        <w:t>Index Terms</w:t>
      </w:r>
      <w:r>
        <w:t>—</w:t>
      </w:r>
      <w:r w:rsidR="00891C6A" w:rsidRPr="00D4148C">
        <w:t>Bit Flip error</w:t>
      </w:r>
      <w:r w:rsidR="00891C6A">
        <w:rPr>
          <w:rFonts w:hint="eastAsia"/>
          <w:lang w:eastAsia="zh-TW"/>
        </w:rPr>
        <w:t>,</w:t>
      </w:r>
      <w:r w:rsidR="00891C6A">
        <w:rPr>
          <w:rFonts w:eastAsiaTheme="minorEastAsia" w:hint="eastAsia"/>
          <w:lang w:eastAsia="zh-TW"/>
        </w:rPr>
        <w:t xml:space="preserve"> </w:t>
      </w:r>
      <w:r w:rsidR="00891C6A" w:rsidRPr="003551D2">
        <w:rPr>
          <w:rFonts w:eastAsiaTheme="minorEastAsia"/>
          <w:lang w:eastAsia="zh-TW"/>
        </w:rPr>
        <w:t>error rate</w:t>
      </w:r>
      <w:r w:rsidR="00891C6A">
        <w:rPr>
          <w:rFonts w:eastAsiaTheme="minorEastAsia" w:hint="eastAsia"/>
          <w:lang w:eastAsia="zh-TW"/>
        </w:rPr>
        <w:t xml:space="preserve">, </w:t>
      </w:r>
      <w:r w:rsidR="00891C6A" w:rsidRPr="00A957BF">
        <w:t>three-bit repetition</w:t>
      </w:r>
      <w:r w:rsidR="00891C6A">
        <w:rPr>
          <w:rFonts w:hint="eastAsia"/>
          <w:lang w:eastAsia="zh-TW"/>
        </w:rPr>
        <w:t xml:space="preserve">, </w:t>
      </w:r>
      <w:r w:rsidR="00891C6A" w:rsidRPr="00D4148C">
        <w:rPr>
          <w:rFonts w:eastAsiaTheme="minorEastAsia"/>
          <w:lang w:eastAsia="zh-TW"/>
        </w:rPr>
        <w:t>quantum error correction cord</w:t>
      </w:r>
      <w:r w:rsidR="00891C6A">
        <w:rPr>
          <w:rFonts w:eastAsiaTheme="minorEastAsia" w:hint="eastAsia"/>
          <w:lang w:eastAsia="zh-TW"/>
        </w:rPr>
        <w:t xml:space="preserve">, </w:t>
      </w:r>
      <w:r w:rsidR="00891C6A" w:rsidRPr="003551D2">
        <w:rPr>
          <w:rFonts w:eastAsiaTheme="minorEastAsia"/>
          <w:lang w:eastAsia="zh-TW"/>
        </w:rPr>
        <w:t>qubit grid</w:t>
      </w:r>
      <w:r w:rsidR="00891C6A">
        <w:rPr>
          <w:rFonts w:eastAsiaTheme="minorEastAsia" w:hint="eastAsia"/>
          <w:lang w:eastAsia="zh-TW"/>
        </w:rPr>
        <w:t>.</w:t>
      </w:r>
    </w:p>
    <w:bookmarkEnd w:id="0"/>
    <w:p w14:paraId="567CF9BA" w14:textId="7349BC1C" w:rsidR="00E97402" w:rsidRDefault="0038744C">
      <w:pPr>
        <w:pStyle w:val="Heading1"/>
      </w:pPr>
      <w:r w:rsidRPr="0060626C">
        <w:t>Shor's Error Correction Code</w:t>
      </w:r>
      <w:r>
        <w:rPr>
          <w:sz w:val="16"/>
          <w:szCs w:val="16"/>
        </w:rPr>
        <w:t xml:space="preserve"> </w:t>
      </w:r>
    </w:p>
    <w:p w14:paraId="13853767" w14:textId="02B2201C" w:rsidR="00E97402" w:rsidRPr="0038744C" w:rsidRDefault="0038744C" w:rsidP="0038744C">
      <w:pPr>
        <w:pStyle w:val="Text"/>
        <w:keepNext/>
        <w:framePr w:dropCap="drop" w:lines="2" w:h="361" w:hRule="exact" w:wrap="auto" w:vAnchor="text" w:hAnchor="page" w:x="901"/>
        <w:spacing w:line="361" w:lineRule="exact"/>
        <w:ind w:firstLine="0"/>
        <w:rPr>
          <w:smallCaps/>
          <w:position w:val="-2"/>
          <w:sz w:val="42"/>
          <w:szCs w:val="56"/>
          <w:lang w:eastAsia="zh-TW"/>
        </w:rPr>
      </w:pPr>
      <w:r w:rsidRPr="0038744C">
        <w:rPr>
          <w:rFonts w:hint="eastAsia"/>
          <w:position w:val="-2"/>
          <w:sz w:val="42"/>
          <w:szCs w:val="56"/>
          <w:lang w:eastAsia="zh-TW"/>
        </w:rPr>
        <w:t>S</w:t>
      </w:r>
    </w:p>
    <w:p w14:paraId="43F7065B" w14:textId="4D526026" w:rsidR="0038744C" w:rsidRDefault="0038744C" w:rsidP="0038744C">
      <w:pPr>
        <w:pStyle w:val="BodyText"/>
        <w:rPr>
          <w:rFonts w:eastAsiaTheme="minorEastAsia"/>
          <w:lang w:eastAsia="zh-TW"/>
        </w:rPr>
      </w:pPr>
      <w:r w:rsidRPr="0060626C">
        <w:t xml:space="preserve">hor's Error Correction Code is a type of quantum error correction code, which was proposed by American physicist </w:t>
      </w:r>
      <w:r w:rsidRPr="00254276">
        <w:t>Peter Shor in 1995[1].</w:t>
      </w:r>
    </w:p>
    <w:p w14:paraId="5B022532" w14:textId="58566782" w:rsidR="00E97402" w:rsidRPr="00254276" w:rsidRDefault="0038744C" w:rsidP="0038744C">
      <w:pPr>
        <w:pStyle w:val="BodyText"/>
        <w:ind w:firstLine="202"/>
        <w:rPr>
          <w:rFonts w:eastAsiaTheme="minorEastAsia"/>
          <w:lang w:eastAsia="zh-TW"/>
        </w:rPr>
      </w:pPr>
      <w:r w:rsidRPr="00F74F2F">
        <w:rPr>
          <w:rFonts w:eastAsiaTheme="minorEastAsia"/>
          <w:lang w:eastAsia="zh-TW"/>
        </w:rPr>
        <w:t xml:space="preserve">Shor error correction code is one of the basic technologies in the field of quantum computing. It distributes the information of one qubit to multiple quantum qubits and uses redundancy to detect and correct common errors in the quantum computing process. </w:t>
      </w:r>
      <w:r w:rsidRPr="001139E2">
        <w:rPr>
          <w:rFonts w:eastAsiaTheme="minorEastAsia"/>
          <w:lang w:eastAsia="zh-TW"/>
        </w:rPr>
        <w:t>Based on this algorithm, the conception of this article was formed.</w:t>
      </w:r>
      <w:r>
        <w:rPr>
          <w:rFonts w:eastAsiaTheme="minorEastAsia"/>
          <w:lang w:eastAsia="zh-TW"/>
        </w:rPr>
        <w:t xml:space="preserve"> </w:t>
      </w:r>
      <w:r w:rsidRPr="00F22179">
        <w:rPr>
          <w:rFonts w:eastAsiaTheme="minorEastAsia"/>
          <w:lang w:eastAsia="zh-TW"/>
        </w:rPr>
        <w:t xml:space="preserve">However, it should be mention that in 1996, a general code in 7 qubits code was discovered by </w:t>
      </w:r>
      <w:r w:rsidRPr="00254276">
        <w:rPr>
          <w:rFonts w:eastAsiaTheme="minorEastAsia"/>
          <w:lang w:eastAsia="zh-TW"/>
        </w:rPr>
        <w:t xml:space="preserve">Steane [2]. Also the general theory of quantum error correction was shown on papers of Calderbank and Shor [3] and Steane [4]. </w:t>
      </w:r>
    </w:p>
    <w:p w14:paraId="574498F3" w14:textId="77777777" w:rsidR="00BC71B9" w:rsidRPr="002F1B73" w:rsidRDefault="00BC71B9" w:rsidP="00BC71B9">
      <w:pPr>
        <w:pStyle w:val="Heading1"/>
      </w:pPr>
      <w:r w:rsidRPr="00254276">
        <w:t>Reasons for Erro</w:t>
      </w:r>
      <w:r w:rsidRPr="002F1B73">
        <w:t>r Correction</w:t>
      </w:r>
    </w:p>
    <w:p w14:paraId="0AE10B11" w14:textId="17863F8E" w:rsidR="00EA6502" w:rsidRDefault="00BC71B9" w:rsidP="00EA6502">
      <w:pPr>
        <w:pStyle w:val="Text"/>
        <w:rPr>
          <w:lang w:eastAsia="zh-TW"/>
        </w:rPr>
      </w:pPr>
      <w:r w:rsidRPr="00F22179">
        <w:t xml:space="preserve">Quantum errors comes from the hardware, including prepare initial </w:t>
      </w:r>
      <w:r w:rsidRPr="000B444E">
        <w:t xml:space="preserve">state[5], coherence time[6], gate operation error[7], measure errors[8] and so on. There are many kinds of quantum errors. In </w:t>
      </w:r>
      <w:r w:rsidRPr="000B444E">
        <w:rPr>
          <w:rFonts w:eastAsiaTheme="minorEastAsia" w:hint="eastAsia"/>
          <w:lang w:eastAsia="zh-TW"/>
        </w:rPr>
        <w:t>this</w:t>
      </w:r>
      <w:r w:rsidRPr="000B444E">
        <w:t xml:space="preserve"> study,</w:t>
      </w:r>
      <w:r w:rsidRPr="00D4148C">
        <w:t xml:space="preserve"> we focus on the Bit Flip error. There are several reasons. First</w:t>
      </w:r>
      <w:r>
        <w:rPr>
          <w:rFonts w:eastAsiaTheme="minorEastAsia" w:hint="eastAsia"/>
          <w:lang w:eastAsia="zh-TW"/>
        </w:rPr>
        <w:t>,</w:t>
      </w:r>
      <w:r w:rsidRPr="00D4148C">
        <w:rPr>
          <w:rFonts w:hint="eastAsia"/>
          <w:lang w:eastAsia="zh-TW"/>
        </w:rPr>
        <w:t xml:space="preserve"> </w:t>
      </w:r>
      <w:r w:rsidRPr="00D4148C">
        <w:rPr>
          <w:lang w:eastAsia="zh-TW"/>
        </w:rPr>
        <w:t>the information of bits is the most important calculation information. Second, although the information of phase is also important in quantum computation, it is to use the same error-correction method to correct the information of phase by changing the measure basis. Third we want to find out the ability of the quantum computer with error, so we don’t consider the view of the hardware to decrease the error of enhance the fidelity in the specify quantum computer</w:t>
      </w:r>
      <w:bookmarkStart w:id="1" w:name="_Hlk172247788"/>
      <w:r w:rsidR="00EA6502">
        <w:rPr>
          <w:rFonts w:hint="eastAsia"/>
          <w:lang w:eastAsia="zh-TW"/>
        </w:rPr>
        <w:t>.</w:t>
      </w:r>
    </w:p>
    <w:p w14:paraId="1B81F039" w14:textId="508D5DFB" w:rsidR="00EA6502" w:rsidRDefault="00EA6502" w:rsidP="00EA6502">
      <w:pPr>
        <w:pStyle w:val="Text"/>
        <w:ind w:firstLine="0"/>
        <w:jc w:val="center"/>
      </w:pPr>
    </w:p>
    <w:p w14:paraId="4213EF26" w14:textId="427B2FAE" w:rsidR="00E97402" w:rsidRPr="00426966" w:rsidRDefault="00EA6502" w:rsidP="00EA6502">
      <w:pPr>
        <w:pStyle w:val="Heading2"/>
        <w:numPr>
          <w:ilvl w:val="0"/>
          <w:numId w:val="0"/>
        </w:numPr>
      </w:pPr>
      <w:r w:rsidRPr="002F1B73">
        <w:t xml:space="preserve">The </w:t>
      </w:r>
      <w:r w:rsidRPr="002F1B73">
        <w:rPr>
          <w:rFonts w:hint="eastAsia"/>
        </w:rPr>
        <w:t>A</w:t>
      </w:r>
      <w:r w:rsidRPr="002F1B73">
        <w:t>rrangement of</w:t>
      </w:r>
      <w:bookmarkEnd w:id="1"/>
      <w:r w:rsidRPr="002F1B73">
        <w:t xml:space="preserve"> the </w:t>
      </w:r>
      <w:r w:rsidRPr="002F1B73">
        <w:rPr>
          <w:rFonts w:hint="eastAsia"/>
        </w:rPr>
        <w:t>Q</w:t>
      </w:r>
      <w:r w:rsidRPr="002F1B73">
        <w:t xml:space="preserve">uantum </w:t>
      </w:r>
      <w:r w:rsidRPr="002F1B73">
        <w:rPr>
          <w:rFonts w:hint="eastAsia"/>
        </w:rPr>
        <w:t>C</w:t>
      </w:r>
      <w:r w:rsidRPr="002F1B73">
        <w:t xml:space="preserve">omputer </w:t>
      </w:r>
      <w:r w:rsidRPr="002F1B73">
        <w:rPr>
          <w:rFonts w:hint="eastAsia"/>
        </w:rPr>
        <w:t>Q</w:t>
      </w:r>
      <w:r w:rsidRPr="002F1B73">
        <w:t xml:space="preserve">ubit </w:t>
      </w:r>
      <w:r w:rsidRPr="002F1B73">
        <w:rPr>
          <w:rFonts w:hint="eastAsia"/>
        </w:rPr>
        <w:t>G</w:t>
      </w:r>
      <w:r w:rsidRPr="002F1B73">
        <w:t>rid</w:t>
      </w:r>
    </w:p>
    <w:p w14:paraId="4B90F611" w14:textId="56A7658D" w:rsidR="00EA6502" w:rsidRDefault="00EA6502" w:rsidP="00EA6502">
      <w:pPr>
        <w:ind w:firstLine="288"/>
        <w:jc w:val="both"/>
        <w:rPr>
          <w:rFonts w:eastAsiaTheme="minorEastAsia"/>
          <w:lang w:eastAsia="zh-TW"/>
        </w:rPr>
      </w:pPr>
      <w:r w:rsidRPr="003551D2">
        <w:rPr>
          <w:rFonts w:eastAsiaTheme="minorEastAsia"/>
          <w:lang w:eastAsia="zh-TW"/>
        </w:rPr>
        <w:t>The quantum error correction algorithm must not only consider accuracy after error correction, but the two-qubit gate used for error correction must also conform to the arrangement of the quantum computer qubit grid.</w:t>
      </w:r>
      <w:r>
        <w:rPr>
          <w:rFonts w:eastAsiaTheme="minorEastAsia" w:hint="eastAsia"/>
          <w:lang w:eastAsia="zh-TW"/>
        </w:rPr>
        <w:t xml:space="preserve"> Therefore</w:t>
      </w:r>
      <w:r w:rsidRPr="00D4148C">
        <w:rPr>
          <w:rFonts w:eastAsiaTheme="minorEastAsia"/>
          <w:lang w:eastAsia="zh-TW"/>
        </w:rPr>
        <w:t xml:space="preserve">, it is </w:t>
      </w:r>
      <w:r w:rsidRPr="00273F6E">
        <w:rPr>
          <w:rFonts w:eastAsiaTheme="minorEastAsia"/>
          <w:lang w:eastAsia="zh-TW"/>
        </w:rPr>
        <w:t>necessary</w:t>
      </w:r>
      <w:r w:rsidRPr="00D4148C">
        <w:rPr>
          <w:rFonts w:eastAsiaTheme="minorEastAsia"/>
          <w:lang w:eastAsia="zh-TW"/>
        </w:rPr>
        <w:t xml:space="preserve"> to consider the structure of hardware. </w:t>
      </w:r>
      <w:r>
        <w:rPr>
          <w:rFonts w:eastAsiaTheme="minorEastAsia" w:hint="eastAsia"/>
          <w:lang w:eastAsia="zh-TW"/>
        </w:rPr>
        <w:t>W</w:t>
      </w:r>
      <w:r w:rsidRPr="00D4148C">
        <w:rPr>
          <w:rFonts w:eastAsiaTheme="minorEastAsia"/>
          <w:lang w:eastAsia="zh-TW"/>
        </w:rPr>
        <w:t xml:space="preserve">e chose </w:t>
      </w:r>
      <w:r w:rsidRPr="00D4148C">
        <w:rPr>
          <w:noProof/>
          <w:lang w:eastAsia="zh-TW"/>
        </w:rPr>
        <w:t>IBM Heron r1 processor, sho</w:t>
      </w:r>
      <w:r w:rsidRPr="00254276">
        <w:rPr>
          <w:noProof/>
          <w:lang w:eastAsia="zh-TW"/>
        </w:rPr>
        <w:t>wn as Fig.1</w:t>
      </w:r>
      <w:r w:rsidRPr="00254276">
        <w:rPr>
          <w:rFonts w:eastAsiaTheme="minorEastAsia"/>
          <w:lang w:eastAsia="zh-TW"/>
        </w:rPr>
        <w:t xml:space="preserve"> and</w:t>
      </w:r>
      <w:r w:rsidRPr="00D4148C">
        <w:rPr>
          <w:rFonts w:eastAsiaTheme="minorEastAsia"/>
          <w:lang w:eastAsia="zh-TW"/>
        </w:rPr>
        <w:t xml:space="preserve"> developed the quantum error correction cord to correspond</w:t>
      </w:r>
      <w:r>
        <w:rPr>
          <w:rFonts w:eastAsiaTheme="minorEastAsia" w:hint="eastAsia"/>
          <w:lang w:eastAsia="zh-TW"/>
        </w:rPr>
        <w:t xml:space="preserve"> to</w:t>
      </w:r>
      <w:r w:rsidRPr="00D4148C">
        <w:rPr>
          <w:rFonts w:eastAsiaTheme="minorEastAsia"/>
          <w:lang w:eastAsia="zh-TW"/>
        </w:rPr>
        <w:t xml:space="preserve"> the arrangement of qubits in the system. </w:t>
      </w:r>
    </w:p>
    <w:p w14:paraId="1C80C766" w14:textId="133CC751" w:rsidR="00E97402" w:rsidRDefault="00EA6502" w:rsidP="00EA6502">
      <w:pPr>
        <w:pStyle w:val="Text"/>
        <w:rPr>
          <w:rStyle w:val="A5"/>
          <w:color w:val="211D1E"/>
        </w:rPr>
      </w:pPr>
      <w:r w:rsidRPr="003551D2">
        <w:rPr>
          <w:rFonts w:eastAsiaTheme="minorEastAsia"/>
          <w:lang w:eastAsia="zh-TW"/>
        </w:rPr>
        <w:t>CZ</w:t>
      </w:r>
      <w:r>
        <w:rPr>
          <w:rFonts w:eastAsiaTheme="minorEastAsia" w:hint="eastAsia"/>
          <w:lang w:eastAsia="zh-TW"/>
        </w:rPr>
        <w:t>-</w:t>
      </w:r>
      <w:r w:rsidRPr="003551D2">
        <w:rPr>
          <w:rFonts w:eastAsiaTheme="minorEastAsia"/>
          <w:lang w:eastAsia="zh-TW"/>
        </w:rPr>
        <w:t>gate is mainly used by this quantum processor. The median error rate is 0.004101. Since quantum errors are not only bit-flip errors, but also phase errors, this error rate of 0.004101 will be too large to get the correct answer after more than a dozen of times of operation</w:t>
      </w:r>
      <w:r>
        <w:rPr>
          <w:rFonts w:eastAsiaTheme="minorEastAsia" w:hint="eastAsia"/>
          <w:lang w:eastAsia="zh-TW"/>
        </w:rPr>
        <w:t>.</w:t>
      </w:r>
      <w:r w:rsidR="00E97402" w:rsidRPr="00426966">
        <w:rPr>
          <w:rStyle w:val="A5"/>
          <w:color w:val="211D1E"/>
        </w:rPr>
        <w:t xml:space="preserve"> </w:t>
      </w:r>
    </w:p>
    <w:p w14:paraId="0079F94E" w14:textId="77777777" w:rsidR="00EA6502" w:rsidRPr="00426966" w:rsidRDefault="00EA6502" w:rsidP="00EA6502">
      <w:pPr>
        <w:pStyle w:val="Text"/>
        <w:rPr>
          <w:lang w:eastAsia="zh-TW"/>
        </w:rPr>
      </w:pPr>
    </w:p>
    <w:p w14:paraId="136E5ACA" w14:textId="7FD2DB96" w:rsidR="00E97402" w:rsidRDefault="00EA6502" w:rsidP="00E97402">
      <w:pPr>
        <w:pStyle w:val="Text"/>
        <w:rPr>
          <w:lang w:eastAsia="zh-TW"/>
        </w:rPr>
      </w:pPr>
      <w:r w:rsidRPr="00EF7B80">
        <w:rPr>
          <w:rFonts w:ascii="標楷體" w:eastAsia="標楷體" w:hAnsi="標楷體"/>
          <w:noProof/>
        </w:rPr>
        <w:drawing>
          <wp:inline distT="0" distB="0" distL="0" distR="0" wp14:anchorId="573EFED4" wp14:editId="4A8C44F6">
            <wp:extent cx="2887884" cy="1487446"/>
            <wp:effectExtent l="0" t="0" r="8255" b="0"/>
            <wp:docPr id="1447503598" name="圖片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descr="A screenshot of a computer&#10;&#10;Description automatically generated"/>
                    <pic:cNvPicPr/>
                  </pic:nvPicPr>
                  <pic:blipFill>
                    <a:blip r:embed="rId8"/>
                    <a:stretch>
                      <a:fillRect/>
                    </a:stretch>
                  </pic:blipFill>
                  <pic:spPr>
                    <a:xfrm>
                      <a:off x="0" y="0"/>
                      <a:ext cx="2986208" cy="1538089"/>
                    </a:xfrm>
                    <a:prstGeom prst="rect">
                      <a:avLst/>
                    </a:prstGeom>
                  </pic:spPr>
                </pic:pic>
              </a:graphicData>
            </a:graphic>
          </wp:inline>
        </w:drawing>
      </w:r>
    </w:p>
    <w:p w14:paraId="08A6E774" w14:textId="219100EF" w:rsidR="00E97402" w:rsidRDefault="00EA6502" w:rsidP="00F574C1">
      <w:pPr>
        <w:pStyle w:val="figurecaption"/>
        <w:jc w:val="center"/>
      </w:pPr>
      <w:r>
        <w:rPr>
          <w:rFonts w:eastAsiaTheme="minorEastAsia" w:hint="eastAsia"/>
          <w:lang w:eastAsia="zh-TW"/>
        </w:rPr>
        <w:t>T</w:t>
      </w:r>
      <w:r w:rsidRPr="00191585">
        <w:t>he</w:t>
      </w:r>
      <w:r w:rsidRPr="00D4148C">
        <w:t xml:space="preserve"> arragement of the qubits and the</w:t>
      </w:r>
      <w:r>
        <w:rPr>
          <w:color w:val="FF0000"/>
        </w:rPr>
        <w:t xml:space="preserve"> </w:t>
      </w:r>
      <w:r w:rsidRPr="00191585">
        <w:t>current error rate map of IBM Heron r1 processor</w:t>
      </w:r>
    </w:p>
    <w:p w14:paraId="51E7EABB" w14:textId="77777777" w:rsidR="003F0F95" w:rsidRPr="00571581" w:rsidRDefault="003F0F95" w:rsidP="003F0F95">
      <w:pPr>
        <w:pStyle w:val="Heading1"/>
      </w:pPr>
      <w:r w:rsidRPr="00571581">
        <w:lastRenderedPageBreak/>
        <w:t xml:space="preserve">Implementation and </w:t>
      </w:r>
      <w:r w:rsidRPr="005B520E">
        <w:t>A</w:t>
      </w:r>
      <w:r w:rsidRPr="00571581">
        <w:t>nalysis</w:t>
      </w:r>
    </w:p>
    <w:p w14:paraId="11236005" w14:textId="5AC82711" w:rsidR="00550C05" w:rsidRDefault="00550C05" w:rsidP="00C15C67">
      <w:pPr>
        <w:pStyle w:val="Heading2"/>
        <w:numPr>
          <w:ilvl w:val="0"/>
          <w:numId w:val="0"/>
        </w:numPr>
      </w:pPr>
      <w:r w:rsidRPr="002F1B73">
        <w:rPr>
          <w:rFonts w:hint="eastAsia"/>
        </w:rPr>
        <w:t>T</w:t>
      </w:r>
      <w:r w:rsidRPr="002F1B73">
        <w:t>hree-</w:t>
      </w:r>
      <w:r w:rsidRPr="002F1B73">
        <w:rPr>
          <w:rFonts w:hint="eastAsia"/>
        </w:rPr>
        <w:t>B</w:t>
      </w:r>
      <w:r w:rsidRPr="002F1B73">
        <w:t xml:space="preserve">it </w:t>
      </w:r>
      <w:r w:rsidRPr="002F1B73">
        <w:rPr>
          <w:rFonts w:hint="eastAsia"/>
        </w:rPr>
        <w:t>R</w:t>
      </w:r>
      <w:r w:rsidRPr="002F1B73">
        <w:t xml:space="preserve">epetition </w:t>
      </w:r>
      <w:r w:rsidRPr="002F1B73">
        <w:rPr>
          <w:rFonts w:hint="eastAsia"/>
        </w:rPr>
        <w:t>C</w:t>
      </w:r>
      <w:r w:rsidRPr="002F1B73">
        <w:t>ode</w:t>
      </w:r>
    </w:p>
    <w:p w14:paraId="24C8203C" w14:textId="4F091B79" w:rsidR="002B129D" w:rsidRDefault="002B129D" w:rsidP="002B129D">
      <w:pPr>
        <w:pStyle w:val="BodyText"/>
        <w:ind w:firstLine="202"/>
        <w:rPr>
          <w:rFonts w:eastAsia="標楷體"/>
          <w:lang w:eastAsia="zh-TW"/>
        </w:rPr>
      </w:pPr>
      <w:r w:rsidRPr="00D4148C">
        <w:t>First, according to SRCC, r</w:t>
      </w:r>
      <w:r w:rsidRPr="00A957BF">
        <w:t>epeating a qubit operation three times should result in three identical results. However, errors may occur during the operation, causing the three qubits to be different. The three-bit repetition code is to uniformly correct these three qubits to the majority answer, which means putting these three qubits into the full adder and taking the carry bit.</w:t>
      </w:r>
      <w:r>
        <w:rPr>
          <w:rFonts w:asciiTheme="minorEastAsia" w:eastAsiaTheme="minorEastAsia" w:hAnsiTheme="minorEastAsia" w:hint="eastAsia"/>
          <w:lang w:eastAsia="zh-TW"/>
        </w:rPr>
        <w:t xml:space="preserve"> </w:t>
      </w:r>
      <w:r>
        <w:rPr>
          <w:rFonts w:eastAsiaTheme="minorEastAsia" w:hint="eastAsia"/>
          <w:lang w:eastAsia="zh-TW"/>
        </w:rPr>
        <w:t>G</w:t>
      </w:r>
      <w:r w:rsidRPr="002F1B73">
        <w:t xml:space="preserve">rouping </w:t>
      </w:r>
      <w:r>
        <w:rPr>
          <w:rFonts w:eastAsiaTheme="minorEastAsia" w:hint="eastAsia"/>
          <w:lang w:eastAsia="zh-TW"/>
        </w:rPr>
        <w:t>E</w:t>
      </w:r>
      <w:r w:rsidRPr="002F1B73">
        <w:t xml:space="preserve">rror </w:t>
      </w:r>
      <w:r>
        <w:rPr>
          <w:rFonts w:eastAsiaTheme="minorEastAsia" w:hint="eastAsia"/>
          <w:lang w:eastAsia="zh-TW"/>
        </w:rPr>
        <w:t>C</w:t>
      </w:r>
      <w:r w:rsidRPr="002F1B73">
        <w:t xml:space="preserve">orrection in </w:t>
      </w:r>
      <w:r w:rsidR="00550C05">
        <w:rPr>
          <w:rFonts w:eastAsiaTheme="minorEastAsia"/>
          <w:lang w:eastAsia="zh-TW"/>
        </w:rPr>
        <w:t>C</w:t>
      </w:r>
      <w:r w:rsidR="00550C05" w:rsidRPr="002F1B73">
        <w:t>ircle</w:t>
      </w:r>
      <w:r w:rsidR="00550C05">
        <w:rPr>
          <w:rFonts w:eastAsiaTheme="minorEastAsia"/>
          <w:lang w:eastAsia="zh-TW"/>
        </w:rPr>
        <w:t xml:space="preserve"> (</w:t>
      </w:r>
      <w:r>
        <w:rPr>
          <w:rFonts w:eastAsiaTheme="minorEastAsia" w:hint="eastAsia"/>
          <w:lang w:eastAsia="zh-TW"/>
        </w:rPr>
        <w:t>shown a</w:t>
      </w:r>
      <w:r w:rsidRPr="00C40173">
        <w:rPr>
          <w:rFonts w:eastAsiaTheme="minorEastAsia" w:hint="eastAsia"/>
          <w:lang w:eastAsia="zh-TW"/>
        </w:rPr>
        <w:t>s Fig.2)</w:t>
      </w:r>
      <w:r w:rsidR="0056232A" w:rsidRPr="00C40173">
        <w:t xml:space="preserve"> Figure 2</w:t>
      </w:r>
      <w:r w:rsidR="0056232A" w:rsidRPr="000F45F7">
        <w:t xml:space="preserve"> demonstrates how six bits are formed into a ring and grouped for error correction.</w:t>
      </w:r>
      <w:r w:rsidR="0056232A" w:rsidRPr="00CD1D8C">
        <w:t xml:space="preserve"> </w:t>
      </w:r>
      <w:r w:rsidR="0056232A" w:rsidRPr="000F45F7">
        <w:t xml:space="preserve">However, it does not </w:t>
      </w:r>
      <w:r w:rsidR="009949EF" w:rsidRPr="000F45F7">
        <w:t>necessarily</w:t>
      </w:r>
      <w:r w:rsidR="0056232A" w:rsidRPr="000F45F7">
        <w:t xml:space="preserve"> be 6 bits to form a ring, so subsequent experiments will be conducted on 20 bits</w:t>
      </w:r>
      <w:r w:rsidR="0056232A">
        <w:rPr>
          <w:rFonts w:eastAsiaTheme="minorEastAsia" w:hint="eastAsia"/>
          <w:lang w:eastAsia="zh-TW"/>
        </w:rPr>
        <w:t>.</w:t>
      </w:r>
      <w:r w:rsidR="00A94610" w:rsidRPr="00A94610">
        <w:t xml:space="preserve"> </w:t>
      </w:r>
      <w:r w:rsidR="00A94610" w:rsidRPr="00C60632">
        <w:t xml:space="preserve">the correct rate is almost down below to 0.6 after 100 times of controlled-not gate operations even in lower error rate, shown as </w:t>
      </w:r>
      <w:r w:rsidR="00A94610" w:rsidRPr="00C40173">
        <w:t>Fig.3.</w:t>
      </w:r>
      <w:r w:rsidR="00A94610" w:rsidRPr="00C40173">
        <w:rPr>
          <w:rFonts w:eastAsiaTheme="minorEastAsia" w:hint="eastAsia"/>
          <w:lang w:eastAsia="zh-TW"/>
        </w:rPr>
        <w:t xml:space="preserve"> </w:t>
      </w:r>
      <w:r w:rsidR="00A94610" w:rsidRPr="00C40173">
        <w:rPr>
          <w:rFonts w:eastAsiaTheme="minorEastAsia"/>
          <w:lang w:eastAsia="zh-TW"/>
        </w:rPr>
        <w:t>W</w:t>
      </w:r>
      <w:r w:rsidR="00A94610" w:rsidRPr="00C60632">
        <w:rPr>
          <w:rFonts w:eastAsiaTheme="minorEastAsia"/>
          <w:lang w:eastAsia="zh-TW"/>
        </w:rPr>
        <w:t>e assume that i</w:t>
      </w:r>
      <w:r w:rsidR="00A94610" w:rsidRPr="00C60632">
        <w:rPr>
          <w:rFonts w:eastAsiaTheme="minorEastAsia" w:hint="eastAsia"/>
          <w:lang w:eastAsia="zh-TW"/>
        </w:rPr>
        <w:t xml:space="preserve">t is caused by </w:t>
      </w:r>
      <w:r w:rsidR="009949EF" w:rsidRPr="00C60632">
        <w:rPr>
          <w:rFonts w:eastAsia="標楷體"/>
        </w:rPr>
        <w:t>consecutive</w:t>
      </w:r>
      <w:r w:rsidR="00A94610" w:rsidRPr="00C60632">
        <w:rPr>
          <w:rFonts w:eastAsia="標楷體" w:hint="eastAsia"/>
          <w:lang w:eastAsia="zh-TW"/>
        </w:rPr>
        <w:t xml:space="preserve"> bit errors. </w:t>
      </w:r>
      <w:r w:rsidR="00A94610" w:rsidRPr="00C60632">
        <w:rPr>
          <w:rFonts w:eastAsia="標楷體"/>
          <w:lang w:eastAsia="zh-TW"/>
        </w:rPr>
        <w:t xml:space="preserve">That is, if there are continuous errors, there will be no way to correct them. </w:t>
      </w:r>
      <w:r w:rsidR="00A94610" w:rsidRPr="004614B9">
        <w:rPr>
          <w:rFonts w:eastAsia="標楷體"/>
          <w:lang w:eastAsia="zh-TW"/>
        </w:rPr>
        <w:t xml:space="preserve">To break the infinite loop, it is necessary to shuffle the sampling sequence. To test this hypothesis, we designed </w:t>
      </w:r>
      <w:r w:rsidR="007048D7">
        <w:rPr>
          <w:rFonts w:eastAsia="標楷體" w:hint="eastAsia"/>
          <w:lang w:eastAsia="zh-TW"/>
        </w:rPr>
        <w:t xml:space="preserve">the </w:t>
      </w:r>
      <w:r w:rsidR="00A94610" w:rsidRPr="004614B9">
        <w:rPr>
          <w:rFonts w:eastAsia="標楷體"/>
          <w:lang w:eastAsia="zh-TW"/>
        </w:rPr>
        <w:t xml:space="preserve">section </w:t>
      </w:r>
      <w:r w:rsidR="007048D7">
        <w:rPr>
          <w:rFonts w:eastAsia="標楷體" w:hint="eastAsia"/>
          <w:lang w:eastAsia="zh-TW"/>
        </w:rPr>
        <w:t>below</w:t>
      </w:r>
      <w:r w:rsidR="00A94610">
        <w:rPr>
          <w:rFonts w:eastAsia="標楷體" w:hint="eastAsia"/>
          <w:lang w:eastAsia="zh-TW"/>
        </w:rPr>
        <w:t>.</w:t>
      </w:r>
    </w:p>
    <w:p w14:paraId="1194CAE5" w14:textId="77777777" w:rsidR="009949EF" w:rsidRPr="00235FC4" w:rsidRDefault="009949EF" w:rsidP="009949EF">
      <w:pPr>
        <w:pStyle w:val="Heading2"/>
        <w:numPr>
          <w:ilvl w:val="0"/>
          <w:numId w:val="0"/>
        </w:numPr>
        <w:rPr>
          <w:rFonts w:eastAsiaTheme="minorEastAsia"/>
          <w:lang w:eastAsia="zh-TW"/>
        </w:rPr>
      </w:pPr>
      <w:bookmarkStart w:id="2" w:name="_Hlk172253341"/>
      <w:bookmarkStart w:id="3" w:name="_Hlk172253017"/>
      <w:r w:rsidRPr="00235FC4">
        <w:t xml:space="preserve">Sampling </w:t>
      </w:r>
      <w:r>
        <w:rPr>
          <w:rFonts w:eastAsiaTheme="minorEastAsia" w:hint="eastAsia"/>
          <w:lang w:eastAsia="zh-TW"/>
        </w:rPr>
        <w:t>A</w:t>
      </w:r>
      <w:r w:rsidRPr="00235FC4">
        <w:t xml:space="preserve">ccording to </w:t>
      </w:r>
      <w:r w:rsidRPr="008A779A">
        <w:t>Offset</w:t>
      </w:r>
      <w:r w:rsidRPr="00235FC4">
        <w:t>: [-2,0,1]</w:t>
      </w:r>
      <w:bookmarkEnd w:id="2"/>
    </w:p>
    <w:bookmarkEnd w:id="3"/>
    <w:p w14:paraId="689698AA" w14:textId="55E1A40E" w:rsidR="004817F1" w:rsidRDefault="00BE765B" w:rsidP="00D6603B">
      <w:pPr>
        <w:pStyle w:val="BodyText"/>
        <w:ind w:firstLine="202"/>
        <w:rPr>
          <w:rFonts w:eastAsiaTheme="minorEastAsia"/>
          <w:lang w:eastAsia="zh-TW"/>
        </w:rPr>
      </w:pPr>
      <w:r w:rsidRPr="009F7698">
        <w:rPr>
          <w:rFonts w:eastAsiaTheme="minorEastAsia"/>
          <w:lang w:eastAsia="zh-TW"/>
        </w:rPr>
        <w:t xml:space="preserve">After experiments, </w:t>
      </w:r>
      <w:r>
        <w:rPr>
          <w:rFonts w:eastAsiaTheme="minorEastAsia" w:hint="eastAsia"/>
          <w:lang w:eastAsia="zh-TW"/>
        </w:rPr>
        <w:t>w</w:t>
      </w:r>
      <w:r w:rsidRPr="00235FC4">
        <w:rPr>
          <w:rFonts w:eastAsiaTheme="minorEastAsia"/>
          <w:lang w:eastAsia="zh-TW"/>
        </w:rPr>
        <w:t xml:space="preserve">e found that sampling according to </w:t>
      </w:r>
      <w:r>
        <w:rPr>
          <w:rFonts w:eastAsiaTheme="minorEastAsia" w:hint="eastAsia"/>
          <w:lang w:eastAsia="zh-TW"/>
        </w:rPr>
        <w:t>o</w:t>
      </w:r>
      <w:r w:rsidRPr="008A779A">
        <w:rPr>
          <w:rFonts w:eastAsiaTheme="minorEastAsia"/>
          <w:lang w:eastAsia="zh-TW"/>
        </w:rPr>
        <w:t>ffset</w:t>
      </w:r>
      <w:r w:rsidRPr="00235FC4">
        <w:rPr>
          <w:rFonts w:eastAsiaTheme="minorEastAsia"/>
          <w:lang w:eastAsia="zh-TW"/>
        </w:rPr>
        <w:t>: [-2,0,1]</w:t>
      </w:r>
      <w:r w:rsidRPr="00A1327B">
        <w:rPr>
          <w:rFonts w:eastAsiaTheme="minorEastAsia" w:hint="eastAsia"/>
          <w:color w:val="FF0000"/>
          <w:lang w:eastAsia="zh-TW"/>
        </w:rPr>
        <w:t xml:space="preserve"> </w:t>
      </w:r>
      <w:r w:rsidRPr="00235FC4">
        <w:rPr>
          <w:rFonts w:eastAsiaTheme="minorEastAsia"/>
          <w:lang w:eastAsia="zh-TW"/>
        </w:rPr>
        <w:t>has the best error correction effect</w:t>
      </w:r>
      <w:r>
        <w:rPr>
          <w:rFonts w:eastAsiaTheme="minorEastAsia" w:hint="eastAsia"/>
          <w:lang w:eastAsia="zh-TW"/>
        </w:rPr>
        <w:t xml:space="preserve"> (</w:t>
      </w:r>
      <w:r w:rsidRPr="00A1327B">
        <w:rPr>
          <w:rFonts w:eastAsiaTheme="minorEastAsia"/>
          <w:lang w:eastAsia="zh-TW"/>
        </w:rPr>
        <w:t>Note that [-2,0,1] here is defined as the remainder differenc</w:t>
      </w:r>
      <w:r w:rsidRPr="00C40173">
        <w:rPr>
          <w:rFonts w:eastAsiaTheme="minorEastAsia"/>
          <w:lang w:eastAsia="zh-TW"/>
        </w:rPr>
        <w:t>e of three indices divided by six</w:t>
      </w:r>
      <w:r w:rsidRPr="00C40173">
        <w:rPr>
          <w:rFonts w:eastAsiaTheme="minorEastAsia" w:hint="eastAsia"/>
          <w:lang w:eastAsia="zh-TW"/>
        </w:rPr>
        <w:t xml:space="preserve">). </w:t>
      </w:r>
      <w:r w:rsidRPr="00C40173">
        <w:rPr>
          <w:rFonts w:eastAsiaTheme="minorEastAsia"/>
          <w:lang w:eastAsia="zh-TW"/>
        </w:rPr>
        <w:t>The results are shown in Figure 4.</w:t>
      </w:r>
      <w:r>
        <w:rPr>
          <w:rFonts w:eastAsiaTheme="minorEastAsia" w:hint="eastAsia"/>
          <w:lang w:eastAsia="zh-TW"/>
        </w:rPr>
        <w:t xml:space="preserve"> </w:t>
      </w:r>
      <w:r w:rsidRPr="00D91DB4">
        <w:rPr>
          <w:rFonts w:eastAsiaTheme="minorEastAsia"/>
          <w:lang w:eastAsia="zh-TW"/>
        </w:rPr>
        <w:t>We can see that the SRCC is useful in circle structure when the error rate is below 0.002 and in the best index.</w:t>
      </w:r>
    </w:p>
    <w:p w14:paraId="4FF256DE" w14:textId="77777777" w:rsidR="00D6603B" w:rsidRPr="00900D5A" w:rsidRDefault="00D6603B" w:rsidP="00D6603B">
      <w:pPr>
        <w:pStyle w:val="BodyText"/>
        <w:jc w:val="center"/>
        <w:rPr>
          <w:rFonts w:eastAsiaTheme="minorEastAsia"/>
          <w:lang w:eastAsia="zh-TW"/>
        </w:rPr>
      </w:pPr>
      <w:r>
        <w:rPr>
          <w:noProof/>
        </w:rPr>
        <w:drawing>
          <wp:inline distT="0" distB="0" distL="0" distR="0" wp14:anchorId="2D908824" wp14:editId="1CC3A3B3">
            <wp:extent cx="860458" cy="889277"/>
            <wp:effectExtent l="0" t="0" r="0" b="6350"/>
            <wp:docPr id="639575244" name="Picture 5" descr="A blue and orange line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066569" name="Picture 5" descr="A blue and orange lines on a black background&#10;&#10;Description automatically generated"/>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64354" cy="893303"/>
                    </a:xfrm>
                    <a:prstGeom prst="rect">
                      <a:avLst/>
                    </a:prstGeom>
                    <a:noFill/>
                  </pic:spPr>
                </pic:pic>
              </a:graphicData>
            </a:graphic>
          </wp:inline>
        </w:drawing>
      </w:r>
    </w:p>
    <w:p w14:paraId="0753E3F6" w14:textId="7EDFF2E9" w:rsidR="00D6603B" w:rsidRDefault="00D6603B" w:rsidP="00D6603B">
      <w:pPr>
        <w:pStyle w:val="figurecaption"/>
        <w:jc w:val="center"/>
      </w:pPr>
      <w:r>
        <w:rPr>
          <w:rFonts w:eastAsiaTheme="minorEastAsia" w:hint="eastAsia"/>
          <w:lang w:eastAsia="zh-TW"/>
        </w:rPr>
        <w:t xml:space="preserve">6 bits </w:t>
      </w:r>
      <w:r w:rsidRPr="00D05427">
        <w:rPr>
          <w:rFonts w:eastAsiaTheme="minorEastAsia"/>
          <w:lang w:eastAsia="zh-TW"/>
        </w:rPr>
        <w:t>grouping error correction in circle</w:t>
      </w:r>
    </w:p>
    <w:p w14:paraId="427CAC88" w14:textId="30A29764" w:rsidR="00E97402" w:rsidRDefault="004817F1">
      <w:pPr>
        <w:pStyle w:val="Text"/>
        <w:ind w:firstLine="0"/>
        <w:rPr>
          <w:lang w:eastAsia="zh-TW"/>
        </w:rPr>
      </w:pPr>
      <w:r>
        <w:rPr>
          <w:noProof/>
        </w:rPr>
        <w:drawing>
          <wp:inline distT="0" distB="0" distL="0" distR="0" wp14:anchorId="5A1EEEF0" wp14:editId="6FC160A6">
            <wp:extent cx="3146481" cy="1869397"/>
            <wp:effectExtent l="0" t="0" r="0" b="0"/>
            <wp:docPr id="1196552699" name="Picture 1" descr="A graph of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52699" name="Picture 1" descr="A graph of a number of people&#10;&#10;Description automatically generated with medium confidenc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57374" cy="1875869"/>
                    </a:xfrm>
                    <a:prstGeom prst="rect">
                      <a:avLst/>
                    </a:prstGeom>
                    <a:noFill/>
                    <a:ln>
                      <a:noFill/>
                    </a:ln>
                  </pic:spPr>
                </pic:pic>
              </a:graphicData>
            </a:graphic>
          </wp:inline>
        </w:drawing>
      </w:r>
    </w:p>
    <w:p w14:paraId="71346908" w14:textId="77777777" w:rsidR="004817F1" w:rsidRPr="008A779A" w:rsidRDefault="004817F1" w:rsidP="004817F1">
      <w:pPr>
        <w:pStyle w:val="figurecaption"/>
        <w:jc w:val="center"/>
      </w:pPr>
      <w:r>
        <w:rPr>
          <w:rFonts w:eastAsiaTheme="minorEastAsia"/>
          <w:lang w:eastAsia="zh-TW"/>
        </w:rPr>
        <w:t>R</w:t>
      </w:r>
      <w:r>
        <w:rPr>
          <w:rFonts w:eastAsiaTheme="minorEastAsia" w:hint="eastAsia"/>
          <w:lang w:eastAsia="zh-TW"/>
        </w:rPr>
        <w:t xml:space="preserve">esults of 6-Bit </w:t>
      </w:r>
      <w:r w:rsidRPr="00235FC4">
        <w:rPr>
          <w:rFonts w:eastAsiaTheme="minorEastAsia"/>
          <w:lang w:eastAsia="zh-TW"/>
        </w:rPr>
        <w:t>Grouping Error Correction in Circl</w:t>
      </w:r>
      <w:r>
        <w:rPr>
          <w:rFonts w:eastAsiaTheme="minorEastAsia" w:hint="eastAsia"/>
          <w:lang w:eastAsia="zh-TW"/>
        </w:rPr>
        <w:t>e</w:t>
      </w:r>
      <w:r>
        <w:rPr>
          <w:rFonts w:eastAsiaTheme="minorEastAsia"/>
          <w:lang w:eastAsia="zh-TW"/>
        </w:rPr>
        <w:t>.</w:t>
      </w:r>
      <w:r w:rsidRPr="00A1327B">
        <w:rPr>
          <w:rFonts w:eastAsiaTheme="minorEastAsia" w:hint="eastAsia"/>
          <w:lang w:eastAsia="zh-TW"/>
        </w:rPr>
        <w:t xml:space="preserve"> </w:t>
      </w:r>
      <w:r w:rsidRPr="00A1327B">
        <w:rPr>
          <w:rFonts w:eastAsiaTheme="minorEastAsia"/>
          <w:lang w:eastAsia="zh-TW"/>
        </w:rPr>
        <w:t>Consider the error rate equal to 0.007 and 0,002 in without error correction (dark blue and green) and SRCC error correction (purple and yellow).</w:t>
      </w:r>
    </w:p>
    <w:p w14:paraId="55A334FB" w14:textId="0BF22344" w:rsidR="004817F1" w:rsidRDefault="00D6603B">
      <w:pPr>
        <w:pStyle w:val="Text"/>
        <w:ind w:firstLine="0"/>
        <w:rPr>
          <w:lang w:eastAsia="zh-TW"/>
        </w:rPr>
      </w:pPr>
      <w:r>
        <w:rPr>
          <w:rFonts w:eastAsiaTheme="minorEastAsia" w:hint="eastAsia"/>
          <w:noProof/>
          <w:lang w:eastAsia="zh-TW"/>
        </w:rPr>
        <w:drawing>
          <wp:inline distT="0" distB="0" distL="0" distR="0" wp14:anchorId="633F9BED" wp14:editId="41CA42DD">
            <wp:extent cx="3200400" cy="1942329"/>
            <wp:effectExtent l="0" t="0" r="0" b="1270"/>
            <wp:docPr id="2145356662" name="Picture 2"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356662" name="Picture 2" descr="A graph of different colored lines&#10;&#10;Description automatically generated"/>
                    <pic:cNvPicPr/>
                  </pic:nvPicPr>
                  <pic:blipFill rotWithShape="1">
                    <a:blip r:embed="rId11" cstate="print">
                      <a:extLst>
                        <a:ext uri="{28A0092B-C50C-407E-A947-70E740481C1C}">
                          <a14:useLocalDpi xmlns:a14="http://schemas.microsoft.com/office/drawing/2010/main" val="0"/>
                        </a:ext>
                      </a:extLst>
                    </a:blip>
                    <a:srcRect l="4726" r="4850" b="2448"/>
                    <a:stretch/>
                  </pic:blipFill>
                  <pic:spPr bwMode="auto">
                    <a:xfrm>
                      <a:off x="0" y="0"/>
                      <a:ext cx="3200400" cy="1942329"/>
                    </a:xfrm>
                    <a:prstGeom prst="rect">
                      <a:avLst/>
                    </a:prstGeom>
                    <a:ln>
                      <a:noFill/>
                    </a:ln>
                    <a:extLst>
                      <a:ext uri="{53640926-AAD7-44D8-BBD7-CCE9431645EC}">
                        <a14:shadowObscured xmlns:a14="http://schemas.microsoft.com/office/drawing/2010/main"/>
                      </a:ext>
                    </a:extLst>
                  </pic:spPr>
                </pic:pic>
              </a:graphicData>
            </a:graphic>
          </wp:inline>
        </w:drawing>
      </w:r>
    </w:p>
    <w:p w14:paraId="068154D7" w14:textId="5BB514CA" w:rsidR="00D6603B" w:rsidRPr="00D6603B" w:rsidRDefault="00D6603B" w:rsidP="00D6603B">
      <w:pPr>
        <w:pStyle w:val="figurecaption"/>
        <w:jc w:val="center"/>
        <w:rPr>
          <w:rFonts w:eastAsiaTheme="minorEastAsia"/>
          <w:lang w:eastAsia="zh-TW"/>
        </w:rPr>
      </w:pPr>
      <w:bookmarkStart w:id="4" w:name="_Hlk172345098"/>
      <w:r>
        <w:rPr>
          <w:rFonts w:eastAsiaTheme="minorEastAsia"/>
          <w:lang w:eastAsia="zh-TW"/>
        </w:rPr>
        <w:t>R</w:t>
      </w:r>
      <w:r>
        <w:rPr>
          <w:rFonts w:eastAsiaTheme="minorEastAsia" w:hint="eastAsia"/>
          <w:lang w:eastAsia="zh-TW"/>
        </w:rPr>
        <w:t xml:space="preserve">esults of </w:t>
      </w:r>
      <w:r w:rsidRPr="006B75B7">
        <w:rPr>
          <w:rFonts w:eastAsiaTheme="minorEastAsia"/>
          <w:lang w:eastAsia="zh-TW"/>
        </w:rPr>
        <w:t xml:space="preserve">Sampling according to </w:t>
      </w:r>
      <w:r>
        <w:rPr>
          <w:rFonts w:eastAsiaTheme="minorEastAsia" w:hint="eastAsia"/>
          <w:lang w:eastAsia="zh-TW"/>
        </w:rPr>
        <w:t>o</w:t>
      </w:r>
      <w:r w:rsidRPr="008A779A">
        <w:rPr>
          <w:rFonts w:eastAsiaTheme="minorEastAsia"/>
          <w:lang w:eastAsia="zh-TW"/>
        </w:rPr>
        <w:t>ffset</w:t>
      </w:r>
      <w:r w:rsidRPr="006B75B7">
        <w:rPr>
          <w:rFonts w:eastAsiaTheme="minorEastAsia"/>
          <w:lang w:eastAsia="zh-TW"/>
        </w:rPr>
        <w:t>: [-2,0,1]</w:t>
      </w:r>
      <w:bookmarkEnd w:id="4"/>
    </w:p>
    <w:p w14:paraId="43F3C70E" w14:textId="77777777" w:rsidR="00E97402" w:rsidRDefault="00E97402">
      <w:pPr>
        <w:pStyle w:val="Heading1"/>
      </w:pPr>
      <w:r>
        <w:t>Conclusion</w:t>
      </w:r>
    </w:p>
    <w:p w14:paraId="45950BF5" w14:textId="052BA6CF" w:rsidR="00E26078" w:rsidRPr="00877806" w:rsidRDefault="00E26078" w:rsidP="00E26078">
      <w:pPr>
        <w:pStyle w:val="FigureCaption0"/>
        <w:ind w:firstLine="202"/>
        <w:rPr>
          <w:sz w:val="20"/>
          <w:szCs w:val="20"/>
          <w:lang w:eastAsia="zh-TW"/>
        </w:rPr>
      </w:pPr>
      <w:r w:rsidRPr="00877806">
        <w:rPr>
          <w:sz w:val="20"/>
          <w:szCs w:val="20"/>
          <w:lang w:eastAsia="zh-TW"/>
        </w:rPr>
        <w:t xml:space="preserve">Although none of the methods we proposed can maintain consistent accuracy at an error rate of 0.007, if we optimistically use the error rate of IBM's latest quantum computer (0.002) for experiments, our method can indeed maintain a certain accuracy. Our error correction method could maintain a certain level of accuracy on IBM's quantum computer. We also understand the importance of random permutation for all error correction </w:t>
      </w:r>
      <w:r w:rsidR="005728AE" w:rsidRPr="00877806">
        <w:rPr>
          <w:sz w:val="20"/>
          <w:szCs w:val="20"/>
          <w:lang w:eastAsia="zh-TW"/>
        </w:rPr>
        <w:t>algorithms.</w:t>
      </w:r>
    </w:p>
    <w:p w14:paraId="75833744" w14:textId="77777777" w:rsidR="00E97402" w:rsidRDefault="00E97402">
      <w:pPr>
        <w:pStyle w:val="Text"/>
      </w:pPr>
    </w:p>
    <w:p w14:paraId="45EC229D" w14:textId="77777777" w:rsidR="00E97402" w:rsidRDefault="00E97402">
      <w:pPr>
        <w:pStyle w:val="ReferenceHead"/>
      </w:pPr>
      <w:r>
        <w:t>References</w:t>
      </w:r>
    </w:p>
    <w:p w14:paraId="52A444CF" w14:textId="77777777" w:rsidR="00877806" w:rsidRPr="00877806" w:rsidRDefault="00877806" w:rsidP="00877806">
      <w:pPr>
        <w:pStyle w:val="FigureCaption0"/>
        <w:numPr>
          <w:ilvl w:val="0"/>
          <w:numId w:val="22"/>
        </w:numPr>
        <w:rPr>
          <w:lang w:eastAsia="zh-TW"/>
        </w:rPr>
      </w:pPr>
      <w:r w:rsidRPr="00877806">
        <w:rPr>
          <w:lang w:eastAsia="zh-TW"/>
        </w:rPr>
        <w:t>Shor P. W., Phys. Rev. A, 52 (1995) R2493-R2496</w:t>
      </w:r>
    </w:p>
    <w:p w14:paraId="02F08C86" w14:textId="77777777" w:rsidR="00877806" w:rsidRPr="00877806" w:rsidRDefault="00877806" w:rsidP="00877806">
      <w:pPr>
        <w:pStyle w:val="FigureCaption0"/>
        <w:numPr>
          <w:ilvl w:val="0"/>
          <w:numId w:val="22"/>
        </w:numPr>
        <w:rPr>
          <w:lang w:eastAsia="zh-TW"/>
        </w:rPr>
      </w:pPr>
      <w:r w:rsidRPr="00877806">
        <w:rPr>
          <w:lang w:eastAsia="zh-TW"/>
        </w:rPr>
        <w:t>Steane A. M., Phys. Rev. Lett., 77 (1996) 793-767.</w:t>
      </w:r>
    </w:p>
    <w:p w14:paraId="614BA38E" w14:textId="77777777" w:rsidR="00877806" w:rsidRPr="00877806" w:rsidRDefault="00877806" w:rsidP="00877806">
      <w:pPr>
        <w:pStyle w:val="FigureCaption0"/>
        <w:numPr>
          <w:ilvl w:val="0"/>
          <w:numId w:val="22"/>
        </w:numPr>
        <w:rPr>
          <w:lang w:eastAsia="zh-TW"/>
        </w:rPr>
      </w:pPr>
      <w:r w:rsidRPr="00877806">
        <w:rPr>
          <w:lang w:eastAsia="zh-TW"/>
        </w:rPr>
        <w:t>Calderbank A. R. and Shor P. W., Phys. Rev. A, 54 (1996) 1098-1105</w:t>
      </w:r>
    </w:p>
    <w:p w14:paraId="2DCE653E" w14:textId="77777777" w:rsidR="00877806" w:rsidRPr="00877806" w:rsidRDefault="00877806" w:rsidP="00877806">
      <w:pPr>
        <w:pStyle w:val="FigureCaption0"/>
        <w:numPr>
          <w:ilvl w:val="0"/>
          <w:numId w:val="22"/>
        </w:numPr>
        <w:rPr>
          <w:lang w:eastAsia="zh-TW"/>
        </w:rPr>
      </w:pPr>
      <w:r w:rsidRPr="00877806">
        <w:rPr>
          <w:lang w:eastAsia="zh-TW"/>
        </w:rPr>
        <w:t>Steane A. M., Proc. Roy. Soc. Lond. A, 452 (1996) 2551-2577.</w:t>
      </w:r>
    </w:p>
    <w:p w14:paraId="620EC028" w14:textId="4AF9329E" w:rsidR="00877806" w:rsidRPr="00877806" w:rsidRDefault="00877806" w:rsidP="00877806">
      <w:pPr>
        <w:pStyle w:val="FigureCaption0"/>
        <w:numPr>
          <w:ilvl w:val="0"/>
          <w:numId w:val="22"/>
        </w:numPr>
        <w:rPr>
          <w:lang w:eastAsia="zh-TW"/>
        </w:rPr>
      </w:pPr>
      <w:r w:rsidRPr="00877806">
        <w:rPr>
          <w:lang w:eastAsia="zh-TW"/>
        </w:rPr>
        <w:t>H. Kim, Noise-resilient preparation of quantum many-body ground states, arXiv:1703.00032 (2017).</w:t>
      </w:r>
    </w:p>
    <w:p w14:paraId="6AEEA70E" w14:textId="77777777" w:rsidR="00877806" w:rsidRPr="00877806" w:rsidRDefault="00877806" w:rsidP="00877806">
      <w:pPr>
        <w:pStyle w:val="FigureCaption0"/>
        <w:numPr>
          <w:ilvl w:val="0"/>
          <w:numId w:val="22"/>
        </w:numPr>
        <w:rPr>
          <w:lang w:eastAsia="zh-TW"/>
        </w:rPr>
      </w:pPr>
      <w:r w:rsidRPr="00877806">
        <w:rPr>
          <w:lang w:eastAsia="zh-TW"/>
        </w:rPr>
        <w:t>Aaron Somoroff, Quentin Ficheux, Raymond A. Mencia, Haonan Xiong, Roman Kuzmin, and Vladimir E. Manucharyan, Phys. Rev. Lett. 130, 267001</w:t>
      </w:r>
    </w:p>
    <w:p w14:paraId="608BACD6" w14:textId="77777777" w:rsidR="00877806" w:rsidRPr="00877806" w:rsidRDefault="00877806" w:rsidP="00877806">
      <w:pPr>
        <w:pStyle w:val="FigureCaption0"/>
        <w:numPr>
          <w:ilvl w:val="0"/>
          <w:numId w:val="22"/>
        </w:numPr>
        <w:rPr>
          <w:lang w:eastAsia="zh-TW"/>
        </w:rPr>
      </w:pPr>
      <w:r w:rsidRPr="00877806">
        <w:rPr>
          <w:lang w:eastAsia="zh-TW"/>
        </w:rPr>
        <w:t>D. Willsch, M. Nocon, F. Jin, H. De Raedt, and K. Michielsen, Phys. Rev. A 96. 062306</w:t>
      </w:r>
    </w:p>
    <w:p w14:paraId="6972652E" w14:textId="77777777" w:rsidR="00877806" w:rsidRPr="00877806" w:rsidRDefault="00877806" w:rsidP="00877806">
      <w:pPr>
        <w:pStyle w:val="FigureCaption0"/>
        <w:numPr>
          <w:ilvl w:val="0"/>
          <w:numId w:val="22"/>
        </w:numPr>
        <w:rPr>
          <w:lang w:eastAsia="zh-TW"/>
        </w:rPr>
      </w:pPr>
      <w:r w:rsidRPr="00877806">
        <w:rPr>
          <w:lang w:eastAsia="zh-TW"/>
        </w:rPr>
        <w:t>Lena Funcke, Tobias Hartung, Karl Jansen, Stefan Kühn, Paolo Stornati, and Xiaoyang Wang, Phys. Rev. A 105, 062404</w:t>
      </w:r>
    </w:p>
    <w:p w14:paraId="43FFF4DC" w14:textId="1C45EE0E" w:rsidR="00E97402" w:rsidRDefault="00E97402">
      <w:pPr>
        <w:pStyle w:val="FigureCaption0"/>
        <w:rPr>
          <w:lang w:eastAsia="zh-TW"/>
        </w:rPr>
      </w:pPr>
    </w:p>
    <w:sectPr w:rsidR="00E97402">
      <w:headerReference w:type="default" r:id="rId12"/>
      <w:pgSz w:w="12240" w:h="15840" w:code="1"/>
      <w:pgMar w:top="1008" w:right="936" w:bottom="1008" w:left="936"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CA20F" w14:textId="77777777" w:rsidR="00337D3B" w:rsidRDefault="00337D3B">
      <w:r>
        <w:separator/>
      </w:r>
    </w:p>
  </w:endnote>
  <w:endnote w:type="continuationSeparator" w:id="0">
    <w:p w14:paraId="1EFE8198" w14:textId="77777777" w:rsidR="00337D3B" w:rsidRDefault="00337D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7" w:usb1="00000000"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標楷體">
    <w:panose1 w:val="03000509000000000000"/>
    <w:charset w:val="88"/>
    <w:family w:val="script"/>
    <w:pitch w:val="fixed"/>
    <w:sig w:usb0="00000003" w:usb1="080E0000" w:usb2="00000016" w:usb3="00000000" w:csb0="00100001" w:csb1="00000000"/>
  </w:font>
  <w:font w:name="+mn-c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E11E7" w14:textId="77777777" w:rsidR="00337D3B" w:rsidRDefault="00337D3B"/>
  </w:footnote>
  <w:footnote w:type="continuationSeparator" w:id="0">
    <w:p w14:paraId="51B6B639" w14:textId="77777777" w:rsidR="00337D3B" w:rsidRDefault="00337D3B">
      <w:r>
        <w:continuationSeparator/>
      </w:r>
    </w:p>
  </w:footnote>
  <w:footnote w:id="1">
    <w:p w14:paraId="7124C553" w14:textId="77777777" w:rsidR="00E97402" w:rsidRPr="007D626E" w:rsidRDefault="00E97402" w:rsidP="007D626E">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9B749" w14:textId="77777777" w:rsidR="00E97402" w:rsidRDefault="00E97402">
    <w:pPr>
      <w:framePr w:wrap="auto" w:vAnchor="text" w:hAnchor="margin" w:xAlign="right" w:y="1"/>
    </w:pPr>
    <w:r>
      <w:fldChar w:fldCharType="begin"/>
    </w:r>
    <w:r>
      <w:instrText xml:space="preserve">PAGE  </w:instrText>
    </w:r>
    <w:r>
      <w:fldChar w:fldCharType="separate"/>
    </w:r>
    <w:r w:rsidR="00C36822">
      <w:rPr>
        <w:noProof/>
      </w:rPr>
      <w:t>2</w:t>
    </w:r>
    <w:r>
      <w:fldChar w:fldCharType="end"/>
    </w:r>
  </w:p>
  <w:p w14:paraId="7D4944FB" w14:textId="11991FF7" w:rsidR="00E97402" w:rsidRPr="00347F1E" w:rsidRDefault="00583A22" w:rsidP="00583A22">
    <w:pPr>
      <w:kinsoku w:val="0"/>
      <w:overflowPunct w:val="0"/>
      <w:autoSpaceDE/>
      <w:autoSpaceDN/>
      <w:textAlignment w:val="baseline"/>
      <w:rPr>
        <w:rFonts w:ascii="Arial" w:hAnsi="Arial" w:cs="Arial"/>
        <w:color w:val="707070"/>
        <w:sz w:val="24"/>
        <w:szCs w:val="24"/>
        <w:lang w:eastAsia="zh-TW"/>
      </w:rPr>
    </w:pPr>
    <w:r w:rsidRPr="00583A22">
      <w:rPr>
        <w:rFonts w:cs="+mn-cs"/>
        <w:b/>
        <w:bCs/>
        <w:color w:val="3333CC"/>
        <w:kern w:val="24"/>
        <w:sz w:val="24"/>
        <w:szCs w:val="24"/>
        <w:lang w:eastAsia="zh-TW"/>
      </w:rPr>
      <w:t xml:space="preserve">The </w:t>
    </w:r>
    <w:r>
      <w:rPr>
        <w:rFonts w:cs="+mn-cs"/>
        <w:b/>
        <w:bCs/>
        <w:color w:val="3333CC"/>
        <w:kern w:val="24"/>
        <w:sz w:val="24"/>
        <w:szCs w:val="24"/>
        <w:lang w:eastAsia="zh-TW"/>
      </w:rPr>
      <w:t>8</w:t>
    </w:r>
    <w:r w:rsidRPr="00583A22">
      <w:rPr>
        <w:rFonts w:cs="+mn-cs"/>
        <w:b/>
        <w:bCs/>
        <w:color w:val="3333CC"/>
        <w:kern w:val="24"/>
        <w:sz w:val="24"/>
        <w:szCs w:val="24"/>
        <w:lang w:eastAsia="zh-TW"/>
      </w:rPr>
      <w:t>th International Symposium on Electrical Engineering and Computer Scienc</w:t>
    </w:r>
    <w:r>
      <w:rPr>
        <w:rFonts w:cs="+mn-cs"/>
        <w:b/>
        <w:bCs/>
        <w:color w:val="3333CC"/>
        <w:kern w:val="24"/>
        <w:sz w:val="24"/>
        <w:szCs w:val="24"/>
        <w:lang w:eastAsia="zh-TW"/>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E900646E"/>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1">
    <w:nsid w:val="FFFFFFFB"/>
    <w:multiLevelType w:val="multilevel"/>
    <w:tmpl w:val="2E085744"/>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2"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3"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4"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5"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8"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9"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0"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1" w15:restartNumberingAfterBreak="0">
    <w:nsid w:val="52EF715F"/>
    <w:multiLevelType w:val="hybridMultilevel"/>
    <w:tmpl w:val="80908616"/>
    <w:lvl w:ilvl="0" w:tplc="D05840C0">
      <w:start w:val="1"/>
      <w:numFmt w:val="upperRoman"/>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3" w15:restartNumberingAfterBreak="0">
    <w:nsid w:val="5599237A"/>
    <w:multiLevelType w:val="hybridMultilevel"/>
    <w:tmpl w:val="603A1B40"/>
    <w:lvl w:ilvl="0" w:tplc="93C8CFCA">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6C402C58"/>
    <w:multiLevelType w:val="hybridMultilevel"/>
    <w:tmpl w:val="9A1CA078"/>
    <w:lvl w:ilvl="0" w:tplc="C8D6570A">
      <w:start w:val="1"/>
      <w:numFmt w:val="decimal"/>
      <w:pStyle w:val="figurecaption"/>
      <w:lvlText w:val="Fig. %1."/>
      <w:lvlJc w:val="left"/>
      <w:pPr>
        <w:ind w:left="2202"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6"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079332062">
    <w:abstractNumId w:val="1"/>
  </w:num>
  <w:num w:numId="2" w16cid:durableId="1671905280">
    <w:abstractNumId w:val="5"/>
  </w:num>
  <w:num w:numId="3" w16cid:durableId="1116824662">
    <w:abstractNumId w:val="5"/>
    <w:lvlOverride w:ilvl="0">
      <w:lvl w:ilvl="0">
        <w:start w:val="1"/>
        <w:numFmt w:val="decimal"/>
        <w:lvlText w:val="%1."/>
        <w:legacy w:legacy="1" w:legacySpace="0" w:legacyIndent="360"/>
        <w:lvlJc w:val="left"/>
        <w:pPr>
          <w:ind w:left="360" w:hanging="360"/>
        </w:pPr>
      </w:lvl>
    </w:lvlOverride>
  </w:num>
  <w:num w:numId="4" w16cid:durableId="1327514382">
    <w:abstractNumId w:val="5"/>
    <w:lvlOverride w:ilvl="0">
      <w:lvl w:ilvl="0">
        <w:start w:val="1"/>
        <w:numFmt w:val="decimal"/>
        <w:lvlText w:val="%1."/>
        <w:legacy w:legacy="1" w:legacySpace="0" w:legacyIndent="360"/>
        <w:lvlJc w:val="left"/>
        <w:pPr>
          <w:ind w:left="360" w:hanging="360"/>
        </w:pPr>
      </w:lvl>
    </w:lvlOverride>
  </w:num>
  <w:num w:numId="5" w16cid:durableId="1482766073">
    <w:abstractNumId w:val="5"/>
    <w:lvlOverride w:ilvl="0">
      <w:lvl w:ilvl="0">
        <w:start w:val="1"/>
        <w:numFmt w:val="decimal"/>
        <w:lvlText w:val="%1."/>
        <w:legacy w:legacy="1" w:legacySpace="0" w:legacyIndent="360"/>
        <w:lvlJc w:val="left"/>
        <w:pPr>
          <w:ind w:left="360" w:hanging="360"/>
        </w:pPr>
      </w:lvl>
    </w:lvlOverride>
  </w:num>
  <w:num w:numId="6" w16cid:durableId="2081100677">
    <w:abstractNumId w:val="9"/>
  </w:num>
  <w:num w:numId="7" w16cid:durableId="896168545">
    <w:abstractNumId w:val="9"/>
    <w:lvlOverride w:ilvl="0">
      <w:lvl w:ilvl="0">
        <w:start w:val="1"/>
        <w:numFmt w:val="decimal"/>
        <w:lvlText w:val="%1."/>
        <w:legacy w:legacy="1" w:legacySpace="0" w:legacyIndent="360"/>
        <w:lvlJc w:val="left"/>
        <w:pPr>
          <w:ind w:left="360" w:hanging="360"/>
        </w:pPr>
      </w:lvl>
    </w:lvlOverride>
  </w:num>
  <w:num w:numId="8" w16cid:durableId="1389651603">
    <w:abstractNumId w:val="9"/>
    <w:lvlOverride w:ilvl="0">
      <w:lvl w:ilvl="0">
        <w:start w:val="1"/>
        <w:numFmt w:val="decimal"/>
        <w:lvlText w:val="%1."/>
        <w:legacy w:legacy="1" w:legacySpace="0" w:legacyIndent="360"/>
        <w:lvlJc w:val="left"/>
        <w:pPr>
          <w:ind w:left="360" w:hanging="360"/>
        </w:pPr>
      </w:lvl>
    </w:lvlOverride>
  </w:num>
  <w:num w:numId="9" w16cid:durableId="1746761833">
    <w:abstractNumId w:val="9"/>
    <w:lvlOverride w:ilvl="0">
      <w:lvl w:ilvl="0">
        <w:start w:val="1"/>
        <w:numFmt w:val="decimal"/>
        <w:lvlText w:val="%1."/>
        <w:legacy w:legacy="1" w:legacySpace="0" w:legacyIndent="360"/>
        <w:lvlJc w:val="left"/>
        <w:pPr>
          <w:ind w:left="360" w:hanging="360"/>
        </w:pPr>
      </w:lvl>
    </w:lvlOverride>
  </w:num>
  <w:num w:numId="10" w16cid:durableId="1246569028">
    <w:abstractNumId w:val="9"/>
    <w:lvlOverride w:ilvl="0">
      <w:lvl w:ilvl="0">
        <w:start w:val="1"/>
        <w:numFmt w:val="decimal"/>
        <w:lvlText w:val="%1."/>
        <w:legacy w:legacy="1" w:legacySpace="0" w:legacyIndent="360"/>
        <w:lvlJc w:val="left"/>
        <w:pPr>
          <w:ind w:left="360" w:hanging="360"/>
        </w:pPr>
      </w:lvl>
    </w:lvlOverride>
  </w:num>
  <w:num w:numId="11" w16cid:durableId="799149546">
    <w:abstractNumId w:val="9"/>
    <w:lvlOverride w:ilvl="0">
      <w:lvl w:ilvl="0">
        <w:start w:val="1"/>
        <w:numFmt w:val="decimal"/>
        <w:lvlText w:val="%1."/>
        <w:legacy w:legacy="1" w:legacySpace="0" w:legacyIndent="360"/>
        <w:lvlJc w:val="left"/>
        <w:pPr>
          <w:ind w:left="360" w:hanging="360"/>
        </w:pPr>
      </w:lvl>
    </w:lvlOverride>
  </w:num>
  <w:num w:numId="12" w16cid:durableId="1820029695">
    <w:abstractNumId w:val="7"/>
  </w:num>
  <w:num w:numId="13" w16cid:durableId="1035809544">
    <w:abstractNumId w:val="2"/>
  </w:num>
  <w:num w:numId="14" w16cid:durableId="2077432407">
    <w:abstractNumId w:val="12"/>
  </w:num>
  <w:num w:numId="15" w16cid:durableId="189294603">
    <w:abstractNumId w:val="10"/>
  </w:num>
  <w:num w:numId="16" w16cid:durableId="613249064">
    <w:abstractNumId w:val="16"/>
  </w:num>
  <w:num w:numId="17" w16cid:durableId="1033919200">
    <w:abstractNumId w:val="4"/>
  </w:num>
  <w:num w:numId="18" w16cid:durableId="1914584230">
    <w:abstractNumId w:val="3"/>
  </w:num>
  <w:num w:numId="19" w16cid:durableId="1166168560">
    <w:abstractNumId w:val="15"/>
  </w:num>
  <w:num w:numId="20" w16cid:durableId="1350640409">
    <w:abstractNumId w:val="8"/>
  </w:num>
  <w:num w:numId="21" w16cid:durableId="753404675">
    <w:abstractNumId w:val="0"/>
  </w:num>
  <w:num w:numId="22" w16cid:durableId="910429583">
    <w:abstractNumId w:val="13"/>
  </w:num>
  <w:num w:numId="23" w16cid:durableId="272635066">
    <w:abstractNumId w:val="11"/>
  </w:num>
  <w:num w:numId="24" w16cid:durableId="911547062">
    <w:abstractNumId w:val="6"/>
  </w:num>
  <w:num w:numId="25" w16cid:durableId="158205619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activeWritingStyle w:appName="MSWord" w:lang="en-US" w:vendorID="64" w:dllVersion="6" w:nlCheck="1" w:checkStyle="0"/>
  <w:activeWritingStyle w:appName="MSWord" w:lang="en-US" w:vendorID="64" w:dllVersion="0" w:nlCheck="1" w:checkStyle="0"/>
  <w:activeWritingStyle w:appName="MSWord" w:lang="en-U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35B"/>
    <w:rsid w:val="00071589"/>
    <w:rsid w:val="00086BDB"/>
    <w:rsid w:val="000A4564"/>
    <w:rsid w:val="000B444E"/>
    <w:rsid w:val="00144E72"/>
    <w:rsid w:val="001478E9"/>
    <w:rsid w:val="00152A60"/>
    <w:rsid w:val="001653B9"/>
    <w:rsid w:val="00192F22"/>
    <w:rsid w:val="001E7E13"/>
    <w:rsid w:val="002434A1"/>
    <w:rsid w:val="00254276"/>
    <w:rsid w:val="002B129D"/>
    <w:rsid w:val="00337D3B"/>
    <w:rsid w:val="00347F1E"/>
    <w:rsid w:val="00360269"/>
    <w:rsid w:val="0038744C"/>
    <w:rsid w:val="003B54D7"/>
    <w:rsid w:val="003F0F95"/>
    <w:rsid w:val="004211E0"/>
    <w:rsid w:val="00425142"/>
    <w:rsid w:val="0043144F"/>
    <w:rsid w:val="00431BFA"/>
    <w:rsid w:val="00451F7A"/>
    <w:rsid w:val="004631BC"/>
    <w:rsid w:val="004732DB"/>
    <w:rsid w:val="004817F1"/>
    <w:rsid w:val="004C1E16"/>
    <w:rsid w:val="00503E15"/>
    <w:rsid w:val="00550C05"/>
    <w:rsid w:val="0056232A"/>
    <w:rsid w:val="005728AE"/>
    <w:rsid w:val="00583A22"/>
    <w:rsid w:val="005A2A15"/>
    <w:rsid w:val="005C0B97"/>
    <w:rsid w:val="005C32CC"/>
    <w:rsid w:val="005C4003"/>
    <w:rsid w:val="005E4FDF"/>
    <w:rsid w:val="00625E96"/>
    <w:rsid w:val="006453D7"/>
    <w:rsid w:val="006A377A"/>
    <w:rsid w:val="006C3BF4"/>
    <w:rsid w:val="006F5F33"/>
    <w:rsid w:val="007048D7"/>
    <w:rsid w:val="007211CA"/>
    <w:rsid w:val="007673C8"/>
    <w:rsid w:val="007C4336"/>
    <w:rsid w:val="007D023E"/>
    <w:rsid w:val="007D626E"/>
    <w:rsid w:val="008208F1"/>
    <w:rsid w:val="008559BF"/>
    <w:rsid w:val="00877806"/>
    <w:rsid w:val="0087792E"/>
    <w:rsid w:val="00891C6A"/>
    <w:rsid w:val="008C2354"/>
    <w:rsid w:val="0091035B"/>
    <w:rsid w:val="009949EF"/>
    <w:rsid w:val="00994B33"/>
    <w:rsid w:val="009D7309"/>
    <w:rsid w:val="009E45DE"/>
    <w:rsid w:val="00A223ED"/>
    <w:rsid w:val="00A324BB"/>
    <w:rsid w:val="00A40392"/>
    <w:rsid w:val="00A94610"/>
    <w:rsid w:val="00AD4893"/>
    <w:rsid w:val="00AD64FF"/>
    <w:rsid w:val="00B074CC"/>
    <w:rsid w:val="00B12FAF"/>
    <w:rsid w:val="00B401D5"/>
    <w:rsid w:val="00B94E9A"/>
    <w:rsid w:val="00BA53F0"/>
    <w:rsid w:val="00BB4AA8"/>
    <w:rsid w:val="00BC637D"/>
    <w:rsid w:val="00BC71B9"/>
    <w:rsid w:val="00BE765B"/>
    <w:rsid w:val="00C04B17"/>
    <w:rsid w:val="00C15C67"/>
    <w:rsid w:val="00C36822"/>
    <w:rsid w:val="00C40173"/>
    <w:rsid w:val="00CB4B8D"/>
    <w:rsid w:val="00D36827"/>
    <w:rsid w:val="00D56935"/>
    <w:rsid w:val="00D6603B"/>
    <w:rsid w:val="00D758C6"/>
    <w:rsid w:val="00D759C5"/>
    <w:rsid w:val="00DA4E46"/>
    <w:rsid w:val="00DF2DDE"/>
    <w:rsid w:val="00DF7CEB"/>
    <w:rsid w:val="00E26078"/>
    <w:rsid w:val="00E50DF6"/>
    <w:rsid w:val="00E54B77"/>
    <w:rsid w:val="00E64FF8"/>
    <w:rsid w:val="00E97402"/>
    <w:rsid w:val="00EA6502"/>
    <w:rsid w:val="00EE5BA6"/>
    <w:rsid w:val="00F12CC3"/>
    <w:rsid w:val="00F574C1"/>
    <w:rsid w:val="00F65266"/>
    <w:rsid w:val="00F656C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0187C005"/>
  <w15:chartTrackingRefBased/>
  <w15:docId w15:val="{5C87C3E3-2AC5-4F1A-9C2E-6EF5756E1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default="1" w:styleId="Normal">
    <w:name w:val="Normal"/>
    <w:qFormat/>
    <w:pPr>
      <w:autoSpaceDE w:val="0"/>
      <w:autoSpaceDN w:val="0"/>
    </w:pPr>
    <w:rPr>
      <w:lang w:eastAsia="en-US"/>
    </w:rPr>
  </w:style>
  <w:style w:type="paragraph" w:styleId="Heading1">
    <w:name w:val="heading 1"/>
    <w:basedOn w:val="Normal"/>
    <w:next w:val="Normal"/>
    <w:qFormat/>
    <w:pPr>
      <w:keepNext/>
      <w:numPr>
        <w:numId w:val="1"/>
      </w:numPr>
      <w:spacing w:before="240" w:after="80"/>
      <w:jc w:val="center"/>
      <w:outlineLvl w:val="0"/>
    </w:pPr>
    <w:rPr>
      <w:smallCaps/>
      <w:kern w:val="28"/>
    </w:rPr>
  </w:style>
  <w:style w:type="paragraph" w:styleId="Heading2">
    <w:name w:val="heading 2"/>
    <w:basedOn w:val="Normal"/>
    <w:next w:val="Normal"/>
    <w:qFormat/>
    <w:pPr>
      <w:keepNext/>
      <w:numPr>
        <w:ilvl w:val="1"/>
        <w:numId w:val="1"/>
      </w:numPr>
      <w:spacing w:before="120" w:after="60"/>
      <w:ind w:left="144"/>
      <w:outlineLvl w:val="1"/>
    </w:pPr>
    <w:rPr>
      <w:i/>
      <w:iCs/>
    </w:rPr>
  </w:style>
  <w:style w:type="paragraph" w:styleId="Heading3">
    <w:name w:val="heading 3"/>
    <w:basedOn w:val="Normal"/>
    <w:next w:val="Normal"/>
    <w:qFormat/>
    <w:pPr>
      <w:keepNext/>
      <w:numPr>
        <w:ilvl w:val="2"/>
        <w:numId w:val="1"/>
      </w:numPr>
      <w:ind w:left="288"/>
      <w:outlineLvl w:val="2"/>
    </w:pPr>
    <w:rPr>
      <w:i/>
      <w:iCs/>
    </w:rPr>
  </w:style>
  <w:style w:type="paragraph" w:styleId="Heading4">
    <w:name w:val="heading 4"/>
    <w:basedOn w:val="Normal"/>
    <w:next w:val="Normal"/>
    <w:qFormat/>
    <w:pPr>
      <w:keepNext/>
      <w:numPr>
        <w:ilvl w:val="3"/>
        <w:numId w:val="1"/>
      </w:numPr>
      <w:spacing w:before="240" w:after="60"/>
      <w:outlineLvl w:val="3"/>
    </w:pPr>
    <w:rPr>
      <w:i/>
      <w:iCs/>
      <w:sz w:val="18"/>
      <w:szCs w:val="18"/>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pPr>
      <w:framePr w:w="9360" w:hSpace="187" w:vSpace="187" w:wrap="notBeside" w:vAnchor="text" w:hAnchor="page" w:xAlign="center" w:y="1"/>
      <w:jc w:val="center"/>
    </w:pPr>
    <w:rPr>
      <w:kern w:val="28"/>
      <w:sz w:val="48"/>
      <w:szCs w:val="48"/>
    </w:rPr>
  </w:style>
  <w:style w:type="paragraph" w:styleId="FootnoteText">
    <w:name w:val="footnote text"/>
    <w:basedOn w:val="Normal"/>
    <w:link w:val="FootnoteTextChar"/>
    <w:semiHidden/>
    <w:pPr>
      <w:ind w:firstLine="202"/>
      <w:jc w:val="both"/>
    </w:pPr>
    <w:rPr>
      <w:sz w:val="16"/>
      <w:szCs w:val="16"/>
      <w:lang w:val="x-none"/>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0">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character" w:customStyle="1" w:styleId="FootnoteTextChar">
    <w:name w:val="Footnote Text Char"/>
    <w:link w:val="FootnoteText"/>
    <w:semiHidden/>
    <w:rsid w:val="007D626E"/>
    <w:rPr>
      <w:sz w:val="16"/>
      <w:szCs w:val="16"/>
      <w:lang w:eastAsia="en-US"/>
    </w:rPr>
  </w:style>
  <w:style w:type="paragraph" w:styleId="BodyText">
    <w:name w:val="Body Text"/>
    <w:basedOn w:val="Normal"/>
    <w:link w:val="BodyTextChar"/>
    <w:rsid w:val="0038744C"/>
    <w:pPr>
      <w:spacing w:after="120"/>
    </w:pPr>
  </w:style>
  <w:style w:type="character" w:customStyle="1" w:styleId="BodyTextChar">
    <w:name w:val="Body Text Char"/>
    <w:basedOn w:val="DefaultParagraphFont"/>
    <w:link w:val="BodyText"/>
    <w:rsid w:val="0038744C"/>
    <w:rPr>
      <w:lang w:eastAsia="en-US"/>
    </w:rPr>
  </w:style>
  <w:style w:type="paragraph" w:customStyle="1" w:styleId="bulletlist">
    <w:name w:val="bullet list"/>
    <w:basedOn w:val="BodyText"/>
    <w:rsid w:val="00BC71B9"/>
    <w:pPr>
      <w:numPr>
        <w:numId w:val="24"/>
      </w:numPr>
      <w:tabs>
        <w:tab w:val="clear" w:pos="648"/>
        <w:tab w:val="left" w:pos="288"/>
      </w:tabs>
      <w:autoSpaceDE/>
      <w:autoSpaceDN/>
      <w:spacing w:line="228" w:lineRule="auto"/>
      <w:ind w:left="576" w:hanging="288"/>
      <w:jc w:val="both"/>
    </w:pPr>
    <w:rPr>
      <w:rFonts w:eastAsia="SimSun"/>
      <w:spacing w:val="-1"/>
      <w:lang w:val="x-none" w:eastAsia="x-none"/>
    </w:rPr>
  </w:style>
  <w:style w:type="paragraph" w:customStyle="1" w:styleId="papersubtitle">
    <w:name w:val="paper subtitle"/>
    <w:rsid w:val="00EA6502"/>
    <w:pPr>
      <w:spacing w:after="120"/>
      <w:jc w:val="center"/>
    </w:pPr>
    <w:rPr>
      <w:rFonts w:eastAsia="MS Mincho"/>
      <w:noProof/>
      <w:sz w:val="28"/>
      <w:szCs w:val="28"/>
      <w:lang w:eastAsia="en-US"/>
    </w:rPr>
  </w:style>
  <w:style w:type="paragraph" w:customStyle="1" w:styleId="figurecaption">
    <w:name w:val="figure caption"/>
    <w:rsid w:val="00EA6502"/>
    <w:pPr>
      <w:numPr>
        <w:numId w:val="25"/>
      </w:numPr>
      <w:tabs>
        <w:tab w:val="left" w:pos="533"/>
      </w:tabs>
      <w:spacing w:before="80" w:after="200"/>
      <w:ind w:left="0" w:firstLine="0"/>
      <w:jc w:val="both"/>
    </w:pPr>
    <w:rPr>
      <w:rFonts w:eastAsia="SimSun"/>
      <w:noProof/>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205458">
      <w:bodyDiv w:val="1"/>
      <w:marLeft w:val="0"/>
      <w:marRight w:val="0"/>
      <w:marTop w:val="0"/>
      <w:marBottom w:val="0"/>
      <w:divBdr>
        <w:top w:val="none" w:sz="0" w:space="0" w:color="auto"/>
        <w:left w:val="none" w:sz="0" w:space="0" w:color="auto"/>
        <w:bottom w:val="none" w:sz="0" w:space="0" w:color="auto"/>
        <w:right w:val="none" w:sz="0" w:space="0" w:color="auto"/>
      </w:divBdr>
    </w:div>
    <w:div w:id="748356679">
      <w:bodyDiv w:val="1"/>
      <w:marLeft w:val="0"/>
      <w:marRight w:val="0"/>
      <w:marTop w:val="0"/>
      <w:marBottom w:val="0"/>
      <w:divBdr>
        <w:top w:val="none" w:sz="0" w:space="0" w:color="auto"/>
        <w:left w:val="none" w:sz="0" w:space="0" w:color="auto"/>
        <w:bottom w:val="none" w:sz="0" w:space="0" w:color="auto"/>
        <w:right w:val="none" w:sz="0" w:space="0" w:color="auto"/>
      </w:divBdr>
    </w:div>
    <w:div w:id="932979181">
      <w:bodyDiv w:val="1"/>
      <w:marLeft w:val="0"/>
      <w:marRight w:val="0"/>
      <w:marTop w:val="0"/>
      <w:marBottom w:val="0"/>
      <w:divBdr>
        <w:top w:val="none" w:sz="0" w:space="0" w:color="auto"/>
        <w:left w:val="none" w:sz="0" w:space="0" w:color="auto"/>
        <w:bottom w:val="none" w:sz="0" w:space="0" w:color="auto"/>
        <w:right w:val="none" w:sz="0" w:space="0" w:color="auto"/>
      </w:divBdr>
    </w:div>
    <w:div w:id="1864246995">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60F405C-02C6-BD45-BB82-8F1BBAE45B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391</TotalTime>
  <Pages>2</Pages>
  <Words>978</Words>
  <Characters>5577</Characters>
  <Application>Microsoft Office Word</Application>
  <DocSecurity>0</DocSecurity>
  <Lines>46</Lines>
  <Paragraphs>13</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vt:lpstr>
      <vt:lpstr>�</vt:lpstr>
    </vt:vector>
  </TitlesOfParts>
  <Company>IEEE</Company>
  <LinksUpToDate>false</LinksUpToDate>
  <CharactersWithSpaces>6542</CharactersWithSpaces>
  <SharedDoc>false</SharedDoc>
  <HLinks>
    <vt:vector size="30" baseType="variant">
      <vt:variant>
        <vt:i4>2555906</vt:i4>
      </vt:variant>
      <vt:variant>
        <vt:i4>12</vt:i4>
      </vt:variant>
      <vt:variant>
        <vt:i4>0</vt:i4>
      </vt:variant>
      <vt:variant>
        <vt:i4>5</vt:i4>
      </vt:variant>
      <vt:variant>
        <vt:lpwstr>mailto:graphics@ieee.org</vt:lpwstr>
      </vt:variant>
      <vt:variant>
        <vt:lpwstr/>
      </vt:variant>
      <vt:variant>
        <vt:i4>7405602</vt:i4>
      </vt:variant>
      <vt:variant>
        <vt:i4>9</vt:i4>
      </vt:variant>
      <vt:variant>
        <vt:i4>0</vt:i4>
      </vt:variant>
      <vt:variant>
        <vt:i4>5</vt:i4>
      </vt:variant>
      <vt:variant>
        <vt:lpwstr>http://graphicsqc.ieee.org/</vt:lpwstr>
      </vt:variant>
      <vt:variant>
        <vt:lpwstr/>
      </vt:variant>
      <vt:variant>
        <vt:i4>2031701</vt:i4>
      </vt:variant>
      <vt:variant>
        <vt:i4>6</vt:i4>
      </vt:variant>
      <vt:variant>
        <vt:i4>0</vt:i4>
      </vt:variant>
      <vt:variant>
        <vt:i4>5</vt:i4>
      </vt:variant>
      <vt:variant>
        <vt:lpwstr>http://www.ieee.org/web/publications/authors/transjnl/index.html</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keywords/>
  <dc:description/>
  <cp:lastModifiedBy>江庭瑄</cp:lastModifiedBy>
  <cp:revision>31</cp:revision>
  <cp:lastPrinted>2007-05-08T00:48:00Z</cp:lastPrinted>
  <dcterms:created xsi:type="dcterms:W3CDTF">2023-11-08T05:46:00Z</dcterms:created>
  <dcterms:modified xsi:type="dcterms:W3CDTF">2025-02-06T13:42:00Z</dcterms:modified>
</cp:coreProperties>
</file>