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7C92" w14:textId="79D485FF" w:rsidR="00FA389D" w:rsidRPr="00FA389D" w:rsidRDefault="00FA389D" w:rsidP="00FA389D">
      <w:pPr>
        <w:jc w:val="center"/>
        <w:rPr>
          <w:rFonts w:ascii="標楷體" w:eastAsia="標楷體" w:hAnsi="標楷體"/>
          <w:sz w:val="72"/>
          <w:szCs w:val="72"/>
        </w:rPr>
      </w:pPr>
      <w:r w:rsidRPr="00FA389D">
        <w:rPr>
          <w:rFonts w:ascii="標楷體" w:eastAsia="標楷體" w:hAnsi="標楷體" w:hint="eastAsia"/>
          <w:sz w:val="72"/>
          <w:szCs w:val="72"/>
        </w:rPr>
        <w:t>中原大學</w:t>
      </w:r>
    </w:p>
    <w:p w14:paraId="5CBFB88B" w14:textId="7995506F" w:rsidR="00FA389D" w:rsidRPr="00FA389D" w:rsidRDefault="00FA389D" w:rsidP="00FA389D">
      <w:pPr>
        <w:jc w:val="center"/>
        <w:rPr>
          <w:rFonts w:ascii="標楷體" w:eastAsia="標楷體" w:hAnsi="標楷體"/>
          <w:sz w:val="48"/>
          <w:szCs w:val="48"/>
        </w:rPr>
      </w:pPr>
      <w:r w:rsidRPr="00FA389D">
        <w:rPr>
          <w:rFonts w:ascii="標楷體" w:eastAsia="標楷體" w:hAnsi="標楷體" w:hint="eastAsia"/>
          <w:sz w:val="48"/>
          <w:szCs w:val="48"/>
        </w:rPr>
        <w:t>資訊工程學系</w:t>
      </w:r>
    </w:p>
    <w:p w14:paraId="3E8FE788" w14:textId="137D4806" w:rsidR="00FA389D" w:rsidRPr="00FA389D" w:rsidRDefault="00FA389D" w:rsidP="00FA389D">
      <w:pPr>
        <w:jc w:val="center"/>
        <w:rPr>
          <w:rFonts w:ascii="標楷體" w:eastAsia="標楷體" w:hAnsi="標楷體"/>
          <w:sz w:val="48"/>
          <w:szCs w:val="48"/>
        </w:rPr>
      </w:pPr>
      <w:r w:rsidRPr="00FA389D">
        <w:rPr>
          <w:rFonts w:ascii="標楷體" w:eastAsia="標楷體" w:hAnsi="標楷體" w:hint="eastAsia"/>
          <w:sz w:val="48"/>
          <w:szCs w:val="48"/>
        </w:rPr>
        <w:t>112學年度專題實驗進度報告</w:t>
      </w:r>
    </w:p>
    <w:p w14:paraId="5B68436F" w14:textId="77777777" w:rsidR="00FA389D" w:rsidRPr="00FA389D" w:rsidRDefault="00FA389D" w:rsidP="00FA389D">
      <w:pPr>
        <w:jc w:val="center"/>
        <w:rPr>
          <w:rFonts w:ascii="標楷體" w:eastAsia="標楷體" w:hAnsi="標楷體" w:cs="Segoe UI"/>
          <w:b/>
          <w:bCs/>
          <w:sz w:val="48"/>
          <w:szCs w:val="48"/>
        </w:rPr>
      </w:pPr>
      <w:r w:rsidRPr="00FA389D">
        <w:rPr>
          <w:rFonts w:ascii="標楷體" w:eastAsia="標楷體" w:hAnsi="標楷體" w:hint="eastAsia"/>
          <w:b/>
          <w:bCs/>
          <w:sz w:val="48"/>
          <w:szCs w:val="48"/>
        </w:rPr>
        <w:t>隨機性</w:t>
      </w:r>
      <w:r w:rsidRPr="00FA389D">
        <w:rPr>
          <w:rFonts w:ascii="標楷體" w:eastAsia="標楷體" w:hAnsi="標楷體" w:cs="Segoe UI" w:hint="eastAsia"/>
          <w:b/>
          <w:bCs/>
          <w:sz w:val="48"/>
          <w:szCs w:val="48"/>
        </w:rPr>
        <w:t>對於量子糾錯算法的重要性</w:t>
      </w:r>
    </w:p>
    <w:p w14:paraId="49EFDC01" w14:textId="77777777" w:rsidR="00FA389D" w:rsidRPr="00FA389D" w:rsidRDefault="00FA389D" w:rsidP="00FA389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FA389D">
        <w:rPr>
          <w:rFonts w:ascii="標楷體" w:eastAsia="標楷體" w:hAnsi="標楷體" w:hint="eastAsia"/>
          <w:b/>
          <w:bCs/>
          <w:sz w:val="48"/>
          <w:szCs w:val="48"/>
        </w:rPr>
        <w:t xml:space="preserve">及適用於IBM </w:t>
      </w:r>
      <w:r w:rsidRPr="00FA389D">
        <w:rPr>
          <w:rFonts w:ascii="標楷體" w:eastAsia="標楷體" w:hAnsi="標楷體" w:cs="Segoe UI"/>
          <w:b/>
          <w:bCs/>
          <w:sz w:val="48"/>
          <w:szCs w:val="48"/>
        </w:rPr>
        <w:t>Quantum</w:t>
      </w:r>
      <w:r w:rsidRPr="00FA389D">
        <w:rPr>
          <w:rFonts w:ascii="標楷體" w:eastAsia="標楷體" w:hAnsi="標楷體" w:cs="Segoe UI" w:hint="eastAsia"/>
          <w:b/>
          <w:bCs/>
          <w:sz w:val="48"/>
          <w:szCs w:val="48"/>
        </w:rPr>
        <w:t>的量子糾錯算</w:t>
      </w:r>
      <w:r w:rsidRPr="00FA389D">
        <w:rPr>
          <w:rFonts w:ascii="標楷體" w:eastAsia="標楷體" w:hAnsi="標楷體" w:hint="eastAsia"/>
          <w:b/>
          <w:bCs/>
          <w:sz w:val="48"/>
          <w:szCs w:val="48"/>
        </w:rPr>
        <w:t>法</w:t>
      </w:r>
    </w:p>
    <w:p w14:paraId="75D3CCE7" w14:textId="0078E3C1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資訊三乙 11027233 曾品元</w:t>
      </w:r>
    </w:p>
    <w:p w14:paraId="799FB521" w14:textId="7001FB88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資訊三乙 11027235 江庭瑄</w:t>
      </w:r>
    </w:p>
    <w:p w14:paraId="0DADC567" w14:textId="39D73BEE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資訊三乙 11027238 王紫薰</w:t>
      </w:r>
    </w:p>
    <w:p w14:paraId="46C59F3C" w14:textId="5D9E49D0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指導教授</w:t>
      </w:r>
    </w:p>
    <w:p w14:paraId="5826B607" w14:textId="214F1066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黃琮暐教授</w:t>
      </w:r>
    </w:p>
    <w:p w14:paraId="11F06B12" w14:textId="2C165147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張元翔教授</w:t>
      </w:r>
    </w:p>
    <w:p w14:paraId="7101EEE6" w14:textId="21D05CD1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中華民國113年6月18日</w:t>
      </w:r>
    </w:p>
    <w:p w14:paraId="0F206895" w14:textId="77777777" w:rsidR="00FA389D" w:rsidRPr="004477FD" w:rsidRDefault="00FA389D" w:rsidP="00FA389D">
      <w:pPr>
        <w:widowControl/>
        <w:autoSpaceDE w:val="0"/>
        <w:autoSpaceDN w:val="0"/>
        <w:jc w:val="center"/>
        <w:textAlignment w:val="bottom"/>
        <w:rPr>
          <w:rFonts w:ascii="標楷體" w:eastAsia="標楷體" w:hAnsi="標楷體"/>
          <w:sz w:val="36"/>
          <w:szCs w:val="36"/>
        </w:rPr>
      </w:pPr>
    </w:p>
    <w:p w14:paraId="0A5F863F" w14:textId="29168051" w:rsidR="00FA389D" w:rsidRDefault="00FA389D" w:rsidP="00923071">
      <w:pPr>
        <w:jc w:val="center"/>
        <w:rPr>
          <w:rFonts w:eastAsia="標楷體"/>
        </w:rPr>
      </w:pPr>
      <w:r>
        <w:rPr>
          <w:rFonts w:eastAsia="標楷體"/>
        </w:rPr>
        <w:br w:type="page"/>
      </w:r>
      <w:r w:rsidRPr="00923071">
        <w:rPr>
          <w:rFonts w:eastAsia="標楷體" w:hint="eastAsia"/>
          <w:sz w:val="48"/>
          <w:szCs w:val="48"/>
        </w:rPr>
        <w:lastRenderedPageBreak/>
        <w:t>摘要及關鍵詞</w:t>
      </w:r>
    </w:p>
    <w:p w14:paraId="4BBABF4A" w14:textId="7B8CD895" w:rsidR="0062069C" w:rsidRPr="00954B49" w:rsidRDefault="0062069C" w:rsidP="00954B49">
      <w:pPr>
        <w:pStyle w:val="NormalWeb"/>
        <w:ind w:firstLine="480"/>
        <w:rPr>
          <w:rFonts w:ascii="標楷體" w:eastAsia="標楷體" w:hAnsi="標楷體"/>
        </w:rPr>
      </w:pPr>
      <w:r w:rsidRPr="0062069C">
        <w:rPr>
          <w:rFonts w:ascii="標楷體" w:eastAsia="標楷體" w:hAnsi="標楷體"/>
        </w:rPr>
        <w:t>隨著古典電腦技術的發展，其計算能力面臨瓶頸，尤其是資料儲存技術進展緩慢。而量子電腦在某些特定問題上具有顯著的優勢，能以極快的速度處理計算。量子電腦的位元（qubit）可以同時處於1和0的狀態，使其能夠在搜尋計算方面超越古典電腦。然而，量子電腦的錯誤率高，糾錯變得極具挑戰性，需採用不同的糾錯方法。</w:t>
      </w:r>
      <w:r w:rsidR="00954B49">
        <w:rPr>
          <w:rFonts w:ascii="標楷體" w:eastAsia="標楷體" w:hAnsi="標楷體" w:hint="eastAsia"/>
        </w:rPr>
        <w:t>本</w:t>
      </w:r>
      <w:r w:rsidR="00954B49" w:rsidRPr="0062069C">
        <w:rPr>
          <w:rFonts w:ascii="標楷體" w:eastAsia="標楷體" w:hAnsi="標楷體"/>
        </w:rPr>
        <w:t>研究探討</w:t>
      </w:r>
      <w:r w:rsidR="00954B49">
        <w:rPr>
          <w:rFonts w:ascii="標楷體" w:eastAsia="標楷體" w:hAnsi="標楷體" w:hint="eastAsia"/>
        </w:rPr>
        <w:t>了</w:t>
      </w:r>
      <w:r w:rsidRPr="0062069C">
        <w:rPr>
          <w:rFonts w:ascii="標楷體" w:eastAsia="標楷體" w:hAnsi="標楷體"/>
        </w:rPr>
        <w:t>three-bit repetition code和環狀分組糾錯探討。三位重複碼將一個qubit的運算重複三次，並將結果統一更正為佔多數的答案。環狀分組糾錯則是將qubit運算進行六次，並依序組成three-bit repetition code進行糾錯。然而，這些方法可能會遇到死循環問題，導致糾錯失敗。為了解決這些問題，研究提出了一種新的取樣方法，經實驗發現，隨機打亂qubit排列能大幅提升糾錯能力。理想中的隨機打亂可在量子電腦上實現，具體步驟包括對qubit位置進行交換，再進行糾錯。結果顯示，當量子電腦本身錯誤率較低時，糾錯演算法效果更佳。為處理相位問題，可先將相位旋轉映射到x軸上，完成糾錯後再反向旋轉回去。實驗使用了三個不同的錯誤率，分別為0.007395、0.002795、0.001433，顯示了這些糾錯演算法在未來量子電腦中的潛力。</w:t>
      </w:r>
    </w:p>
    <w:p w14:paraId="5CE82BC6" w14:textId="2670C1D8" w:rsidR="00FA389D" w:rsidRPr="00D87A76" w:rsidRDefault="00D87A76" w:rsidP="00D87A76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  <w:r w:rsidR="00FA389D" w:rsidRPr="00923071">
        <w:rPr>
          <w:rFonts w:eastAsia="標楷體" w:hint="eastAsia"/>
          <w:sz w:val="44"/>
          <w:szCs w:val="44"/>
        </w:rPr>
        <w:lastRenderedPageBreak/>
        <w:t>目次</w:t>
      </w:r>
    </w:p>
    <w:p w14:paraId="6269BED6" w14:textId="211DF97F" w:rsidR="00FD2A92" w:rsidRDefault="00FA389D" w:rsidP="00FA389D">
      <w:pPr>
        <w:tabs>
          <w:tab w:val="right" w:pos="9520"/>
        </w:tabs>
        <w:spacing w:line="360" w:lineRule="auto"/>
        <w:rPr>
          <w:rFonts w:ascii="標楷體" w:eastAsia="標楷體" w:hAnsi="標楷體"/>
        </w:rPr>
      </w:pPr>
      <w:r w:rsidRPr="00F35641">
        <w:rPr>
          <w:rFonts w:ascii="標楷體" w:eastAsia="標楷體" w:hAnsi="標楷體" w:hint="eastAsia"/>
        </w:rPr>
        <w:t>摘要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0F2F60">
        <w:rPr>
          <w:rFonts w:ascii="標楷體" w:eastAsia="標楷體" w:hAnsi="標楷體"/>
        </w:rPr>
        <w:fldChar w:fldCharType="begin"/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 w:hint="eastAsia"/>
        </w:rPr>
        <w:instrText>= 2 \* ROMAN</w:instrText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/>
        </w:rPr>
        <w:fldChar w:fldCharType="separate"/>
      </w:r>
      <w:r w:rsidR="000F2F60">
        <w:rPr>
          <w:rFonts w:ascii="標楷體" w:eastAsia="標楷體" w:hAnsi="標楷體"/>
          <w:noProof/>
        </w:rPr>
        <w:t>II</w:t>
      </w:r>
      <w:r w:rsidR="000F2F60">
        <w:rPr>
          <w:rFonts w:ascii="標楷體" w:eastAsia="標楷體" w:hAnsi="標楷體"/>
        </w:rPr>
        <w:fldChar w:fldCharType="end"/>
      </w:r>
    </w:p>
    <w:p w14:paraId="62D031BF" w14:textId="4352434A" w:rsidR="00923071" w:rsidRPr="00F35641" w:rsidRDefault="00923071" w:rsidP="000F2F60">
      <w:pPr>
        <w:spacing w:line="360" w:lineRule="auto"/>
        <w:rPr>
          <w:rFonts w:ascii="標楷體" w:eastAsia="標楷體" w:hAnsi="標楷體"/>
        </w:rPr>
      </w:pPr>
      <w:r w:rsidRPr="00F35641">
        <w:rPr>
          <w:rFonts w:ascii="標楷體" w:eastAsia="標楷體" w:hAnsi="標楷體" w:hint="eastAsia"/>
        </w:rPr>
        <w:t>目次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0F2F60">
        <w:rPr>
          <w:rFonts w:ascii="標楷體" w:eastAsia="標楷體" w:hAnsi="標楷體"/>
        </w:rPr>
        <w:fldChar w:fldCharType="begin"/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 w:hint="eastAsia"/>
        </w:rPr>
        <w:instrText>= 3 \* ROMAN</w:instrText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/>
        </w:rPr>
        <w:fldChar w:fldCharType="separate"/>
      </w:r>
      <w:r w:rsidR="000F2F60">
        <w:rPr>
          <w:rFonts w:ascii="標楷體" w:eastAsia="標楷體" w:hAnsi="標楷體"/>
          <w:noProof/>
        </w:rPr>
        <w:t>III</w:t>
      </w:r>
      <w:r w:rsidR="000F2F60">
        <w:rPr>
          <w:rFonts w:ascii="標楷體" w:eastAsia="標楷體" w:hAnsi="標楷體"/>
        </w:rPr>
        <w:fldChar w:fldCharType="end"/>
      </w:r>
    </w:p>
    <w:p w14:paraId="5A4EDFB6" w14:textId="59D226D8" w:rsidR="00923071" w:rsidRPr="00F35641" w:rsidRDefault="00923071" w:rsidP="00923071">
      <w:pPr>
        <w:spacing w:line="360" w:lineRule="auto"/>
        <w:rPr>
          <w:rFonts w:ascii="標楷體" w:eastAsia="標楷體" w:hAnsi="標楷體"/>
        </w:rPr>
      </w:pPr>
      <w:r w:rsidRPr="00F35641">
        <w:rPr>
          <w:rFonts w:ascii="標楷體" w:eastAsia="標楷體" w:hAnsi="標楷體" w:hint="eastAsia"/>
        </w:rPr>
        <w:t>圖目錄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0F2F60">
        <w:rPr>
          <w:rFonts w:ascii="標楷體" w:eastAsia="標楷體" w:hAnsi="標楷體"/>
        </w:rPr>
        <w:fldChar w:fldCharType="begin"/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 w:hint="eastAsia"/>
        </w:rPr>
        <w:instrText>= 4 \* ROMAN</w:instrText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/>
        </w:rPr>
        <w:fldChar w:fldCharType="separate"/>
      </w:r>
      <w:r w:rsidR="000F2F60">
        <w:rPr>
          <w:rFonts w:ascii="標楷體" w:eastAsia="標楷體" w:hAnsi="標楷體"/>
          <w:noProof/>
        </w:rPr>
        <w:t>IV</w:t>
      </w:r>
      <w:r w:rsidR="000F2F60">
        <w:rPr>
          <w:rFonts w:ascii="標楷體" w:eastAsia="標楷體" w:hAnsi="標楷體"/>
        </w:rPr>
        <w:fldChar w:fldCharType="end"/>
      </w:r>
    </w:p>
    <w:p w14:paraId="3B8AE3B8" w14:textId="6E290BDA" w:rsidR="00923071" w:rsidRPr="00F35641" w:rsidRDefault="00923071" w:rsidP="00923071">
      <w:pPr>
        <w:spacing w:line="360" w:lineRule="auto"/>
        <w:rPr>
          <w:rFonts w:ascii="標楷體" w:eastAsia="標楷體" w:hAnsi="標楷體"/>
        </w:rPr>
      </w:pPr>
      <w:r w:rsidRPr="00F35641">
        <w:rPr>
          <w:rFonts w:ascii="標楷體" w:eastAsia="標楷體" w:hAnsi="標楷體" w:hint="eastAsia"/>
        </w:rPr>
        <w:t>表目錄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FD2A92">
        <w:rPr>
          <w:rFonts w:ascii="標楷體" w:eastAsia="標楷體" w:hAnsi="標楷體"/>
        </w:rPr>
        <w:fldChar w:fldCharType="begin"/>
      </w:r>
      <w:r w:rsidR="00FD2A92">
        <w:rPr>
          <w:rFonts w:ascii="標楷體" w:eastAsia="標楷體" w:hAnsi="標楷體"/>
        </w:rPr>
        <w:instrText xml:space="preserve"> </w:instrText>
      </w:r>
      <w:r w:rsidR="00FD2A92">
        <w:rPr>
          <w:rFonts w:ascii="標楷體" w:eastAsia="標楷體" w:hAnsi="標楷體" w:hint="eastAsia"/>
        </w:rPr>
        <w:instrText>= 4 \* ROMAN</w:instrText>
      </w:r>
      <w:r w:rsidR="00FD2A92">
        <w:rPr>
          <w:rFonts w:ascii="標楷體" w:eastAsia="標楷體" w:hAnsi="標楷體"/>
        </w:rPr>
        <w:instrText xml:space="preserve"> </w:instrText>
      </w:r>
      <w:r w:rsidR="00FD2A92">
        <w:rPr>
          <w:rFonts w:ascii="標楷體" w:eastAsia="標楷體" w:hAnsi="標楷體"/>
        </w:rPr>
        <w:fldChar w:fldCharType="separate"/>
      </w:r>
      <w:r w:rsidR="00FD2A92">
        <w:rPr>
          <w:rFonts w:ascii="標楷體" w:eastAsia="標楷體" w:hAnsi="標楷體"/>
          <w:noProof/>
        </w:rPr>
        <w:t>V</w:t>
      </w:r>
      <w:r w:rsidR="00FD2A92">
        <w:rPr>
          <w:rFonts w:ascii="標楷體" w:eastAsia="標楷體" w:hAnsi="標楷體"/>
        </w:rPr>
        <w:fldChar w:fldCharType="end"/>
      </w:r>
    </w:p>
    <w:p w14:paraId="3352BE10" w14:textId="24111BDC" w:rsidR="006A723E" w:rsidRPr="00F35641" w:rsidRDefault="00FA389D" w:rsidP="00FA389D">
      <w:pPr>
        <w:spacing w:line="360" w:lineRule="auto"/>
        <w:rPr>
          <w:rFonts w:ascii="標楷體" w:eastAsia="標楷體" w:hAnsi="標楷體"/>
        </w:rPr>
      </w:pPr>
      <w:r w:rsidRPr="00F35641">
        <w:rPr>
          <w:rFonts w:ascii="標楷體" w:eastAsia="標楷體" w:hAnsi="標楷體" w:hint="eastAsia"/>
        </w:rPr>
        <w:t>糾錯演算法的實作與析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4F7A8B">
        <w:rPr>
          <w:rFonts w:ascii="標楷體" w:eastAsia="標楷體" w:hAnsi="標楷體" w:hint="eastAsia"/>
        </w:rPr>
        <w:t>1</w:t>
      </w:r>
    </w:p>
    <w:p w14:paraId="1F27EC00" w14:textId="5CD1B8B5" w:rsidR="004F7A8B" w:rsidRPr="00954B49" w:rsidRDefault="00FA389D" w:rsidP="004F7A8B">
      <w:pPr>
        <w:spacing w:line="360" w:lineRule="auto"/>
        <w:rPr>
          <w:rFonts w:ascii="標楷體" w:eastAsia="標楷體" w:hAnsi="標楷體" w:hint="eastAsia"/>
        </w:rPr>
      </w:pPr>
      <w:r w:rsidRPr="00F35641">
        <w:rPr>
          <w:rFonts w:ascii="標楷體" w:eastAsia="標楷體" w:hAnsi="標楷體" w:hint="eastAsia"/>
        </w:rPr>
        <w:t>參考文獻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FF53B8">
        <w:rPr>
          <w:rFonts w:ascii="標楷體" w:eastAsia="標楷體" w:hAnsi="標楷體" w:hint="eastAsia"/>
        </w:rPr>
        <w:t>5</w:t>
      </w:r>
    </w:p>
    <w:p w14:paraId="38E141F6" w14:textId="384CA7ED" w:rsidR="00C544EE" w:rsidRDefault="004F7A8B" w:rsidP="004F7A8B">
      <w:pPr>
        <w:spacing w:line="360" w:lineRule="auto"/>
        <w:jc w:val="center"/>
        <w:rPr>
          <w:rFonts w:eastAsia="標楷體"/>
          <w:sz w:val="44"/>
          <w:szCs w:val="44"/>
        </w:rPr>
      </w:pPr>
      <w:r>
        <w:rPr>
          <w:rFonts w:ascii="標楷體" w:eastAsia="標楷體" w:hAnsi="標楷體"/>
          <w:sz w:val="36"/>
          <w:szCs w:val="36"/>
        </w:rPr>
        <w:br w:type="page"/>
      </w:r>
      <w:r w:rsidR="00A92CC4" w:rsidRPr="00D9519E">
        <w:rPr>
          <w:rFonts w:eastAsia="標楷體" w:hint="eastAsia"/>
          <w:sz w:val="44"/>
          <w:szCs w:val="44"/>
        </w:rPr>
        <w:lastRenderedPageBreak/>
        <w:t>圖目錄</w:t>
      </w:r>
    </w:p>
    <w:p w14:paraId="5FD0DEB2" w14:textId="65761BE6" w:rsidR="00E045CF" w:rsidRDefault="00E045CF" w:rsidP="00E045CF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圖</w:t>
      </w:r>
      <w:r>
        <w:rPr>
          <w:rFonts w:eastAsia="標楷體" w:hint="eastAsia"/>
        </w:rPr>
        <w:t>A</w:t>
      </w:r>
      <w:r>
        <w:rPr>
          <w:rFonts w:eastAsia="標楷體" w:hint="eastAsia"/>
        </w:rPr>
        <w:t>：</w:t>
      </w:r>
      <w:r w:rsidRPr="00E045CF">
        <w:rPr>
          <w:rFonts w:eastAsia="標楷體" w:hint="eastAsia"/>
        </w:rPr>
        <w:t>6-qubit</w:t>
      </w:r>
      <w:r w:rsidRPr="00E045CF">
        <w:rPr>
          <w:rFonts w:eastAsia="標楷體" w:hint="eastAsia"/>
        </w:rPr>
        <w:t>環狀分組示意圖</w:t>
      </w:r>
    </w:p>
    <w:p w14:paraId="46EE58CA" w14:textId="77777777" w:rsidR="00E045CF" w:rsidRDefault="00E045CF" w:rsidP="00E045CF">
      <w:pPr>
        <w:spacing w:line="360" w:lineRule="auto"/>
        <w:rPr>
          <w:rFonts w:ascii="標楷體" w:eastAsia="標楷體" w:hAnsi="標楷體"/>
        </w:rPr>
      </w:pPr>
      <w:r>
        <w:rPr>
          <w:rFonts w:eastAsia="標楷體" w:hint="eastAsia"/>
        </w:rPr>
        <w:t>圖</w:t>
      </w:r>
      <w:r>
        <w:rPr>
          <w:rFonts w:eastAsia="標楷體" w:hint="eastAsia"/>
        </w:rPr>
        <w:t>B</w:t>
      </w:r>
      <w:r>
        <w:rPr>
          <w:rFonts w:eastAsia="標楷體" w:hint="eastAsia"/>
        </w:rPr>
        <w:t>：</w:t>
      </w:r>
      <w:r w:rsidRPr="00E045CF">
        <w:rPr>
          <w:rFonts w:ascii="標楷體" w:eastAsia="標楷體" w:hAnsi="標楷體" w:hint="eastAsia"/>
        </w:rPr>
        <w:t>6-qubit環狀糾錯成果</w:t>
      </w:r>
    </w:p>
    <w:p w14:paraId="140298F2" w14:textId="62C6B9AA" w:rsidR="00E045CF" w:rsidRPr="00E045CF" w:rsidRDefault="00E045CF" w:rsidP="00E045CF">
      <w:pPr>
        <w:spacing w:line="360" w:lineRule="auto"/>
        <w:rPr>
          <w:rFonts w:ascii="標楷體" w:eastAsia="標楷體" w:hAnsi="標楷體" w:hint="eastAsia"/>
        </w:rPr>
      </w:pPr>
      <w:r>
        <w:rPr>
          <w:rFonts w:eastAsia="標楷體" w:hint="eastAsia"/>
        </w:rPr>
        <w:t>圖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[-2, 0, 1]</w:t>
      </w:r>
      <w:r w:rsidRPr="00E045CF">
        <w:rPr>
          <w:rFonts w:eastAsia="標楷體" w:hint="eastAsia"/>
        </w:rPr>
        <w:t>取樣示意圖</w:t>
      </w:r>
    </w:p>
    <w:p w14:paraId="3B0F715A" w14:textId="00D57DE6" w:rsidR="00E045CF" w:rsidRPr="00E045CF" w:rsidRDefault="00E045CF" w:rsidP="00E045CF">
      <w:pPr>
        <w:spacing w:line="360" w:lineRule="auto"/>
        <w:rPr>
          <w:rFonts w:ascii="標楷體" w:eastAsia="標楷體" w:hAnsi="標楷體" w:hint="eastAsia"/>
        </w:rPr>
      </w:pPr>
      <w:r>
        <w:rPr>
          <w:rFonts w:eastAsia="標楷體" w:hint="eastAsia"/>
        </w:rPr>
        <w:t>圖</w:t>
      </w:r>
      <w:r>
        <w:rPr>
          <w:rFonts w:eastAsia="標楷體" w:hint="eastAsia"/>
        </w:rPr>
        <w:t>D</w:t>
      </w:r>
      <w:r>
        <w:rPr>
          <w:rFonts w:eastAsia="標楷體" w:hint="eastAsia"/>
        </w:rPr>
        <w:t>：</w:t>
      </w:r>
      <w:r w:rsidRPr="00715B04">
        <w:rPr>
          <w:rFonts w:ascii="標楷體" w:eastAsia="標楷體" w:hAnsi="標楷體" w:hint="eastAsia"/>
        </w:rPr>
        <w:t>當量子電腦本身的錯誤率為0.002時的糾錯成果</w:t>
      </w:r>
    </w:p>
    <w:p w14:paraId="5A7C6675" w14:textId="194B7F34" w:rsidR="00E045CF" w:rsidRPr="00E045CF" w:rsidRDefault="00E045CF" w:rsidP="00E045CF">
      <w:pPr>
        <w:spacing w:line="360" w:lineRule="auto"/>
        <w:rPr>
          <w:rFonts w:ascii="標楷體" w:eastAsia="標楷體" w:hAnsi="標楷體" w:hint="eastAsia"/>
        </w:rPr>
      </w:pPr>
      <w:r>
        <w:rPr>
          <w:rFonts w:eastAsia="標楷體" w:hint="eastAsia"/>
        </w:rPr>
        <w:t>圖</w:t>
      </w:r>
      <w:r>
        <w:rPr>
          <w:rFonts w:eastAsia="標楷體" w:hint="eastAsia"/>
        </w:rPr>
        <w:t>E</w:t>
      </w:r>
      <w:r>
        <w:rPr>
          <w:rFonts w:eastAsia="標楷體" w:hint="eastAsia"/>
        </w:rPr>
        <w:t>：</w:t>
      </w:r>
      <w:r w:rsidRPr="00715B04">
        <w:rPr>
          <w:rFonts w:ascii="標楷體" w:eastAsia="標楷體" w:hAnsi="標楷體" w:hint="eastAsia"/>
        </w:rPr>
        <w:t>當量子電腦本身的錯誤率為0.007時的糾錯成果</w:t>
      </w:r>
    </w:p>
    <w:p w14:paraId="71736B65" w14:textId="759C780E" w:rsidR="00E045CF" w:rsidRPr="00E045CF" w:rsidRDefault="00E045CF" w:rsidP="00E045CF">
      <w:pPr>
        <w:spacing w:line="360" w:lineRule="auto"/>
        <w:rPr>
          <w:rFonts w:ascii="標楷體" w:eastAsia="標楷體" w:hAnsi="標楷體" w:hint="eastAsia"/>
        </w:rPr>
      </w:pPr>
      <w:r>
        <w:rPr>
          <w:rFonts w:eastAsia="標楷體" w:hint="eastAsia"/>
        </w:rPr>
        <w:t>圖</w:t>
      </w:r>
      <w:r>
        <w:rPr>
          <w:rFonts w:eastAsia="標楷體" w:hint="eastAsia"/>
        </w:rPr>
        <w:t>F</w:t>
      </w:r>
      <w:r>
        <w:rPr>
          <w:rFonts w:eastAsia="標楷體" w:hint="eastAsia"/>
        </w:rPr>
        <w:t>：</w:t>
      </w:r>
      <w:r w:rsidRPr="00E045CF">
        <w:rPr>
          <w:rFonts w:eastAsia="標楷體" w:hint="eastAsia"/>
        </w:rPr>
        <w:t>錯誤率</w:t>
      </w:r>
      <w:r w:rsidRPr="00E045CF">
        <w:rPr>
          <w:rFonts w:eastAsia="標楷體" w:hint="eastAsia"/>
        </w:rPr>
        <w:t>0.001433</w:t>
      </w:r>
      <w:r w:rsidRPr="00E045CF">
        <w:rPr>
          <w:rFonts w:eastAsia="標楷體" w:hint="eastAsia"/>
        </w:rPr>
        <w:t>下的糾錯率圖</w:t>
      </w:r>
    </w:p>
    <w:p w14:paraId="73EBFA2C" w14:textId="7D00B33F" w:rsidR="00E045CF" w:rsidRPr="00E045CF" w:rsidRDefault="00E045CF" w:rsidP="00E045CF">
      <w:pPr>
        <w:spacing w:line="360" w:lineRule="auto"/>
        <w:rPr>
          <w:rFonts w:ascii="標楷體" w:eastAsia="標楷體" w:hAnsi="標楷體" w:hint="eastAsia"/>
        </w:rPr>
      </w:pPr>
      <w:r>
        <w:rPr>
          <w:rFonts w:eastAsia="標楷體" w:hint="eastAsia"/>
        </w:rPr>
        <w:t>圖</w:t>
      </w:r>
      <w:r>
        <w:rPr>
          <w:rFonts w:eastAsia="標楷體" w:hint="eastAsia"/>
        </w:rPr>
        <w:t>一</w:t>
      </w:r>
      <w:r>
        <w:rPr>
          <w:rFonts w:eastAsia="標楷體" w:hint="eastAsia"/>
        </w:rPr>
        <w:t>：</w:t>
      </w:r>
      <w:r w:rsidRPr="00715B04">
        <w:rPr>
          <w:rFonts w:ascii="標楷體" w:eastAsia="標楷體" w:hAnsi="標楷體" w:hint="eastAsia"/>
        </w:rPr>
        <w:t>IBM brisbane的量子電腦的qubit排列</w:t>
      </w:r>
      <w:r>
        <w:rPr>
          <w:rFonts w:ascii="標楷體" w:eastAsia="標楷體" w:hAnsi="標楷體" w:hint="eastAsia"/>
        </w:rPr>
        <w:t>方式，示範隨機打亂的分組情形</w:t>
      </w:r>
    </w:p>
    <w:p w14:paraId="3EE96D2F" w14:textId="146E0C88" w:rsidR="00E045CF" w:rsidRDefault="00E045CF" w:rsidP="00E045CF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圖</w:t>
      </w:r>
      <w:r>
        <w:rPr>
          <w:rFonts w:eastAsia="標楷體" w:hint="eastAsia"/>
        </w:rPr>
        <w:t>二</w:t>
      </w:r>
      <w:r>
        <w:rPr>
          <w:rFonts w:eastAsia="標楷體" w:hint="eastAsia"/>
        </w:rPr>
        <w:t>：</w:t>
      </w:r>
      <w:r w:rsidRPr="00715B04">
        <w:rPr>
          <w:rFonts w:ascii="標楷體" w:eastAsia="標楷體" w:hAnsi="標楷體" w:hint="eastAsia"/>
        </w:rPr>
        <w:t>IBM brisbane的量子電腦的qubit排列</w:t>
      </w:r>
      <w:r>
        <w:rPr>
          <w:rFonts w:ascii="標楷體" w:eastAsia="標楷體" w:hAnsi="標楷體" w:hint="eastAsia"/>
        </w:rPr>
        <w:t>方式，示範隨機打亂的分組情形</w:t>
      </w:r>
    </w:p>
    <w:p w14:paraId="103382C4" w14:textId="1C1128E3" w:rsidR="00E045CF" w:rsidRPr="00E045CF" w:rsidRDefault="00E045CF" w:rsidP="00E045CF">
      <w:pPr>
        <w:spacing w:line="360" w:lineRule="auto"/>
        <w:rPr>
          <w:rFonts w:ascii="標楷體" w:eastAsia="標楷體" w:hAnsi="標楷體" w:hint="eastAsia"/>
        </w:rPr>
      </w:pPr>
      <w:r>
        <w:rPr>
          <w:rFonts w:eastAsia="標楷體" w:hint="eastAsia"/>
        </w:rPr>
        <w:t>圖三：</w:t>
      </w:r>
      <w:r w:rsidRPr="00715B04">
        <w:rPr>
          <w:rFonts w:ascii="標楷體" w:eastAsia="標楷體" w:hAnsi="標楷體" w:hint="eastAsia"/>
        </w:rPr>
        <w:t>IBM brisbane的量子電腦的qubit排列</w:t>
      </w:r>
      <w:r>
        <w:rPr>
          <w:rFonts w:ascii="標楷體" w:eastAsia="標楷體" w:hAnsi="標楷體" w:hint="eastAsia"/>
        </w:rPr>
        <w:t>方式，示範隨機打亂的分組情形</w:t>
      </w:r>
    </w:p>
    <w:p w14:paraId="496C1A04" w14:textId="56A96188" w:rsidR="00E045CF" w:rsidRPr="00E045CF" w:rsidRDefault="00E045CF" w:rsidP="00E045CF">
      <w:pPr>
        <w:spacing w:line="360" w:lineRule="auto"/>
        <w:rPr>
          <w:rFonts w:ascii="標楷體" w:eastAsia="標楷體" w:hAnsi="標楷體" w:hint="eastAsia"/>
        </w:rPr>
      </w:pPr>
    </w:p>
    <w:p w14:paraId="67CD0EF0" w14:textId="77777777" w:rsidR="004163AD" w:rsidRDefault="00C544EE" w:rsidP="004163AD">
      <w:pPr>
        <w:widowControl/>
        <w:autoSpaceDE w:val="0"/>
        <w:autoSpaceDN w:val="0"/>
        <w:jc w:val="center"/>
        <w:textAlignment w:val="bottom"/>
        <w:rPr>
          <w:rFonts w:eastAsia="標楷體"/>
          <w:sz w:val="44"/>
          <w:szCs w:val="44"/>
        </w:rPr>
      </w:pPr>
      <w:r>
        <w:rPr>
          <w:rFonts w:eastAsia="標楷體"/>
        </w:rPr>
        <w:br w:type="page"/>
      </w:r>
      <w:r w:rsidR="00A92CC4" w:rsidRPr="00D9519E">
        <w:rPr>
          <w:rFonts w:eastAsia="標楷體" w:hint="eastAsia"/>
          <w:sz w:val="44"/>
          <w:szCs w:val="44"/>
        </w:rPr>
        <w:lastRenderedPageBreak/>
        <w:t>表目錄</w:t>
      </w:r>
    </w:p>
    <w:p w14:paraId="28823036" w14:textId="77777777" w:rsidR="004163AD" w:rsidRDefault="004163AD" w:rsidP="004163AD">
      <w:pPr>
        <w:widowControl/>
        <w:autoSpaceDE w:val="0"/>
        <w:autoSpaceDN w:val="0"/>
        <w:textAlignment w:val="bottom"/>
        <w:rPr>
          <w:rFonts w:ascii="標楷體" w:eastAsia="標楷體" w:hAnsi="標楷體"/>
          <w:b/>
          <w:bCs/>
        </w:rPr>
      </w:pPr>
    </w:p>
    <w:p w14:paraId="725E2592" w14:textId="04E1902E" w:rsidR="004163AD" w:rsidRDefault="004163AD" w:rsidP="004163AD">
      <w:pPr>
        <w:widowControl/>
        <w:autoSpaceDE w:val="0"/>
        <w:autoSpaceDN w:val="0"/>
        <w:textAlignment w:val="bottom"/>
        <w:rPr>
          <w:rFonts w:ascii="標楷體" w:eastAsia="標楷體" w:hAnsi="標楷體"/>
          <w:b/>
          <w:bCs/>
        </w:rPr>
        <w:sectPr w:rsidR="004163AD" w:rsidSect="00D87A76">
          <w:footerReference w:type="default" r:id="rId7"/>
          <w:pgSz w:w="11906" w:h="16838"/>
          <w:pgMar w:top="1440" w:right="1800" w:bottom="1440" w:left="1800" w:header="567" w:footer="567" w:gutter="0"/>
          <w:pgNumType w:fmt="upperRoman" w:start="1"/>
          <w:cols w:space="425"/>
          <w:docGrid w:type="lines" w:linePitch="360"/>
        </w:sectPr>
      </w:pPr>
    </w:p>
    <w:p w14:paraId="41AD6C83" w14:textId="3528C7FD" w:rsidR="00FC6987" w:rsidRPr="00FC6987" w:rsidRDefault="00FC6987" w:rsidP="000F7C13">
      <w:pPr>
        <w:widowControl/>
        <w:autoSpaceDE w:val="0"/>
        <w:autoSpaceDN w:val="0"/>
        <w:textAlignment w:val="bottom"/>
        <w:rPr>
          <w:rFonts w:ascii="標楷體" w:eastAsia="標楷體" w:hAnsi="標楷體"/>
          <w:b/>
          <w:bCs/>
          <w:sz w:val="28"/>
          <w:szCs w:val="28"/>
        </w:rPr>
      </w:pPr>
      <w:r w:rsidRPr="00FC69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糾錯演算法的實作與析</w:t>
      </w:r>
    </w:p>
    <w:p w14:paraId="61E338C2" w14:textId="17876EAC" w:rsidR="009C20AE" w:rsidRDefault="00715B04" w:rsidP="000F7C13">
      <w:pPr>
        <w:widowControl/>
        <w:autoSpaceDE w:val="0"/>
        <w:autoSpaceDN w:val="0"/>
        <w:textAlignment w:val="bottom"/>
        <w:rPr>
          <w:rFonts w:ascii="標楷體" w:eastAsia="標楷體" w:hAnsi="標楷體"/>
          <w:b/>
          <w:bCs/>
        </w:rPr>
      </w:pPr>
      <w:r w:rsidRPr="003E759F">
        <w:rPr>
          <w:rFonts w:ascii="標楷體" w:eastAsia="標楷體" w:hAnsi="標楷體" w:hint="eastAsia"/>
          <w:b/>
          <w:bCs/>
        </w:rPr>
        <w:t>3-bit重複編碼</w:t>
      </w:r>
    </w:p>
    <w:p w14:paraId="47D7C6F2" w14:textId="1FED5625" w:rsidR="00715B04" w:rsidRPr="00715B04" w:rsidRDefault="00715B04" w:rsidP="00E70D86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三比特重複編碼（three-bit repetition code）是將一個待糾錯的qubit運算重複三次，理應獲得三個一模一樣的結果，然而運算過程可能會出錯，導致三個qubit不全相同。這個編碼技術即是將這三個qubit統一更正為佔多數的答案，即取三個qubit中的多數票。若結果為000, 001, 010, 100，則統一更正為</w:t>
      </w:r>
      <w:r>
        <w:rPr>
          <w:rFonts w:ascii="標楷體" w:eastAsia="標楷體" w:hAnsi="標楷體" w:hint="eastAsia"/>
        </w:rPr>
        <w:t>0</w:t>
      </w:r>
      <w:r w:rsidR="003E759F">
        <w:rPr>
          <w:rFonts w:ascii="標楷體" w:eastAsia="標楷體" w:hAnsi="標楷體" w:hint="eastAsia"/>
        </w:rPr>
        <w:t>；</w:t>
      </w:r>
      <w:r w:rsidRPr="00715B04">
        <w:rPr>
          <w:rFonts w:ascii="標楷體" w:eastAsia="標楷體" w:hAnsi="標楷體" w:hint="eastAsia"/>
        </w:rPr>
        <w:t>若結果為111, 110, 101, 011，則統一更正為1</w:t>
      </w:r>
      <w:r>
        <w:rPr>
          <w:rFonts w:ascii="標楷體" w:eastAsia="標楷體" w:hAnsi="標楷體" w:hint="eastAsia"/>
        </w:rPr>
        <w:t>。</w:t>
      </w:r>
    </w:p>
    <w:p w14:paraId="2AB15762" w14:textId="16BD2CEF" w:rsidR="00B24A27" w:rsidRPr="00715B04" w:rsidRDefault="00B24A27" w:rsidP="00C544EE">
      <w:pPr>
        <w:spacing w:line="240" w:lineRule="auto"/>
        <w:rPr>
          <w:rFonts w:ascii="標楷體" w:eastAsia="標楷體" w:hAnsi="標楷體"/>
        </w:rPr>
      </w:pPr>
    </w:p>
    <w:p w14:paraId="53A159AA" w14:textId="3B0A221E" w:rsidR="00715B04" w:rsidRPr="003E759F" w:rsidRDefault="009C20AE" w:rsidP="009C20AE">
      <w:pPr>
        <w:spacing w:line="240" w:lineRule="auto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EDDFE92" wp14:editId="66C90A36">
            <wp:simplePos x="0" y="0"/>
            <wp:positionH relativeFrom="margin">
              <wp:posOffset>4810760</wp:posOffset>
            </wp:positionH>
            <wp:positionV relativeFrom="paragraph">
              <wp:posOffset>191135</wp:posOffset>
            </wp:positionV>
            <wp:extent cx="1217930" cy="1167765"/>
            <wp:effectExtent l="0" t="0" r="1270" b="0"/>
            <wp:wrapSquare wrapText="bothSides"/>
            <wp:docPr id="625066569" name="Picture 5" descr="A blue and orange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66569" name="Picture 5" descr="A blue and orange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B04" w:rsidRPr="003E759F">
        <w:rPr>
          <w:rFonts w:ascii="標楷體" w:eastAsia="標楷體" w:hAnsi="標楷體" w:hint="eastAsia"/>
          <w:b/>
          <w:bCs/>
        </w:rPr>
        <w:t>環狀分組糾錯</w:t>
      </w:r>
    </w:p>
    <w:p w14:paraId="5A91870D" w14:textId="1343AD8E" w:rsidR="00715B04" w:rsidRDefault="00AE7B66" w:rsidP="009C20AE">
      <w:pPr>
        <w:spacing w:line="240" w:lineRule="auto"/>
        <w:rPr>
          <w:rFonts w:ascii="標楷體" w:eastAsia="標楷體" w:hAnsi="標楷體"/>
        </w:rPr>
      </w:pPr>
      <w:r w:rsidRPr="00AE7B66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4DB168" wp14:editId="71C82069">
                <wp:simplePos x="0" y="0"/>
                <wp:positionH relativeFrom="margin">
                  <wp:posOffset>4138295</wp:posOffset>
                </wp:positionH>
                <wp:positionV relativeFrom="paragraph">
                  <wp:posOffset>532130</wp:posOffset>
                </wp:positionV>
                <wp:extent cx="666750" cy="4044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CB18" w14:textId="0FC41079" w:rsidR="00AE7B66" w:rsidRPr="00AE7B66" w:rsidRDefault="00AE7B66" w:rsidP="00AE7B66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右</w:t>
                            </w:r>
                            <w:r w:rsidRPr="00AE7B66">
                              <w:rPr>
                                <w:rFonts w:ascii="標楷體" w:eastAsia="標楷體" w:hAnsi="標楷體" w:hint="eastAsia"/>
                              </w:rPr>
                              <w:t>圖A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DB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85pt;margin-top:41.9pt;width:52.5pt;height:31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" stroked="f">
                <v:textbox>
                  <w:txbxContent>
                    <w:p w14:paraId="37A2CB18" w14:textId="0FC41079" w:rsidR="00AE7B66" w:rsidRPr="00AE7B66" w:rsidRDefault="00AE7B66" w:rsidP="00AE7B66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右</w:t>
                      </w:r>
                      <w:r w:rsidRPr="00AE7B66">
                        <w:rPr>
                          <w:rFonts w:ascii="標楷體" w:eastAsia="標楷體" w:hAnsi="標楷體" w:hint="eastAsia"/>
                        </w:rPr>
                        <w:t>圖A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B04" w:rsidRPr="00715B04">
        <w:rPr>
          <w:rFonts w:ascii="標楷體" w:eastAsia="標楷體" w:hAnsi="標楷體" w:hint="eastAsia"/>
        </w:rPr>
        <w:t>將一個待糾正的qubit運算進行六次，並運用六個結果循環分組進行糾錯。依序將012, 123, 234, 345, 450, 501分為一組形成three-bit repetition code並執行糾錯。</w:t>
      </w:r>
    </w:p>
    <w:p w14:paraId="24D01B0E" w14:textId="56EEA295" w:rsidR="009C20AE" w:rsidRPr="00715B04" w:rsidRDefault="00AE7B66" w:rsidP="009C20AE">
      <w:pPr>
        <w:spacing w:line="240" w:lineRule="auto"/>
        <w:rPr>
          <w:rFonts w:ascii="標楷體" w:eastAsia="標楷體" w:hAnsi="標楷體"/>
        </w:rPr>
      </w:pPr>
      <w:r w:rsidRPr="003E759F">
        <w:rPr>
          <w:rFonts w:ascii="標楷體" w:eastAsia="標楷體" w:hAnsi="標楷體"/>
          <w:noProof/>
        </w:rPr>
        <w:t xml:space="preserve"> </w:t>
      </w:r>
      <w:r w:rsidR="000B1567" w:rsidRPr="003E759F">
        <w:rPr>
          <w:rFonts w:ascii="標楷體" w:eastAsia="標楷體" w:hAnsi="標楷體"/>
          <w:noProof/>
        </w:rPr>
        <w:drawing>
          <wp:anchor distT="0" distB="0" distL="114300" distR="114300" simplePos="0" relativeHeight="251665408" behindDoc="0" locked="0" layoutInCell="1" allowOverlap="1" wp14:anchorId="1E4567DE" wp14:editId="4ABA72CA">
            <wp:simplePos x="0" y="0"/>
            <wp:positionH relativeFrom="column">
              <wp:posOffset>3178810</wp:posOffset>
            </wp:positionH>
            <wp:positionV relativeFrom="paragraph">
              <wp:posOffset>274955</wp:posOffset>
            </wp:positionV>
            <wp:extent cx="3035935" cy="1841500"/>
            <wp:effectExtent l="0" t="0" r="0" b="6350"/>
            <wp:wrapSquare wrapText="bothSides"/>
            <wp:docPr id="790804367" name="Picture 1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04367" name="Picture 1" descr="A graph with a lin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F0F2" w14:textId="1D8F724F" w:rsidR="00715B04" w:rsidRPr="003E759F" w:rsidRDefault="00715B04" w:rsidP="009C20AE">
      <w:pPr>
        <w:spacing w:line="240" w:lineRule="auto"/>
        <w:rPr>
          <w:rFonts w:ascii="標楷體" w:eastAsia="標楷體" w:hAnsi="標楷體"/>
          <w:b/>
          <w:bCs/>
        </w:rPr>
      </w:pPr>
      <w:bookmarkStart w:id="0" w:name="_Hlk169739534"/>
      <w:bookmarkStart w:id="1" w:name="_Hlk169739547"/>
      <w:r w:rsidRPr="003E759F">
        <w:rPr>
          <w:rFonts w:ascii="標楷體" w:eastAsia="標楷體" w:hAnsi="標楷體" w:hint="eastAsia"/>
          <w:b/>
          <w:bCs/>
        </w:rPr>
        <w:t>6-qubit環狀糾錯</w:t>
      </w:r>
      <w:bookmarkEnd w:id="1"/>
      <w:r w:rsidRPr="003E759F">
        <w:rPr>
          <w:rFonts w:ascii="標楷體" w:eastAsia="標楷體" w:hAnsi="標楷體" w:hint="eastAsia"/>
          <w:b/>
          <w:bCs/>
        </w:rPr>
        <w:t>成果</w:t>
      </w:r>
      <w:bookmarkEnd w:id="0"/>
    </w:p>
    <w:p w14:paraId="3F0ECA8E" w14:textId="14766B7C" w:rsidR="00715B04" w:rsidRP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雖然此方法運用循環分組進行糾錯，但有時正確率甚至不如糾錯前。如下：</w:t>
      </w:r>
    </w:p>
    <w:p w14:paraId="51F02876" w14:textId="4033D51E" w:rsidR="00715B04" w:rsidRP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錯誤情形：000110 -&gt; 000110 (Error)</w:t>
      </w:r>
    </w:p>
    <w:p w14:paraId="783924EA" w14:textId="64A33E29" w:rsidR="00715B04" w:rsidRPr="00715B04" w:rsidRDefault="00AE7B66" w:rsidP="009C20AE">
      <w:pPr>
        <w:spacing w:line="240" w:lineRule="auto"/>
        <w:rPr>
          <w:rFonts w:ascii="標楷體" w:eastAsia="標楷體" w:hAnsi="標楷體"/>
        </w:rPr>
      </w:pPr>
      <w:r w:rsidRPr="00AE7B66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540A2E" wp14:editId="47C30A4A">
                <wp:simplePos x="0" y="0"/>
                <wp:positionH relativeFrom="margin">
                  <wp:posOffset>5576570</wp:posOffset>
                </wp:positionH>
                <wp:positionV relativeFrom="paragraph">
                  <wp:posOffset>524192</wp:posOffset>
                </wp:positionV>
                <wp:extent cx="623570" cy="404495"/>
                <wp:effectExtent l="0" t="0" r="5080" b="0"/>
                <wp:wrapSquare wrapText="bothSides"/>
                <wp:docPr id="271859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00926" w14:textId="5311A3F6" w:rsidR="00AE7B66" w:rsidRPr="00AE7B66" w:rsidRDefault="00AE7B66" w:rsidP="00AE7B66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上</w:t>
                            </w:r>
                            <w:r w:rsidRPr="00AE7B66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0A2E" id="_x0000_s1027" type="#_x0000_t202" style="position:absolute;margin-left:439.1pt;margin-top:41.25pt;width:49.1pt;height:3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" stroked="f">
                <v:textbox>
                  <w:txbxContent>
                    <w:p w14:paraId="3F800926" w14:textId="5311A3F6" w:rsidR="00AE7B66" w:rsidRPr="00AE7B66" w:rsidRDefault="00AE7B66" w:rsidP="00AE7B66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上</w:t>
                      </w:r>
                      <w:r w:rsidRPr="00AE7B66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B04" w:rsidRPr="00715B04">
        <w:rPr>
          <w:rFonts w:ascii="標楷體" w:eastAsia="標楷體" w:hAnsi="標楷體" w:hint="eastAsia"/>
        </w:rPr>
        <w:t>假設目的是將所有qubit糾正為0，則當遇到連續兩個1時會發生死循環，無論糾錯幾次都無法修正為0。意即，只要有連續的錯誤，糾錯就會失敗。連續兩個qubit同時壞掉的情況是很容易發生的，尤其在cx-gate或其他雙qubit gate操作中。為解開死循環，需將取樣順序打亂。</w:t>
      </w:r>
    </w:p>
    <w:p w14:paraId="0DDE81D0" w14:textId="7D9A4C6A" w:rsidR="00715B04" w:rsidRPr="003E759F" w:rsidRDefault="00715B04" w:rsidP="009C20AE">
      <w:pPr>
        <w:spacing w:line="240" w:lineRule="auto"/>
        <w:rPr>
          <w:rFonts w:ascii="標楷體" w:eastAsia="標楷體" w:hAnsi="標楷體"/>
          <w:b/>
          <w:bCs/>
        </w:rPr>
      </w:pPr>
      <w:r w:rsidRPr="003E759F">
        <w:rPr>
          <w:rFonts w:ascii="標楷體" w:eastAsia="標楷體" w:hAnsi="標楷體" w:hint="eastAsia"/>
          <w:b/>
          <w:bCs/>
        </w:rPr>
        <w:t>如何取樣</w:t>
      </w:r>
    </w:p>
    <w:p w14:paraId="2C26CE3F" w14:textId="65949AFC" w:rsidR="00715B04" w:rsidRPr="00715B04" w:rsidRDefault="00AE7B66" w:rsidP="009C20AE">
      <w:pPr>
        <w:spacing w:line="240" w:lineRule="auto"/>
        <w:rPr>
          <w:rFonts w:ascii="標楷體" w:eastAsia="標楷體" w:hAnsi="標楷體"/>
        </w:rPr>
      </w:pPr>
      <w:r w:rsidRPr="00AE7B66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515C44" wp14:editId="0DFC9A54">
                <wp:simplePos x="0" y="0"/>
                <wp:positionH relativeFrom="margin">
                  <wp:posOffset>3428682</wp:posOffset>
                </wp:positionH>
                <wp:positionV relativeFrom="paragraph">
                  <wp:posOffset>1025525</wp:posOffset>
                </wp:positionV>
                <wp:extent cx="623570" cy="404495"/>
                <wp:effectExtent l="0" t="0" r="5080" b="0"/>
                <wp:wrapSquare wrapText="bothSides"/>
                <wp:docPr id="2063518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CA7A2" w14:textId="3557132D" w:rsidR="00AE7B66" w:rsidRPr="00AE7B66" w:rsidRDefault="00AE7B66" w:rsidP="00AE7B66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右</w:t>
                            </w:r>
                            <w:r w:rsidRPr="00AE7B66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5C44" id="_x0000_s1028" type="#_x0000_t202" style="position:absolute;margin-left:269.95pt;margin-top:80.75pt;width:49.1pt;height:3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" stroked="f">
                <v:textbox>
                  <w:txbxContent>
                    <w:p w14:paraId="2E9CA7A2" w14:textId="3557132D" w:rsidR="00AE7B66" w:rsidRPr="00AE7B66" w:rsidRDefault="00AE7B66" w:rsidP="00AE7B66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右</w:t>
                      </w:r>
                      <w:r w:rsidRPr="00AE7B66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0AE"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44AF3D8" wp14:editId="5A7A6B29">
            <wp:simplePos x="0" y="0"/>
            <wp:positionH relativeFrom="column">
              <wp:posOffset>3876040</wp:posOffset>
            </wp:positionH>
            <wp:positionV relativeFrom="paragraph">
              <wp:posOffset>20320</wp:posOffset>
            </wp:positionV>
            <wp:extent cx="1505495" cy="1284790"/>
            <wp:effectExtent l="0" t="0" r="0" b="0"/>
            <wp:wrapSquare wrapText="bothSides"/>
            <wp:docPr id="12038003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031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495" cy="128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5B04" w:rsidRPr="00715B04">
        <w:rPr>
          <w:rFonts w:ascii="標楷體" w:eastAsia="標楷體" w:hAnsi="標楷體" w:hint="eastAsia"/>
        </w:rPr>
        <w:t>經實驗發現，依照Index：[-2, 0, 1]取樣的糾錯效果最佳。假設欲修正index為4的qubit，則取index為2(4-2)、4(4+0)與5(4+1)的qubit組成three-bit repetition code，獲得糾錯結果後寫回index為4的qubit。</w:t>
      </w:r>
    </w:p>
    <w:p w14:paraId="67C31DE0" w14:textId="425FCE03" w:rsidR="00715B04" w:rsidRDefault="00715B04" w:rsidP="00C544EE">
      <w:pPr>
        <w:spacing w:line="240" w:lineRule="auto"/>
        <w:rPr>
          <w:rFonts w:ascii="標楷體" w:eastAsia="標楷體" w:hAnsi="標楷體"/>
        </w:rPr>
      </w:pPr>
    </w:p>
    <w:p w14:paraId="21D30E4F" w14:textId="171B2ABD" w:rsidR="00FF53B8" w:rsidRPr="00715B04" w:rsidRDefault="00FF53B8" w:rsidP="00C544EE">
      <w:pPr>
        <w:spacing w:line="240" w:lineRule="auto"/>
        <w:rPr>
          <w:rFonts w:ascii="標楷體" w:eastAsia="標楷體" w:hAnsi="標楷體" w:hint="eastAsia"/>
        </w:rPr>
      </w:pPr>
    </w:p>
    <w:p w14:paraId="0B84D912" w14:textId="7C96C636" w:rsidR="00715B04" w:rsidRPr="003E759F" w:rsidRDefault="00715B04" w:rsidP="009C20AE">
      <w:pPr>
        <w:spacing w:line="240" w:lineRule="auto"/>
        <w:rPr>
          <w:rFonts w:ascii="標楷體" w:eastAsia="標楷體" w:hAnsi="標楷體"/>
          <w:b/>
          <w:bCs/>
        </w:rPr>
      </w:pPr>
      <w:r w:rsidRPr="003E759F">
        <w:rPr>
          <w:rFonts w:ascii="標楷體" w:eastAsia="標楷體" w:hAnsi="標楷體" w:hint="eastAsia"/>
          <w:b/>
          <w:bCs/>
        </w:rPr>
        <w:lastRenderedPageBreak/>
        <w:t>量子電腦的錯誤率很關鍵</w:t>
      </w:r>
    </w:p>
    <w:p w14:paraId="02884788" w14:textId="34C002D5" w:rsidR="00715B04" w:rsidRP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以下</w:t>
      </w:r>
      <w:r w:rsidR="001D6AEB">
        <w:rPr>
          <w:rFonts w:ascii="標楷體" w:eastAsia="標楷體" w:hAnsi="標楷體" w:hint="eastAsia"/>
        </w:rPr>
        <w:t>為</w:t>
      </w:r>
      <w:bookmarkStart w:id="2" w:name="_Hlk169739498"/>
      <w:r w:rsidRPr="00715B04">
        <w:rPr>
          <w:rFonts w:ascii="標楷體" w:eastAsia="標楷體" w:hAnsi="標楷體" w:hint="eastAsia"/>
        </w:rPr>
        <w:t>當量子電腦本身的錯誤率為0.002與0.007時的糾錯成果</w:t>
      </w:r>
      <w:bookmarkEnd w:id="2"/>
      <w:r w:rsidRPr="00715B04">
        <w:rPr>
          <w:rFonts w:ascii="標楷體" w:eastAsia="標楷體" w:hAnsi="標楷體" w:hint="eastAsia"/>
        </w:rPr>
        <w:t>：</w:t>
      </w:r>
    </w:p>
    <w:p w14:paraId="4C05EB8B" w14:textId="453978A0" w:rsidR="00715B04" w:rsidRDefault="00AE7B66" w:rsidP="009C20AE">
      <w:pPr>
        <w:spacing w:line="240" w:lineRule="auto"/>
        <w:rPr>
          <w:rFonts w:ascii="標楷體" w:eastAsia="標楷體" w:hAnsi="標楷體"/>
        </w:rPr>
      </w:pPr>
      <w:r w:rsidRPr="00AE7B66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20BC6" wp14:editId="245A0A4E">
                <wp:simplePos x="0" y="0"/>
                <wp:positionH relativeFrom="margin">
                  <wp:posOffset>4237990</wp:posOffset>
                </wp:positionH>
                <wp:positionV relativeFrom="paragraph">
                  <wp:posOffset>1808480</wp:posOffset>
                </wp:positionV>
                <wp:extent cx="623570" cy="404495"/>
                <wp:effectExtent l="0" t="0" r="5080" b="0"/>
                <wp:wrapSquare wrapText="bothSides"/>
                <wp:docPr id="167193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5D3EE" w14:textId="7E662BF9" w:rsidR="00AE7B66" w:rsidRPr="00AE7B66" w:rsidRDefault="00AE7B66" w:rsidP="00AE7B66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左</w:t>
                            </w:r>
                            <w:r w:rsidRPr="00AE7B66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0BC6" id="_x0000_s1029" type="#_x0000_t202" style="position:absolute;margin-left:333.7pt;margin-top:142.4pt;width:49.1pt;height:3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" stroked="f">
                <v:textbox>
                  <w:txbxContent>
                    <w:p w14:paraId="25F5D3EE" w14:textId="7E662BF9" w:rsidR="00AE7B66" w:rsidRPr="00AE7B66" w:rsidRDefault="00AE7B66" w:rsidP="00AE7B66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左</w:t>
                      </w:r>
                      <w:r w:rsidRPr="00AE7B66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B04" w:rsidRPr="00715B04">
        <w:rPr>
          <w:rFonts w:ascii="標楷體" w:eastAsia="標楷體" w:hAnsi="標楷體"/>
          <w:noProof/>
        </w:rPr>
        <w:drawing>
          <wp:inline distT="0" distB="0" distL="0" distR="0" wp14:anchorId="5A6355A8" wp14:editId="1B377C61">
            <wp:extent cx="4108450" cy="2139709"/>
            <wp:effectExtent l="0" t="0" r="6350" b="0"/>
            <wp:docPr id="143143338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33389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264" cy="21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7CCE" w14:textId="41A6816B" w:rsidR="00715B04" w:rsidRPr="00715B04" w:rsidRDefault="00AE7B66" w:rsidP="009C20AE">
      <w:pPr>
        <w:spacing w:line="240" w:lineRule="auto"/>
        <w:rPr>
          <w:rFonts w:ascii="標楷體" w:eastAsia="標楷體" w:hAnsi="標楷體"/>
        </w:rPr>
      </w:pPr>
      <w:r w:rsidRPr="00AE7B66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4B04B5" wp14:editId="7D108CBE">
                <wp:simplePos x="0" y="0"/>
                <wp:positionH relativeFrom="margin">
                  <wp:posOffset>4152900</wp:posOffset>
                </wp:positionH>
                <wp:positionV relativeFrom="paragraph">
                  <wp:posOffset>1680527</wp:posOffset>
                </wp:positionV>
                <wp:extent cx="623570" cy="404495"/>
                <wp:effectExtent l="0" t="0" r="5080" b="0"/>
                <wp:wrapSquare wrapText="bothSides"/>
                <wp:docPr id="1726246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D48BF" w14:textId="2D4708CB" w:rsidR="00AE7B66" w:rsidRPr="00AE7B66" w:rsidRDefault="00AE7B66" w:rsidP="00AE7B66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左</w:t>
                            </w:r>
                            <w:r w:rsidRPr="00AE7B66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B04B5" id="_x0000_s1030" type="#_x0000_t202" style="position:absolute;margin-left:327pt;margin-top:132.3pt;width:49.1pt;height:31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" stroked="f">
                <v:textbox>
                  <w:txbxContent>
                    <w:p w14:paraId="251D48BF" w14:textId="2D4708CB" w:rsidR="00AE7B66" w:rsidRPr="00AE7B66" w:rsidRDefault="00AE7B66" w:rsidP="00AE7B66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左</w:t>
                      </w:r>
                      <w:r w:rsidRPr="00AE7B66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B04" w:rsidRPr="00715B04">
        <w:rPr>
          <w:rFonts w:ascii="標楷體" w:eastAsia="標楷體" w:hAnsi="標楷體"/>
          <w:noProof/>
        </w:rPr>
        <w:drawing>
          <wp:inline distT="0" distB="0" distL="0" distR="0" wp14:anchorId="74931CC1" wp14:editId="42D87922">
            <wp:extent cx="3990192" cy="2095500"/>
            <wp:effectExtent l="0" t="0" r="0" b="0"/>
            <wp:docPr id="1735312272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12272" name="Picture 1" descr="A graph with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936" cy="21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942" w14:textId="408A6D44" w:rsidR="00715B04" w:rsidRP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可以看到當量子電腦本身的錯誤率為0.007時，效果遠不如錯誤率為0.002的量子電腦。由此可知，量子電腦本身的錯誤率很大程度上影響糾錯演算法的成功率。</w:t>
      </w:r>
    </w:p>
    <w:p w14:paraId="3007F595" w14:textId="7A36B43D" w:rsidR="00715B04" w:rsidRPr="003E759F" w:rsidRDefault="00715B04" w:rsidP="009C20AE">
      <w:pPr>
        <w:spacing w:line="240" w:lineRule="auto"/>
        <w:rPr>
          <w:rFonts w:ascii="標楷體" w:eastAsia="標楷體" w:hAnsi="標楷體"/>
          <w:b/>
          <w:bCs/>
        </w:rPr>
      </w:pPr>
      <w:r w:rsidRPr="003E759F">
        <w:rPr>
          <w:rFonts w:ascii="標楷體" w:eastAsia="標楷體" w:hAnsi="標楷體" w:hint="eastAsia"/>
          <w:b/>
          <w:bCs/>
        </w:rPr>
        <w:t>新的死循環</w:t>
      </w:r>
    </w:p>
    <w:p w14:paraId="0CEADE42" w14:textId="15DE6615" w:rsidR="00715B04" w:rsidRP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假設欲將6-qubit以index=[-2,0,1]取樣糾錯以修正為全0，而當錯誤情形如下時，糾錯反而越錯越多：</w:t>
      </w:r>
    </w:p>
    <w:p w14:paraId="78B520B0" w14:textId="337B29A2" w:rsidR="00715B04" w:rsidRP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/>
        </w:rPr>
        <w:t>100001 -&gt; 100001 -&gt; 110001 -&gt; 111001 …</w:t>
      </w:r>
    </w:p>
    <w:p w14:paraId="0D5A7779" w14:textId="6AA5E0BB" w:rsidR="00715B04" w:rsidRP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原因是若第一組three-bit repetition code糾錯出來的結果仍是錯的，寫回第0-qubit後，會在被第二組three-bit repetition code取樣進行糾錯，導致一步錯，步步錯的結果。</w:t>
      </w:r>
      <w:r w:rsidR="001D6AEB">
        <w:rPr>
          <w:rFonts w:ascii="標楷體" w:eastAsia="標楷體" w:hAnsi="標楷體" w:hint="eastAsia"/>
        </w:rPr>
        <w:t>所以應該要</w:t>
      </w:r>
      <w:r w:rsidRPr="00715B04">
        <w:rPr>
          <w:rFonts w:ascii="標楷體" w:eastAsia="標楷體" w:hAnsi="標楷體" w:hint="eastAsia"/>
        </w:rPr>
        <w:t>將每一組three-bit repetition code糾錯出來的結果先暫存至另一組6-qubit相對應index的qubit中，取樣下一組three-bit repetition code時取的都是原始未糾錯過的，以避免每次糾錯互相影響。待所有糾錯都完成，再將結果寫回原本的q0。</w:t>
      </w:r>
    </w:p>
    <w:p w14:paraId="370364B4" w14:textId="7CB83CDC" w:rsidR="00715B04" w:rsidRPr="009C20AE" w:rsidRDefault="00715B04" w:rsidP="009C20AE">
      <w:pPr>
        <w:spacing w:line="240" w:lineRule="auto"/>
        <w:rPr>
          <w:rFonts w:ascii="標楷體" w:eastAsia="標楷體" w:hAnsi="標楷體"/>
          <w:b/>
          <w:bCs/>
        </w:rPr>
      </w:pPr>
      <w:r w:rsidRPr="009C20AE">
        <w:rPr>
          <w:rFonts w:ascii="標楷體" w:eastAsia="標楷體" w:hAnsi="標楷體" w:hint="eastAsia"/>
          <w:b/>
          <w:bCs/>
        </w:rPr>
        <w:lastRenderedPageBreak/>
        <w:t>隨機打亂</w:t>
      </w:r>
    </w:p>
    <w:p w14:paraId="2DCA91B9" w14:textId="7BE9C378" w:rsidR="00715B04" w:rsidRP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同樣錯誤率為0.002與0.007的糾錯結果，增加了另一種作法的觀察——模擬qubits隨機重新排列（灰色）。</w:t>
      </w:r>
    </w:p>
    <w:p w14:paraId="035FEADC" w14:textId="08140891" w:rsidR="00715B04" w:rsidRP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以下以</w:t>
      </w:r>
      <w:bookmarkStart w:id="3" w:name="_Hlk169739442"/>
      <w:r w:rsidRPr="00715B04">
        <w:rPr>
          <w:rFonts w:ascii="標楷體" w:eastAsia="標楷體" w:hAnsi="標楷體" w:hint="eastAsia"/>
        </w:rPr>
        <w:t>IBM brisbane的量子電腦的qubit排列</w:t>
      </w:r>
      <w:bookmarkEnd w:id="3"/>
      <w:r w:rsidRPr="00715B04">
        <w:rPr>
          <w:rFonts w:ascii="標楷體" w:eastAsia="標楷體" w:hAnsi="標楷體" w:hint="eastAsia"/>
        </w:rPr>
        <w:t>方式為例，示範隨機打亂：</w:t>
      </w:r>
    </w:p>
    <w:p w14:paraId="1FD791BB" w14:textId="71B2D7FE" w:rsidR="001D6AEB" w:rsidRDefault="001D6AEB" w:rsidP="009C20AE">
      <w:p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 wp14:anchorId="00518AEE" wp14:editId="7276E510">
            <wp:simplePos x="0" y="0"/>
            <wp:positionH relativeFrom="column">
              <wp:posOffset>3675380</wp:posOffset>
            </wp:positionH>
            <wp:positionV relativeFrom="paragraph">
              <wp:posOffset>139700</wp:posOffset>
            </wp:positionV>
            <wp:extent cx="2196465" cy="1695450"/>
            <wp:effectExtent l="0" t="0" r="0" b="0"/>
            <wp:wrapSquare wrapText="bothSides"/>
            <wp:docPr id="1414940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69B9D" w14:textId="4A643829" w:rsid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圖一：橘色框內的qubit為待糾錯的資料，紅色框內的qubit為欲儲存糾錯結果的額外qubit空間。圖中橘框內編號40、41、42為相鄰qubit，首先取這三個qubit進行糾錯（放進加法器取carry位），將結果存放到編號60的qubit。</w:t>
      </w:r>
    </w:p>
    <w:p w14:paraId="59505313" w14:textId="5F30B599" w:rsidR="001D6AEB" w:rsidRPr="00715B04" w:rsidRDefault="001D6AEB" w:rsidP="009C20AE">
      <w:pPr>
        <w:spacing w:line="240" w:lineRule="auto"/>
        <w:rPr>
          <w:rFonts w:ascii="標楷體" w:eastAsia="標楷體" w:hAnsi="標楷體"/>
        </w:rPr>
      </w:pPr>
    </w:p>
    <w:p w14:paraId="67A39776" w14:textId="56F2BBF5" w:rsidR="00715B04" w:rsidRP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圖二、圖三：編號53、54已存放糾錯後的結果後，將待糾錯資料的qubit兩兩位置交換，交換方式如圖二的藍色框線所示，完成後再如圖三的橘線所示兩兩互換位置，即完成一次打亂。打亂後得到新的編號40、41、42的qubit，取此三個qubit進行糾錯得結果存入編號60的qubit。以此類推。</w:t>
      </w:r>
    </w:p>
    <w:p w14:paraId="09F67325" w14:textId="5CE9CBCC" w:rsidR="00715B04" w:rsidRPr="00715B04" w:rsidRDefault="0074417E" w:rsidP="009C20AE">
      <w:pPr>
        <w:spacing w:line="240" w:lineRule="auto"/>
        <w:rPr>
          <w:rFonts w:ascii="標楷體" w:eastAsia="標楷體" w:hAnsi="標楷體"/>
        </w:rPr>
      </w:pPr>
      <w:r w:rsidRPr="00E2276C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65B69815" wp14:editId="551F7CDF">
            <wp:extent cx="2449773" cy="1937517"/>
            <wp:effectExtent l="0" t="0" r="0" b="0"/>
            <wp:docPr id="202" name="Google Shape;202;p32" descr="A diagram of numbers and a numb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Google Shape;202;p32" descr="A diagram of numbers and a number&#10;&#10;Description automatically generated with medium confidence"/>
                    <pic:cNvPicPr preferRelativeResize="0"/>
                  </pic:nvPicPr>
                  <pic:blipFill>
                    <a:blip r:embed="rId1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498" cy="195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76C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6BB54234" wp14:editId="23B9B998">
            <wp:extent cx="2605913" cy="1950550"/>
            <wp:effectExtent l="0" t="0" r="0" b="0"/>
            <wp:docPr id="207" name="Google Shape;207;p33" descr="A diagram of numbers and a numb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Google Shape;207;p33" descr="A diagram of numbers and a number&#10;&#10;Description automatically generated with medium confidence"/>
                    <pic:cNvPicPr preferRelativeResize="0"/>
                  </pic:nvPicPr>
                  <pic:blipFill>
                    <a:blip r:embed="rId1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48" cy="19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7AF3" w14:textId="56BBA5E0" w:rsidR="00AA4BE5" w:rsidRPr="00AE7B66" w:rsidRDefault="0074417E" w:rsidP="00BC356A">
      <w:pPr>
        <w:spacing w:line="240" w:lineRule="auto"/>
        <w:rPr>
          <w:rFonts w:ascii="標楷體" w:eastAsia="標楷體" w:hAnsi="標楷體"/>
        </w:rPr>
      </w:pPr>
      <w:bookmarkStart w:id="4" w:name="_Hlk169739423"/>
      <w:r w:rsidRPr="00715B04">
        <w:rPr>
          <w:rFonts w:ascii="標楷體" w:eastAsia="標楷體" w:hAnsi="標楷體" w:hint="eastAsia"/>
        </w:rPr>
        <w:t>錯誤率</w:t>
      </w:r>
      <w:r>
        <w:rPr>
          <w:rFonts w:ascii="標楷體" w:eastAsia="標楷體" w:hAnsi="標楷體" w:hint="eastAsia"/>
        </w:rPr>
        <w:t>0.001433</w:t>
      </w:r>
      <w:r w:rsidRPr="00715B04">
        <w:rPr>
          <w:rFonts w:ascii="標楷體" w:eastAsia="標楷體" w:hAnsi="標楷體" w:hint="eastAsia"/>
        </w:rPr>
        <w:t>下的糾錯率圖</w:t>
      </w:r>
      <w:bookmarkEnd w:id="4"/>
      <w:r w:rsidR="0060062E">
        <w:rPr>
          <w:rFonts w:ascii="標楷體" w:eastAsia="標楷體" w:hAnsi="標楷體" w:hint="eastAsia"/>
        </w:rPr>
        <w:t>：</w:t>
      </w:r>
      <w:r w:rsidR="00AE7B66" w:rsidRPr="00AE7B66"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5557E8" wp14:editId="3E585B46">
                <wp:simplePos x="0" y="0"/>
                <wp:positionH relativeFrom="margin">
                  <wp:align>right</wp:align>
                </wp:positionH>
                <wp:positionV relativeFrom="paragraph">
                  <wp:posOffset>2085023</wp:posOffset>
                </wp:positionV>
                <wp:extent cx="623570" cy="404495"/>
                <wp:effectExtent l="0" t="0" r="5080" b="0"/>
                <wp:wrapSquare wrapText="bothSides"/>
                <wp:docPr id="1429947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81498" w14:textId="7B32CBF2" w:rsidR="00AE7B66" w:rsidRPr="00AE7B66" w:rsidRDefault="00AE7B66" w:rsidP="00AE7B66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左</w:t>
                            </w:r>
                            <w:r w:rsidRPr="00AE7B66"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57E8" id="_x0000_s1031" type="#_x0000_t202" style="position:absolute;margin-left:-2.1pt;margin-top:164.2pt;width:49.1pt;height:31.8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" stroked="f">
                <v:textbox>
                  <w:txbxContent>
                    <w:p w14:paraId="69F81498" w14:textId="7B32CBF2" w:rsidR="00AE7B66" w:rsidRPr="00AE7B66" w:rsidRDefault="00AE7B66" w:rsidP="00AE7B66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左</w:t>
                      </w:r>
                      <w:r w:rsidRPr="00AE7B66"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標楷體" w:eastAsia="標楷體" w:hAnsi="標楷體" w:hint="eastAsia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4BE5" w:rsidRPr="00A30481">
        <w:rPr>
          <w:rFonts w:ascii="標楷體" w:eastAsia="標楷體" w:hAnsi="標楷體"/>
          <w:b/>
          <w:bCs/>
          <w:noProof/>
        </w:rPr>
        <w:drawing>
          <wp:inline distT="0" distB="0" distL="0" distR="0" wp14:anchorId="162B0F7B" wp14:editId="15A89936">
            <wp:extent cx="4470400" cy="2648122"/>
            <wp:effectExtent l="0" t="0" r="6350" b="0"/>
            <wp:docPr id="422888899" name="Picture 3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8899" name="Picture 3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7" t="6781" r="8711" b="4827"/>
                    <a:stretch/>
                  </pic:blipFill>
                  <pic:spPr bwMode="auto">
                    <a:xfrm>
                      <a:off x="0" y="0"/>
                      <a:ext cx="4484781" cy="26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5C736" w14:textId="41B4F8DA" w:rsidR="00AE7B66" w:rsidRDefault="00AE7B66" w:rsidP="00BC356A">
      <w:pPr>
        <w:spacing w:line="240" w:lineRule="auto"/>
        <w:rPr>
          <w:rFonts w:ascii="標楷體" w:eastAsia="標楷體" w:hAnsi="標楷體"/>
        </w:rPr>
      </w:pPr>
    </w:p>
    <w:p w14:paraId="6CB60B4A" w14:textId="3FEDE6A7" w:rsidR="00FF53B8" w:rsidRDefault="00FF53B8" w:rsidP="00BC356A">
      <w:p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032FB1A" w14:textId="77777777" w:rsidR="00FF53B8" w:rsidRPr="00BC356A" w:rsidRDefault="00FF53B8" w:rsidP="00BC356A">
      <w:pPr>
        <w:spacing w:line="240" w:lineRule="auto"/>
        <w:rPr>
          <w:rFonts w:ascii="標楷體" w:eastAsia="標楷體" w:hAnsi="標楷體" w:hint="eastAsia"/>
        </w:rPr>
      </w:pPr>
    </w:p>
    <w:p w14:paraId="44565EE3" w14:textId="19A22F8D" w:rsidR="00FD2A92" w:rsidRDefault="00FD2A92" w:rsidP="00FD2A92">
      <w:pPr>
        <w:spacing w:line="360" w:lineRule="auto"/>
        <w:jc w:val="center"/>
        <w:rPr>
          <w:rFonts w:ascii="標楷體" w:eastAsia="標楷體" w:hAnsi="標楷體"/>
        </w:rPr>
      </w:pPr>
      <w:r w:rsidRPr="00D9519E">
        <w:rPr>
          <w:rFonts w:eastAsia="標楷體" w:hint="eastAsia"/>
          <w:sz w:val="44"/>
          <w:szCs w:val="44"/>
        </w:rPr>
        <w:t>參考資料</w:t>
      </w:r>
    </w:p>
    <w:p w14:paraId="74BA1704" w14:textId="77777777" w:rsidR="00403DB2" w:rsidRDefault="00000000" w:rsidP="00403DB2">
      <w:pPr>
        <w:pStyle w:val="Heading3"/>
        <w:shd w:val="clear" w:color="auto" w:fill="FFFFFF"/>
        <w:spacing w:before="360" w:after="240"/>
        <w:rPr>
          <w:rFonts w:ascii="標楷體" w:eastAsia="標楷體" w:hAnsi="標楷體"/>
          <w:b/>
          <w:bCs/>
          <w:sz w:val="24"/>
          <w:szCs w:val="24"/>
        </w:rPr>
      </w:pPr>
      <w:hyperlink r:id="rId17" w:history="1">
        <w:r w:rsidR="00403DB2" w:rsidRPr="00D22822">
          <w:rPr>
            <w:rStyle w:val="Hyperlink"/>
            <w:rFonts w:ascii="標楷體" w:eastAsia="標楷體" w:hAnsi="標楷體"/>
            <w:sz w:val="24"/>
            <w:szCs w:val="24"/>
          </w:rPr>
          <w:t>https://zh.wikipedia.org/zh-tw/%E9%87%8F%E5%AD%90%E9%96%98</w:t>
        </w:r>
      </w:hyperlink>
    </w:p>
    <w:p w14:paraId="7F9E5B18" w14:textId="620B29D0" w:rsidR="00FD2A92" w:rsidRPr="00403DB2" w:rsidRDefault="00000000" w:rsidP="00403DB2">
      <w:pPr>
        <w:pStyle w:val="Heading3"/>
        <w:shd w:val="clear" w:color="auto" w:fill="FFFFFF"/>
        <w:spacing w:before="360" w:after="240"/>
        <w:rPr>
          <w:rFonts w:ascii="標楷體" w:eastAsia="標楷體" w:hAnsi="標楷體"/>
          <w:b/>
          <w:bCs/>
          <w:color w:val="467886" w:themeColor="hyperlink"/>
          <w:sz w:val="24"/>
          <w:szCs w:val="24"/>
          <w:u w:val="single"/>
        </w:rPr>
      </w:pPr>
      <w:hyperlink r:id="rId18" w:history="1">
        <w:r w:rsidR="00403DB2" w:rsidRPr="00D22822">
          <w:rPr>
            <w:rStyle w:val="Hyperlink"/>
            <w:rFonts w:ascii="標楷體" w:eastAsia="標楷體" w:hAnsi="標楷體"/>
            <w:sz w:val="24"/>
            <w:szCs w:val="24"/>
          </w:rPr>
          <w:t>https://www.researchgate.net/figure/a-Toffoli-gate-b-Swap-gate-c-Quantum-gate-d-Quantum-gate-stored-in-a-superposition_fig13_257641933</w:t>
        </w:r>
      </w:hyperlink>
    </w:p>
    <w:p w14:paraId="509AD8ED" w14:textId="7919A1EC" w:rsidR="00FA389D" w:rsidRPr="001A0023" w:rsidRDefault="00FD2A92" w:rsidP="00FD2A92">
      <w:pPr>
        <w:rPr>
          <w:sz w:val="18"/>
          <w:szCs w:val="18"/>
        </w:rPr>
      </w:pPr>
      <w:r>
        <w:rPr>
          <w:rFonts w:eastAsia="標楷體"/>
        </w:rPr>
        <w:br w:type="page"/>
      </w:r>
    </w:p>
    <w:sectPr w:rsidR="00FA389D" w:rsidRPr="001A0023" w:rsidSect="004163AD">
      <w:pgSz w:w="11906" w:h="16838"/>
      <w:pgMar w:top="1440" w:right="1800" w:bottom="1440" w:left="1800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53788" w14:textId="77777777" w:rsidR="006841B4" w:rsidRDefault="006841B4" w:rsidP="00B24A27">
      <w:pPr>
        <w:spacing w:after="0" w:line="240" w:lineRule="auto"/>
      </w:pPr>
      <w:r>
        <w:separator/>
      </w:r>
    </w:p>
  </w:endnote>
  <w:endnote w:type="continuationSeparator" w:id="0">
    <w:p w14:paraId="6C422503" w14:textId="77777777" w:rsidR="006841B4" w:rsidRDefault="006841B4" w:rsidP="00B2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9783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D949F" w14:textId="6BC9277E" w:rsidR="00D87A76" w:rsidRDefault="00D87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87452" w14:textId="77777777" w:rsidR="00D87A76" w:rsidRDefault="00D8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089E1" w14:textId="77777777" w:rsidR="006841B4" w:rsidRDefault="006841B4" w:rsidP="00B24A27">
      <w:pPr>
        <w:spacing w:after="0" w:line="240" w:lineRule="auto"/>
      </w:pPr>
      <w:r>
        <w:separator/>
      </w:r>
    </w:p>
  </w:footnote>
  <w:footnote w:type="continuationSeparator" w:id="0">
    <w:p w14:paraId="54BEE35F" w14:textId="77777777" w:rsidR="006841B4" w:rsidRDefault="006841B4" w:rsidP="00B24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23"/>
    <w:rsid w:val="000B1567"/>
    <w:rsid w:val="000F151A"/>
    <w:rsid w:val="000F2F60"/>
    <w:rsid w:val="000F7C13"/>
    <w:rsid w:val="001A0023"/>
    <w:rsid w:val="001D6AEB"/>
    <w:rsid w:val="001F29E1"/>
    <w:rsid w:val="0028509D"/>
    <w:rsid w:val="003704F2"/>
    <w:rsid w:val="003E759F"/>
    <w:rsid w:val="00403DB2"/>
    <w:rsid w:val="00414F48"/>
    <w:rsid w:val="004163AD"/>
    <w:rsid w:val="004F7A8B"/>
    <w:rsid w:val="00531B5A"/>
    <w:rsid w:val="0060062E"/>
    <w:rsid w:val="0062069C"/>
    <w:rsid w:val="006841B4"/>
    <w:rsid w:val="006A723E"/>
    <w:rsid w:val="006D2D85"/>
    <w:rsid w:val="00703A42"/>
    <w:rsid w:val="0071143D"/>
    <w:rsid w:val="00715B04"/>
    <w:rsid w:val="0074417E"/>
    <w:rsid w:val="00923071"/>
    <w:rsid w:val="00954B49"/>
    <w:rsid w:val="009C20AE"/>
    <w:rsid w:val="00A70119"/>
    <w:rsid w:val="00A92CC4"/>
    <w:rsid w:val="00AA4BE5"/>
    <w:rsid w:val="00AE7B66"/>
    <w:rsid w:val="00B24A27"/>
    <w:rsid w:val="00BC356A"/>
    <w:rsid w:val="00C544EE"/>
    <w:rsid w:val="00D87A76"/>
    <w:rsid w:val="00D9519E"/>
    <w:rsid w:val="00E045CF"/>
    <w:rsid w:val="00E4143E"/>
    <w:rsid w:val="00E70D86"/>
    <w:rsid w:val="00EC7212"/>
    <w:rsid w:val="00F07FE2"/>
    <w:rsid w:val="00F174DF"/>
    <w:rsid w:val="00F35641"/>
    <w:rsid w:val="00FA389D"/>
    <w:rsid w:val="00FC6987"/>
    <w:rsid w:val="00FD2A92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0D21"/>
  <w15:chartTrackingRefBased/>
  <w15:docId w15:val="{650E8707-CBCF-4B1D-99BD-97D13746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00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02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02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02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02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02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02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0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A002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023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023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0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0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0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89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069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4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24A2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4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4A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researchgate.net/figure/a-Toffoli-gate-b-Swap-gate-c-Quantum-gate-d-Quantum-gate-stored-in-a-superposition_fig13_257641933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zh.wikipedia.org/zh-tw/%E9%87%8F%E5%AD%90%E9%96%98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53380-A5DC-4139-8455-B2B2DFAF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29</cp:revision>
  <dcterms:created xsi:type="dcterms:W3CDTF">2024-06-18T08:21:00Z</dcterms:created>
  <dcterms:modified xsi:type="dcterms:W3CDTF">2024-06-19T17:34:00Z</dcterms:modified>
</cp:coreProperties>
</file>