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01" w:rsidRDefault="006F5D01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 Pruebas</w:t>
      </w: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7664A9" w:rsidRDefault="007664A9" w:rsidP="007664A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43761">
        <w:rPr>
          <w:rFonts w:ascii="Arial" w:hAnsi="Arial" w:cs="Arial"/>
          <w:sz w:val="24"/>
          <w:szCs w:val="24"/>
        </w:rPr>
        <w:t>2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Agosto</w:t>
      </w:r>
      <w:proofErr w:type="gramEnd"/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7664A9" w:rsidRPr="002857AC" w:rsidRDefault="002857AC" w:rsidP="002857AC">
      <w:pPr>
        <w:jc w:val="center"/>
        <w:rPr>
          <w:rFonts w:ascii="Arial" w:hAnsi="Arial" w:cs="Arial"/>
          <w:b/>
          <w:sz w:val="24"/>
          <w:szCs w:val="24"/>
        </w:rPr>
      </w:pPr>
      <w:r w:rsidRPr="002857AC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1357125" w:history="1">
        <w:r w:rsidRPr="00D83966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</w:rPr>
          <w:t>Historial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6" w:history="1">
        <w:r w:rsidRPr="00D83966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</w:rPr>
          <w:t>Formato Preliminar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7" w:history="1">
        <w:r w:rsidRPr="00D83966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8" w:history="1">
        <w:r w:rsidRPr="00D83966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</w:rPr>
          <w:t>Estrategia de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9" w:history="1">
        <w:r w:rsidRPr="00D83966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30" w:history="1">
        <w:r w:rsidRPr="00D83966">
          <w:rPr>
            <w:rStyle w:val="Hipervnculo"/>
            <w:rFonts w:cs="Arial"/>
            <w:noProof/>
            <w:lang w:val="es-ES"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  <w:lang w:val="es-ES"/>
          </w:rPr>
          <w:t>Procedimiento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31" w:history="1">
        <w:r w:rsidRPr="00D83966">
          <w:rPr>
            <w:rStyle w:val="Hipervnculo"/>
            <w:rFonts w:cs="Arial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</w:rPr>
          <w:t>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57AC" w:rsidRPr="002857AC" w:rsidRDefault="002857AC" w:rsidP="002857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491357125"/>
      <w:bookmarkStart w:id="1" w:name="_GoBack"/>
      <w:bookmarkEnd w:id="1"/>
      <w:r w:rsidRPr="002857AC">
        <w:rPr>
          <w:rFonts w:ascii="Arial" w:hAnsi="Arial" w:cs="Arial"/>
          <w:b/>
          <w:sz w:val="24"/>
          <w:szCs w:val="24"/>
        </w:rPr>
        <w:lastRenderedPageBreak/>
        <w:t>Historial de Cambios</w:t>
      </w:r>
      <w:bookmarkEnd w:id="0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1151"/>
        <w:gridCol w:w="1332"/>
        <w:gridCol w:w="1883"/>
        <w:gridCol w:w="2043"/>
        <w:gridCol w:w="1393"/>
      </w:tblGrid>
      <w:tr w:rsidR="00443761" w:rsidTr="00443761">
        <w:tc>
          <w:tcPr>
            <w:tcW w:w="1097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332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88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204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39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REVISION</w:t>
            </w:r>
          </w:p>
        </w:tc>
      </w:tr>
      <w:tr w:rsidR="00443761" w:rsidTr="00443761">
        <w:tc>
          <w:tcPr>
            <w:tcW w:w="1097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22/08/17</w:t>
            </w:r>
          </w:p>
        </w:tc>
        <w:tc>
          <w:tcPr>
            <w:tcW w:w="1332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8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del plan de pruebas</w:t>
            </w:r>
          </w:p>
        </w:tc>
        <w:tc>
          <w:tcPr>
            <w:tcW w:w="204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Campos Garzón</w:t>
            </w:r>
          </w:p>
        </w:tc>
        <w:tc>
          <w:tcPr>
            <w:tcW w:w="139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</w:tr>
    </w:tbl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43761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1357126"/>
      <w:r w:rsidRPr="002857AC">
        <w:rPr>
          <w:rFonts w:ascii="Arial" w:hAnsi="Arial" w:cs="Arial"/>
          <w:b/>
          <w:sz w:val="24"/>
          <w:szCs w:val="24"/>
        </w:rPr>
        <w:t>Formato Preliminar del Documento</w:t>
      </w:r>
      <w:bookmarkEnd w:id="2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089"/>
        <w:gridCol w:w="1320"/>
        <w:gridCol w:w="1276"/>
        <w:gridCol w:w="142"/>
        <w:gridCol w:w="1176"/>
        <w:gridCol w:w="100"/>
        <w:gridCol w:w="1266"/>
        <w:gridCol w:w="2278"/>
        <w:gridCol w:w="48"/>
      </w:tblGrid>
      <w:tr w:rsidR="00443761" w:rsidRPr="0022697E" w:rsidTr="00443761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 w:rsidRPr="0022697E">
              <w:rPr>
                <w:rFonts w:ascii="Arial" w:hAnsi="Arial" w:cs="Arial"/>
                <w:bCs/>
                <w:sz w:val="24"/>
                <w:szCs w:val="24"/>
              </w:rPr>
              <w:t xml:space="preserve">Plan de pruebas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Herramienta Tecnológica para el hallazgo de objetos perdidos dentro de la universidad tecnológica de Pereira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– Primer Sprint</w:t>
            </w:r>
          </w:p>
        </w:tc>
      </w:tr>
      <w:tr w:rsidR="00443761" w:rsidRPr="0022697E" w:rsidTr="00443761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de agosto del 2017</w:t>
            </w:r>
          </w:p>
        </w:tc>
      </w:tr>
      <w:tr w:rsidR="00443761" w:rsidRPr="0022697E" w:rsidTr="00443761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criterios de aceptación para las pruebas que se arán para el primer sprint del proyecto </w:t>
            </w:r>
            <w:r w:rsidRPr="00443761">
              <w:rPr>
                <w:rFonts w:ascii="Arial" w:hAnsi="Arial" w:cs="Arial"/>
                <w:b/>
                <w:sz w:val="24"/>
                <w:szCs w:val="24"/>
              </w:rPr>
              <w:t>Herramienta Tecnológica para el hallazgo de objetos perdidos dentro de la universidad tecnológica de Pereira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(Nombre de la herramienta)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left="-36"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Materia: </w:t>
            </w:r>
            <w:r>
              <w:rPr>
                <w:rFonts w:ascii="Arial" w:hAnsi="Arial" w:cs="Arial"/>
                <w:sz w:val="24"/>
                <w:szCs w:val="24"/>
              </w:rPr>
              <w:t>Proyecto de Grado II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615"/>
        </w:trPr>
        <w:tc>
          <w:tcPr>
            <w:tcW w:w="778" w:type="dxa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443761"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proofErr w:type="spellStart"/>
            <w:r w:rsidRPr="00443761">
              <w:rPr>
                <w:rFonts w:ascii="Arial" w:hAnsi="Arial" w:cs="Arial"/>
                <w:sz w:val="24"/>
                <w:szCs w:val="24"/>
              </w:rPr>
              <w:t>Garzon</w:t>
            </w:r>
            <w:proofErr w:type="spellEnd"/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697E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Juan Pablo Campos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Garzon</w:t>
            </w:r>
            <w:proofErr w:type="spellEnd"/>
            <w:r w:rsidRPr="0022697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524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Jorge Alberto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Galvez</w:t>
            </w:r>
            <w:proofErr w:type="spellEnd"/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Aprobó: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376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Firmas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Juan Pablo Campos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Garzon</w:t>
            </w:r>
            <w:proofErr w:type="spellEnd"/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Jorge Alberto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Galvez</w:t>
            </w:r>
            <w:proofErr w:type="spellEnd"/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</w:tbl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43761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1357127"/>
      <w:r w:rsidRPr="002857AC">
        <w:rPr>
          <w:rFonts w:ascii="Arial" w:hAnsi="Arial" w:cs="Arial"/>
          <w:b/>
          <w:sz w:val="24"/>
          <w:szCs w:val="24"/>
        </w:rPr>
        <w:t>Introducción</w:t>
      </w:r>
      <w:bookmarkEnd w:id="3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Pr="002F622A">
        <w:rPr>
          <w:rFonts w:ascii="Arial" w:hAnsi="Arial" w:cs="Arial"/>
          <w:sz w:val="24"/>
          <w:szCs w:val="24"/>
        </w:rPr>
        <w:t xml:space="preserve"> plan de pruebas de Software que se elabora </w:t>
      </w:r>
      <w:r>
        <w:rPr>
          <w:rFonts w:ascii="Arial" w:hAnsi="Arial" w:cs="Arial"/>
          <w:sz w:val="24"/>
          <w:szCs w:val="24"/>
        </w:rPr>
        <w:t>en</w:t>
      </w:r>
      <w:r w:rsidRPr="002F622A">
        <w:rPr>
          <w:rFonts w:ascii="Arial" w:hAnsi="Arial" w:cs="Arial"/>
          <w:sz w:val="24"/>
          <w:szCs w:val="24"/>
        </w:rPr>
        <w:t xml:space="preserve"> este proyecto es con el fin de especificar qué elementos o componentes se van a probar para la validación y verifi</w:t>
      </w:r>
      <w:r>
        <w:rPr>
          <w:rFonts w:ascii="Arial" w:hAnsi="Arial" w:cs="Arial"/>
          <w:sz w:val="24"/>
          <w:szCs w:val="24"/>
        </w:rPr>
        <w:t xml:space="preserve">cación de los requerimientos de la </w:t>
      </w:r>
      <w:r w:rsidRPr="00443761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</w:t>
      </w:r>
      <w:r>
        <w:rPr>
          <w:rFonts w:ascii="Arial" w:hAnsi="Arial" w:cs="Arial"/>
          <w:b/>
          <w:sz w:val="24"/>
          <w:szCs w:val="24"/>
        </w:rPr>
        <w:t>.</w:t>
      </w:r>
      <w:r w:rsidRPr="002F622A">
        <w:rPr>
          <w:rFonts w:ascii="Arial" w:hAnsi="Arial" w:cs="Arial"/>
          <w:sz w:val="24"/>
          <w:szCs w:val="24"/>
        </w:rPr>
        <w:t xml:space="preserve"> Además, a través del plan de pruebas se puede continuar con la trazabilidad de los requerimientos, con lo cual el grupo de </w:t>
      </w:r>
      <w:r w:rsidRPr="002F622A">
        <w:rPr>
          <w:rFonts w:ascii="Arial" w:hAnsi="Arial" w:cs="Arial"/>
          <w:sz w:val="24"/>
          <w:szCs w:val="24"/>
        </w:rPr>
        <w:t>trabajo</w:t>
      </w:r>
      <w:r w:rsidRPr="002F622A">
        <w:rPr>
          <w:rFonts w:ascii="Arial" w:hAnsi="Arial" w:cs="Arial"/>
          <w:sz w:val="24"/>
          <w:szCs w:val="24"/>
        </w:rPr>
        <w:t xml:space="preserve"> identifica el avance logrado para la entrega del </w:t>
      </w:r>
      <w:r>
        <w:rPr>
          <w:rFonts w:ascii="Arial" w:hAnsi="Arial" w:cs="Arial"/>
          <w:sz w:val="24"/>
          <w:szCs w:val="24"/>
        </w:rPr>
        <w:t>primer sprint</w:t>
      </w:r>
      <w:r w:rsidRPr="002F622A">
        <w:rPr>
          <w:rFonts w:ascii="Arial" w:hAnsi="Arial" w:cs="Arial"/>
          <w:sz w:val="24"/>
          <w:szCs w:val="24"/>
        </w:rPr>
        <w:t>.</w:t>
      </w:r>
    </w:p>
    <w:p w:rsid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F622A">
        <w:rPr>
          <w:rFonts w:ascii="Arial" w:hAnsi="Arial" w:cs="Arial"/>
          <w:sz w:val="24"/>
          <w:szCs w:val="24"/>
        </w:rPr>
        <w:t>Al desarrollar el plan de pruebas, se puede obtener información sobre los errores, defectos o fallas que tiene el prototipo, así se realizan las correcciones pertinentes, según el caso y se asegura la calidad del producto que se está entregando. El plan de pruebas se aplica sobre el producto, es decir, el código del sistema.</w:t>
      </w:r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1357128"/>
      <w:r w:rsidRPr="002857AC">
        <w:rPr>
          <w:rFonts w:ascii="Arial" w:hAnsi="Arial" w:cs="Arial"/>
          <w:b/>
          <w:sz w:val="24"/>
          <w:szCs w:val="24"/>
        </w:rPr>
        <w:t>Estrategia de las pruebas</w:t>
      </w:r>
      <w:bookmarkEnd w:id="4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F622A">
        <w:rPr>
          <w:rFonts w:ascii="Arial" w:hAnsi="Arial" w:cs="Arial"/>
          <w:sz w:val="24"/>
          <w:szCs w:val="24"/>
        </w:rPr>
        <w:t>A través de los diferentes documentos que se han realizado, se pretende retomar información directamente relacionada con las pruebas, para asegurar la calidad de estas y del producto. Además, le permite al responsable de las pruebas saber exactamente los criterios que se deben tener en cuenta para probar cada elemento del sistema.</w:t>
      </w:r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1357129"/>
      <w:r w:rsidRPr="002857AC">
        <w:rPr>
          <w:rFonts w:ascii="Arial" w:hAnsi="Arial" w:cs="Arial"/>
          <w:b/>
          <w:sz w:val="24"/>
          <w:szCs w:val="24"/>
        </w:rPr>
        <w:t>Alcance</w:t>
      </w:r>
      <w:bookmarkEnd w:id="5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ind w:left="1080"/>
        <w:jc w:val="both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sz w:val="24"/>
          <w:szCs w:val="24"/>
        </w:rPr>
        <w:t>Teniendo en cuenta los documentos hechos anteriormente, el grupo de trabajo pretende realizar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las pruebas</w:t>
      </w:r>
      <w:r w:rsidR="002857AC">
        <w:rPr>
          <w:rFonts w:ascii="Arial" w:eastAsia="Times New Roman" w:hAnsi="Arial" w:cs="Arial"/>
          <w:sz w:val="24"/>
          <w:szCs w:val="24"/>
        </w:rPr>
        <w:t xml:space="preserve"> funcionales</w:t>
      </w:r>
      <w:r w:rsidRPr="0022697E">
        <w:rPr>
          <w:rFonts w:ascii="Arial" w:eastAsia="Times New Roman" w:hAnsi="Arial" w:cs="Arial"/>
          <w:sz w:val="24"/>
          <w:szCs w:val="24"/>
        </w:rPr>
        <w:t>, de manera incremental, por módulo.</w:t>
      </w:r>
    </w:p>
    <w:p w:rsidR="002F622A" w:rsidRDefault="002F622A" w:rsidP="002F622A">
      <w:pPr>
        <w:pStyle w:val="Prrafodelista"/>
        <w:ind w:left="1800"/>
        <w:rPr>
          <w:rFonts w:ascii="Arial" w:eastAsia="Times New Roman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  <w:lang w:val="es-ES"/>
        </w:rPr>
      </w:pPr>
      <w:bookmarkStart w:id="6" w:name="_Toc491357130"/>
      <w:r w:rsidRPr="002857AC">
        <w:rPr>
          <w:rFonts w:ascii="Arial" w:hAnsi="Arial" w:cs="Arial"/>
          <w:b/>
          <w:sz w:val="24"/>
          <w:szCs w:val="24"/>
          <w:lang w:val="es-ES"/>
        </w:rPr>
        <w:lastRenderedPageBreak/>
        <w:t>Procedimiento de Usuarios</w:t>
      </w:r>
      <w:bookmarkEnd w:id="6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:rsidR="002F622A" w:rsidRPr="0022697E" w:rsidRDefault="002F622A" w:rsidP="002F622A">
      <w:pPr>
        <w:ind w:left="1080"/>
        <w:jc w:val="both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sz w:val="24"/>
          <w:szCs w:val="24"/>
        </w:rPr>
        <w:t>Para utilizar la herramienta de manera adecuada se necesitan guías o manuales que sean claros,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correctos, completos y coherentes, para que el usuario pueda manejar la herramienta de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 xml:space="preserve">forma correcta y pueda comprender los </w:t>
      </w:r>
      <w:r w:rsidRPr="0022697E">
        <w:rPr>
          <w:rFonts w:ascii="Arial" w:hAnsi="Arial" w:cs="Arial"/>
          <w:sz w:val="24"/>
          <w:szCs w:val="24"/>
        </w:rPr>
        <w:t>conceptos tras la funcionalidad. S</w:t>
      </w:r>
      <w:r w:rsidRPr="0022697E">
        <w:rPr>
          <w:rFonts w:ascii="Arial" w:eastAsia="Times New Roman" w:hAnsi="Arial" w:cs="Arial"/>
          <w:sz w:val="24"/>
          <w:szCs w:val="24"/>
        </w:rPr>
        <w:t>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muestran los diferentes atributos de calidad de estos procedimientos: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Clara</w:t>
      </w:r>
      <w:r w:rsidRPr="0022697E">
        <w:rPr>
          <w:rFonts w:ascii="Arial" w:eastAsia="Times New Roman" w:hAnsi="Arial" w:cs="Arial"/>
          <w:sz w:val="24"/>
          <w:szCs w:val="24"/>
        </w:rPr>
        <w:t xml:space="preserve">: las instrucciones proporcionadas en el </w:t>
      </w:r>
      <w:r w:rsidRPr="0022697E">
        <w:rPr>
          <w:rFonts w:ascii="Arial" w:eastAsia="Times New Roman" w:hAnsi="Arial" w:cs="Arial"/>
          <w:sz w:val="24"/>
          <w:szCs w:val="24"/>
        </w:rPr>
        <w:t>documento</w:t>
      </w:r>
      <w:r w:rsidRPr="0022697E">
        <w:rPr>
          <w:rFonts w:ascii="Arial" w:eastAsia="Times New Roman" w:hAnsi="Arial" w:cs="Arial"/>
          <w:sz w:val="24"/>
          <w:szCs w:val="24"/>
        </w:rPr>
        <w:t xml:space="preserve"> deben ser lo suficientemente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explicitas para que el usuario pueda desenvolverse dentro del entorno de la herramienta.</w:t>
      </w:r>
      <w:r w:rsidRPr="0022697E">
        <w:rPr>
          <w:rFonts w:ascii="Arial" w:hAnsi="Arial" w:cs="Arial"/>
          <w:sz w:val="24"/>
          <w:szCs w:val="24"/>
        </w:rPr>
        <w:t xml:space="preserve"> 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Correcta</w:t>
      </w:r>
      <w:r w:rsidRPr="0022697E">
        <w:rPr>
          <w:rFonts w:ascii="Arial" w:eastAsia="Times New Roman" w:hAnsi="Arial" w:cs="Arial"/>
          <w:sz w:val="24"/>
          <w:szCs w:val="24"/>
        </w:rPr>
        <w:t>: No existen errores semánticos, sintácticos, ortográficos ni de enlace dentro de la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documentación proporcionada al usuario.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Completa</w:t>
      </w:r>
      <w:r w:rsidRPr="0022697E">
        <w:rPr>
          <w:rFonts w:ascii="Arial" w:eastAsia="Times New Roman" w:hAnsi="Arial" w:cs="Arial"/>
          <w:sz w:val="24"/>
          <w:szCs w:val="24"/>
        </w:rPr>
        <w:t>: la información debe estar completa, desde la parte técnica hasta la parte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funcional.</w:t>
      </w:r>
    </w:p>
    <w:p w:rsidR="002F622A" w:rsidRPr="002F622A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Coherente</w:t>
      </w:r>
      <w:r w:rsidRPr="0022697E">
        <w:rPr>
          <w:rFonts w:ascii="Arial" w:eastAsia="Times New Roman" w:hAnsi="Arial" w:cs="Arial"/>
          <w:sz w:val="24"/>
          <w:szCs w:val="24"/>
        </w:rPr>
        <w:t>: no existen ambigüedades, ni incongruencias dentro del documento que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puedan confundir al usuario.</w:t>
      </w:r>
    </w:p>
    <w:p w:rsidR="002F622A" w:rsidRDefault="002F622A" w:rsidP="002F622A">
      <w:pPr>
        <w:pStyle w:val="Prrafodelista"/>
        <w:ind w:left="1800"/>
        <w:rPr>
          <w:rFonts w:ascii="Arial" w:eastAsia="Times New Roman" w:hAnsi="Arial" w:cs="Arial"/>
          <w:b/>
          <w:bCs/>
          <w:sz w:val="24"/>
          <w:szCs w:val="24"/>
        </w:rPr>
      </w:pPr>
    </w:p>
    <w:p w:rsidR="002F622A" w:rsidRPr="002857AC" w:rsidRDefault="002857AC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1357131"/>
      <w:r w:rsidRPr="002857AC">
        <w:rPr>
          <w:rFonts w:ascii="Arial" w:hAnsi="Arial" w:cs="Arial"/>
          <w:b/>
          <w:sz w:val="24"/>
          <w:szCs w:val="24"/>
        </w:rPr>
        <w:t>Pruebas</w:t>
      </w:r>
      <w:bookmarkEnd w:id="7"/>
    </w:p>
    <w:p w:rsidR="002857AC" w:rsidRDefault="002857AC" w:rsidP="002857A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2857AC" w:rsidRDefault="002857AC" w:rsidP="002857AC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conocer las pruebas a realizar ingresar al documento de nombre Pruebas Funcionales en donde se especificarán las pruebas funcionales del sistema.</w:t>
      </w:r>
    </w:p>
    <w:p w:rsidR="002857AC" w:rsidRDefault="002857AC" w:rsidP="002857A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857AC" w:rsidRPr="002857AC" w:rsidRDefault="002857AC" w:rsidP="002857A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:rsidR="002F622A" w:rsidRPr="00443761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sectPr w:rsidR="002F622A" w:rsidRPr="0044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09D"/>
    <w:multiLevelType w:val="hybridMultilevel"/>
    <w:tmpl w:val="2B0E3FB4"/>
    <w:lvl w:ilvl="0" w:tplc="ED9AAD7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6AE4"/>
    <w:multiLevelType w:val="multilevel"/>
    <w:tmpl w:val="47E6C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50138B"/>
    <w:multiLevelType w:val="multilevel"/>
    <w:tmpl w:val="531842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4B8E5DA2"/>
    <w:multiLevelType w:val="hybridMultilevel"/>
    <w:tmpl w:val="503A3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A9"/>
    <w:rsid w:val="002857AC"/>
    <w:rsid w:val="002F622A"/>
    <w:rsid w:val="00443761"/>
    <w:rsid w:val="006F5D01"/>
    <w:rsid w:val="0076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E8BC5"/>
  <w15:chartTrackingRefBased/>
  <w15:docId w15:val="{859FBB7F-8566-4164-A628-A3BE6AED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2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2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62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F6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857AC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2857AC"/>
    <w:pPr>
      <w:spacing w:after="100"/>
    </w:pPr>
    <w:rPr>
      <w:rFonts w:ascii="Arial" w:hAnsi="Arial"/>
      <w:b/>
      <w:color w:val="auto"/>
      <w:sz w:val="24"/>
    </w:rPr>
  </w:style>
  <w:style w:type="paragraph" w:styleId="TDC2">
    <w:name w:val="toc 2"/>
    <w:basedOn w:val="Ttulo1"/>
    <w:next w:val="Normal"/>
    <w:autoRedefine/>
    <w:uiPriority w:val="39"/>
    <w:semiHidden/>
    <w:unhideWhenUsed/>
    <w:rsid w:val="002857AC"/>
    <w:pPr>
      <w:spacing w:after="100"/>
      <w:ind w:left="220"/>
    </w:pPr>
    <w:rPr>
      <w:rFonts w:ascii="Arial" w:hAnsi="Arial"/>
      <w:b/>
      <w:color w:val="auto"/>
      <w:sz w:val="24"/>
    </w:rPr>
  </w:style>
  <w:style w:type="paragraph" w:styleId="TDC3">
    <w:name w:val="toc 3"/>
    <w:basedOn w:val="Ttulo1"/>
    <w:next w:val="Normal"/>
    <w:autoRedefine/>
    <w:uiPriority w:val="39"/>
    <w:semiHidden/>
    <w:unhideWhenUsed/>
    <w:rsid w:val="002857AC"/>
    <w:pPr>
      <w:spacing w:after="100"/>
      <w:ind w:left="440"/>
    </w:pPr>
    <w:rPr>
      <w:rFonts w:ascii="Arial" w:hAnsi="Arial"/>
      <w:b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85FD-BED4-481B-98F6-F12C80AF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2</cp:revision>
  <dcterms:created xsi:type="dcterms:W3CDTF">2017-08-24T21:26:00Z</dcterms:created>
  <dcterms:modified xsi:type="dcterms:W3CDTF">2017-08-24T21:56:00Z</dcterms:modified>
</cp:coreProperties>
</file>