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</w:rPr>
        <w:t>测试方案A健康服务手册</w:t>
      </w:r>
    </w:p>
    <w:p>
      <w:pPr>
        <w:jc w:val="center"/>
      </w:pPr>
      <w:r>
        <w:rPr>
          <w:sz w:val="24"/>
        </w:rPr>
        <w:t>生成时间：2026年04月23日</w:t>
      </w:r>
    </w:p>
    <w:p/>
    <w:p>
      <w:r>
        <w:rPr>
          <w:b/>
          <w:sz w:val="28"/>
        </w:rPr>
        <w:t>方案概览</w:t>
      </w:r>
    </w:p>
    <w:p>
      <w:pPr>
        <w:pStyle w:val="ListBullet"/>
      </w:pPr>
      <w:r>
        <w:t>图文问诊：不限次</w:t>
      </w:r>
    </w:p>
    <w:p>
      <w:pPr>
        <w:pStyle w:val="ListBullet"/>
      </w:pPr>
      <w:r>
        <w:t>视频问诊：2次</w:t>
      </w:r>
    </w:p>
    <w:p>
      <w:r>
        <w:br w:type="page"/>
      </w:r>
    </w:p>
    <w:p>
      <w:pPr>
        <w:pStyle w:val="Heading1"/>
      </w:pPr>
      <w:r>
        <w:rPr>
          <w:sz w:val="32"/>
        </w:rPr>
        <w:t>温馨提示</w:t>
      </w:r>
    </w:p>
    <w:p>
      <w:r>
        <w:rPr>
          <w:sz w:val="22"/>
        </w:rPr>
        <w:t>如您需要使用相关健康管理服务，您可以通过以下步骤进行服务申请：</w:t>
      </w:r>
    </w:p>
    <w:p>
      <w:r>
        <w:rPr>
          <w:sz w:val="22"/>
        </w:rPr>
        <w:t>1. 打开微信并进入相关公众号。</w:t>
      </w:r>
    </w:p>
    <w:p>
      <w:r>
        <w:rPr>
          <w:sz w:val="22"/>
        </w:rPr>
        <w:t>2. 在公众号菜单中选择「服务中心」。</w:t>
      </w:r>
    </w:p>
    <w:p>
      <w:r>
        <w:rPr>
          <w:sz w:val="22"/>
        </w:rPr>
        <w:t>3. 选择「健康服务」选项。</w:t>
      </w:r>
    </w:p>
    <w:p>
      <w:r>
        <w:rPr>
          <w:sz w:val="22"/>
        </w:rPr>
        <w:t>4. 在列表中找到您需要的健康管理服务并进行申请。</w:t>
      </w:r>
    </w:p>
    <w:p>
      <w:r>
        <w:rPr>
          <w:sz w:val="22"/>
        </w:rPr>
        <w:t>如您有任何疑问或需要帮助，可通过公众号-服务中心-在线客服，即可 7×24 小时获取专业解答。</w:t>
      </w:r>
    </w:p>
    <w:p>
      <w:r>
        <w:br w:type="page"/>
      </w:r>
    </w:p>
    <w:p>
      <w:pPr>
        <w:pStyle w:val="Heading1"/>
      </w:pPr>
      <w:r>
        <w:rPr>
          <w:sz w:val="28"/>
        </w:rPr>
        <w:t>1. 图文问诊</w:t>
      </w:r>
    </w:p>
    <w:p>
      <w:r>
        <w:rPr>
          <w:color w:val="FF6600"/>
          <w:sz w:val="20"/>
        </w:rPr>
        <w:t>【该服务暂无详细手册模板，以下为方案配置信息】</w:t>
      </w:r>
    </w:p>
    <w:p>
      <w:r>
        <w:rPr>
          <w:b/>
          <w:sz w:val="21"/>
        </w:rPr>
        <w:t>服务次数：</w:t>
      </w:r>
      <w:r>
        <w:rPr>
          <w:sz w:val="21"/>
        </w:rPr>
        <w:t>不限次</w:t>
      </w:r>
    </w:p>
    <w:p>
      <w:r>
        <w:rPr>
          <w:b/>
          <w:sz w:val="21"/>
        </w:rPr>
        <w:t>启动条件：</w:t>
      </w:r>
      <w:r>
        <w:rPr>
          <w:sz w:val="21"/>
        </w:rPr>
        <w:t>未指定</w:t>
      </w:r>
    </w:p>
    <w:p>
      <w:r>
        <w:rPr>
          <w:b/>
          <w:sz w:val="21"/>
        </w:rPr>
        <w:t>服务报价：</w:t>
      </w:r>
      <w:r>
        <w:rPr>
          <w:sz w:val="21"/>
        </w:rPr>
        <w:t>10 元</w:t>
      </w:r>
    </w:p>
    <w:p/>
    <w:p>
      <w:pPr>
        <w:pStyle w:val="Heading1"/>
      </w:pPr>
      <w:r>
        <w:rPr>
          <w:sz w:val="28"/>
        </w:rPr>
        <w:t>2. 视频问诊</w:t>
      </w:r>
    </w:p>
    <w:p>
      <w:r>
        <w:rPr>
          <w:color w:val="FF6600"/>
          <w:sz w:val="20"/>
        </w:rPr>
        <w:t>【该服务暂无详细手册模板，以下为方案配置信息】</w:t>
      </w:r>
    </w:p>
    <w:p>
      <w:r>
        <w:rPr>
          <w:b/>
          <w:sz w:val="21"/>
        </w:rPr>
        <w:t>服务次数：</w:t>
      </w:r>
      <w:r>
        <w:rPr>
          <w:sz w:val="21"/>
        </w:rPr>
        <w:t>2次</w:t>
      </w:r>
    </w:p>
    <w:p>
      <w:r>
        <w:rPr>
          <w:b/>
          <w:sz w:val="21"/>
        </w:rPr>
        <w:t>启动条件：</w:t>
      </w:r>
      <w:r>
        <w:rPr>
          <w:sz w:val="21"/>
        </w:rPr>
        <w:t>未指定</w:t>
      </w:r>
    </w:p>
    <w:p>
      <w:r>
        <w:rPr>
          <w:b/>
          <w:sz w:val="21"/>
        </w:rPr>
        <w:t>服务报价：</w:t>
      </w:r>
      <w:r>
        <w:rPr>
          <w:sz w:val="21"/>
        </w:rPr>
        <w:t>30 元</w:t>
      </w:r>
    </w:p>
    <w:p/>
    <w:p>
      <w:r>
        <w:br w:type="page"/>
      </w:r>
    </w:p>
    <w:p>
      <w:pPr>
        <w:pStyle w:val="Heading1"/>
      </w:pPr>
      <w:r>
        <w:rPr>
          <w:sz w:val="32"/>
        </w:rPr>
        <w:t>附件</w:t>
      </w:r>
    </w:p>
    <w:p>
      <w:r>
        <w:rPr>
          <w:sz w:val="21"/>
        </w:rPr>
        <w:t>本手册服务内容以最终合同约定为准。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