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3B22AD" w:rsidRPr="00D05FD5" w14:paraId="708D841C" w14:textId="77777777" w:rsidTr="004F03A2">
        <w:tc>
          <w:tcPr>
            <w:tcW w:w="5575" w:type="dxa"/>
          </w:tcPr>
          <w:p w14:paraId="7C9A42B7" w14:textId="77777777" w:rsidR="003B22AD" w:rsidRPr="00D05FD5" w:rsidRDefault="003B22AD" w:rsidP="004F03A2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05FD5">
              <w:rPr>
                <w:rFonts w:ascii="Times New Roman" w:hAnsi="Times New Roman" w:cs="Times New Roman"/>
                <w:iCs/>
                <w:sz w:val="24"/>
                <w:szCs w:val="24"/>
              </w:rPr>
              <w:t>&lt;&lt;</w:t>
            </w:r>
            <w:proofErr w:type="spellStart"/>
            <w:r w:rsidRPr="00D05FD5">
              <w:rPr>
                <w:rFonts w:ascii="Times New Roman" w:hAnsi="Times New Roman" w:cs="Times New Roman"/>
                <w:iCs/>
                <w:sz w:val="24"/>
                <w:szCs w:val="24"/>
              </w:rPr>
              <w:t>Provider_Suitname</w:t>
            </w:r>
            <w:proofErr w:type="spellEnd"/>
            <w:r w:rsidRPr="00D05FD5">
              <w:rPr>
                <w:rFonts w:ascii="Times New Roman" w:hAnsi="Times New Roman" w:cs="Times New Roman"/>
                <w:iCs/>
                <w:sz w:val="24"/>
                <w:szCs w:val="24"/>
              </w:rPr>
              <w:t>&gt;&gt;</w:t>
            </w:r>
          </w:p>
        </w:tc>
        <w:tc>
          <w:tcPr>
            <w:tcW w:w="3775" w:type="dxa"/>
          </w:tcPr>
          <w:p w14:paraId="44FE72F9" w14:textId="77777777" w:rsidR="003B22AD" w:rsidRPr="00D05FD5" w:rsidRDefault="003B22AD" w:rsidP="004F03A2">
            <w:pPr>
              <w:spacing w:line="276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instrText xml:space="preserve"> DATE \@ "MMMM d, yyyy" </w:instrTex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February 18, 2022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fldChar w:fldCharType="end"/>
            </w:r>
          </w:p>
        </w:tc>
      </w:tr>
      <w:tr w:rsidR="003B22AD" w:rsidRPr="00D05FD5" w14:paraId="50C4C050" w14:textId="77777777" w:rsidTr="004F03A2">
        <w:tc>
          <w:tcPr>
            <w:tcW w:w="9350" w:type="dxa"/>
            <w:gridSpan w:val="2"/>
          </w:tcPr>
          <w:p w14:paraId="00121538" w14:textId="77777777" w:rsidR="003B22AD" w:rsidRPr="00D05FD5" w:rsidRDefault="003B22AD" w:rsidP="004F03A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D05FD5">
              <w:rPr>
                <w:rFonts w:ascii="Times New Roman" w:hAnsi="Times New Roman" w:cs="Times New Roman"/>
                <w:iCs/>
                <w:sz w:val="24"/>
                <w:szCs w:val="24"/>
              </w:rPr>
              <w:t>Via E-mail</w:t>
            </w:r>
          </w:p>
        </w:tc>
      </w:tr>
    </w:tbl>
    <w:p w14:paraId="27129508" w14:textId="77777777" w:rsidR="003B22AD" w:rsidRPr="00B67742" w:rsidRDefault="003B22AD" w:rsidP="003B22AD">
      <w:pPr>
        <w:spacing w:after="0" w:line="276" w:lineRule="auto"/>
        <w:ind w:left="720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C1E77" w14:textId="77777777" w:rsidR="003B22AD" w:rsidRPr="00B67742" w:rsidRDefault="003B22AD" w:rsidP="003B22A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67742">
        <w:rPr>
          <w:rFonts w:ascii="Times New Roman" w:eastAsia="Calibri" w:hAnsi="Times New Roman" w:cs="Times New Roman"/>
          <w:b/>
          <w:sz w:val="24"/>
          <w:szCs w:val="24"/>
        </w:rPr>
        <w:t>RE:</w:t>
      </w:r>
      <w:r w:rsidRPr="00B67742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B67742">
        <w:rPr>
          <w:rFonts w:ascii="Times New Roman" w:hAnsi="Times New Roman" w:cs="Times New Roman"/>
          <w:i/>
          <w:sz w:val="24"/>
          <w:szCs w:val="24"/>
        </w:rPr>
        <w:t xml:space="preserve">§57.105 Motion for Sanctions </w:t>
      </w:r>
    </w:p>
    <w:p w14:paraId="13596472" w14:textId="77777777" w:rsidR="003B22AD" w:rsidRDefault="003B22AD" w:rsidP="003B22AD">
      <w:pPr>
        <w:pStyle w:val="NoSpacing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67742">
        <w:rPr>
          <w:rFonts w:ascii="Times New Roman" w:hAnsi="Times New Roman" w:cs="Times New Roman"/>
          <w:b/>
          <w:sz w:val="24"/>
          <w:szCs w:val="24"/>
        </w:rPr>
        <w:t>Case:</w:t>
      </w:r>
      <w:r w:rsidRPr="00B67742">
        <w:rPr>
          <w:rFonts w:ascii="Times New Roman" w:hAnsi="Times New Roman" w:cs="Times New Roman"/>
          <w:i/>
          <w:sz w:val="24"/>
          <w:szCs w:val="24"/>
        </w:rPr>
        <w:tab/>
        <w:t>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Provider_Suitname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>&gt;&gt; A/A/O 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Injuredparty_Name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B67742">
        <w:rPr>
          <w:rFonts w:ascii="Times New Roman" w:hAnsi="Times New Roman" w:cs="Times New Roman"/>
          <w:i/>
          <w:sz w:val="24"/>
          <w:szCs w:val="24"/>
        </w:rPr>
        <w:t>. 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Insurancecompany_Suitname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>&gt;&gt;</w:t>
      </w:r>
    </w:p>
    <w:p w14:paraId="676F1924" w14:textId="77777777" w:rsidR="003B22AD" w:rsidRDefault="003B22AD" w:rsidP="003B22A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D05FD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Case No.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:</w:t>
      </w:r>
      <w:r w:rsidRPr="00B67742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B67742">
        <w:rPr>
          <w:rFonts w:ascii="Times New Roman" w:hAnsi="Times New Roman" w:cs="Times New Roman"/>
          <w:i/>
          <w:sz w:val="24"/>
          <w:szCs w:val="24"/>
        </w:rPr>
        <w:t>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Indexoraaa_Number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>&gt;&gt;</w:t>
      </w:r>
    </w:p>
    <w:p w14:paraId="2C246EF8" w14:textId="77777777" w:rsidR="003B22AD" w:rsidRPr="00B67742" w:rsidRDefault="003B22AD" w:rsidP="003B22A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0CC1E15C" w14:textId="77777777" w:rsidR="003B22AD" w:rsidRPr="00B67742" w:rsidRDefault="003B22AD" w:rsidP="003B22AD">
      <w:pPr>
        <w:pStyle w:val="BodyText"/>
        <w:spacing w:before="90"/>
      </w:pPr>
      <w:r w:rsidRPr="00B67742">
        <w:t xml:space="preserve">Dear Client, </w:t>
      </w:r>
    </w:p>
    <w:p w14:paraId="04EF41EB" w14:textId="77777777" w:rsidR="003B22AD" w:rsidRDefault="003B22AD" w:rsidP="003B22AD">
      <w:pPr>
        <w:pStyle w:val="BodyText"/>
        <w:spacing w:line="276" w:lineRule="auto"/>
        <w:ind w:left="100" w:right="120"/>
        <w:jc w:val="both"/>
      </w:pPr>
    </w:p>
    <w:p w14:paraId="69C09063" w14:textId="77777777" w:rsidR="003B22AD" w:rsidRDefault="003B22AD" w:rsidP="003B22AD">
      <w:pPr>
        <w:pStyle w:val="BodyText"/>
        <w:spacing w:line="276" w:lineRule="auto"/>
        <w:ind w:right="120"/>
        <w:jc w:val="both"/>
        <w:rPr>
          <w:rFonts w:eastAsia="Calibri"/>
        </w:rPr>
      </w:pPr>
      <w:r w:rsidRPr="00B67742">
        <w:rPr>
          <w:rFonts w:eastAsia="Calibri"/>
          <w:i/>
        </w:rPr>
        <w:t>&lt;&lt;</w:t>
      </w:r>
      <w:proofErr w:type="spellStart"/>
      <w:r w:rsidRPr="00B67742">
        <w:rPr>
          <w:rFonts w:eastAsia="Calibri"/>
          <w:i/>
        </w:rPr>
        <w:t>Insurancecompany_Suitname</w:t>
      </w:r>
      <w:proofErr w:type="spellEnd"/>
      <w:r w:rsidRPr="00B67742">
        <w:rPr>
          <w:rFonts w:eastAsia="Calibri"/>
          <w:i/>
        </w:rPr>
        <w:t>&gt;&gt;</w:t>
      </w:r>
      <w:r>
        <w:rPr>
          <w:rFonts w:eastAsia="Calibri"/>
          <w:i/>
        </w:rPr>
        <w:t xml:space="preserve"> </w:t>
      </w:r>
      <w:r>
        <w:t xml:space="preserve">has filed the attached motion for sanctions under F.S. §57.105, </w:t>
      </w:r>
      <w:r w:rsidRPr="00B67742">
        <w:t xml:space="preserve">claiming that the action brought on your behalf against it is </w:t>
      </w:r>
      <w:proofErr w:type="spellStart"/>
      <w:r w:rsidRPr="00B67742">
        <w:t>frivilous</w:t>
      </w:r>
      <w:proofErr w:type="spellEnd"/>
      <w:r w:rsidRPr="00B67742">
        <w:t xml:space="preserve"> and without merit</w:t>
      </w:r>
      <w:r>
        <w:t xml:space="preserve">.  </w:t>
      </w:r>
      <w:r w:rsidRPr="00B67742">
        <w:t>Said motion expires 20 days from the date of the motion</w:t>
      </w:r>
      <w:r>
        <w:t xml:space="preserve"> (the “</w:t>
      </w:r>
      <w:r w:rsidRPr="001C7651">
        <w:rPr>
          <w:i/>
        </w:rPr>
        <w:t>Safe Harbor Period</w:t>
      </w:r>
      <w:r>
        <w:t>”)</w:t>
      </w:r>
      <w:r w:rsidRPr="00B67742">
        <w:t>.</w:t>
      </w:r>
      <w:r>
        <w:t xml:space="preserve">  </w:t>
      </w:r>
      <w:r w:rsidRPr="00B67742">
        <w:t xml:space="preserve">The Motion </w:t>
      </w:r>
      <w:proofErr w:type="gramStart"/>
      <w:r w:rsidRPr="00B67742">
        <w:t>explains clearly</w:t>
      </w:r>
      <w:proofErr w:type="gramEnd"/>
      <w:r w:rsidRPr="00B67742">
        <w:t xml:space="preserve"> the basis for </w:t>
      </w:r>
      <w:r w:rsidRPr="00B67742">
        <w:rPr>
          <w:rFonts w:eastAsia="Calibri"/>
          <w:i/>
        </w:rPr>
        <w:t>&lt;&lt;</w:t>
      </w:r>
      <w:proofErr w:type="spellStart"/>
      <w:r w:rsidRPr="00B67742">
        <w:rPr>
          <w:rFonts w:eastAsia="Calibri"/>
          <w:i/>
        </w:rPr>
        <w:t>Insurancecompany_Suitname</w:t>
      </w:r>
      <w:proofErr w:type="spellEnd"/>
      <w:r w:rsidRPr="00B67742">
        <w:rPr>
          <w:rFonts w:eastAsia="Calibri"/>
          <w:i/>
        </w:rPr>
        <w:t>&gt;&gt;’</w:t>
      </w:r>
      <w:r>
        <w:rPr>
          <w:rFonts w:eastAsia="Calibri"/>
          <w:i/>
        </w:rPr>
        <w:t>s</w:t>
      </w:r>
      <w:r w:rsidRPr="00B67742">
        <w:rPr>
          <w:rFonts w:eastAsia="Calibri"/>
          <w:i/>
        </w:rPr>
        <w:t xml:space="preserve"> </w:t>
      </w:r>
      <w:r w:rsidRPr="00B67742">
        <w:rPr>
          <w:rFonts w:eastAsia="Calibri"/>
        </w:rPr>
        <w:t>contentions</w:t>
      </w:r>
      <w:r>
        <w:rPr>
          <w:rFonts w:eastAsia="Calibri"/>
        </w:rPr>
        <w:t xml:space="preserve">, but we urge you to call us </w:t>
      </w:r>
      <w:r w:rsidRPr="00B67742">
        <w:rPr>
          <w:rFonts w:eastAsia="Calibri"/>
        </w:rPr>
        <w:t xml:space="preserve">immediately to further discuss this matter. </w:t>
      </w:r>
    </w:p>
    <w:p w14:paraId="1B7012C3" w14:textId="77777777" w:rsidR="003B22AD" w:rsidRDefault="003B22AD" w:rsidP="003B22AD">
      <w:pPr>
        <w:pStyle w:val="BodyText"/>
        <w:spacing w:line="276" w:lineRule="auto"/>
        <w:ind w:left="100" w:right="120"/>
        <w:jc w:val="both"/>
        <w:rPr>
          <w:rFonts w:eastAsia="Calibri"/>
        </w:rPr>
      </w:pPr>
    </w:p>
    <w:p w14:paraId="358C92CA" w14:textId="77777777" w:rsidR="003B22AD" w:rsidRPr="00B67742" w:rsidRDefault="003B22AD" w:rsidP="003B22AD">
      <w:pPr>
        <w:pStyle w:val="BodyText"/>
        <w:spacing w:line="276" w:lineRule="auto"/>
        <w:ind w:right="120"/>
        <w:jc w:val="both"/>
      </w:pPr>
      <w:r w:rsidRPr="00B67742">
        <w:rPr>
          <w:rFonts w:eastAsia="Calibri"/>
        </w:rPr>
        <w:t xml:space="preserve">At this </w:t>
      </w:r>
      <w:proofErr w:type="spellStart"/>
      <w:r w:rsidRPr="00B67742">
        <w:rPr>
          <w:rFonts w:eastAsia="Calibri"/>
        </w:rPr>
        <w:t>juncuture</w:t>
      </w:r>
      <w:proofErr w:type="spellEnd"/>
      <w:r>
        <w:rPr>
          <w:rFonts w:eastAsia="Calibri"/>
        </w:rPr>
        <w:t xml:space="preserve">, your options are to </w:t>
      </w:r>
      <w:r w:rsidRPr="00B67742">
        <w:rPr>
          <w:rFonts w:eastAsia="Calibri"/>
        </w:rPr>
        <w:t xml:space="preserve">file a </w:t>
      </w:r>
      <w:r w:rsidRPr="00B67742">
        <w:t xml:space="preserve">Notice of Voluntary Dismissal without prejudice prior to </w:t>
      </w:r>
      <w:r>
        <w:t xml:space="preserve">the expiration of the </w:t>
      </w:r>
      <w:r w:rsidRPr="001C7651">
        <w:rPr>
          <w:i/>
        </w:rPr>
        <w:t>Safe Harbor Period</w:t>
      </w:r>
      <w:r>
        <w:t xml:space="preserve"> and </w:t>
      </w:r>
      <w:r w:rsidRPr="00B67742">
        <w:t xml:space="preserve">completely avoid any </w:t>
      </w:r>
      <w:r>
        <w:t xml:space="preserve">potential </w:t>
      </w:r>
      <w:r w:rsidRPr="00B67742">
        <w:t>sanctions</w:t>
      </w:r>
      <w:r>
        <w:t xml:space="preserve">, </w:t>
      </w:r>
      <w:r w:rsidRPr="00B67742">
        <w:t>or</w:t>
      </w:r>
      <w:r>
        <w:t xml:space="preserve"> t</w:t>
      </w:r>
      <w:r w:rsidRPr="00B67742">
        <w:t>o continue the litigation</w:t>
      </w:r>
      <w:r>
        <w:t xml:space="preserve">, </w:t>
      </w:r>
      <w:r w:rsidRPr="00B67742">
        <w:t>and</w:t>
      </w:r>
      <w:r>
        <w:t xml:space="preserve"> if </w:t>
      </w:r>
      <w:r w:rsidRPr="00B67742">
        <w:t xml:space="preserve">the case is lost at or prior to trial, </w:t>
      </w:r>
      <w:r w:rsidRPr="00B67742">
        <w:rPr>
          <w:rFonts w:eastAsia="Calibri"/>
          <w:i/>
        </w:rPr>
        <w:t>&lt;&lt;</w:t>
      </w:r>
      <w:proofErr w:type="spellStart"/>
      <w:r w:rsidRPr="00B67742">
        <w:rPr>
          <w:rFonts w:eastAsia="Calibri"/>
          <w:i/>
        </w:rPr>
        <w:t>Insurancecompany_Suitname</w:t>
      </w:r>
      <w:proofErr w:type="spellEnd"/>
      <w:r w:rsidRPr="00B67742">
        <w:rPr>
          <w:rFonts w:eastAsia="Calibri"/>
          <w:i/>
        </w:rPr>
        <w:t>&gt;&gt;</w:t>
      </w:r>
      <w:r>
        <w:rPr>
          <w:rFonts w:eastAsia="Calibri"/>
          <w:i/>
        </w:rPr>
        <w:t xml:space="preserve"> </w:t>
      </w:r>
      <w:r w:rsidRPr="00B67742">
        <w:rPr>
          <w:rFonts w:eastAsia="Calibri"/>
        </w:rPr>
        <w:t>could</w:t>
      </w:r>
      <w:r w:rsidRPr="00B67742">
        <w:rPr>
          <w:rFonts w:eastAsia="Calibri"/>
          <w:i/>
        </w:rPr>
        <w:t xml:space="preserve"> </w:t>
      </w:r>
      <w:r w:rsidRPr="00B67742">
        <w:t>be entitled to recover from you its reasonable costs and attorneys’ fees incurred in defense of this</w:t>
      </w:r>
      <w:r w:rsidRPr="00B67742">
        <w:rPr>
          <w:spacing w:val="-5"/>
        </w:rPr>
        <w:t xml:space="preserve"> </w:t>
      </w:r>
      <w:r w:rsidRPr="00B67742">
        <w:t>action.</w:t>
      </w:r>
    </w:p>
    <w:p w14:paraId="6CE821F4" w14:textId="77777777" w:rsidR="003B22AD" w:rsidRPr="00B67742" w:rsidRDefault="003B22AD" w:rsidP="003B22AD">
      <w:pPr>
        <w:pStyle w:val="BodyText"/>
        <w:spacing w:before="6"/>
      </w:pPr>
    </w:p>
    <w:p w14:paraId="206B6DED" w14:textId="77777777" w:rsidR="003B22AD" w:rsidRDefault="003B22AD" w:rsidP="003B22AD">
      <w:pPr>
        <w:pStyle w:val="BodyText"/>
        <w:spacing w:line="276" w:lineRule="auto"/>
        <w:ind w:right="115"/>
        <w:jc w:val="both"/>
      </w:pPr>
      <w:r w:rsidRPr="00B67742">
        <w:t xml:space="preserve">Please sign and return the acknowledgement below prior to the </w:t>
      </w:r>
      <w:r>
        <w:t xml:space="preserve">expiration of the </w:t>
      </w:r>
      <w:r w:rsidRPr="001C7651">
        <w:rPr>
          <w:i/>
        </w:rPr>
        <w:t>Safe Harbor Period</w:t>
      </w:r>
      <w:r>
        <w:t xml:space="preserve"> </w:t>
      </w:r>
      <w:r w:rsidRPr="00B67742">
        <w:t xml:space="preserve">indicating your decision to </w:t>
      </w:r>
      <w:r>
        <w:t xml:space="preserve">voluntarily </w:t>
      </w:r>
      <w:r w:rsidRPr="00B67742">
        <w:t xml:space="preserve">dismiss </w:t>
      </w:r>
      <w:r>
        <w:t xml:space="preserve">this action </w:t>
      </w:r>
      <w:r w:rsidRPr="00B67742">
        <w:t xml:space="preserve">or </w:t>
      </w:r>
      <w:r>
        <w:t>to continue with the litigation</w:t>
      </w:r>
      <w:r w:rsidRPr="00B67742">
        <w:t xml:space="preserve">.  If we do not receive </w:t>
      </w:r>
      <w:r>
        <w:t xml:space="preserve">your </w:t>
      </w:r>
      <w:r w:rsidRPr="00B67742">
        <w:t xml:space="preserve">signed letter by the </w:t>
      </w:r>
      <w:r>
        <w:t xml:space="preserve">expiration of the </w:t>
      </w:r>
      <w:r w:rsidRPr="001C7651">
        <w:rPr>
          <w:i/>
        </w:rPr>
        <w:t>Safe Harbor Period</w:t>
      </w:r>
      <w:r w:rsidRPr="00B67742">
        <w:t xml:space="preserve">, we will assume you would like to continue with the litigation. </w:t>
      </w:r>
    </w:p>
    <w:p w14:paraId="5464E04F" w14:textId="77777777" w:rsidR="003B22AD" w:rsidRDefault="003B22AD" w:rsidP="003B22AD">
      <w:pPr>
        <w:pStyle w:val="BodyText"/>
        <w:spacing w:line="276" w:lineRule="auto"/>
        <w:ind w:left="100" w:right="115"/>
        <w:jc w:val="both"/>
      </w:pPr>
    </w:p>
    <w:p w14:paraId="3CFE0DEB" w14:textId="77777777" w:rsidR="003B22AD" w:rsidRPr="00B67742" w:rsidRDefault="003B22AD" w:rsidP="003B22AD">
      <w:pPr>
        <w:pStyle w:val="BodyText"/>
        <w:spacing w:line="276" w:lineRule="auto"/>
        <w:ind w:right="115"/>
        <w:jc w:val="both"/>
      </w:pPr>
      <w:r>
        <w:t xml:space="preserve">Again, we urge you to call us to discuss this matter </w:t>
      </w:r>
      <w:proofErr w:type="spellStart"/>
      <w:r>
        <w:t>furhter</w:t>
      </w:r>
      <w:proofErr w:type="spellEnd"/>
      <w:r>
        <w:t xml:space="preserve">.  </w:t>
      </w:r>
    </w:p>
    <w:p w14:paraId="7968B454" w14:textId="77777777" w:rsidR="003B22AD" w:rsidRPr="00B67742" w:rsidRDefault="003B22AD" w:rsidP="003B22AD">
      <w:pPr>
        <w:pStyle w:val="BodyText"/>
      </w:pPr>
    </w:p>
    <w:p w14:paraId="40DAF10D" w14:textId="77777777" w:rsidR="003B22AD" w:rsidRPr="00B67742" w:rsidRDefault="003B22AD" w:rsidP="003B2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7742"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2A5E675A" w14:textId="77777777" w:rsidR="003B22AD" w:rsidRPr="00B67742" w:rsidRDefault="003B22AD" w:rsidP="003B22A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77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E6E4F9" wp14:editId="7FEB0290">
            <wp:extent cx="2401570" cy="588645"/>
            <wp:effectExtent l="0" t="0" r="0" b="190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A331" w14:textId="77777777" w:rsidR="003B22AD" w:rsidRDefault="003B22AD" w:rsidP="003B22A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7742">
        <w:rPr>
          <w:rFonts w:ascii="Times New Roman" w:eastAsia="Calibri" w:hAnsi="Times New Roman" w:cs="Times New Roman"/>
          <w:sz w:val="24"/>
          <w:szCs w:val="24"/>
        </w:rPr>
        <w:t>Robert F. Gonzalez, Esq.</w:t>
      </w:r>
    </w:p>
    <w:p w14:paraId="27144AD2" w14:textId="77777777" w:rsidR="003B22AD" w:rsidRDefault="003B22AD" w:rsidP="003B22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66A56CB" w14:textId="77777777" w:rsidR="003B22AD" w:rsidRDefault="003B22AD" w:rsidP="003B22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996945E" w14:textId="77777777" w:rsidR="003B22AD" w:rsidRDefault="003B22AD" w:rsidP="003B22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DC95290" w14:textId="77777777" w:rsidR="003B22AD" w:rsidRDefault="003B22AD" w:rsidP="003B22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08720B9" w14:textId="10C69831" w:rsidR="003B22AD" w:rsidRDefault="003B22AD" w:rsidP="003B22A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67742">
        <w:rPr>
          <w:rFonts w:ascii="Times New Roman" w:hAnsi="Times New Roman" w:cs="Times New Roman"/>
          <w:b/>
          <w:sz w:val="24"/>
          <w:szCs w:val="24"/>
        </w:rPr>
        <w:t>Case:</w:t>
      </w:r>
      <w:r w:rsidRPr="00B67742">
        <w:rPr>
          <w:rFonts w:ascii="Times New Roman" w:hAnsi="Times New Roman" w:cs="Times New Roman"/>
          <w:i/>
          <w:sz w:val="24"/>
          <w:szCs w:val="24"/>
        </w:rPr>
        <w:tab/>
        <w:t>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Provider_Suitname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>&gt;&gt; A/A/O 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Injuredparty_Name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>&gt;&gt; V. 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Insurancecompany_Suitname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 xml:space="preserve">&gt;&gt;, </w:t>
      </w:r>
      <w:r w:rsidRPr="00B67742">
        <w:rPr>
          <w:rFonts w:ascii="Times New Roman" w:eastAsia="Calibri" w:hAnsi="Times New Roman" w:cs="Times New Roman"/>
          <w:i/>
          <w:sz w:val="24"/>
          <w:szCs w:val="24"/>
        </w:rPr>
        <w:t xml:space="preserve">Case No. </w:t>
      </w:r>
      <w:r w:rsidRPr="00B67742">
        <w:rPr>
          <w:rFonts w:ascii="Times New Roman" w:hAnsi="Times New Roman" w:cs="Times New Roman"/>
          <w:i/>
          <w:sz w:val="24"/>
          <w:szCs w:val="24"/>
        </w:rPr>
        <w:t>&lt;&lt;</w:t>
      </w:r>
      <w:proofErr w:type="spellStart"/>
      <w:r w:rsidRPr="00B67742">
        <w:rPr>
          <w:rFonts w:ascii="Times New Roman" w:hAnsi="Times New Roman" w:cs="Times New Roman"/>
          <w:i/>
          <w:sz w:val="24"/>
          <w:szCs w:val="24"/>
        </w:rPr>
        <w:t>Indexoraaa_Number</w:t>
      </w:r>
      <w:proofErr w:type="spellEnd"/>
      <w:r w:rsidRPr="00B67742">
        <w:rPr>
          <w:rFonts w:ascii="Times New Roman" w:hAnsi="Times New Roman" w:cs="Times New Roman"/>
          <w:i/>
          <w:sz w:val="24"/>
          <w:szCs w:val="24"/>
        </w:rPr>
        <w:t>&gt;&gt;</w:t>
      </w:r>
    </w:p>
    <w:p w14:paraId="6AFF4028" w14:textId="77777777" w:rsidR="003B22AD" w:rsidRDefault="003B22AD" w:rsidP="003B22A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D4D2E66" w14:textId="77777777" w:rsidR="003B22AD" w:rsidRDefault="003B22AD" w:rsidP="003B22AD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67742">
        <w:rPr>
          <w:rFonts w:ascii="Times New Roman" w:eastAsia="Calibri" w:hAnsi="Times New Roman" w:cs="Times New Roman"/>
          <w:sz w:val="24"/>
          <w:szCs w:val="24"/>
          <w:u w:val="single"/>
        </w:rPr>
        <w:t>ACKNOWLEDGEMENT</w:t>
      </w:r>
    </w:p>
    <w:p w14:paraId="74F9E03C" w14:textId="77777777" w:rsidR="003B22AD" w:rsidRDefault="003B22AD" w:rsidP="003B22AD">
      <w:pPr>
        <w:jc w:val="both"/>
        <w:rPr>
          <w:rFonts w:ascii="Times New Roman" w:hAnsi="Times New Roman" w:cs="Times New Roman"/>
          <w:sz w:val="24"/>
          <w:szCs w:val="24"/>
        </w:rPr>
      </w:pPr>
      <w:r w:rsidRPr="00B67742">
        <w:rPr>
          <w:rFonts w:ascii="Times New Roman" w:hAnsi="Times New Roman" w:cs="Times New Roman"/>
          <w:sz w:val="24"/>
          <w:szCs w:val="24"/>
        </w:rPr>
        <w:t xml:space="preserve">I hereby decide to (sign next to your decision): </w:t>
      </w:r>
    </w:p>
    <w:p w14:paraId="311C4E31" w14:textId="77777777" w:rsidR="003B22AD" w:rsidRPr="00B67742" w:rsidRDefault="003B22AD" w:rsidP="003B22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072F6" w14:textId="77777777" w:rsidR="003B22AD" w:rsidRPr="00E33817" w:rsidRDefault="003B22AD" w:rsidP="003B22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67742">
        <w:rPr>
          <w:rFonts w:ascii="Times New Roman" w:hAnsi="Times New Roman" w:cs="Times New Roman"/>
          <w:sz w:val="24"/>
          <w:szCs w:val="24"/>
        </w:rPr>
        <w:t xml:space="preserve">Proceed with my case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</w:t>
      </w:r>
      <w:r w:rsidRPr="00B67742">
        <w:rPr>
          <w:rFonts w:ascii="Times New Roman" w:hAnsi="Times New Roman" w:cs="Times New Roman"/>
          <w:sz w:val="24"/>
          <w:szCs w:val="24"/>
        </w:rPr>
        <w:t xml:space="preserve">___________________ 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</w:p>
    <w:p w14:paraId="147713F2" w14:textId="77777777" w:rsidR="003B22AD" w:rsidRPr="00B67742" w:rsidRDefault="003B22AD" w:rsidP="003B22AD">
      <w:pPr>
        <w:pStyle w:val="ListParagraph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67742">
        <w:rPr>
          <w:rFonts w:ascii="Times New Roman" w:hAnsi="Times New Roman" w:cs="Times New Roman"/>
          <w:sz w:val="24"/>
          <w:szCs w:val="24"/>
        </w:rPr>
        <w:t>ignature of client representative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</w:p>
    <w:p w14:paraId="3744F6D1" w14:textId="77777777" w:rsidR="003B22AD" w:rsidRPr="00B67742" w:rsidRDefault="003B22AD" w:rsidP="003B22AD">
      <w:pPr>
        <w:jc w:val="both"/>
        <w:rPr>
          <w:sz w:val="24"/>
          <w:szCs w:val="24"/>
        </w:rPr>
      </w:pPr>
    </w:p>
    <w:p w14:paraId="6BBD89D6" w14:textId="77777777" w:rsidR="003B22AD" w:rsidRPr="00E33817" w:rsidRDefault="003B22AD" w:rsidP="003B22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67742">
        <w:rPr>
          <w:rFonts w:ascii="Times New Roman" w:hAnsi="Times New Roman" w:cs="Times New Roman"/>
          <w:sz w:val="24"/>
          <w:szCs w:val="24"/>
        </w:rPr>
        <w:t xml:space="preserve">Voluntarily dismiss my case </w:t>
      </w:r>
      <w:r>
        <w:rPr>
          <w:rFonts w:ascii="Times New Roman" w:hAnsi="Times New Roman" w:cs="Times New Roman"/>
          <w:sz w:val="24"/>
          <w:szCs w:val="24"/>
        </w:rPr>
        <w:tab/>
        <w:t>_______</w:t>
      </w:r>
      <w:r w:rsidRPr="00B67742">
        <w:rPr>
          <w:rFonts w:ascii="Times New Roman" w:hAnsi="Times New Roman" w:cs="Times New Roman"/>
          <w:sz w:val="24"/>
          <w:szCs w:val="24"/>
        </w:rPr>
        <w:t xml:space="preserve">___________________ 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</w:p>
    <w:p w14:paraId="615DD5BE" w14:textId="77777777" w:rsidR="003B22AD" w:rsidRPr="00B67742" w:rsidRDefault="003B22AD" w:rsidP="003B22AD">
      <w:pPr>
        <w:pStyle w:val="ListParagraph"/>
        <w:ind w:left="2880" w:firstLine="720"/>
        <w:jc w:val="both"/>
        <w:rPr>
          <w:sz w:val="24"/>
          <w:szCs w:val="24"/>
        </w:rPr>
      </w:pPr>
      <w:r w:rsidRPr="00E33817">
        <w:rPr>
          <w:rFonts w:ascii="Times New Roman" w:hAnsi="Times New Roman" w:cs="Times New Roman"/>
          <w:sz w:val="24"/>
          <w:szCs w:val="24"/>
        </w:rPr>
        <w:t>Signature of client representative</w:t>
      </w:r>
      <w:r w:rsidRPr="00E33817">
        <w:rPr>
          <w:rFonts w:ascii="Times New Roman" w:hAnsi="Times New Roman" w:cs="Times New Roman"/>
          <w:sz w:val="24"/>
          <w:szCs w:val="24"/>
        </w:rPr>
        <w:tab/>
      </w:r>
      <w:r w:rsidRPr="00E3381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67DDD5BA" w14:textId="77777777" w:rsidR="003B22AD" w:rsidRPr="00B67742" w:rsidRDefault="003B22AD" w:rsidP="003B22AD">
      <w:pPr>
        <w:jc w:val="both"/>
        <w:rPr>
          <w:sz w:val="24"/>
          <w:szCs w:val="24"/>
        </w:rPr>
      </w:pPr>
    </w:p>
    <w:p w14:paraId="445D3C80" w14:textId="77777777" w:rsidR="003B22AD" w:rsidRPr="00B67742" w:rsidRDefault="003B22AD" w:rsidP="003B22AD">
      <w:pPr>
        <w:rPr>
          <w:sz w:val="24"/>
          <w:szCs w:val="24"/>
        </w:rPr>
      </w:pPr>
    </w:p>
    <w:p w14:paraId="2B234047" w14:textId="6D309A3F" w:rsidR="0082552E" w:rsidRPr="002939C8" w:rsidRDefault="00BD7BFE" w:rsidP="002939C8"/>
    <w:sectPr w:rsidR="0082552E" w:rsidRPr="002939C8" w:rsidSect="00AE7027">
      <w:headerReference w:type="default" r:id="rId8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F691" w14:textId="77777777" w:rsidR="00BD7BFE" w:rsidRDefault="00BD7BFE">
      <w:pPr>
        <w:spacing w:after="0" w:line="240" w:lineRule="auto"/>
      </w:pPr>
      <w:r>
        <w:separator/>
      </w:r>
    </w:p>
  </w:endnote>
  <w:endnote w:type="continuationSeparator" w:id="0">
    <w:p w14:paraId="402630BE" w14:textId="77777777" w:rsidR="00BD7BFE" w:rsidRDefault="00BD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047C" w14:textId="77777777" w:rsidR="00BD7BFE" w:rsidRDefault="00BD7BFE">
      <w:pPr>
        <w:spacing w:after="0" w:line="240" w:lineRule="auto"/>
      </w:pPr>
      <w:r>
        <w:separator/>
      </w:r>
    </w:p>
  </w:footnote>
  <w:footnote w:type="continuationSeparator" w:id="0">
    <w:p w14:paraId="37FF74AE" w14:textId="77777777" w:rsidR="00BD7BFE" w:rsidRDefault="00BD7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4A3"/>
    <w:multiLevelType w:val="hybridMultilevel"/>
    <w:tmpl w:val="27AE90E4"/>
    <w:lvl w:ilvl="0" w:tplc="6CFA49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2939C8"/>
    <w:rsid w:val="00293A4C"/>
    <w:rsid w:val="003B22AD"/>
    <w:rsid w:val="00664654"/>
    <w:rsid w:val="00976539"/>
    <w:rsid w:val="00BD7BFE"/>
    <w:rsid w:val="00C57C35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22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22A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2AD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B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1690</Characters>
  <Application>Microsoft Office Word</Application>
  <DocSecurity>0</DocSecurity>
  <Lines>49</Lines>
  <Paragraphs>23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4</cp:revision>
  <dcterms:created xsi:type="dcterms:W3CDTF">2022-02-18T18:56:00Z</dcterms:created>
  <dcterms:modified xsi:type="dcterms:W3CDTF">2022-02-19T01:08:00Z</dcterms:modified>
</cp:coreProperties>
</file>