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5F629" w14:textId="77777777" w:rsidR="00890FE3" w:rsidRDefault="00890FE3" w:rsidP="00890FE3">
      <w:pPr>
        <w:ind w:left="2160" w:right="2160"/>
        <w:jc w:val="center"/>
        <w:textAlignment w:val="baseline"/>
        <w:rPr>
          <w:sz w:val="24"/>
          <w:szCs w:val="24"/>
        </w:rPr>
      </w:pPr>
      <w:r w:rsidRPr="004E433C">
        <w:rPr>
          <w:sz w:val="24"/>
          <w:szCs w:val="24"/>
        </w:rPr>
        <w:t>&lt;&lt;COURT_NAME&gt;&gt; </w:t>
      </w:r>
    </w:p>
    <w:p w14:paraId="2AD147D5" w14:textId="77777777" w:rsidR="00890FE3" w:rsidRPr="004E433C" w:rsidRDefault="00890FE3" w:rsidP="00890FE3">
      <w:pPr>
        <w:ind w:left="1800" w:right="1800"/>
        <w:jc w:val="center"/>
        <w:textAlignment w:val="baseline"/>
        <w:rPr>
          <w:rFonts w:ascii="Segoe UI" w:hAnsi="Segoe UI" w:cs="Segoe UI"/>
          <w:sz w:val="18"/>
          <w:szCs w:val="18"/>
        </w:rPr>
      </w:pPr>
    </w:p>
    <w:tbl>
      <w:tblPr>
        <w:tblW w:w="914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940"/>
        <w:gridCol w:w="3202"/>
      </w:tblGrid>
      <w:tr w:rsidR="00890FE3" w:rsidRPr="004E433C" w14:paraId="09BC0301" w14:textId="77777777" w:rsidTr="00B86712">
        <w:tc>
          <w:tcPr>
            <w:tcW w:w="5940" w:type="dxa"/>
            <w:tcBorders>
              <w:top w:val="nil"/>
              <w:left w:val="nil"/>
              <w:bottom w:val="nil"/>
              <w:right w:val="nil"/>
            </w:tcBorders>
            <w:shd w:val="clear" w:color="auto" w:fill="auto"/>
            <w:hideMark/>
          </w:tcPr>
          <w:p w14:paraId="39BD6E0D" w14:textId="77777777" w:rsidR="00890FE3" w:rsidRPr="004E433C" w:rsidRDefault="00890FE3" w:rsidP="00B86712">
            <w:pPr>
              <w:textAlignment w:val="baseline"/>
              <w:rPr>
                <w:sz w:val="24"/>
                <w:szCs w:val="24"/>
              </w:rPr>
            </w:pPr>
            <w:r w:rsidRPr="004E433C">
              <w:rPr>
                <w:sz w:val="24"/>
                <w:szCs w:val="24"/>
              </w:rPr>
              <w:t>&lt;&lt;PROVIDER_SUITNAME&gt;&gt;,  </w:t>
            </w:r>
          </w:p>
          <w:p w14:paraId="3333C0FD" w14:textId="77777777" w:rsidR="00890FE3" w:rsidRPr="004E433C" w:rsidRDefault="00890FE3" w:rsidP="00B86712">
            <w:pPr>
              <w:textAlignment w:val="baseline"/>
              <w:rPr>
                <w:sz w:val="24"/>
                <w:szCs w:val="24"/>
              </w:rPr>
            </w:pPr>
            <w:r w:rsidRPr="004E433C">
              <w:rPr>
                <w:sz w:val="24"/>
                <w:szCs w:val="24"/>
              </w:rPr>
              <w:t>a/a/o  &lt;&lt;INJUREDPARTY_NAME&gt;&gt;                                             </w:t>
            </w:r>
          </w:p>
          <w:p w14:paraId="637F82B3" w14:textId="77777777" w:rsidR="00890FE3" w:rsidRPr="004E433C" w:rsidRDefault="00890FE3" w:rsidP="00B86712">
            <w:pPr>
              <w:textAlignment w:val="baseline"/>
              <w:rPr>
                <w:sz w:val="24"/>
                <w:szCs w:val="24"/>
              </w:rPr>
            </w:pPr>
            <w:r w:rsidRPr="004E433C">
              <w:rPr>
                <w:sz w:val="24"/>
                <w:szCs w:val="24"/>
              </w:rPr>
              <w:t>                                </w:t>
            </w:r>
          </w:p>
          <w:p w14:paraId="2DC5F03C" w14:textId="77777777" w:rsidR="00890FE3" w:rsidRPr="004E433C" w:rsidRDefault="00890FE3" w:rsidP="00B86712">
            <w:pPr>
              <w:ind w:firstLine="720"/>
              <w:textAlignment w:val="baseline"/>
              <w:rPr>
                <w:sz w:val="24"/>
                <w:szCs w:val="24"/>
              </w:rPr>
            </w:pPr>
            <w:r w:rsidRPr="004E433C">
              <w:rPr>
                <w:sz w:val="24"/>
                <w:szCs w:val="24"/>
              </w:rPr>
              <w:t>Plaintiff, </w:t>
            </w:r>
          </w:p>
          <w:p w14:paraId="1D9DF428" w14:textId="77777777" w:rsidR="00890FE3" w:rsidRPr="004E433C" w:rsidRDefault="00890FE3" w:rsidP="00B86712">
            <w:pPr>
              <w:textAlignment w:val="baseline"/>
              <w:rPr>
                <w:sz w:val="24"/>
                <w:szCs w:val="24"/>
              </w:rPr>
            </w:pPr>
            <w:r w:rsidRPr="004E433C">
              <w:rPr>
                <w:sz w:val="24"/>
                <w:szCs w:val="24"/>
              </w:rPr>
              <w:t> </w:t>
            </w:r>
          </w:p>
          <w:p w14:paraId="4FAC6B83" w14:textId="77777777" w:rsidR="00890FE3" w:rsidRPr="004E433C" w:rsidRDefault="00890FE3" w:rsidP="00B86712">
            <w:pPr>
              <w:textAlignment w:val="baseline"/>
              <w:rPr>
                <w:sz w:val="24"/>
                <w:szCs w:val="24"/>
              </w:rPr>
            </w:pPr>
            <w:r w:rsidRPr="004E433C">
              <w:rPr>
                <w:sz w:val="24"/>
                <w:szCs w:val="24"/>
              </w:rPr>
              <w:t>vs. </w:t>
            </w:r>
          </w:p>
          <w:p w14:paraId="24A55749" w14:textId="77777777" w:rsidR="00890FE3" w:rsidRPr="004E433C" w:rsidRDefault="00890FE3" w:rsidP="00B86712">
            <w:pPr>
              <w:textAlignment w:val="baseline"/>
              <w:rPr>
                <w:sz w:val="24"/>
                <w:szCs w:val="24"/>
              </w:rPr>
            </w:pPr>
            <w:r w:rsidRPr="004E433C">
              <w:rPr>
                <w:sz w:val="24"/>
                <w:szCs w:val="24"/>
              </w:rPr>
              <w:t> </w:t>
            </w:r>
          </w:p>
          <w:p w14:paraId="76124510" w14:textId="77777777" w:rsidR="00890FE3" w:rsidRPr="004E433C" w:rsidRDefault="00890FE3" w:rsidP="00B86712">
            <w:pPr>
              <w:textAlignment w:val="baseline"/>
              <w:rPr>
                <w:sz w:val="24"/>
                <w:szCs w:val="24"/>
              </w:rPr>
            </w:pPr>
            <w:r w:rsidRPr="004E433C">
              <w:rPr>
                <w:sz w:val="24"/>
                <w:szCs w:val="24"/>
              </w:rPr>
              <w:t>&lt;&lt;INSURANCECOMPANY_SUITNAME&gt;&gt; </w:t>
            </w:r>
          </w:p>
          <w:p w14:paraId="35F063D6" w14:textId="77777777" w:rsidR="00890FE3" w:rsidRPr="004E433C" w:rsidRDefault="00890FE3" w:rsidP="00B86712">
            <w:pPr>
              <w:textAlignment w:val="baseline"/>
              <w:rPr>
                <w:sz w:val="24"/>
                <w:szCs w:val="24"/>
              </w:rPr>
            </w:pPr>
            <w:r w:rsidRPr="004E433C">
              <w:rPr>
                <w:sz w:val="24"/>
                <w:szCs w:val="24"/>
              </w:rPr>
              <w:t> </w:t>
            </w:r>
          </w:p>
          <w:p w14:paraId="6232C74E" w14:textId="77777777" w:rsidR="00890FE3" w:rsidRPr="004E433C" w:rsidRDefault="00890FE3" w:rsidP="00B86712">
            <w:pPr>
              <w:ind w:left="720" w:firstLine="720"/>
              <w:textAlignment w:val="baseline"/>
              <w:rPr>
                <w:sz w:val="24"/>
                <w:szCs w:val="24"/>
              </w:rPr>
            </w:pPr>
            <w:r w:rsidRPr="004E433C">
              <w:rPr>
                <w:sz w:val="24"/>
                <w:szCs w:val="24"/>
              </w:rPr>
              <w:t>Defendant. </w:t>
            </w:r>
          </w:p>
          <w:p w14:paraId="5114EEE0" w14:textId="77777777" w:rsidR="00890FE3" w:rsidRPr="004E433C" w:rsidRDefault="00890FE3" w:rsidP="00B86712">
            <w:pPr>
              <w:textAlignment w:val="baseline"/>
              <w:rPr>
                <w:sz w:val="24"/>
                <w:szCs w:val="24"/>
              </w:rPr>
            </w:pPr>
            <w:r w:rsidRPr="004E433C">
              <w:rPr>
                <w:sz w:val="24"/>
                <w:szCs w:val="24"/>
              </w:rPr>
              <w:t> </w:t>
            </w:r>
          </w:p>
        </w:tc>
        <w:tc>
          <w:tcPr>
            <w:tcW w:w="3202" w:type="dxa"/>
            <w:tcBorders>
              <w:top w:val="nil"/>
              <w:left w:val="nil"/>
              <w:bottom w:val="nil"/>
              <w:right w:val="nil"/>
            </w:tcBorders>
            <w:shd w:val="clear" w:color="auto" w:fill="auto"/>
            <w:hideMark/>
          </w:tcPr>
          <w:p w14:paraId="2B1CE4AA" w14:textId="77777777" w:rsidR="00890FE3" w:rsidRPr="004E433C" w:rsidRDefault="00890FE3" w:rsidP="00B86712">
            <w:pPr>
              <w:textAlignment w:val="baseline"/>
              <w:rPr>
                <w:sz w:val="24"/>
                <w:szCs w:val="24"/>
              </w:rPr>
            </w:pPr>
            <w:r w:rsidRPr="004E433C">
              <w:rPr>
                <w:sz w:val="24"/>
                <w:szCs w:val="24"/>
              </w:rPr>
              <w:t>Case No. &lt;&lt;INDEXORAAA_NUMBER&gt;&gt; </w:t>
            </w:r>
            <w:r w:rsidRPr="004E433C">
              <w:rPr>
                <w:sz w:val="24"/>
                <w:szCs w:val="24"/>
              </w:rPr>
              <w:br/>
              <w:t> </w:t>
            </w:r>
          </w:p>
          <w:p w14:paraId="0E7D06B5" w14:textId="77777777" w:rsidR="00890FE3" w:rsidRPr="004E433C" w:rsidRDefault="00890FE3" w:rsidP="00B86712">
            <w:pPr>
              <w:textAlignment w:val="baseline"/>
              <w:rPr>
                <w:sz w:val="24"/>
                <w:szCs w:val="24"/>
              </w:rPr>
            </w:pPr>
            <w:r w:rsidRPr="004E433C">
              <w:rPr>
                <w:sz w:val="24"/>
                <w:szCs w:val="24"/>
              </w:rPr>
              <w:t> </w:t>
            </w:r>
          </w:p>
          <w:p w14:paraId="6D770307" w14:textId="77777777" w:rsidR="00890FE3" w:rsidRPr="004E433C" w:rsidRDefault="00890FE3" w:rsidP="00B86712">
            <w:pPr>
              <w:textAlignment w:val="baseline"/>
              <w:rPr>
                <w:sz w:val="24"/>
                <w:szCs w:val="24"/>
              </w:rPr>
            </w:pPr>
            <w:r w:rsidRPr="004E433C">
              <w:rPr>
                <w:sz w:val="24"/>
                <w:szCs w:val="24"/>
              </w:rPr>
              <w:t> </w:t>
            </w:r>
          </w:p>
        </w:tc>
      </w:tr>
    </w:tbl>
    <w:p w14:paraId="0CCC00BA" w14:textId="77777777" w:rsidR="00890FE3" w:rsidRPr="004E433C" w:rsidRDefault="00890FE3" w:rsidP="00890FE3">
      <w:pPr>
        <w:textAlignment w:val="baseline"/>
        <w:rPr>
          <w:rFonts w:ascii="Segoe UI" w:hAnsi="Segoe UI" w:cs="Segoe UI"/>
          <w:sz w:val="18"/>
          <w:szCs w:val="18"/>
        </w:rPr>
      </w:pPr>
      <w:r w:rsidRPr="004E433C">
        <w:rPr>
          <w:sz w:val="24"/>
          <w:szCs w:val="24"/>
        </w:rPr>
        <w:t>__________________________________________/ </w:t>
      </w:r>
    </w:p>
    <w:p w14:paraId="09449E5D" w14:textId="77777777" w:rsidR="00890FE3" w:rsidRDefault="00890FE3" w:rsidP="00890FE3">
      <w:pPr>
        <w:pStyle w:val="BodyText"/>
        <w:spacing w:line="240" w:lineRule="auto"/>
        <w:rPr>
          <w:b/>
          <w:szCs w:val="24"/>
          <w:u w:val="single"/>
        </w:rPr>
      </w:pPr>
    </w:p>
    <w:p w14:paraId="287C1181" w14:textId="77777777" w:rsidR="00890FE3" w:rsidRPr="00710891" w:rsidRDefault="00890FE3" w:rsidP="00890FE3">
      <w:pPr>
        <w:pStyle w:val="BodyText"/>
        <w:spacing w:line="240" w:lineRule="auto"/>
        <w:jc w:val="center"/>
        <w:rPr>
          <w:b/>
          <w:szCs w:val="24"/>
          <w:u w:val="single"/>
        </w:rPr>
      </w:pPr>
      <w:r w:rsidRPr="00710891">
        <w:rPr>
          <w:b/>
          <w:szCs w:val="24"/>
          <w:u w:val="single"/>
        </w:rPr>
        <w:t xml:space="preserve">PLAINTIFF’S RESPONSE IN OPPOSITION TO DEFENDANT’S </w:t>
      </w:r>
    </w:p>
    <w:p w14:paraId="3AB852C9" w14:textId="77777777" w:rsidR="00890FE3" w:rsidRPr="00710891" w:rsidRDefault="00890FE3" w:rsidP="00890FE3">
      <w:pPr>
        <w:pStyle w:val="BodyText"/>
        <w:spacing w:line="240" w:lineRule="auto"/>
        <w:jc w:val="center"/>
        <w:rPr>
          <w:b/>
          <w:szCs w:val="24"/>
          <w:u w:val="single"/>
        </w:rPr>
      </w:pPr>
      <w:r w:rsidRPr="00710891">
        <w:rPr>
          <w:b/>
          <w:szCs w:val="24"/>
          <w:u w:val="single"/>
        </w:rPr>
        <w:t>MOTION TO STRIKE ATTORNEY FEES</w:t>
      </w:r>
    </w:p>
    <w:p w14:paraId="4C4CC974" w14:textId="77777777" w:rsidR="00890FE3" w:rsidRPr="00710891" w:rsidRDefault="00890FE3" w:rsidP="00890FE3">
      <w:pPr>
        <w:pStyle w:val="BodyText"/>
        <w:spacing w:line="240" w:lineRule="auto"/>
        <w:jc w:val="center"/>
        <w:rPr>
          <w:b/>
          <w:szCs w:val="24"/>
          <w:u w:val="single"/>
        </w:rPr>
      </w:pPr>
    </w:p>
    <w:p w14:paraId="38D93837" w14:textId="77777777" w:rsidR="00890FE3" w:rsidRPr="00710891" w:rsidRDefault="00890FE3" w:rsidP="00890FE3">
      <w:pPr>
        <w:pStyle w:val="BodyText"/>
        <w:rPr>
          <w:szCs w:val="24"/>
        </w:rPr>
      </w:pPr>
      <w:r w:rsidRPr="00710891">
        <w:rPr>
          <w:szCs w:val="24"/>
        </w:rPr>
        <w:tab/>
      </w:r>
      <w:r w:rsidRPr="00710891">
        <w:rPr>
          <w:b/>
          <w:szCs w:val="24"/>
        </w:rPr>
        <w:t>COMES NOW</w:t>
      </w:r>
      <w:r w:rsidRPr="00710891">
        <w:rPr>
          <w:szCs w:val="24"/>
        </w:rPr>
        <w:t xml:space="preserve">, </w:t>
      </w:r>
      <w:r>
        <w:rPr>
          <w:szCs w:val="24"/>
        </w:rPr>
        <w:t>Plaintiff</w:t>
      </w:r>
      <w:r w:rsidRPr="00710891">
        <w:rPr>
          <w:szCs w:val="24"/>
        </w:rPr>
        <w:t xml:space="preserve">, </w:t>
      </w:r>
      <w:r w:rsidRPr="004E433C">
        <w:rPr>
          <w:szCs w:val="24"/>
        </w:rPr>
        <w:t xml:space="preserve">&lt;&lt;PROVIDER_SUITNAME&gt;&gt; </w:t>
      </w:r>
      <w:r>
        <w:rPr>
          <w:szCs w:val="24"/>
        </w:rPr>
        <w:t>files</w:t>
      </w:r>
      <w:r w:rsidRPr="00710891">
        <w:rPr>
          <w:spacing w:val="-3"/>
          <w:szCs w:val="24"/>
        </w:rPr>
        <w:t xml:space="preserve"> this Response in Opposition to Defendant’s Motion to Strike Attorney Fees, and in support thereof further </w:t>
      </w:r>
      <w:r>
        <w:rPr>
          <w:spacing w:val="-3"/>
          <w:szCs w:val="24"/>
        </w:rPr>
        <w:t>states</w:t>
      </w:r>
      <w:r w:rsidRPr="00710891">
        <w:rPr>
          <w:spacing w:val="-3"/>
          <w:szCs w:val="24"/>
        </w:rPr>
        <w:t>:</w:t>
      </w:r>
    </w:p>
    <w:p w14:paraId="004E5DFE" w14:textId="77777777" w:rsidR="00890FE3" w:rsidRPr="00710891" w:rsidRDefault="00890FE3" w:rsidP="00EA767F">
      <w:pPr>
        <w:pStyle w:val="BodyText"/>
        <w:widowControl w:val="0"/>
        <w:numPr>
          <w:ilvl w:val="0"/>
          <w:numId w:val="2"/>
        </w:numPr>
        <w:ind w:left="0" w:firstLine="720"/>
        <w:rPr>
          <w:szCs w:val="24"/>
        </w:rPr>
      </w:pPr>
      <w:r w:rsidRPr="00710891">
        <w:rPr>
          <w:szCs w:val="24"/>
        </w:rPr>
        <w:t xml:space="preserve">This lawsuit arises from a claim for damages to real property located at </w:t>
      </w:r>
      <w:r>
        <w:rPr>
          <w:szCs w:val="24"/>
        </w:rPr>
        <w:t>&lt;&lt;INJUREDPARTY_FULL_ADDRESS&gt;&gt;</w:t>
      </w:r>
      <w:r w:rsidRPr="00710891">
        <w:rPr>
          <w:szCs w:val="24"/>
        </w:rPr>
        <w:t xml:space="preserve"> (hereinafter the “Property”) in connection with </w:t>
      </w:r>
      <w:r>
        <w:rPr>
          <w:szCs w:val="24"/>
        </w:rPr>
        <w:t xml:space="preserve">a single storm event </w:t>
      </w:r>
      <w:r w:rsidRPr="00710891">
        <w:rPr>
          <w:szCs w:val="24"/>
        </w:rPr>
        <w:t xml:space="preserve">that occurred on </w:t>
      </w:r>
      <w:r w:rsidRPr="004E433C">
        <w:rPr>
          <w:szCs w:val="24"/>
        </w:rPr>
        <w:t>&lt;&lt;ACCIDENT_DATE&gt;&gt;</w:t>
      </w:r>
      <w:r w:rsidRPr="00710891">
        <w:rPr>
          <w:szCs w:val="24"/>
        </w:rPr>
        <w:t xml:space="preserve"> (hereinafter the “Loss”). </w:t>
      </w:r>
    </w:p>
    <w:p w14:paraId="59787BBD" w14:textId="77777777" w:rsidR="00890FE3" w:rsidRPr="00710891" w:rsidRDefault="00890FE3" w:rsidP="00EA767F">
      <w:pPr>
        <w:pStyle w:val="BodyText"/>
        <w:widowControl w:val="0"/>
        <w:numPr>
          <w:ilvl w:val="0"/>
          <w:numId w:val="2"/>
        </w:numPr>
        <w:ind w:left="0" w:firstLine="720"/>
        <w:rPr>
          <w:szCs w:val="24"/>
        </w:rPr>
      </w:pPr>
      <w:r w:rsidRPr="00710891">
        <w:rPr>
          <w:szCs w:val="24"/>
        </w:rPr>
        <w:t>Defendant issued an “all-risk” homeowners insurance</w:t>
      </w:r>
      <w:r>
        <w:rPr>
          <w:szCs w:val="24"/>
        </w:rPr>
        <w:t xml:space="preserve"> policy to </w:t>
      </w:r>
      <w:r w:rsidRPr="004E433C">
        <w:rPr>
          <w:szCs w:val="24"/>
        </w:rPr>
        <w:t>&lt;&lt;INJUREDPARTY_NAME&gt;&gt;</w:t>
      </w:r>
      <w:r w:rsidRPr="00710891">
        <w:rPr>
          <w:szCs w:val="24"/>
        </w:rPr>
        <w:t xml:space="preserve"> (hereinafter the “Insured”) bearing policy number </w:t>
      </w:r>
      <w:r>
        <w:rPr>
          <w:szCs w:val="24"/>
        </w:rPr>
        <w:t>&lt;&lt;POLICY_NUMBER&gt;&gt;</w:t>
      </w:r>
      <w:r w:rsidRPr="00710891">
        <w:rPr>
          <w:szCs w:val="24"/>
        </w:rPr>
        <w:t xml:space="preserve"> </w:t>
      </w:r>
      <w:r>
        <w:rPr>
          <w:szCs w:val="24"/>
        </w:rPr>
        <w:t>which was in full force and effect at the time of the loss</w:t>
      </w:r>
      <w:r w:rsidRPr="00710891">
        <w:rPr>
          <w:szCs w:val="24"/>
        </w:rPr>
        <w:t xml:space="preserve">. </w:t>
      </w:r>
    </w:p>
    <w:p w14:paraId="7E2FF0C7" w14:textId="77777777" w:rsidR="00890FE3" w:rsidRPr="00710891" w:rsidRDefault="00890FE3" w:rsidP="00EA767F">
      <w:pPr>
        <w:pStyle w:val="BodyText"/>
        <w:widowControl w:val="0"/>
        <w:numPr>
          <w:ilvl w:val="0"/>
          <w:numId w:val="2"/>
        </w:numPr>
        <w:ind w:left="0" w:firstLine="720"/>
        <w:rPr>
          <w:szCs w:val="24"/>
        </w:rPr>
      </w:pPr>
      <w:r w:rsidRPr="00710891">
        <w:rPr>
          <w:szCs w:val="24"/>
        </w:rPr>
        <w:t xml:space="preserve">During the subject policy period and prior to the filing of the instant lawsuit the Insured reported to the Defendant the loss that occurred on </w:t>
      </w:r>
      <w:r w:rsidRPr="004E433C">
        <w:rPr>
          <w:szCs w:val="24"/>
        </w:rPr>
        <w:t>&lt;&lt;ACCIDENT_DATE&gt;&gt;</w:t>
      </w:r>
      <w:r w:rsidRPr="00710891">
        <w:rPr>
          <w:szCs w:val="24"/>
        </w:rPr>
        <w:t xml:space="preserve"> at the insured property.</w:t>
      </w:r>
    </w:p>
    <w:p w14:paraId="1034F8D5" w14:textId="77777777" w:rsidR="00890FE3" w:rsidRPr="00710891" w:rsidRDefault="00890FE3" w:rsidP="00EA767F">
      <w:pPr>
        <w:pStyle w:val="BodyText"/>
        <w:widowControl w:val="0"/>
        <w:numPr>
          <w:ilvl w:val="0"/>
          <w:numId w:val="2"/>
        </w:numPr>
        <w:ind w:left="0" w:firstLine="720"/>
        <w:rPr>
          <w:szCs w:val="24"/>
        </w:rPr>
      </w:pPr>
      <w:r w:rsidRPr="00710891">
        <w:rPr>
          <w:szCs w:val="24"/>
        </w:rPr>
        <w:t xml:space="preserve">On </w:t>
      </w:r>
      <w:r>
        <w:rPr>
          <w:szCs w:val="24"/>
        </w:rPr>
        <w:t>&lt;&lt;DOS_START&gt;&gt;,</w:t>
      </w:r>
      <w:r w:rsidRPr="00710891">
        <w:rPr>
          <w:szCs w:val="24"/>
        </w:rPr>
        <w:t xml:space="preserve"> the Insured</w:t>
      </w:r>
      <w:r>
        <w:rPr>
          <w:szCs w:val="24"/>
        </w:rPr>
        <w:t>s</w:t>
      </w:r>
      <w:r w:rsidRPr="00710891">
        <w:rPr>
          <w:szCs w:val="24"/>
        </w:rPr>
        <w:t xml:space="preserve"> executed an assignment of benefits to </w:t>
      </w:r>
      <w:r w:rsidRPr="004E433C">
        <w:rPr>
          <w:szCs w:val="24"/>
        </w:rPr>
        <w:t>&lt;&lt;PROVIDER_SUITNAME&gt;&gt;</w:t>
      </w:r>
      <w:r>
        <w:rPr>
          <w:szCs w:val="24"/>
        </w:rPr>
        <w:t xml:space="preserve"> </w:t>
      </w:r>
      <w:r w:rsidRPr="00710891">
        <w:rPr>
          <w:szCs w:val="24"/>
        </w:rPr>
        <w:t xml:space="preserve">in exchange for </w:t>
      </w:r>
      <w:r>
        <w:rPr>
          <w:szCs w:val="24"/>
        </w:rPr>
        <w:t xml:space="preserve">engineering </w:t>
      </w:r>
      <w:r w:rsidRPr="00710891">
        <w:rPr>
          <w:szCs w:val="24"/>
        </w:rPr>
        <w:t>services</w:t>
      </w:r>
      <w:r>
        <w:rPr>
          <w:szCs w:val="24"/>
        </w:rPr>
        <w:t>.</w:t>
      </w:r>
    </w:p>
    <w:p w14:paraId="5B3AC4A4" w14:textId="77777777" w:rsidR="00890FE3" w:rsidRDefault="00890FE3" w:rsidP="00EA767F">
      <w:pPr>
        <w:pStyle w:val="BodyText"/>
        <w:widowControl w:val="0"/>
        <w:numPr>
          <w:ilvl w:val="0"/>
          <w:numId w:val="2"/>
        </w:numPr>
        <w:ind w:left="0" w:firstLine="720"/>
        <w:rPr>
          <w:szCs w:val="24"/>
        </w:rPr>
      </w:pPr>
      <w:r w:rsidRPr="00710891">
        <w:rPr>
          <w:szCs w:val="24"/>
        </w:rPr>
        <w:t xml:space="preserve">As a result of Defendant’s failure to timely pay for the services rendered, Plaintiff </w:t>
      </w:r>
      <w:r w:rsidRPr="00710891">
        <w:rPr>
          <w:szCs w:val="24"/>
        </w:rPr>
        <w:lastRenderedPageBreak/>
        <w:t xml:space="preserve">filed the instant lawsuit </w:t>
      </w:r>
      <w:r>
        <w:rPr>
          <w:szCs w:val="24"/>
        </w:rPr>
        <w:t>&lt;&lt;SERVED_ON_DATE&gt;&gt;</w:t>
      </w:r>
      <w:r w:rsidRPr="00710891">
        <w:rPr>
          <w:szCs w:val="24"/>
        </w:rPr>
        <w:t xml:space="preserve"> for breach of contract for Defendant’s failure to pay for reasonable and necessary </w:t>
      </w:r>
      <w:r>
        <w:rPr>
          <w:szCs w:val="24"/>
        </w:rPr>
        <w:t xml:space="preserve">services in a </w:t>
      </w:r>
      <w:r w:rsidRPr="00710891">
        <w:rPr>
          <w:szCs w:val="24"/>
        </w:rPr>
        <w:t>covered loss.</w:t>
      </w:r>
    </w:p>
    <w:p w14:paraId="7896A96E" w14:textId="77777777" w:rsidR="00890FE3" w:rsidRPr="00710891" w:rsidRDefault="00890FE3" w:rsidP="00EA767F">
      <w:pPr>
        <w:pStyle w:val="BodyText"/>
        <w:widowControl w:val="0"/>
        <w:numPr>
          <w:ilvl w:val="0"/>
          <w:numId w:val="2"/>
        </w:numPr>
        <w:ind w:left="0" w:firstLine="720"/>
        <w:rPr>
          <w:szCs w:val="24"/>
        </w:rPr>
      </w:pPr>
      <w:r w:rsidRPr="00710891">
        <w:rPr>
          <w:szCs w:val="24"/>
        </w:rPr>
        <w:t>Defendant</w:t>
      </w:r>
      <w:r>
        <w:rPr>
          <w:szCs w:val="24"/>
        </w:rPr>
        <w:t xml:space="preserve"> has</w:t>
      </w:r>
      <w:r w:rsidRPr="00710891">
        <w:rPr>
          <w:szCs w:val="24"/>
        </w:rPr>
        <w:t xml:space="preserve"> filed a Motion to Strike Attorney Fees. </w:t>
      </w:r>
    </w:p>
    <w:p w14:paraId="46EEE9B4" w14:textId="77777777" w:rsidR="00890FE3" w:rsidRPr="00710891" w:rsidRDefault="00890FE3" w:rsidP="00EA767F">
      <w:pPr>
        <w:pStyle w:val="BodyText"/>
        <w:widowControl w:val="0"/>
        <w:numPr>
          <w:ilvl w:val="0"/>
          <w:numId w:val="2"/>
        </w:numPr>
        <w:ind w:left="0" w:firstLine="720"/>
        <w:rPr>
          <w:szCs w:val="24"/>
        </w:rPr>
      </w:pPr>
      <w:r w:rsidRPr="00710891">
        <w:rPr>
          <w:szCs w:val="24"/>
        </w:rPr>
        <w:t xml:space="preserve">Defendant, citing to Florida Statute 627.7152, states in their Motion to Strike Attorney Fees that Plaintiff is not entitled to recover attorney fees in the instant action. </w:t>
      </w:r>
    </w:p>
    <w:p w14:paraId="56888B43" w14:textId="77777777" w:rsidR="00890FE3" w:rsidRPr="00710891" w:rsidRDefault="00890FE3" w:rsidP="00EA767F">
      <w:pPr>
        <w:pStyle w:val="BodyText"/>
        <w:widowControl w:val="0"/>
        <w:numPr>
          <w:ilvl w:val="0"/>
          <w:numId w:val="2"/>
        </w:numPr>
        <w:ind w:left="0" w:firstLine="720"/>
        <w:rPr>
          <w:szCs w:val="24"/>
        </w:rPr>
      </w:pPr>
      <w:r w:rsidRPr="00710891">
        <w:rPr>
          <w:szCs w:val="24"/>
        </w:rPr>
        <w:t>O</w:t>
      </w:r>
      <w:r>
        <w:rPr>
          <w:szCs w:val="24"/>
        </w:rPr>
        <w:t>n May 23, 2019, Governor Ron DeS</w:t>
      </w:r>
      <w:r w:rsidRPr="00710891">
        <w:rPr>
          <w:szCs w:val="24"/>
        </w:rPr>
        <w:t>antis executed CS/CS/HB 7065, 2019 ("AOB Act") and created Fla. Stat. § 627.7152, which fundamentally and substantively changed the framework for litigating first-party property insurance disputes concerning assignment agreements. Not only did Section 6 of the AOB Act expressly identify an effective date of July 1, 2019, but also Fla. Stat § 627.7152(13), as created by the AOB Act, expressly stated "[t]his section applies to an assignment agreement executed on or after July 1, 2019."</w:t>
      </w:r>
    </w:p>
    <w:p w14:paraId="4F536042" w14:textId="77777777" w:rsidR="00890FE3" w:rsidRPr="00710891" w:rsidRDefault="00890FE3" w:rsidP="00EA767F">
      <w:pPr>
        <w:pStyle w:val="BodyText"/>
        <w:widowControl w:val="0"/>
        <w:numPr>
          <w:ilvl w:val="0"/>
          <w:numId w:val="2"/>
        </w:numPr>
        <w:ind w:left="0" w:firstLine="720"/>
        <w:rPr>
          <w:szCs w:val="24"/>
        </w:rPr>
      </w:pPr>
      <w:r w:rsidRPr="00710891">
        <w:rPr>
          <w:szCs w:val="24"/>
        </w:rPr>
        <w:t xml:space="preserve">On May 24, 2019, </w:t>
      </w:r>
      <w:r>
        <w:rPr>
          <w:szCs w:val="24"/>
        </w:rPr>
        <w:t>Governor Ron DeS</w:t>
      </w:r>
      <w:r w:rsidRPr="00710891">
        <w:rPr>
          <w:szCs w:val="24"/>
        </w:rPr>
        <w:t>antis executed CS/CS/HB 337, 2019(</w:t>
      </w:r>
      <w:r>
        <w:rPr>
          <w:szCs w:val="24"/>
        </w:rPr>
        <w:t>“Jurisdictional</w:t>
      </w:r>
      <w:r w:rsidRPr="00710891">
        <w:rPr>
          <w:szCs w:val="24"/>
        </w:rPr>
        <w:t xml:space="preserve"> Act"); which specifically accelerated, on the date of signing, </w:t>
      </w:r>
      <w:r w:rsidRPr="00710891">
        <w:rPr>
          <w:b/>
          <w:szCs w:val="24"/>
        </w:rPr>
        <w:t>only</w:t>
      </w:r>
      <w:r w:rsidRPr="00710891">
        <w:rPr>
          <w:szCs w:val="24"/>
        </w:rPr>
        <w:t xml:space="preserve"> subsection ten (10) of Fla. Stat. § 627.7152, as created by the AOB Act, pertaining to an assignee's entitlement to attorney's fees. I</w:t>
      </w:r>
      <w:r>
        <w:rPr>
          <w:szCs w:val="24"/>
        </w:rPr>
        <w:t>n other words, Fla. Stat.</w:t>
      </w:r>
      <w:r w:rsidRPr="00710891">
        <w:rPr>
          <w:szCs w:val="24"/>
        </w:rPr>
        <w:t xml:space="preserve"> § 627.7152</w:t>
      </w:r>
      <w:r>
        <w:rPr>
          <w:szCs w:val="24"/>
        </w:rPr>
        <w:t xml:space="preserve"> </w:t>
      </w:r>
      <w:r w:rsidRPr="00710891">
        <w:rPr>
          <w:szCs w:val="24"/>
        </w:rPr>
        <w:t>(10) became effective on May 24, 2019, while the remaining provisions (subsections one, two, three, four, five, six, seven, eight, nine, eleven, twelve, and thirteen) applied only to AOB's entered into, on, or after July 1, 2019.</w:t>
      </w:r>
    </w:p>
    <w:p w14:paraId="4CA0926D" w14:textId="77777777" w:rsidR="00890FE3" w:rsidRDefault="00890FE3" w:rsidP="00EA767F">
      <w:pPr>
        <w:pStyle w:val="ListParagraph"/>
        <w:widowControl w:val="0"/>
        <w:numPr>
          <w:ilvl w:val="0"/>
          <w:numId w:val="2"/>
        </w:numPr>
        <w:spacing w:line="480" w:lineRule="auto"/>
        <w:ind w:left="0" w:firstLine="720"/>
        <w:jc w:val="both"/>
        <w:rPr>
          <w:sz w:val="24"/>
          <w:szCs w:val="24"/>
        </w:rPr>
      </w:pPr>
      <w:r w:rsidRPr="00710891">
        <w:rPr>
          <w:sz w:val="24"/>
          <w:szCs w:val="24"/>
        </w:rPr>
        <w:t xml:space="preserve">Notwithstanding the </w:t>
      </w:r>
      <w:r>
        <w:rPr>
          <w:sz w:val="24"/>
          <w:szCs w:val="24"/>
        </w:rPr>
        <w:t>&lt;&lt;ACCIDENT_DATE&gt;&gt;</w:t>
      </w:r>
      <w:r w:rsidRPr="00710891">
        <w:rPr>
          <w:sz w:val="24"/>
          <w:szCs w:val="24"/>
        </w:rPr>
        <w:t xml:space="preserve"> date of loss, and the existence of </w:t>
      </w:r>
      <w:r w:rsidRPr="0058712E">
        <w:rPr>
          <w:sz w:val="24"/>
          <w:szCs w:val="24"/>
        </w:rPr>
        <w:t>the &lt;&lt;DOS_START&gt;&gt;</w:t>
      </w:r>
      <w:r w:rsidRPr="00710891">
        <w:rPr>
          <w:sz w:val="24"/>
          <w:szCs w:val="24"/>
        </w:rPr>
        <w:t xml:space="preserve"> assignment agreement, Defendant argues that Plaintiff is not entitled to recover attorney's fees under Fla. Stat§ 627.4287, the former framework changed by AOB Act, because the actual lawsuit was not filed until after the May 24, 2019, retroactive date. </w:t>
      </w:r>
    </w:p>
    <w:p w14:paraId="471E4041" w14:textId="77777777" w:rsidR="00890FE3" w:rsidRPr="00710891" w:rsidRDefault="00890FE3" w:rsidP="00EA767F">
      <w:pPr>
        <w:pStyle w:val="ListParagraph"/>
        <w:widowControl w:val="0"/>
        <w:numPr>
          <w:ilvl w:val="0"/>
          <w:numId w:val="2"/>
        </w:numPr>
        <w:spacing w:line="480" w:lineRule="auto"/>
        <w:ind w:left="0" w:firstLine="720"/>
        <w:jc w:val="both"/>
        <w:rPr>
          <w:sz w:val="24"/>
          <w:szCs w:val="24"/>
        </w:rPr>
      </w:pPr>
      <w:r w:rsidRPr="00710891">
        <w:rPr>
          <w:sz w:val="24"/>
          <w:szCs w:val="24"/>
        </w:rPr>
        <w:t xml:space="preserve">Further, Defendant contends that the fee entitlement framework under subsection ten (10) of Fla. Stat § 627.7152 governs this matter so Plaintiff's request for attorney's fees under </w:t>
      </w:r>
      <w:r w:rsidRPr="00710891">
        <w:rPr>
          <w:sz w:val="24"/>
          <w:szCs w:val="24"/>
        </w:rPr>
        <w:lastRenderedPageBreak/>
        <w:t xml:space="preserve">Fla. Stat. § 627.428 are </w:t>
      </w:r>
      <w:r w:rsidRPr="00A5521A">
        <w:rPr>
          <w:sz w:val="24"/>
          <w:szCs w:val="24"/>
        </w:rPr>
        <w:t>immaterial, impertinent</w:t>
      </w:r>
      <w:r>
        <w:rPr>
          <w:sz w:val="24"/>
          <w:szCs w:val="24"/>
        </w:rPr>
        <w:t xml:space="preserve"> and scandalous', and as such </w:t>
      </w:r>
      <w:r w:rsidRPr="00A5521A">
        <w:rPr>
          <w:sz w:val="24"/>
          <w:szCs w:val="24"/>
        </w:rPr>
        <w:t>must be stricken pursuant to Fla. R. Civ. P. l.140(f).</w:t>
      </w:r>
    </w:p>
    <w:p w14:paraId="6E93E397" w14:textId="77777777" w:rsidR="00890FE3" w:rsidRDefault="00890FE3" w:rsidP="00EA767F">
      <w:pPr>
        <w:pStyle w:val="ListParagraph"/>
        <w:widowControl w:val="0"/>
        <w:numPr>
          <w:ilvl w:val="0"/>
          <w:numId w:val="2"/>
        </w:numPr>
        <w:spacing w:line="480" w:lineRule="auto"/>
        <w:ind w:left="0" w:firstLine="720"/>
        <w:jc w:val="both"/>
        <w:rPr>
          <w:sz w:val="24"/>
          <w:szCs w:val="24"/>
        </w:rPr>
      </w:pPr>
      <w:r w:rsidRPr="00710891">
        <w:rPr>
          <w:sz w:val="24"/>
          <w:szCs w:val="24"/>
        </w:rPr>
        <w:t>However, Defendant's arguments not only misapply Florida Law but also disregard the material facts of this case and should result in Defendant</w:t>
      </w:r>
      <w:r>
        <w:rPr>
          <w:sz w:val="24"/>
          <w:szCs w:val="24"/>
        </w:rPr>
        <w:t>'s Motion to Strike Attorney Fee</w:t>
      </w:r>
      <w:r w:rsidRPr="00710891">
        <w:rPr>
          <w:sz w:val="24"/>
          <w:szCs w:val="24"/>
        </w:rPr>
        <w:t>s being denied.</w:t>
      </w:r>
    </w:p>
    <w:p w14:paraId="3A8EF9DD" w14:textId="77777777" w:rsidR="00890FE3" w:rsidRPr="00D87A73" w:rsidRDefault="00890FE3" w:rsidP="00890FE3">
      <w:pPr>
        <w:widowControl w:val="0"/>
        <w:spacing w:line="480" w:lineRule="auto"/>
        <w:jc w:val="center"/>
        <w:rPr>
          <w:sz w:val="24"/>
          <w:szCs w:val="24"/>
        </w:rPr>
      </w:pPr>
      <w:r>
        <w:rPr>
          <w:b/>
          <w:sz w:val="24"/>
          <w:szCs w:val="24"/>
          <w:u w:val="single"/>
        </w:rPr>
        <w:t>OVERVIEW OF ARGUMENTS</w:t>
      </w:r>
    </w:p>
    <w:p w14:paraId="1A145D3E" w14:textId="77777777" w:rsidR="00890FE3" w:rsidRPr="00D87A73" w:rsidRDefault="00890FE3" w:rsidP="00EA767F">
      <w:pPr>
        <w:pStyle w:val="ListParagraph"/>
        <w:widowControl w:val="0"/>
        <w:numPr>
          <w:ilvl w:val="0"/>
          <w:numId w:val="2"/>
        </w:numPr>
        <w:spacing w:line="480" w:lineRule="auto"/>
        <w:ind w:left="0" w:firstLine="720"/>
        <w:jc w:val="both"/>
        <w:rPr>
          <w:sz w:val="24"/>
          <w:szCs w:val="24"/>
        </w:rPr>
      </w:pPr>
      <w:r>
        <w:rPr>
          <w:sz w:val="24"/>
          <w:szCs w:val="24"/>
        </w:rPr>
        <w:t xml:space="preserve"> </w:t>
      </w:r>
      <w:r w:rsidRPr="00D87A73">
        <w:rPr>
          <w:sz w:val="24"/>
          <w:szCs w:val="24"/>
        </w:rPr>
        <w:t>Defendant's failure to analyze the date of loss</w:t>
      </w:r>
      <w:r>
        <w:rPr>
          <w:sz w:val="24"/>
          <w:szCs w:val="24"/>
        </w:rPr>
        <w:t xml:space="preserve"> and Policy effective date</w:t>
      </w:r>
      <w:r w:rsidRPr="00D87A73">
        <w:rPr>
          <w:sz w:val="24"/>
          <w:szCs w:val="24"/>
        </w:rPr>
        <w:t xml:space="preserve"> both of</w:t>
      </w:r>
      <w:r>
        <w:rPr>
          <w:sz w:val="24"/>
          <w:szCs w:val="24"/>
        </w:rPr>
        <w:t xml:space="preserve"> </w:t>
      </w:r>
      <w:r w:rsidRPr="00D87A73">
        <w:rPr>
          <w:sz w:val="24"/>
          <w:szCs w:val="24"/>
        </w:rPr>
        <w:t xml:space="preserve">which pre-date the </w:t>
      </w:r>
      <w:r>
        <w:rPr>
          <w:sz w:val="24"/>
          <w:szCs w:val="24"/>
        </w:rPr>
        <w:t>execution of the Jurisdictional Act,</w:t>
      </w:r>
      <w:r w:rsidRPr="00D87A73">
        <w:rPr>
          <w:sz w:val="24"/>
          <w:szCs w:val="24"/>
        </w:rPr>
        <w:t xml:space="preserve"> results in a </w:t>
      </w:r>
      <w:r>
        <w:rPr>
          <w:sz w:val="24"/>
          <w:szCs w:val="24"/>
        </w:rPr>
        <w:t>substantively defective</w:t>
      </w:r>
      <w:r w:rsidRPr="00D87A73">
        <w:rPr>
          <w:sz w:val="24"/>
          <w:szCs w:val="24"/>
        </w:rPr>
        <w:t xml:space="preserve"> Motion that is as nonsensical, as it is incomplete. Further</w:t>
      </w:r>
      <w:r>
        <w:rPr>
          <w:sz w:val="24"/>
          <w:szCs w:val="24"/>
        </w:rPr>
        <w:t>more</w:t>
      </w:r>
      <w:r w:rsidRPr="00D87A73">
        <w:rPr>
          <w:sz w:val="24"/>
          <w:szCs w:val="24"/>
        </w:rPr>
        <w:t>, by pigeonholing the Motion to the date of</w:t>
      </w:r>
      <w:r>
        <w:rPr>
          <w:sz w:val="24"/>
          <w:szCs w:val="24"/>
        </w:rPr>
        <w:t xml:space="preserve"> </w:t>
      </w:r>
      <w:r w:rsidRPr="00D87A73">
        <w:rPr>
          <w:sz w:val="24"/>
          <w:szCs w:val="24"/>
        </w:rPr>
        <w:t>the</w:t>
      </w:r>
      <w:r>
        <w:rPr>
          <w:sz w:val="24"/>
          <w:szCs w:val="24"/>
        </w:rPr>
        <w:t xml:space="preserve"> lawsuits</w:t>
      </w:r>
      <w:r w:rsidRPr="00D87A73">
        <w:rPr>
          <w:sz w:val="24"/>
          <w:szCs w:val="24"/>
        </w:rPr>
        <w:t xml:space="preserve"> filing</w:t>
      </w:r>
      <w:r>
        <w:rPr>
          <w:sz w:val="24"/>
          <w:szCs w:val="24"/>
        </w:rPr>
        <w:t>,</w:t>
      </w:r>
      <w:r w:rsidRPr="00D87A73">
        <w:rPr>
          <w:sz w:val="24"/>
          <w:szCs w:val="24"/>
        </w:rPr>
        <w:t xml:space="preserve"> Defendant fails to provide this Court support for defying existing law.</w:t>
      </w:r>
    </w:p>
    <w:p w14:paraId="1A49D1B7" w14:textId="77777777" w:rsidR="00890FE3" w:rsidRPr="00D87A73" w:rsidRDefault="00890FE3" w:rsidP="00EA767F">
      <w:pPr>
        <w:pStyle w:val="ListParagraph"/>
        <w:widowControl w:val="0"/>
        <w:numPr>
          <w:ilvl w:val="0"/>
          <w:numId w:val="2"/>
        </w:numPr>
        <w:spacing w:line="480" w:lineRule="auto"/>
        <w:ind w:left="0" w:firstLine="720"/>
        <w:jc w:val="both"/>
        <w:rPr>
          <w:sz w:val="24"/>
          <w:szCs w:val="24"/>
        </w:rPr>
      </w:pPr>
      <w:r>
        <w:rPr>
          <w:sz w:val="24"/>
          <w:szCs w:val="24"/>
        </w:rPr>
        <w:t>Assuming arguendo,</w:t>
      </w:r>
      <w:r w:rsidRPr="00D87A73">
        <w:rPr>
          <w:sz w:val="24"/>
          <w:szCs w:val="24"/>
        </w:rPr>
        <w:t xml:space="preserve"> that Fla. Stat.§</w:t>
      </w:r>
      <w:r>
        <w:rPr>
          <w:sz w:val="24"/>
          <w:szCs w:val="24"/>
        </w:rPr>
        <w:t xml:space="preserve"> 627.7152(10)’</w:t>
      </w:r>
      <w:r w:rsidRPr="00D87A73">
        <w:rPr>
          <w:sz w:val="24"/>
          <w:szCs w:val="24"/>
        </w:rPr>
        <w:t>s effective date was May 24, 2019,</w:t>
      </w:r>
      <w:r>
        <w:rPr>
          <w:sz w:val="24"/>
          <w:szCs w:val="24"/>
        </w:rPr>
        <w:t xml:space="preserve"> </w:t>
      </w:r>
      <w:r w:rsidRPr="00D87A73">
        <w:rPr>
          <w:sz w:val="24"/>
          <w:szCs w:val="24"/>
        </w:rPr>
        <w:t>then Defendant failed t</w:t>
      </w:r>
      <w:r>
        <w:rPr>
          <w:sz w:val="24"/>
          <w:szCs w:val="24"/>
        </w:rPr>
        <w:t>o plead compliance with the statutes conditions precedent</w:t>
      </w:r>
      <w:r w:rsidRPr="00D87A73">
        <w:rPr>
          <w:sz w:val="24"/>
          <w:szCs w:val="24"/>
        </w:rPr>
        <w:t xml:space="preserve">, such as, </w:t>
      </w:r>
      <w:r w:rsidRPr="00C80929">
        <w:rPr>
          <w:i/>
          <w:sz w:val="24"/>
          <w:szCs w:val="24"/>
        </w:rPr>
        <w:t>inter alia</w:t>
      </w:r>
      <w:r>
        <w:rPr>
          <w:i/>
          <w:sz w:val="24"/>
          <w:szCs w:val="24"/>
        </w:rPr>
        <w:t>,</w:t>
      </w:r>
      <w:r w:rsidRPr="00D87A73">
        <w:rPr>
          <w:sz w:val="24"/>
          <w:szCs w:val="24"/>
        </w:rPr>
        <w:t xml:space="preserve"> a pre-suit s</w:t>
      </w:r>
      <w:r>
        <w:rPr>
          <w:sz w:val="24"/>
          <w:szCs w:val="24"/>
        </w:rPr>
        <w:t xml:space="preserve">ettlement offer. Rather, Defendant </w:t>
      </w:r>
      <w:r w:rsidRPr="00D87A73">
        <w:rPr>
          <w:sz w:val="24"/>
          <w:szCs w:val="24"/>
        </w:rPr>
        <w:t>expects</w:t>
      </w:r>
      <w:r>
        <w:rPr>
          <w:sz w:val="24"/>
          <w:szCs w:val="24"/>
        </w:rPr>
        <w:t xml:space="preserve"> indemnity for its own non-compl</w:t>
      </w:r>
      <w:r w:rsidRPr="00D87A73">
        <w:rPr>
          <w:sz w:val="24"/>
          <w:szCs w:val="24"/>
        </w:rPr>
        <w:t>iance of the law</w:t>
      </w:r>
      <w:r>
        <w:rPr>
          <w:sz w:val="24"/>
          <w:szCs w:val="24"/>
        </w:rPr>
        <w:t>,</w:t>
      </w:r>
      <w:r w:rsidRPr="00D87A73">
        <w:rPr>
          <w:sz w:val="24"/>
          <w:szCs w:val="24"/>
        </w:rPr>
        <w:t xml:space="preserve"> while using the same law as a sword</w:t>
      </w:r>
      <w:r>
        <w:rPr>
          <w:sz w:val="24"/>
          <w:szCs w:val="24"/>
        </w:rPr>
        <w:t xml:space="preserve"> and a shield to </w:t>
      </w:r>
      <w:r w:rsidRPr="00D87A73">
        <w:rPr>
          <w:sz w:val="24"/>
          <w:szCs w:val="24"/>
        </w:rPr>
        <w:t>Plaintif</w:t>
      </w:r>
      <w:r>
        <w:rPr>
          <w:sz w:val="24"/>
          <w:szCs w:val="24"/>
        </w:rPr>
        <w:t xml:space="preserve">f’s </w:t>
      </w:r>
      <w:r w:rsidRPr="00D87A73">
        <w:rPr>
          <w:sz w:val="24"/>
          <w:szCs w:val="24"/>
        </w:rPr>
        <w:t>detriment</w:t>
      </w:r>
      <w:r>
        <w:rPr>
          <w:sz w:val="24"/>
          <w:szCs w:val="24"/>
        </w:rPr>
        <w:t xml:space="preserve">. </w:t>
      </w:r>
      <w:r w:rsidRPr="00D87A73">
        <w:rPr>
          <w:sz w:val="24"/>
          <w:szCs w:val="24"/>
        </w:rPr>
        <w:t>However, Defendant's non</w:t>
      </w:r>
      <w:r>
        <w:rPr>
          <w:sz w:val="24"/>
          <w:szCs w:val="24"/>
        </w:rPr>
        <w:t>-co</w:t>
      </w:r>
      <w:r w:rsidRPr="00D87A73">
        <w:rPr>
          <w:sz w:val="24"/>
          <w:szCs w:val="24"/>
        </w:rPr>
        <w:t>mpliance with the act disqualifies it</w:t>
      </w:r>
      <w:r>
        <w:rPr>
          <w:sz w:val="24"/>
          <w:szCs w:val="24"/>
        </w:rPr>
        <w:t xml:space="preserve"> </w:t>
      </w:r>
      <w:r w:rsidRPr="00D87A73">
        <w:rPr>
          <w:sz w:val="24"/>
          <w:szCs w:val="24"/>
        </w:rPr>
        <w:t>from invoking other portions of the same act against this Plaintiff - especi</w:t>
      </w:r>
      <w:r>
        <w:rPr>
          <w:sz w:val="24"/>
          <w:szCs w:val="24"/>
        </w:rPr>
        <w:t>ally where Fla. Stat § 627.7152(</w:t>
      </w:r>
      <w:r w:rsidRPr="00D87A73">
        <w:rPr>
          <w:sz w:val="24"/>
          <w:szCs w:val="24"/>
        </w:rPr>
        <w:t>10), which cannot exist ind</w:t>
      </w:r>
      <w:r>
        <w:rPr>
          <w:sz w:val="24"/>
          <w:szCs w:val="24"/>
        </w:rPr>
        <w:t>ependent of subsection ni</w:t>
      </w:r>
      <w:r w:rsidRPr="00D87A73">
        <w:rPr>
          <w:sz w:val="24"/>
          <w:szCs w:val="24"/>
        </w:rPr>
        <w:t>ne</w:t>
      </w:r>
      <w:r>
        <w:rPr>
          <w:sz w:val="24"/>
          <w:szCs w:val="24"/>
        </w:rPr>
        <w:t xml:space="preserve"> </w:t>
      </w:r>
      <w:r w:rsidRPr="00D87A73">
        <w:rPr>
          <w:sz w:val="24"/>
          <w:szCs w:val="24"/>
        </w:rPr>
        <w:t xml:space="preserve">(9), could only be enforced after its effective date of July </w:t>
      </w:r>
      <w:r>
        <w:rPr>
          <w:sz w:val="24"/>
          <w:szCs w:val="24"/>
        </w:rPr>
        <w:t>1</w:t>
      </w:r>
      <w:r w:rsidRPr="00D87A73">
        <w:rPr>
          <w:sz w:val="24"/>
          <w:szCs w:val="24"/>
        </w:rPr>
        <w:t>, 2019.</w:t>
      </w:r>
    </w:p>
    <w:p w14:paraId="1CFF2A2E" w14:textId="77777777" w:rsidR="00890FE3" w:rsidRPr="00D87A73" w:rsidRDefault="00890FE3" w:rsidP="00EA767F">
      <w:pPr>
        <w:pStyle w:val="ListParagraph"/>
        <w:numPr>
          <w:ilvl w:val="0"/>
          <w:numId w:val="2"/>
        </w:numPr>
        <w:spacing w:line="480" w:lineRule="auto"/>
        <w:ind w:left="0" w:firstLine="720"/>
        <w:jc w:val="both"/>
        <w:rPr>
          <w:sz w:val="24"/>
          <w:szCs w:val="24"/>
        </w:rPr>
      </w:pPr>
      <w:r w:rsidRPr="00D87A73">
        <w:rPr>
          <w:sz w:val="24"/>
          <w:szCs w:val="24"/>
        </w:rPr>
        <w:t>Until the Plaintiff prevails against the insurer for the underlying di</w:t>
      </w:r>
      <w:r>
        <w:rPr>
          <w:sz w:val="24"/>
          <w:szCs w:val="24"/>
        </w:rPr>
        <w:t>spute, both entitlement to attorn</w:t>
      </w:r>
      <w:r w:rsidRPr="00D87A73">
        <w:rPr>
          <w:sz w:val="24"/>
          <w:szCs w:val="24"/>
        </w:rPr>
        <w:t>ey's fees and the amount of same are</w:t>
      </w:r>
      <w:r>
        <w:rPr>
          <w:sz w:val="24"/>
          <w:szCs w:val="24"/>
        </w:rPr>
        <w:t xml:space="preserve"> not ascertainable. Accordingly,</w:t>
      </w:r>
      <w:r w:rsidRPr="00D87A73">
        <w:rPr>
          <w:sz w:val="24"/>
          <w:szCs w:val="24"/>
        </w:rPr>
        <w:t xml:space="preserve"> the issue of</w:t>
      </w:r>
      <w:r>
        <w:rPr>
          <w:sz w:val="24"/>
          <w:szCs w:val="24"/>
        </w:rPr>
        <w:t xml:space="preserve"> </w:t>
      </w:r>
      <w:r w:rsidRPr="00D87A73">
        <w:rPr>
          <w:sz w:val="24"/>
          <w:szCs w:val="24"/>
        </w:rPr>
        <w:t>entitlement</w:t>
      </w:r>
      <w:r>
        <w:rPr>
          <w:sz w:val="24"/>
          <w:szCs w:val="24"/>
        </w:rPr>
        <w:t xml:space="preserve"> </w:t>
      </w:r>
      <w:r w:rsidRPr="00D87A73">
        <w:rPr>
          <w:sz w:val="24"/>
          <w:szCs w:val="24"/>
        </w:rPr>
        <w:t>to</w:t>
      </w:r>
      <w:r>
        <w:rPr>
          <w:sz w:val="24"/>
          <w:szCs w:val="24"/>
        </w:rPr>
        <w:t xml:space="preserve"> </w:t>
      </w:r>
      <w:r w:rsidRPr="00D87A73">
        <w:rPr>
          <w:sz w:val="24"/>
          <w:szCs w:val="24"/>
        </w:rPr>
        <w:t>attorney's fees is not ripe at this stage in the litigation.</w:t>
      </w:r>
    </w:p>
    <w:p w14:paraId="0401F23E" w14:textId="77777777" w:rsidR="00890FE3" w:rsidRPr="00D87A73" w:rsidRDefault="00890FE3" w:rsidP="00EA767F">
      <w:pPr>
        <w:pStyle w:val="ListParagraph"/>
        <w:widowControl w:val="0"/>
        <w:numPr>
          <w:ilvl w:val="0"/>
          <w:numId w:val="2"/>
        </w:numPr>
        <w:spacing w:line="480" w:lineRule="auto"/>
        <w:ind w:left="0" w:firstLine="720"/>
        <w:jc w:val="both"/>
        <w:rPr>
          <w:sz w:val="24"/>
          <w:szCs w:val="24"/>
        </w:rPr>
      </w:pPr>
      <w:r w:rsidRPr="00D87A73">
        <w:rPr>
          <w:sz w:val="24"/>
          <w:szCs w:val="24"/>
        </w:rPr>
        <w:t>Plain</w:t>
      </w:r>
      <w:r>
        <w:rPr>
          <w:sz w:val="24"/>
          <w:szCs w:val="24"/>
        </w:rPr>
        <w:t>t</w:t>
      </w:r>
      <w:r w:rsidRPr="00D87A73">
        <w:rPr>
          <w:sz w:val="24"/>
          <w:szCs w:val="24"/>
        </w:rPr>
        <w:t>iff's claim for attorney's fees under Fla. Stat. § 627.428 is not wholly irrelevant,</w:t>
      </w:r>
      <w:r>
        <w:rPr>
          <w:sz w:val="24"/>
          <w:szCs w:val="24"/>
        </w:rPr>
        <w:t xml:space="preserve"> </w:t>
      </w:r>
      <w:r w:rsidRPr="00D87A73">
        <w:rPr>
          <w:sz w:val="24"/>
          <w:szCs w:val="24"/>
        </w:rPr>
        <w:t xml:space="preserve">as the facts demonstrate a date of loss, </w:t>
      </w:r>
      <w:r>
        <w:rPr>
          <w:sz w:val="24"/>
          <w:szCs w:val="24"/>
        </w:rPr>
        <w:t>Policy effective date, and claims process that</w:t>
      </w:r>
      <w:r w:rsidRPr="00D87A73">
        <w:rPr>
          <w:sz w:val="24"/>
          <w:szCs w:val="24"/>
        </w:rPr>
        <w:t xml:space="preserve"> pre-dated the Jurisdictional Act and the AOB Act. At the very least, Plaintiff</w:t>
      </w:r>
      <w:r>
        <w:rPr>
          <w:sz w:val="24"/>
          <w:szCs w:val="24"/>
        </w:rPr>
        <w:t>’s</w:t>
      </w:r>
      <w:r w:rsidRPr="00D87A73">
        <w:rPr>
          <w:sz w:val="24"/>
          <w:szCs w:val="24"/>
        </w:rPr>
        <w:t xml:space="preserve"> claim for attorney's </w:t>
      </w:r>
      <w:r w:rsidRPr="00D87A73">
        <w:rPr>
          <w:sz w:val="24"/>
          <w:szCs w:val="24"/>
        </w:rPr>
        <w:lastRenderedPageBreak/>
        <w:t>fees under Fla. Stat. § 627.428 creates a question of fact regarding entitlement, which</w:t>
      </w:r>
      <w:r>
        <w:rPr>
          <w:sz w:val="24"/>
          <w:szCs w:val="24"/>
        </w:rPr>
        <w:t>,</w:t>
      </w:r>
      <w:r w:rsidRPr="00D87A73">
        <w:rPr>
          <w:sz w:val="24"/>
          <w:szCs w:val="24"/>
        </w:rPr>
        <w:t xml:space="preserve"> cannot be decided without weighing evidence, committing reversible error, or contravening the purpose of a motion to strike under</w:t>
      </w:r>
      <w:r>
        <w:rPr>
          <w:sz w:val="24"/>
          <w:szCs w:val="24"/>
        </w:rPr>
        <w:t xml:space="preserve"> </w:t>
      </w:r>
      <w:r w:rsidRPr="00D87A73">
        <w:rPr>
          <w:sz w:val="24"/>
          <w:szCs w:val="24"/>
        </w:rPr>
        <w:t>F</w:t>
      </w:r>
      <w:r>
        <w:rPr>
          <w:sz w:val="24"/>
          <w:szCs w:val="24"/>
        </w:rPr>
        <w:t>la. R. Civ. P. I.40(1). Thus, Defendant’</w:t>
      </w:r>
      <w:r w:rsidRPr="00D87A73">
        <w:rPr>
          <w:sz w:val="24"/>
          <w:szCs w:val="24"/>
        </w:rPr>
        <w:t>s Motion must be</w:t>
      </w:r>
      <w:r>
        <w:rPr>
          <w:sz w:val="24"/>
          <w:szCs w:val="24"/>
        </w:rPr>
        <w:t xml:space="preserve"> </w:t>
      </w:r>
      <w:r w:rsidRPr="00D87A73">
        <w:rPr>
          <w:sz w:val="24"/>
          <w:szCs w:val="24"/>
        </w:rPr>
        <w:t>denied.</w:t>
      </w:r>
    </w:p>
    <w:p w14:paraId="59B6EB98" w14:textId="77777777" w:rsidR="00890FE3" w:rsidRPr="00682D8C" w:rsidRDefault="00890FE3" w:rsidP="00890FE3">
      <w:pPr>
        <w:widowControl w:val="0"/>
        <w:spacing w:line="480" w:lineRule="auto"/>
        <w:jc w:val="center"/>
        <w:rPr>
          <w:b/>
          <w:sz w:val="24"/>
          <w:szCs w:val="24"/>
          <w:u w:val="single"/>
        </w:rPr>
      </w:pPr>
      <w:r w:rsidRPr="00682D8C">
        <w:rPr>
          <w:b/>
          <w:sz w:val="24"/>
          <w:szCs w:val="24"/>
          <w:u w:val="single"/>
        </w:rPr>
        <w:t>MEMORANDUM OF LAW</w:t>
      </w:r>
    </w:p>
    <w:p w14:paraId="59791377" w14:textId="77777777" w:rsidR="00890FE3" w:rsidRDefault="00890FE3" w:rsidP="00EA767F">
      <w:pPr>
        <w:pStyle w:val="BodyText"/>
        <w:widowControl w:val="0"/>
        <w:numPr>
          <w:ilvl w:val="0"/>
          <w:numId w:val="3"/>
        </w:numPr>
        <w:spacing w:line="240" w:lineRule="auto"/>
        <w:rPr>
          <w:b/>
          <w:szCs w:val="24"/>
        </w:rPr>
      </w:pPr>
      <w:r>
        <w:rPr>
          <w:b/>
          <w:szCs w:val="24"/>
        </w:rPr>
        <w:t>Substantive obligations and burdens imposed by Fla. Stat. § 627.7152 and Jurisdictional Act (HB 337) are substantive in nature, therefore the statutes cannot be applied retroactively</w:t>
      </w:r>
    </w:p>
    <w:p w14:paraId="14EC8FA1" w14:textId="77777777" w:rsidR="00890FE3" w:rsidRDefault="00890FE3" w:rsidP="00890FE3">
      <w:pPr>
        <w:pStyle w:val="BodyText"/>
        <w:widowControl w:val="0"/>
        <w:spacing w:line="240" w:lineRule="auto"/>
        <w:rPr>
          <w:b/>
          <w:szCs w:val="24"/>
        </w:rPr>
      </w:pPr>
    </w:p>
    <w:p w14:paraId="524ECD55" w14:textId="77777777" w:rsidR="00890FE3" w:rsidRDefault="00890FE3" w:rsidP="00890FE3">
      <w:pPr>
        <w:pStyle w:val="BodyText"/>
        <w:widowControl w:val="0"/>
        <w:ind w:left="360" w:firstLine="360"/>
        <w:rPr>
          <w:szCs w:val="24"/>
        </w:rPr>
      </w:pPr>
      <w:r>
        <w:rPr>
          <w:szCs w:val="24"/>
        </w:rPr>
        <w:t>“</w:t>
      </w:r>
      <w:r w:rsidRPr="00597752">
        <w:rPr>
          <w:szCs w:val="24"/>
        </w:rPr>
        <w:t>[A] substantive l</w:t>
      </w:r>
      <w:r>
        <w:rPr>
          <w:szCs w:val="24"/>
        </w:rPr>
        <w:t xml:space="preserve">aw prescribes legal duties and </w:t>
      </w:r>
      <w:r w:rsidRPr="00597752">
        <w:rPr>
          <w:szCs w:val="24"/>
        </w:rPr>
        <w:t>right</w:t>
      </w:r>
      <w:r>
        <w:rPr>
          <w:szCs w:val="24"/>
        </w:rPr>
        <w:t>s and, once those rights and dut</w:t>
      </w:r>
      <w:r w:rsidRPr="00597752">
        <w:rPr>
          <w:szCs w:val="24"/>
        </w:rPr>
        <w:t>ies are</w:t>
      </w:r>
      <w:r>
        <w:rPr>
          <w:szCs w:val="24"/>
        </w:rPr>
        <w:t xml:space="preserve"> v</w:t>
      </w:r>
      <w:r w:rsidRPr="00597752">
        <w:rPr>
          <w:szCs w:val="24"/>
        </w:rPr>
        <w:t>ested</w:t>
      </w:r>
      <w:r>
        <w:rPr>
          <w:szCs w:val="24"/>
        </w:rPr>
        <w:t>,</w:t>
      </w:r>
      <w:r w:rsidRPr="00597752">
        <w:rPr>
          <w:szCs w:val="24"/>
        </w:rPr>
        <w:t xml:space="preserve"> due process prevents the </w:t>
      </w:r>
      <w:r>
        <w:rPr>
          <w:szCs w:val="24"/>
        </w:rPr>
        <w:t>Legislature</w:t>
      </w:r>
      <w:r w:rsidRPr="00597752">
        <w:rPr>
          <w:szCs w:val="24"/>
        </w:rPr>
        <w:t xml:space="preserve"> from </w:t>
      </w:r>
      <w:r>
        <w:rPr>
          <w:szCs w:val="24"/>
        </w:rPr>
        <w:t>retroactively</w:t>
      </w:r>
      <w:r w:rsidRPr="00597752">
        <w:rPr>
          <w:szCs w:val="24"/>
        </w:rPr>
        <w:t xml:space="preserve"> </w:t>
      </w:r>
      <w:r>
        <w:rPr>
          <w:szCs w:val="24"/>
        </w:rPr>
        <w:t>abolishing</w:t>
      </w:r>
      <w:r w:rsidRPr="00597752">
        <w:rPr>
          <w:szCs w:val="24"/>
        </w:rPr>
        <w:t xml:space="preserve"> or curtailing them.").</w:t>
      </w:r>
      <w:r>
        <w:rPr>
          <w:szCs w:val="24"/>
        </w:rPr>
        <w:t xml:space="preserve"> </w:t>
      </w:r>
      <w:r w:rsidRPr="00597752">
        <w:rPr>
          <w:i/>
          <w:szCs w:val="24"/>
        </w:rPr>
        <w:t>Maronda</w:t>
      </w:r>
      <w:r>
        <w:rPr>
          <w:i/>
          <w:szCs w:val="24"/>
        </w:rPr>
        <w:t xml:space="preserve"> </w:t>
      </w:r>
      <w:r w:rsidRPr="00597752">
        <w:rPr>
          <w:i/>
          <w:szCs w:val="24"/>
        </w:rPr>
        <w:t>Homes, Inc. of Florida v. Lakeview Reserve Homeowners Ass'n, Inc.</w:t>
      </w:r>
      <w:r w:rsidRPr="00597752">
        <w:rPr>
          <w:szCs w:val="24"/>
        </w:rPr>
        <w:t>, 127 So. 3d 1258, 1272</w:t>
      </w:r>
      <w:r>
        <w:rPr>
          <w:szCs w:val="24"/>
        </w:rPr>
        <w:t xml:space="preserve"> </w:t>
      </w:r>
      <w:r w:rsidRPr="00597752">
        <w:rPr>
          <w:szCs w:val="24"/>
        </w:rPr>
        <w:t>(F</w:t>
      </w:r>
      <w:r>
        <w:rPr>
          <w:szCs w:val="24"/>
        </w:rPr>
        <w:t>l</w:t>
      </w:r>
      <w:r w:rsidRPr="00597752">
        <w:rPr>
          <w:szCs w:val="24"/>
        </w:rPr>
        <w:t>a. 2013). The Florida Supreme Court has determined that the statu</w:t>
      </w:r>
      <w:r>
        <w:rPr>
          <w:szCs w:val="24"/>
        </w:rPr>
        <w:t>tory right to attorney's fees i</w:t>
      </w:r>
      <w:r w:rsidRPr="00597752">
        <w:rPr>
          <w:szCs w:val="24"/>
        </w:rPr>
        <w:t>s a</w:t>
      </w:r>
      <w:r>
        <w:rPr>
          <w:szCs w:val="24"/>
        </w:rPr>
        <w:t xml:space="preserve"> </w:t>
      </w:r>
      <w:r w:rsidRPr="00597752">
        <w:rPr>
          <w:szCs w:val="24"/>
        </w:rPr>
        <w:t xml:space="preserve">substantive right. </w:t>
      </w:r>
      <w:r w:rsidRPr="00597752">
        <w:rPr>
          <w:i/>
          <w:szCs w:val="24"/>
        </w:rPr>
        <w:t>See Menendez v. Progressive Express Ins. Co.,</w:t>
      </w:r>
      <w:r w:rsidRPr="00597752">
        <w:rPr>
          <w:szCs w:val="24"/>
        </w:rPr>
        <w:t xml:space="preserve"> 35 So. 3d 873, 878 (Fla. 2010)</w:t>
      </w:r>
      <w:r>
        <w:rPr>
          <w:szCs w:val="24"/>
        </w:rPr>
        <w:t xml:space="preserve"> </w:t>
      </w:r>
      <w:r w:rsidRPr="00597752">
        <w:rPr>
          <w:szCs w:val="24"/>
        </w:rPr>
        <w:t>(</w:t>
      </w:r>
      <w:r w:rsidRPr="00597752">
        <w:rPr>
          <w:i/>
          <w:szCs w:val="24"/>
        </w:rPr>
        <w:t>citing Moser v. Barron Chase Secs., Inc.,</w:t>
      </w:r>
      <w:r w:rsidRPr="00597752">
        <w:rPr>
          <w:szCs w:val="24"/>
        </w:rPr>
        <w:t xml:space="preserve"> 783 So. 2d 231. 236 (Fla. 2001)).</w:t>
      </w:r>
    </w:p>
    <w:p w14:paraId="34281869" w14:textId="77777777" w:rsidR="00890FE3" w:rsidRPr="00597752" w:rsidRDefault="00890FE3" w:rsidP="00890FE3">
      <w:pPr>
        <w:pStyle w:val="BodyText"/>
        <w:widowControl w:val="0"/>
        <w:ind w:left="360" w:firstLine="360"/>
        <w:rPr>
          <w:szCs w:val="24"/>
        </w:rPr>
      </w:pPr>
      <w:r w:rsidRPr="00597752">
        <w:rPr>
          <w:szCs w:val="24"/>
        </w:rPr>
        <w:t>Further</w:t>
      </w:r>
      <w:r>
        <w:rPr>
          <w:szCs w:val="24"/>
        </w:rPr>
        <w:t>more</w:t>
      </w:r>
      <w:r w:rsidRPr="00597752">
        <w:rPr>
          <w:szCs w:val="24"/>
        </w:rPr>
        <w:t>, district courts have concluded that statutory provisions which impose limitations on</w:t>
      </w:r>
      <w:r>
        <w:rPr>
          <w:szCs w:val="24"/>
        </w:rPr>
        <w:t xml:space="preserve"> the</w:t>
      </w:r>
      <w:r w:rsidRPr="00597752">
        <w:rPr>
          <w:szCs w:val="24"/>
        </w:rPr>
        <w:t xml:space="preserve"> right to recover attorney's fees ar</w:t>
      </w:r>
      <w:r>
        <w:rPr>
          <w:szCs w:val="24"/>
        </w:rPr>
        <w:t>e</w:t>
      </w:r>
      <w:r w:rsidRPr="00597752">
        <w:rPr>
          <w:szCs w:val="24"/>
        </w:rPr>
        <w:t xml:space="preserve"> substantive in nature. </w:t>
      </w:r>
      <w:r w:rsidRPr="00597752">
        <w:rPr>
          <w:i/>
          <w:szCs w:val="24"/>
        </w:rPr>
        <w:t>See, Menendez,</w:t>
      </w:r>
      <w:r w:rsidRPr="00597752">
        <w:rPr>
          <w:szCs w:val="24"/>
        </w:rPr>
        <w:t xml:space="preserve"> 35 So. 3d 873, 879</w:t>
      </w:r>
      <w:r>
        <w:rPr>
          <w:szCs w:val="24"/>
        </w:rPr>
        <w:t xml:space="preserve"> </w:t>
      </w:r>
      <w:r w:rsidRPr="00597752">
        <w:rPr>
          <w:szCs w:val="24"/>
        </w:rPr>
        <w:t>(</w:t>
      </w:r>
      <w:r>
        <w:rPr>
          <w:i/>
          <w:szCs w:val="24"/>
        </w:rPr>
        <w:t>citing Stolzer v. Magic Tilt Trailer,</w:t>
      </w:r>
      <w:r w:rsidRPr="00597752">
        <w:rPr>
          <w:i/>
          <w:szCs w:val="24"/>
        </w:rPr>
        <w:t xml:space="preserve"> Inc.</w:t>
      </w:r>
      <w:r w:rsidRPr="00597752">
        <w:rPr>
          <w:szCs w:val="24"/>
        </w:rPr>
        <w:t>, 878 So. 2d 437, 438 (Fla. 1st DCA 2004) (holding that a</w:t>
      </w:r>
      <w:r>
        <w:rPr>
          <w:szCs w:val="24"/>
        </w:rPr>
        <w:t xml:space="preserve"> statutory amendment all</w:t>
      </w:r>
      <w:r w:rsidRPr="00597752">
        <w:rPr>
          <w:szCs w:val="24"/>
        </w:rPr>
        <w:t>owing an employe</w:t>
      </w:r>
      <w:r>
        <w:rPr>
          <w:szCs w:val="24"/>
        </w:rPr>
        <w:t>r</w:t>
      </w:r>
      <w:r w:rsidRPr="00597752">
        <w:rPr>
          <w:szCs w:val="24"/>
        </w:rPr>
        <w:t xml:space="preserve"> or carrier thirty, rather than fourteen. days to provide</w:t>
      </w:r>
      <w:r>
        <w:rPr>
          <w:szCs w:val="24"/>
        </w:rPr>
        <w:t xml:space="preserve"> </w:t>
      </w:r>
      <w:r w:rsidRPr="00597752">
        <w:rPr>
          <w:szCs w:val="24"/>
        </w:rPr>
        <w:t>workers compensation benefits before availing itself to pay the employees' attorney's fees was a</w:t>
      </w:r>
      <w:r>
        <w:rPr>
          <w:szCs w:val="24"/>
        </w:rPr>
        <w:t xml:space="preserve"> </w:t>
      </w:r>
      <w:r w:rsidRPr="00597752">
        <w:rPr>
          <w:szCs w:val="24"/>
        </w:rPr>
        <w:t>substantive change in the statute)).</w:t>
      </w:r>
    </w:p>
    <w:p w14:paraId="013D4885" w14:textId="77777777" w:rsidR="00890FE3" w:rsidRPr="00597752" w:rsidRDefault="00890FE3" w:rsidP="00890FE3">
      <w:pPr>
        <w:pStyle w:val="BodyText"/>
        <w:widowControl w:val="0"/>
        <w:ind w:left="360" w:firstLine="360"/>
        <w:rPr>
          <w:szCs w:val="24"/>
        </w:rPr>
      </w:pPr>
      <w:r w:rsidRPr="00597752">
        <w:rPr>
          <w:szCs w:val="24"/>
        </w:rPr>
        <w:t>The Florida Supreme Court appl</w:t>
      </w:r>
      <w:r>
        <w:rPr>
          <w:szCs w:val="24"/>
        </w:rPr>
        <w:t>ies a two--pronged test to determ</w:t>
      </w:r>
      <w:r w:rsidRPr="00597752">
        <w:rPr>
          <w:szCs w:val="24"/>
        </w:rPr>
        <w:t>ine whether a stature applies</w:t>
      </w:r>
      <w:r>
        <w:rPr>
          <w:szCs w:val="24"/>
        </w:rPr>
        <w:t xml:space="preserve"> </w:t>
      </w:r>
      <w:r w:rsidRPr="00597752">
        <w:rPr>
          <w:szCs w:val="24"/>
        </w:rPr>
        <w:t>retroactively. First</w:t>
      </w:r>
      <w:r>
        <w:rPr>
          <w:szCs w:val="24"/>
        </w:rPr>
        <w:t>, the Court m</w:t>
      </w:r>
      <w:r w:rsidRPr="00597752">
        <w:rPr>
          <w:szCs w:val="24"/>
        </w:rPr>
        <w:t>ust ascertain whether the Legislature intended for the statute to app</w:t>
      </w:r>
      <w:r>
        <w:rPr>
          <w:szCs w:val="24"/>
        </w:rPr>
        <w:t>l</w:t>
      </w:r>
      <w:r w:rsidRPr="00597752">
        <w:rPr>
          <w:szCs w:val="24"/>
        </w:rPr>
        <w:t>y</w:t>
      </w:r>
      <w:r>
        <w:rPr>
          <w:szCs w:val="24"/>
        </w:rPr>
        <w:t xml:space="preserve"> </w:t>
      </w:r>
      <w:r w:rsidRPr="00597752">
        <w:rPr>
          <w:szCs w:val="24"/>
        </w:rPr>
        <w:t xml:space="preserve">retroactively. </w:t>
      </w:r>
      <w:r>
        <w:rPr>
          <w:szCs w:val="24"/>
        </w:rPr>
        <w:t>If the</w:t>
      </w:r>
      <w:r w:rsidRPr="00597752">
        <w:rPr>
          <w:szCs w:val="24"/>
        </w:rPr>
        <w:t xml:space="preserve"> legislative intent is clearly expressed</w:t>
      </w:r>
      <w:r>
        <w:rPr>
          <w:szCs w:val="24"/>
        </w:rPr>
        <w:t>,</w:t>
      </w:r>
      <w:r w:rsidRPr="00597752">
        <w:rPr>
          <w:szCs w:val="24"/>
        </w:rPr>
        <w:t xml:space="preserve"> then the second prong tasks the Court with</w:t>
      </w:r>
      <w:r>
        <w:rPr>
          <w:szCs w:val="24"/>
        </w:rPr>
        <w:t xml:space="preserve"> </w:t>
      </w:r>
      <w:r w:rsidRPr="00597752">
        <w:rPr>
          <w:szCs w:val="24"/>
        </w:rPr>
        <w:t>determining whether retroactive application violates any constitut</w:t>
      </w:r>
      <w:r>
        <w:rPr>
          <w:szCs w:val="24"/>
        </w:rPr>
        <w:t xml:space="preserve">ional </w:t>
      </w:r>
      <w:r>
        <w:rPr>
          <w:szCs w:val="24"/>
        </w:rPr>
        <w:lastRenderedPageBreak/>
        <w:t>principl</w:t>
      </w:r>
      <w:r w:rsidRPr="00597752">
        <w:rPr>
          <w:szCs w:val="24"/>
        </w:rPr>
        <w:t xml:space="preserve">es. </w:t>
      </w:r>
      <w:r w:rsidRPr="00597752">
        <w:rPr>
          <w:i/>
          <w:szCs w:val="24"/>
        </w:rPr>
        <w:t>See Menendez</w:t>
      </w:r>
      <w:r w:rsidRPr="00597752">
        <w:rPr>
          <w:szCs w:val="24"/>
        </w:rPr>
        <w:t>, 35</w:t>
      </w:r>
      <w:r>
        <w:rPr>
          <w:szCs w:val="24"/>
        </w:rPr>
        <w:t xml:space="preserve"> So. 3d at 877-80. </w:t>
      </w:r>
      <w:r w:rsidRPr="00597752">
        <w:rPr>
          <w:szCs w:val="24"/>
        </w:rPr>
        <w:t>[E]ven where the Legislature has expressly stated that a statute will have</w:t>
      </w:r>
      <w:r>
        <w:rPr>
          <w:szCs w:val="24"/>
        </w:rPr>
        <w:t xml:space="preserve"> </w:t>
      </w:r>
      <w:r w:rsidRPr="00597752">
        <w:rPr>
          <w:szCs w:val="24"/>
        </w:rPr>
        <w:t xml:space="preserve">retroactive application, [the] Supreme Court will </w:t>
      </w:r>
      <w:r>
        <w:rPr>
          <w:szCs w:val="24"/>
        </w:rPr>
        <w:t>reject</w:t>
      </w:r>
      <w:r w:rsidRPr="00597752">
        <w:rPr>
          <w:szCs w:val="24"/>
        </w:rPr>
        <w:t xml:space="preserve"> such an application if the statute impairs a</w:t>
      </w:r>
      <w:r>
        <w:rPr>
          <w:szCs w:val="24"/>
        </w:rPr>
        <w:t xml:space="preserve"> </w:t>
      </w:r>
      <w:r w:rsidRPr="00597752">
        <w:rPr>
          <w:szCs w:val="24"/>
        </w:rPr>
        <w:t>vested right</w:t>
      </w:r>
      <w:r>
        <w:rPr>
          <w:szCs w:val="24"/>
        </w:rPr>
        <w:t>,</w:t>
      </w:r>
      <w:r w:rsidRPr="00597752">
        <w:rPr>
          <w:szCs w:val="24"/>
        </w:rPr>
        <w:t xml:space="preserve"> creates a new obligation</w:t>
      </w:r>
      <w:r>
        <w:rPr>
          <w:szCs w:val="24"/>
        </w:rPr>
        <w:t>,</w:t>
      </w:r>
      <w:r w:rsidRPr="00597752">
        <w:rPr>
          <w:szCs w:val="24"/>
        </w:rPr>
        <w:t xml:space="preserve"> or imposes a new penalty." </w:t>
      </w:r>
      <w:r w:rsidRPr="00597752">
        <w:rPr>
          <w:i/>
          <w:szCs w:val="24"/>
        </w:rPr>
        <w:t>Id.</w:t>
      </w:r>
    </w:p>
    <w:p w14:paraId="2713B7A9" w14:textId="77777777" w:rsidR="00890FE3" w:rsidRPr="00597752" w:rsidRDefault="00890FE3" w:rsidP="00890FE3">
      <w:pPr>
        <w:pStyle w:val="BodyText"/>
        <w:widowControl w:val="0"/>
        <w:ind w:left="360" w:firstLine="360"/>
        <w:rPr>
          <w:szCs w:val="24"/>
        </w:rPr>
      </w:pPr>
      <w:r w:rsidRPr="00597752">
        <w:rPr>
          <w:szCs w:val="24"/>
        </w:rPr>
        <w:t xml:space="preserve">In the </w:t>
      </w:r>
      <w:r w:rsidRPr="00D87A73">
        <w:rPr>
          <w:i/>
          <w:szCs w:val="24"/>
        </w:rPr>
        <w:t>Menendez</w:t>
      </w:r>
      <w:r w:rsidRPr="00597752">
        <w:rPr>
          <w:szCs w:val="24"/>
        </w:rPr>
        <w:t xml:space="preserve"> case, the State of Florida made statutory changes where, similarly to the case</w:t>
      </w:r>
      <w:r>
        <w:rPr>
          <w:szCs w:val="24"/>
        </w:rPr>
        <w:t xml:space="preserve"> </w:t>
      </w:r>
      <w:r w:rsidRPr="00597752">
        <w:rPr>
          <w:szCs w:val="24"/>
        </w:rPr>
        <w:t>at bar, it amended the framework for insureds seeking to recover PIP benefits under their insurance</w:t>
      </w:r>
      <w:r>
        <w:rPr>
          <w:szCs w:val="24"/>
        </w:rPr>
        <w:t xml:space="preserve"> </w:t>
      </w:r>
      <w:r w:rsidRPr="00597752">
        <w:rPr>
          <w:szCs w:val="24"/>
        </w:rPr>
        <w:t xml:space="preserve">policies, namely by placing additional requirements </w:t>
      </w:r>
      <w:r>
        <w:rPr>
          <w:szCs w:val="24"/>
        </w:rPr>
        <w:t>on</w:t>
      </w:r>
      <w:r w:rsidRPr="00597752">
        <w:rPr>
          <w:szCs w:val="24"/>
        </w:rPr>
        <w:t xml:space="preserve"> insureds (known as the "S</w:t>
      </w:r>
      <w:r>
        <w:rPr>
          <w:szCs w:val="24"/>
        </w:rPr>
        <w:t>tatutory Pre-suit Provision”</w:t>
      </w:r>
      <w:r w:rsidRPr="00597752">
        <w:rPr>
          <w:szCs w:val="24"/>
        </w:rPr>
        <w:t xml:space="preserve">) to be complied with prior to filing suit against their insurance carrier. </w:t>
      </w:r>
      <w:r w:rsidRPr="00597752">
        <w:rPr>
          <w:i/>
          <w:szCs w:val="24"/>
        </w:rPr>
        <w:t>Id</w:t>
      </w:r>
      <w:r w:rsidRPr="00597752">
        <w:rPr>
          <w:szCs w:val="24"/>
        </w:rPr>
        <w:t>.</w:t>
      </w:r>
    </w:p>
    <w:p w14:paraId="3A79A1B7" w14:textId="77777777" w:rsidR="00890FE3" w:rsidRPr="00597752" w:rsidRDefault="00890FE3" w:rsidP="00890FE3">
      <w:pPr>
        <w:pStyle w:val="BodyText"/>
        <w:widowControl w:val="0"/>
        <w:ind w:left="360" w:firstLine="360"/>
        <w:rPr>
          <w:szCs w:val="24"/>
        </w:rPr>
      </w:pPr>
      <w:r w:rsidRPr="00597752">
        <w:rPr>
          <w:szCs w:val="24"/>
        </w:rPr>
        <w:t xml:space="preserve">The insured in the </w:t>
      </w:r>
      <w:r w:rsidRPr="00D87A73">
        <w:rPr>
          <w:i/>
          <w:szCs w:val="24"/>
        </w:rPr>
        <w:t>Menendez</w:t>
      </w:r>
      <w:r w:rsidRPr="00597752">
        <w:rPr>
          <w:szCs w:val="24"/>
        </w:rPr>
        <w:t xml:space="preserve"> case was successful in securing a judgment at trial against the</w:t>
      </w:r>
    </w:p>
    <w:p w14:paraId="673DCE38" w14:textId="77777777" w:rsidR="00890FE3" w:rsidRPr="00597752" w:rsidRDefault="00890FE3" w:rsidP="00890FE3">
      <w:pPr>
        <w:pStyle w:val="BodyText"/>
        <w:widowControl w:val="0"/>
        <w:ind w:left="360"/>
        <w:rPr>
          <w:szCs w:val="24"/>
        </w:rPr>
      </w:pPr>
      <w:r w:rsidRPr="00597752">
        <w:rPr>
          <w:szCs w:val="24"/>
        </w:rPr>
        <w:t>defendant, Progressive Express, for overdue benefits. On appeal, the</w:t>
      </w:r>
      <w:r>
        <w:rPr>
          <w:szCs w:val="24"/>
        </w:rPr>
        <w:t xml:space="preserve"> Third District Court of Appeal </w:t>
      </w:r>
      <w:r w:rsidRPr="00597752">
        <w:rPr>
          <w:szCs w:val="24"/>
        </w:rPr>
        <w:t>overturned the judgement citing the insured's</w:t>
      </w:r>
      <w:r>
        <w:rPr>
          <w:szCs w:val="24"/>
        </w:rPr>
        <w:t xml:space="preserve"> failure to comply with the 200</w:t>
      </w:r>
      <w:r w:rsidRPr="00597752">
        <w:rPr>
          <w:szCs w:val="24"/>
        </w:rPr>
        <w:t>l statute as enacted and</w:t>
      </w:r>
      <w:r>
        <w:rPr>
          <w:szCs w:val="24"/>
        </w:rPr>
        <w:t xml:space="preserve"> </w:t>
      </w:r>
      <w:r w:rsidRPr="00597752">
        <w:rPr>
          <w:szCs w:val="24"/>
        </w:rPr>
        <w:t xml:space="preserve">holding, </w:t>
      </w:r>
      <w:r w:rsidRPr="00D87A73">
        <w:rPr>
          <w:i/>
          <w:szCs w:val="24"/>
        </w:rPr>
        <w:t>inter alia</w:t>
      </w:r>
      <w:r>
        <w:rPr>
          <w:i/>
          <w:szCs w:val="24"/>
        </w:rPr>
        <w:t>,</w:t>
      </w:r>
      <w:r w:rsidRPr="00597752">
        <w:rPr>
          <w:szCs w:val="24"/>
        </w:rPr>
        <w:t xml:space="preserve"> "that the statutory pre</w:t>
      </w:r>
      <w:r>
        <w:rPr>
          <w:szCs w:val="24"/>
        </w:rPr>
        <w:t>-suit notice provision cou</w:t>
      </w:r>
      <w:r w:rsidRPr="00597752">
        <w:rPr>
          <w:szCs w:val="24"/>
        </w:rPr>
        <w:t>ld be applied retroactively to the</w:t>
      </w:r>
      <w:r>
        <w:rPr>
          <w:szCs w:val="24"/>
        </w:rPr>
        <w:t xml:space="preserve"> </w:t>
      </w:r>
      <w:r w:rsidRPr="00597752">
        <w:rPr>
          <w:szCs w:val="24"/>
        </w:rPr>
        <w:t xml:space="preserve">insured's claim because it was </w:t>
      </w:r>
      <w:r>
        <w:rPr>
          <w:szCs w:val="24"/>
        </w:rPr>
        <w:t>‘</w:t>
      </w:r>
      <w:r w:rsidRPr="00597752">
        <w:rPr>
          <w:szCs w:val="24"/>
        </w:rPr>
        <w:t>m</w:t>
      </w:r>
      <w:r>
        <w:rPr>
          <w:szCs w:val="24"/>
        </w:rPr>
        <w:t>erely procedural' and did not un</w:t>
      </w:r>
      <w:r w:rsidRPr="00597752">
        <w:rPr>
          <w:szCs w:val="24"/>
        </w:rPr>
        <w:t>constitutionally alter any existing</w:t>
      </w:r>
      <w:r>
        <w:rPr>
          <w:szCs w:val="24"/>
        </w:rPr>
        <w:t xml:space="preserve"> </w:t>
      </w:r>
      <w:r w:rsidRPr="00597752">
        <w:rPr>
          <w:szCs w:val="24"/>
        </w:rPr>
        <w:t xml:space="preserve">rights." </w:t>
      </w:r>
      <w:r w:rsidRPr="00D87A73">
        <w:rPr>
          <w:i/>
          <w:szCs w:val="24"/>
        </w:rPr>
        <w:t>Id</w:t>
      </w:r>
      <w:r w:rsidRPr="00597752">
        <w:rPr>
          <w:szCs w:val="24"/>
        </w:rPr>
        <w:t>.</w:t>
      </w:r>
    </w:p>
    <w:p w14:paraId="491D2FAE" w14:textId="77777777" w:rsidR="00890FE3" w:rsidRPr="00597752" w:rsidRDefault="00890FE3" w:rsidP="00890FE3">
      <w:pPr>
        <w:pStyle w:val="BodyText"/>
        <w:widowControl w:val="0"/>
        <w:ind w:left="360" w:firstLine="360"/>
        <w:rPr>
          <w:szCs w:val="24"/>
        </w:rPr>
      </w:pPr>
      <w:r w:rsidRPr="00597752">
        <w:rPr>
          <w:szCs w:val="24"/>
        </w:rPr>
        <w:t xml:space="preserve">In </w:t>
      </w:r>
      <w:r>
        <w:rPr>
          <w:szCs w:val="24"/>
        </w:rPr>
        <w:t>2010</w:t>
      </w:r>
      <w:r w:rsidRPr="00597752">
        <w:rPr>
          <w:szCs w:val="24"/>
        </w:rPr>
        <w:t>, the Florida Supreme Court overturned the appellate court, holding that "[b]ecause</w:t>
      </w:r>
    </w:p>
    <w:p w14:paraId="7FBB1148" w14:textId="77777777" w:rsidR="00890FE3" w:rsidRPr="00597752" w:rsidRDefault="00890FE3" w:rsidP="00890FE3">
      <w:pPr>
        <w:pStyle w:val="BodyText"/>
        <w:widowControl w:val="0"/>
        <w:ind w:left="360"/>
        <w:rPr>
          <w:szCs w:val="24"/>
        </w:rPr>
      </w:pPr>
      <w:r>
        <w:rPr>
          <w:szCs w:val="24"/>
        </w:rPr>
        <w:t>we conclude that the 200</w:t>
      </w:r>
      <w:r w:rsidRPr="00597752">
        <w:rPr>
          <w:szCs w:val="24"/>
        </w:rPr>
        <w:t>l amendment creating the statutory pre-suit notice provisions cons</w:t>
      </w:r>
      <w:r>
        <w:rPr>
          <w:szCs w:val="24"/>
        </w:rPr>
        <w:t>titutes</w:t>
      </w:r>
      <w:r w:rsidRPr="00597752">
        <w:rPr>
          <w:szCs w:val="24"/>
        </w:rPr>
        <w:t xml:space="preserve"> a</w:t>
      </w:r>
      <w:r>
        <w:rPr>
          <w:szCs w:val="24"/>
        </w:rPr>
        <w:t xml:space="preserve"> </w:t>
      </w:r>
      <w:r w:rsidRPr="00597752">
        <w:rPr>
          <w:szCs w:val="24"/>
        </w:rPr>
        <w:t>substantive change to the statute, we hold that it cannot be re</w:t>
      </w:r>
      <w:r>
        <w:rPr>
          <w:szCs w:val="24"/>
        </w:rPr>
        <w:t>troactively</w:t>
      </w:r>
      <w:r w:rsidRPr="00597752">
        <w:rPr>
          <w:szCs w:val="24"/>
        </w:rPr>
        <w:t xml:space="preserve"> applied to insurance policies</w:t>
      </w:r>
      <w:r>
        <w:rPr>
          <w:szCs w:val="24"/>
        </w:rPr>
        <w:t xml:space="preserve"> </w:t>
      </w:r>
      <w:r w:rsidRPr="00597752">
        <w:rPr>
          <w:szCs w:val="24"/>
        </w:rPr>
        <w:t>issued before the effective date of the a</w:t>
      </w:r>
      <w:r>
        <w:rPr>
          <w:szCs w:val="24"/>
        </w:rPr>
        <w:t>mendment</w:t>
      </w:r>
      <w:r w:rsidRPr="00597752">
        <w:rPr>
          <w:szCs w:val="24"/>
        </w:rPr>
        <w:t xml:space="preserve">." </w:t>
      </w:r>
      <w:r w:rsidRPr="00D87A73">
        <w:rPr>
          <w:i/>
          <w:szCs w:val="24"/>
        </w:rPr>
        <w:t>Id</w:t>
      </w:r>
      <w:r w:rsidRPr="00597752">
        <w:rPr>
          <w:szCs w:val="24"/>
        </w:rPr>
        <w:t>.</w:t>
      </w:r>
    </w:p>
    <w:p w14:paraId="4692E6A6" w14:textId="77777777" w:rsidR="00890FE3" w:rsidRDefault="00890FE3" w:rsidP="00890FE3">
      <w:pPr>
        <w:pStyle w:val="BodyText"/>
        <w:widowControl w:val="0"/>
        <w:ind w:firstLine="720"/>
        <w:rPr>
          <w:szCs w:val="24"/>
        </w:rPr>
      </w:pPr>
      <w:r w:rsidRPr="00597752">
        <w:rPr>
          <w:szCs w:val="24"/>
        </w:rPr>
        <w:t xml:space="preserve">In the present case, as in </w:t>
      </w:r>
      <w:r>
        <w:rPr>
          <w:i/>
          <w:szCs w:val="24"/>
        </w:rPr>
        <w:t>Menendez</w:t>
      </w:r>
      <w:r w:rsidRPr="00597752">
        <w:rPr>
          <w:szCs w:val="24"/>
        </w:rPr>
        <w:t xml:space="preserve"> retroactive application of the amendments under Fla.</w:t>
      </w:r>
      <w:r>
        <w:rPr>
          <w:szCs w:val="24"/>
        </w:rPr>
        <w:t xml:space="preserve"> </w:t>
      </w:r>
      <w:r w:rsidRPr="00597752">
        <w:rPr>
          <w:szCs w:val="24"/>
        </w:rPr>
        <w:t>Stat.§ 627.7152 and the subsequent Jurisdictional Act (HB 337). would consti</w:t>
      </w:r>
      <w:r>
        <w:rPr>
          <w:szCs w:val="24"/>
        </w:rPr>
        <w:t>tute</w:t>
      </w:r>
      <w:r w:rsidRPr="00597752">
        <w:rPr>
          <w:szCs w:val="24"/>
        </w:rPr>
        <w:t xml:space="preserve"> substantive changes</w:t>
      </w:r>
      <w:r>
        <w:rPr>
          <w:szCs w:val="24"/>
        </w:rPr>
        <w:t xml:space="preserve"> </w:t>
      </w:r>
      <w:r w:rsidRPr="00597752">
        <w:rPr>
          <w:szCs w:val="24"/>
        </w:rPr>
        <w:t>and, therefore, cannot be retroactive1y applied to Plaintiffs contract/AOB that was in place and in</w:t>
      </w:r>
      <w:r>
        <w:rPr>
          <w:szCs w:val="24"/>
        </w:rPr>
        <w:t xml:space="preserve"> </w:t>
      </w:r>
      <w:r w:rsidRPr="00597752">
        <w:rPr>
          <w:szCs w:val="24"/>
        </w:rPr>
        <w:t xml:space="preserve">effect prior to the change in </w:t>
      </w:r>
      <w:r>
        <w:rPr>
          <w:szCs w:val="24"/>
        </w:rPr>
        <w:t xml:space="preserve">the law, </w:t>
      </w:r>
      <w:r w:rsidRPr="00597752">
        <w:rPr>
          <w:szCs w:val="24"/>
        </w:rPr>
        <w:t>irres</w:t>
      </w:r>
      <w:r>
        <w:rPr>
          <w:szCs w:val="24"/>
        </w:rPr>
        <w:t>pective of the Legislature's in</w:t>
      </w:r>
      <w:r w:rsidRPr="00597752">
        <w:rPr>
          <w:szCs w:val="24"/>
        </w:rPr>
        <w:t>tent.</w:t>
      </w:r>
      <w:r>
        <w:rPr>
          <w:szCs w:val="24"/>
        </w:rPr>
        <w:t xml:space="preserve"> </w:t>
      </w:r>
    </w:p>
    <w:p w14:paraId="0CA752F0" w14:textId="77777777" w:rsidR="00890FE3" w:rsidRPr="00C80929" w:rsidRDefault="00890FE3" w:rsidP="00890FE3">
      <w:pPr>
        <w:pStyle w:val="BodyText"/>
        <w:widowControl w:val="0"/>
        <w:ind w:firstLine="720"/>
        <w:rPr>
          <w:szCs w:val="24"/>
        </w:rPr>
      </w:pPr>
      <w:r w:rsidRPr="00C80929">
        <w:rPr>
          <w:szCs w:val="24"/>
        </w:rPr>
        <w:lastRenderedPageBreak/>
        <w:t xml:space="preserve">However, in distinction from the </w:t>
      </w:r>
      <w:r>
        <w:rPr>
          <w:i/>
          <w:szCs w:val="24"/>
        </w:rPr>
        <w:t>Menendez</w:t>
      </w:r>
      <w:r w:rsidRPr="00C80929">
        <w:rPr>
          <w:szCs w:val="24"/>
        </w:rPr>
        <w:t xml:space="preserve"> case, the present case deals with a much more</w:t>
      </w:r>
    </w:p>
    <w:p w14:paraId="0A25727E" w14:textId="77777777" w:rsidR="00890FE3" w:rsidRPr="00C80929" w:rsidRDefault="00890FE3" w:rsidP="00890FE3">
      <w:pPr>
        <w:pStyle w:val="BodyText"/>
        <w:widowControl w:val="0"/>
        <w:rPr>
          <w:szCs w:val="24"/>
        </w:rPr>
      </w:pPr>
      <w:r w:rsidRPr="00C80929">
        <w:rPr>
          <w:szCs w:val="24"/>
        </w:rPr>
        <w:t>antagonistic</w:t>
      </w:r>
      <w:r>
        <w:rPr>
          <w:szCs w:val="24"/>
        </w:rPr>
        <w:t xml:space="preserve"> statutory legislative action. I</w:t>
      </w:r>
      <w:r w:rsidRPr="00C80929">
        <w:rPr>
          <w:szCs w:val="24"/>
        </w:rPr>
        <w:t>n the instant matter</w:t>
      </w:r>
      <w:r>
        <w:rPr>
          <w:szCs w:val="24"/>
        </w:rPr>
        <w:t>, the legislature not onl</w:t>
      </w:r>
      <w:r w:rsidRPr="00C80929">
        <w:rPr>
          <w:szCs w:val="24"/>
        </w:rPr>
        <w:t>y amended an</w:t>
      </w:r>
    </w:p>
    <w:p w14:paraId="59A6132E" w14:textId="77777777" w:rsidR="00890FE3" w:rsidRPr="00C80929" w:rsidRDefault="00890FE3" w:rsidP="00890FE3">
      <w:pPr>
        <w:pStyle w:val="BodyText"/>
        <w:widowControl w:val="0"/>
        <w:rPr>
          <w:szCs w:val="24"/>
        </w:rPr>
      </w:pPr>
      <w:r w:rsidRPr="00C80929">
        <w:rPr>
          <w:szCs w:val="24"/>
        </w:rPr>
        <w:t xml:space="preserve">already existing statute (as was the case with </w:t>
      </w:r>
      <w:r w:rsidRPr="008F03E1">
        <w:rPr>
          <w:i/>
          <w:szCs w:val="24"/>
        </w:rPr>
        <w:t>Menendez</w:t>
      </w:r>
      <w:r>
        <w:rPr>
          <w:szCs w:val="24"/>
        </w:rPr>
        <w:t>) which would hav</w:t>
      </w:r>
      <w:r w:rsidRPr="00C80929">
        <w:rPr>
          <w:szCs w:val="24"/>
        </w:rPr>
        <w:t>e affected the Plaintiff, but</w:t>
      </w:r>
      <w:r>
        <w:rPr>
          <w:szCs w:val="24"/>
        </w:rPr>
        <w:t xml:space="preserve"> </w:t>
      </w:r>
      <w:r w:rsidRPr="00C80929">
        <w:rPr>
          <w:szCs w:val="24"/>
        </w:rPr>
        <w:t>the Legislature went so far as to entirely eliminate Plaintiff</w:t>
      </w:r>
      <w:r>
        <w:rPr>
          <w:szCs w:val="24"/>
        </w:rPr>
        <w:t>’</w:t>
      </w:r>
      <w:r w:rsidRPr="00C80929">
        <w:rPr>
          <w:szCs w:val="24"/>
        </w:rPr>
        <w:t>s rights under one statute</w:t>
      </w:r>
      <w:r>
        <w:rPr>
          <w:szCs w:val="24"/>
        </w:rPr>
        <w:t>,</w:t>
      </w:r>
      <w:r w:rsidRPr="00C80929">
        <w:rPr>
          <w:szCs w:val="24"/>
        </w:rPr>
        <w:t xml:space="preserve"> only to then</w:t>
      </w:r>
      <w:r>
        <w:rPr>
          <w:szCs w:val="24"/>
        </w:rPr>
        <w:t xml:space="preserve"> </w:t>
      </w:r>
      <w:r w:rsidRPr="00C80929">
        <w:rPr>
          <w:szCs w:val="24"/>
        </w:rPr>
        <w:t>pass an entirely new statute in disregard of the le</w:t>
      </w:r>
      <w:r>
        <w:rPr>
          <w:szCs w:val="24"/>
        </w:rPr>
        <w:t>gal constitutional requirements</w:t>
      </w:r>
      <w:r w:rsidRPr="00C80929">
        <w:rPr>
          <w:szCs w:val="24"/>
        </w:rPr>
        <w:t xml:space="preserve"> to retroactively take</w:t>
      </w:r>
      <w:r>
        <w:rPr>
          <w:szCs w:val="24"/>
        </w:rPr>
        <w:t xml:space="preserve"> </w:t>
      </w:r>
      <w:r w:rsidRPr="00C80929">
        <w:rPr>
          <w:szCs w:val="24"/>
        </w:rPr>
        <w:t xml:space="preserve">away </w:t>
      </w:r>
      <w:r>
        <w:rPr>
          <w:szCs w:val="24"/>
        </w:rPr>
        <w:t>Plaintiff’s</w:t>
      </w:r>
      <w:r w:rsidRPr="00C80929">
        <w:rPr>
          <w:szCs w:val="24"/>
        </w:rPr>
        <w:t xml:space="preserve"> vested contr</w:t>
      </w:r>
      <w:r>
        <w:rPr>
          <w:szCs w:val="24"/>
        </w:rPr>
        <w:t>actual</w:t>
      </w:r>
      <w:r w:rsidRPr="00C80929">
        <w:rPr>
          <w:szCs w:val="24"/>
        </w:rPr>
        <w:t xml:space="preserve"> rights.</w:t>
      </w:r>
    </w:p>
    <w:p w14:paraId="533AA985" w14:textId="77777777" w:rsidR="00890FE3" w:rsidRPr="00C80929" w:rsidRDefault="00890FE3" w:rsidP="00890FE3">
      <w:pPr>
        <w:pStyle w:val="BodyText"/>
        <w:widowControl w:val="0"/>
        <w:ind w:firstLine="720"/>
        <w:rPr>
          <w:szCs w:val="24"/>
        </w:rPr>
      </w:pPr>
      <w:r w:rsidRPr="00C80929">
        <w:rPr>
          <w:szCs w:val="24"/>
        </w:rPr>
        <w:t>Retroactive application of Fla. Stat. § 627.7152 i</w:t>
      </w:r>
      <w:r>
        <w:rPr>
          <w:szCs w:val="24"/>
        </w:rPr>
        <w:t>s tantamount to unconstitutionall</w:t>
      </w:r>
      <w:r w:rsidRPr="00C80929">
        <w:rPr>
          <w:szCs w:val="24"/>
        </w:rPr>
        <w:t>y altering</w:t>
      </w:r>
    </w:p>
    <w:p w14:paraId="0C863D0B" w14:textId="77777777" w:rsidR="00890FE3" w:rsidRPr="00C80929" w:rsidRDefault="00890FE3" w:rsidP="00890FE3">
      <w:pPr>
        <w:pStyle w:val="BodyText"/>
        <w:widowControl w:val="0"/>
        <w:rPr>
          <w:szCs w:val="24"/>
        </w:rPr>
      </w:pPr>
      <w:r w:rsidRPr="00C80929">
        <w:rPr>
          <w:szCs w:val="24"/>
        </w:rPr>
        <w:t>Plaintiff's existing vested contrac</w:t>
      </w:r>
      <w:r>
        <w:rPr>
          <w:szCs w:val="24"/>
        </w:rPr>
        <w:t>tual rights under the contract/</w:t>
      </w:r>
      <w:r w:rsidRPr="00C80929">
        <w:rPr>
          <w:szCs w:val="24"/>
        </w:rPr>
        <w:t>AOB. Doing so would impair</w:t>
      </w:r>
      <w:r>
        <w:rPr>
          <w:szCs w:val="24"/>
        </w:rPr>
        <w:t xml:space="preserve"> </w:t>
      </w:r>
      <w:r w:rsidRPr="00C80929">
        <w:rPr>
          <w:szCs w:val="24"/>
        </w:rPr>
        <w:t>Plaintiff</w:t>
      </w:r>
      <w:r>
        <w:rPr>
          <w:szCs w:val="24"/>
        </w:rPr>
        <w:t>’s vested r</w:t>
      </w:r>
      <w:r w:rsidRPr="00C80929">
        <w:rPr>
          <w:szCs w:val="24"/>
        </w:rPr>
        <w:t>ights, creat</w:t>
      </w:r>
      <w:r>
        <w:rPr>
          <w:szCs w:val="24"/>
        </w:rPr>
        <w:t>e new obligations for Plaintiff,</w:t>
      </w:r>
      <w:r w:rsidRPr="00C80929">
        <w:rPr>
          <w:szCs w:val="24"/>
        </w:rPr>
        <w:t xml:space="preserve"> and impose several new penalties on</w:t>
      </w:r>
    </w:p>
    <w:p w14:paraId="14E08DCA" w14:textId="77777777" w:rsidR="00890FE3" w:rsidRPr="00C80929" w:rsidRDefault="00890FE3" w:rsidP="00890FE3">
      <w:pPr>
        <w:pStyle w:val="BodyText"/>
        <w:widowControl w:val="0"/>
        <w:rPr>
          <w:szCs w:val="24"/>
        </w:rPr>
      </w:pPr>
      <w:r w:rsidRPr="00C80929">
        <w:rPr>
          <w:szCs w:val="24"/>
        </w:rPr>
        <w:t>Plaintiff. First, the rights assigned to Plaintiff under the AOB ar</w:t>
      </w:r>
      <w:r>
        <w:rPr>
          <w:szCs w:val="24"/>
        </w:rPr>
        <w:t>e vested rights that woul</w:t>
      </w:r>
      <w:r w:rsidRPr="00C80929">
        <w:rPr>
          <w:szCs w:val="24"/>
        </w:rPr>
        <w:t>d be taken</w:t>
      </w:r>
    </w:p>
    <w:p w14:paraId="05AC3A1B" w14:textId="77777777" w:rsidR="00890FE3" w:rsidRPr="00C80929" w:rsidRDefault="00890FE3" w:rsidP="00890FE3">
      <w:pPr>
        <w:pStyle w:val="BodyText"/>
        <w:widowControl w:val="0"/>
        <w:rPr>
          <w:szCs w:val="24"/>
        </w:rPr>
      </w:pPr>
      <w:r w:rsidRPr="00C80929">
        <w:rPr>
          <w:szCs w:val="24"/>
        </w:rPr>
        <w:t>away or changed by retroactive application of the statute. Second, retroactive application of the statute</w:t>
      </w:r>
      <w:r>
        <w:rPr>
          <w:szCs w:val="24"/>
        </w:rPr>
        <w:t xml:space="preserve"> </w:t>
      </w:r>
      <w:r w:rsidRPr="00C80929">
        <w:rPr>
          <w:szCs w:val="24"/>
        </w:rPr>
        <w:t>creates new obliga</w:t>
      </w:r>
      <w:r>
        <w:rPr>
          <w:szCs w:val="24"/>
        </w:rPr>
        <w:t xml:space="preserve">tions for Plaintiff to follow </w:t>
      </w:r>
      <w:r w:rsidRPr="00C80929">
        <w:rPr>
          <w:szCs w:val="24"/>
        </w:rPr>
        <w:t>in that it imposes a new heightened requirement for</w:t>
      </w:r>
      <w:r>
        <w:rPr>
          <w:szCs w:val="24"/>
        </w:rPr>
        <w:t xml:space="preserve"> collecting attorney’s fees</w:t>
      </w:r>
      <w:r w:rsidRPr="00C80929">
        <w:rPr>
          <w:szCs w:val="24"/>
        </w:rPr>
        <w:t>, while also simultaneously enforcing several new penalties (such as paying</w:t>
      </w:r>
      <w:r>
        <w:rPr>
          <w:szCs w:val="24"/>
        </w:rPr>
        <w:t xml:space="preserve"> for Defendant’</w:t>
      </w:r>
      <w:r w:rsidRPr="00C80929">
        <w:rPr>
          <w:szCs w:val="24"/>
        </w:rPr>
        <w:t>s attorney's fees) for failing to meet the newly set retroactive burden that the parties</w:t>
      </w:r>
      <w:r>
        <w:rPr>
          <w:szCs w:val="24"/>
        </w:rPr>
        <w:t xml:space="preserve"> </w:t>
      </w:r>
      <w:r w:rsidRPr="00C80929">
        <w:rPr>
          <w:szCs w:val="24"/>
        </w:rPr>
        <w:t>were unaware of at the time of entering into the contract/ A</w:t>
      </w:r>
      <w:r>
        <w:rPr>
          <w:szCs w:val="24"/>
        </w:rPr>
        <w:t xml:space="preserve">OB. Third, retroactive applicability would, </w:t>
      </w:r>
      <w:r w:rsidRPr="00C80929">
        <w:rPr>
          <w:szCs w:val="24"/>
        </w:rPr>
        <w:t>again, impose several new p</w:t>
      </w:r>
      <w:r>
        <w:rPr>
          <w:szCs w:val="24"/>
        </w:rPr>
        <w:t>enalties on Plaintiff through t</w:t>
      </w:r>
      <w:r w:rsidRPr="00C80929">
        <w:rPr>
          <w:szCs w:val="24"/>
        </w:rPr>
        <w:t>he enforcement of a significantly more</w:t>
      </w:r>
      <w:r>
        <w:rPr>
          <w:szCs w:val="24"/>
        </w:rPr>
        <w:t xml:space="preserve"> </w:t>
      </w:r>
      <w:r w:rsidRPr="00C80929">
        <w:rPr>
          <w:szCs w:val="24"/>
        </w:rPr>
        <w:t>aggressive and overreaching attorney fee framework as previously discussed.</w:t>
      </w:r>
    </w:p>
    <w:p w14:paraId="3B3DC85E" w14:textId="77777777" w:rsidR="00890FE3" w:rsidRPr="00C80929" w:rsidRDefault="00890FE3" w:rsidP="00890FE3">
      <w:pPr>
        <w:pStyle w:val="BodyText"/>
        <w:widowControl w:val="0"/>
        <w:ind w:firstLine="720"/>
        <w:rPr>
          <w:szCs w:val="24"/>
        </w:rPr>
      </w:pPr>
      <w:r w:rsidRPr="00C80929">
        <w:rPr>
          <w:szCs w:val="24"/>
        </w:rPr>
        <w:t>As su</w:t>
      </w:r>
      <w:r>
        <w:rPr>
          <w:szCs w:val="24"/>
        </w:rPr>
        <w:t>ch, retroactive application of F</w:t>
      </w:r>
      <w:r w:rsidRPr="00C80929">
        <w:rPr>
          <w:szCs w:val="24"/>
        </w:rPr>
        <w:t>la. Stat. § 627. 7152 to the instant case would impair the</w:t>
      </w:r>
      <w:r>
        <w:rPr>
          <w:szCs w:val="24"/>
        </w:rPr>
        <w:t xml:space="preserve"> </w:t>
      </w:r>
      <w:r w:rsidRPr="00C80929">
        <w:rPr>
          <w:szCs w:val="24"/>
        </w:rPr>
        <w:t>obligations of the contract/AOB in violation of the Florida Constitution. Defendant's baseless</w:t>
      </w:r>
    </w:p>
    <w:p w14:paraId="4C3C9E95" w14:textId="77777777" w:rsidR="00890FE3" w:rsidRDefault="00890FE3" w:rsidP="00890FE3">
      <w:pPr>
        <w:pStyle w:val="BodyText"/>
        <w:widowControl w:val="0"/>
        <w:rPr>
          <w:szCs w:val="24"/>
        </w:rPr>
      </w:pPr>
      <w:r w:rsidRPr="00C80929">
        <w:rPr>
          <w:szCs w:val="24"/>
        </w:rPr>
        <w:t>construction</w:t>
      </w:r>
      <w:r>
        <w:rPr>
          <w:szCs w:val="24"/>
        </w:rPr>
        <w:t xml:space="preserve"> of law within their </w:t>
      </w:r>
      <w:r w:rsidRPr="00C80929">
        <w:rPr>
          <w:szCs w:val="24"/>
        </w:rPr>
        <w:t>Motion not only misinterprets Fla. Stat.§ 627.71.52 and the subsequent</w:t>
      </w:r>
      <w:r>
        <w:rPr>
          <w:szCs w:val="24"/>
        </w:rPr>
        <w:t xml:space="preserve"> Jurisdictional Act (HB 337), but</w:t>
      </w:r>
      <w:r w:rsidRPr="00C80929">
        <w:rPr>
          <w:szCs w:val="24"/>
        </w:rPr>
        <w:t xml:space="preserve"> also misapplies the facts of the instant case in defiance of existing</w:t>
      </w:r>
      <w:r>
        <w:rPr>
          <w:szCs w:val="24"/>
        </w:rPr>
        <w:t xml:space="preserve"> case law. Most im</w:t>
      </w:r>
      <w:r w:rsidRPr="00C80929">
        <w:rPr>
          <w:szCs w:val="24"/>
        </w:rPr>
        <w:t xml:space="preserve">portantly, Defendant fails to cite any case law in support of its </w:t>
      </w:r>
      <w:r w:rsidRPr="00C80929">
        <w:rPr>
          <w:szCs w:val="24"/>
        </w:rPr>
        <w:lastRenderedPageBreak/>
        <w:t>position. For the</w:t>
      </w:r>
      <w:r>
        <w:rPr>
          <w:szCs w:val="24"/>
        </w:rPr>
        <w:t xml:space="preserve"> </w:t>
      </w:r>
      <w:r w:rsidRPr="00C80929">
        <w:rPr>
          <w:szCs w:val="24"/>
        </w:rPr>
        <w:t>forgoing reasons, Defendant's motion must be denied.</w:t>
      </w:r>
    </w:p>
    <w:p w14:paraId="4C9C8B33" w14:textId="77777777" w:rsidR="00890FE3" w:rsidRDefault="00890FE3" w:rsidP="00EA767F">
      <w:pPr>
        <w:pStyle w:val="BodyText"/>
        <w:widowControl w:val="0"/>
        <w:numPr>
          <w:ilvl w:val="0"/>
          <w:numId w:val="3"/>
        </w:numPr>
        <w:spacing w:line="240" w:lineRule="auto"/>
        <w:rPr>
          <w:b/>
          <w:szCs w:val="24"/>
          <w:u w:val="single"/>
        </w:rPr>
      </w:pPr>
      <w:r>
        <w:rPr>
          <w:b/>
          <w:szCs w:val="24"/>
          <w:u w:val="single"/>
        </w:rPr>
        <w:t>Subsection ten (10) of Fla. Stat. § 627.7152, cannot be enforced without subsection nine (9) of the Statute, which only became effective on July 1, 2019, after this lawsuit was filed</w:t>
      </w:r>
    </w:p>
    <w:p w14:paraId="2C9511E6" w14:textId="77777777" w:rsidR="00890FE3" w:rsidRDefault="00890FE3" w:rsidP="00890FE3">
      <w:pPr>
        <w:pStyle w:val="BodyText"/>
        <w:widowControl w:val="0"/>
        <w:rPr>
          <w:b/>
          <w:szCs w:val="24"/>
          <w:u w:val="single"/>
        </w:rPr>
      </w:pPr>
    </w:p>
    <w:p w14:paraId="6DDC6D62" w14:textId="77777777" w:rsidR="00890FE3" w:rsidRPr="002C3337" w:rsidRDefault="00890FE3" w:rsidP="00890FE3">
      <w:pPr>
        <w:pStyle w:val="BodyText"/>
        <w:widowControl w:val="0"/>
        <w:ind w:firstLine="720"/>
        <w:rPr>
          <w:szCs w:val="24"/>
        </w:rPr>
      </w:pPr>
      <w:r w:rsidRPr="002C3337">
        <w:rPr>
          <w:szCs w:val="24"/>
        </w:rPr>
        <w:t>Jurisdictiona</w:t>
      </w:r>
      <w:r>
        <w:rPr>
          <w:szCs w:val="24"/>
        </w:rPr>
        <w:t>l</w:t>
      </w:r>
      <w:r w:rsidRPr="002C3337">
        <w:rPr>
          <w:szCs w:val="24"/>
        </w:rPr>
        <w:t xml:space="preserve"> Act (HB 337) only made Fla. Stat.§ 627.7152(10) effective on May 24, 2019. while </w:t>
      </w:r>
      <w:r>
        <w:rPr>
          <w:szCs w:val="24"/>
        </w:rPr>
        <w:t>all</w:t>
      </w:r>
      <w:r w:rsidRPr="002C3337">
        <w:rPr>
          <w:szCs w:val="24"/>
        </w:rPr>
        <w:t xml:space="preserve"> other provisions of Fla. Stat. § 627.7152, as created by the AOB Act remained ineffective until the original effective date of July 1, 2019. The inherent irony of the Jurisdictional Act, or</w:t>
      </w:r>
      <w:r>
        <w:rPr>
          <w:szCs w:val="24"/>
        </w:rPr>
        <w:t xml:space="preserve"> </w:t>
      </w:r>
      <w:r w:rsidRPr="002C3337">
        <w:rPr>
          <w:szCs w:val="24"/>
        </w:rPr>
        <w:t>specifically Fla, St.at. § 627.7152(10), is its failure</w:t>
      </w:r>
      <w:r>
        <w:rPr>
          <w:szCs w:val="24"/>
        </w:rPr>
        <w:t xml:space="preserve"> to make Fla. Stat.§ 627.7152(1-9) </w:t>
      </w:r>
      <w:r w:rsidRPr="002C3337">
        <w:rPr>
          <w:szCs w:val="24"/>
        </w:rPr>
        <w:t xml:space="preserve">or </w:t>
      </w:r>
      <w:r>
        <w:rPr>
          <w:szCs w:val="24"/>
        </w:rPr>
        <w:t>Fla.   Stat.§ 627.7152(11-1</w:t>
      </w:r>
      <w:r w:rsidRPr="002C3337">
        <w:rPr>
          <w:szCs w:val="24"/>
        </w:rPr>
        <w:t>3</w:t>
      </w:r>
      <w:r>
        <w:rPr>
          <w:szCs w:val="24"/>
        </w:rPr>
        <w:t>) effective on May 24, 2019. Thi</w:t>
      </w:r>
      <w:r w:rsidRPr="002C3337">
        <w:rPr>
          <w:szCs w:val="24"/>
        </w:rPr>
        <w:t>s unfortunate defect renders the st</w:t>
      </w:r>
      <w:r>
        <w:rPr>
          <w:szCs w:val="24"/>
        </w:rPr>
        <w:t>atute ambiguous, vague, and unen</w:t>
      </w:r>
      <w:r w:rsidRPr="002C3337">
        <w:rPr>
          <w:szCs w:val="24"/>
        </w:rPr>
        <w:t>forceable, especially where the enforcement of subsection ten (</w:t>
      </w:r>
      <w:r>
        <w:rPr>
          <w:szCs w:val="24"/>
        </w:rPr>
        <w:t>10) necessarily requires a "pre-</w:t>
      </w:r>
      <w:r w:rsidRPr="002C3337">
        <w:rPr>
          <w:szCs w:val="24"/>
        </w:rPr>
        <w:t>suit s</w:t>
      </w:r>
      <w:r>
        <w:rPr>
          <w:szCs w:val="24"/>
        </w:rPr>
        <w:t>ettlement</w:t>
      </w:r>
      <w:r w:rsidRPr="002C3337">
        <w:rPr>
          <w:szCs w:val="24"/>
        </w:rPr>
        <w:t xml:space="preserve"> offer", that is not codified, except pursuant</w:t>
      </w:r>
      <w:r>
        <w:rPr>
          <w:szCs w:val="24"/>
        </w:rPr>
        <w:t xml:space="preserve"> to subsection nine (9), in ord</w:t>
      </w:r>
      <w:r w:rsidRPr="002C3337">
        <w:rPr>
          <w:szCs w:val="24"/>
        </w:rPr>
        <w:t>er to determine whether a</w:t>
      </w:r>
      <w:r>
        <w:rPr>
          <w:szCs w:val="24"/>
        </w:rPr>
        <w:t>ny party is e</w:t>
      </w:r>
      <w:r w:rsidRPr="002C3337">
        <w:rPr>
          <w:szCs w:val="24"/>
        </w:rPr>
        <w:t>ntitl</w:t>
      </w:r>
      <w:r>
        <w:rPr>
          <w:szCs w:val="24"/>
        </w:rPr>
        <w:t>ed to an award of attorney's fe</w:t>
      </w:r>
      <w:r w:rsidRPr="002C3337">
        <w:rPr>
          <w:szCs w:val="24"/>
        </w:rPr>
        <w:t>es.</w:t>
      </w:r>
    </w:p>
    <w:p w14:paraId="3C5D37B9" w14:textId="77777777" w:rsidR="00890FE3" w:rsidRPr="002C3337" w:rsidRDefault="00890FE3" w:rsidP="00890FE3">
      <w:pPr>
        <w:pStyle w:val="BodyText"/>
        <w:widowControl w:val="0"/>
        <w:ind w:firstLine="720"/>
        <w:rPr>
          <w:szCs w:val="24"/>
        </w:rPr>
      </w:pPr>
      <w:r w:rsidRPr="002C3337">
        <w:rPr>
          <w:szCs w:val="24"/>
        </w:rPr>
        <w:t xml:space="preserve">If no provision other than subsection ten (10) was in effect on May 24, 2019, </w:t>
      </w:r>
      <w:r>
        <w:rPr>
          <w:szCs w:val="24"/>
        </w:rPr>
        <w:t>and subsection ten (10) depends on subsection nine (</w:t>
      </w:r>
      <w:r w:rsidRPr="002C3337">
        <w:rPr>
          <w:szCs w:val="24"/>
        </w:rPr>
        <w:t>9), which did not become effective on July l, 2019, it follows</w:t>
      </w:r>
    </w:p>
    <w:p w14:paraId="5F2F7611" w14:textId="77777777" w:rsidR="00890FE3" w:rsidRPr="002C3337" w:rsidRDefault="00890FE3" w:rsidP="00890FE3">
      <w:pPr>
        <w:pStyle w:val="BodyText"/>
        <w:widowControl w:val="0"/>
        <w:rPr>
          <w:szCs w:val="24"/>
        </w:rPr>
      </w:pPr>
      <w:r w:rsidRPr="002C3337">
        <w:rPr>
          <w:szCs w:val="24"/>
        </w:rPr>
        <w:t>that subs</w:t>
      </w:r>
      <w:r>
        <w:rPr>
          <w:szCs w:val="24"/>
        </w:rPr>
        <w:t>ection ten (1</w:t>
      </w:r>
      <w:r w:rsidRPr="002C3337">
        <w:rPr>
          <w:szCs w:val="24"/>
        </w:rPr>
        <w:t>0)</w:t>
      </w:r>
      <w:r>
        <w:rPr>
          <w:szCs w:val="24"/>
        </w:rPr>
        <w:t xml:space="preserve"> </w:t>
      </w:r>
      <w:r w:rsidRPr="002C3337">
        <w:rPr>
          <w:szCs w:val="24"/>
        </w:rPr>
        <w:t>could not</w:t>
      </w:r>
      <w:r>
        <w:rPr>
          <w:szCs w:val="24"/>
        </w:rPr>
        <w:t xml:space="preserve"> reasonably be applied until July 1</w:t>
      </w:r>
      <w:r w:rsidRPr="002C3337">
        <w:rPr>
          <w:szCs w:val="24"/>
        </w:rPr>
        <w:t>, 2019. This conclusion is justified</w:t>
      </w:r>
      <w:r>
        <w:rPr>
          <w:szCs w:val="24"/>
        </w:rPr>
        <w:t xml:space="preserve"> </w:t>
      </w:r>
      <w:r w:rsidRPr="002C3337">
        <w:rPr>
          <w:szCs w:val="24"/>
        </w:rPr>
        <w:t>despite legislative intent, because an award of attorney's fees under subsection ten (10) necessarily</w:t>
      </w:r>
      <w:r>
        <w:rPr>
          <w:szCs w:val="24"/>
        </w:rPr>
        <w:t xml:space="preserve"> </w:t>
      </w:r>
      <w:r w:rsidRPr="002C3337">
        <w:rPr>
          <w:szCs w:val="24"/>
        </w:rPr>
        <w:t>requires a pre-suit settlement offer to be made pursuant to subsection nine (9) and without such an</w:t>
      </w:r>
      <w:r>
        <w:rPr>
          <w:szCs w:val="24"/>
        </w:rPr>
        <w:t xml:space="preserve"> </w:t>
      </w:r>
      <w:r w:rsidRPr="002C3337">
        <w:rPr>
          <w:szCs w:val="24"/>
        </w:rPr>
        <w:t>offer</w:t>
      </w:r>
      <w:r>
        <w:rPr>
          <w:szCs w:val="24"/>
        </w:rPr>
        <w:t>, subsection ten (</w:t>
      </w:r>
      <w:r w:rsidRPr="002C3337">
        <w:rPr>
          <w:szCs w:val="24"/>
        </w:rPr>
        <w:t>10) would be i</w:t>
      </w:r>
      <w:r>
        <w:rPr>
          <w:szCs w:val="24"/>
        </w:rPr>
        <w:t>mpossible to enforce or for Plaint</w:t>
      </w:r>
      <w:r w:rsidRPr="002C3337">
        <w:rPr>
          <w:szCs w:val="24"/>
        </w:rPr>
        <w:t>iff to comply with.</w:t>
      </w:r>
    </w:p>
    <w:p w14:paraId="3AD15D6B" w14:textId="77777777" w:rsidR="00890FE3" w:rsidRPr="002C3337" w:rsidRDefault="00890FE3" w:rsidP="00890FE3">
      <w:pPr>
        <w:pStyle w:val="BodyText"/>
        <w:widowControl w:val="0"/>
        <w:ind w:firstLine="720"/>
        <w:rPr>
          <w:szCs w:val="24"/>
        </w:rPr>
      </w:pPr>
      <w:r>
        <w:rPr>
          <w:szCs w:val="24"/>
        </w:rPr>
        <w:t>Since subsection ten (1</w:t>
      </w:r>
      <w:r w:rsidRPr="002C3337">
        <w:rPr>
          <w:szCs w:val="24"/>
        </w:rPr>
        <w:t>0) cannot apply to th</w:t>
      </w:r>
      <w:r>
        <w:rPr>
          <w:szCs w:val="24"/>
        </w:rPr>
        <w:t>e instant case, Defendant's Moti</w:t>
      </w:r>
      <w:r w:rsidRPr="002C3337">
        <w:rPr>
          <w:szCs w:val="24"/>
        </w:rPr>
        <w:t>on must be</w:t>
      </w:r>
      <w:r>
        <w:rPr>
          <w:szCs w:val="24"/>
        </w:rPr>
        <w:t xml:space="preserve"> </w:t>
      </w:r>
    </w:p>
    <w:p w14:paraId="0CF99349" w14:textId="77777777" w:rsidR="00890FE3" w:rsidRDefault="00890FE3" w:rsidP="00890FE3">
      <w:pPr>
        <w:pStyle w:val="BodyText"/>
        <w:widowControl w:val="0"/>
        <w:rPr>
          <w:szCs w:val="24"/>
        </w:rPr>
      </w:pPr>
      <w:r w:rsidRPr="002C3337">
        <w:rPr>
          <w:szCs w:val="24"/>
        </w:rPr>
        <w:t>denied.</w:t>
      </w:r>
    </w:p>
    <w:p w14:paraId="5D9420F3" w14:textId="77777777" w:rsidR="00890FE3" w:rsidRDefault="00890FE3" w:rsidP="00890FE3">
      <w:pPr>
        <w:pStyle w:val="BodyText"/>
        <w:widowControl w:val="0"/>
        <w:rPr>
          <w:szCs w:val="24"/>
        </w:rPr>
      </w:pPr>
    </w:p>
    <w:p w14:paraId="16C0E46B" w14:textId="77777777" w:rsidR="00890FE3" w:rsidRPr="002C3337" w:rsidRDefault="00890FE3" w:rsidP="00EA767F">
      <w:pPr>
        <w:pStyle w:val="BodyText"/>
        <w:widowControl w:val="0"/>
        <w:numPr>
          <w:ilvl w:val="0"/>
          <w:numId w:val="3"/>
        </w:numPr>
        <w:rPr>
          <w:b/>
          <w:szCs w:val="24"/>
        </w:rPr>
      </w:pPr>
      <w:r>
        <w:rPr>
          <w:b/>
          <w:szCs w:val="24"/>
          <w:u w:val="single"/>
        </w:rPr>
        <w:t>Defendant fails to meet its burden under Fla. R. Civ. P. 1.140(1)</w:t>
      </w:r>
    </w:p>
    <w:p w14:paraId="0107A40F" w14:textId="77777777" w:rsidR="00890FE3" w:rsidRPr="002C3337" w:rsidRDefault="00890FE3" w:rsidP="00890FE3">
      <w:pPr>
        <w:pStyle w:val="BodyText"/>
        <w:widowControl w:val="0"/>
        <w:ind w:firstLine="720"/>
        <w:rPr>
          <w:szCs w:val="24"/>
        </w:rPr>
      </w:pPr>
      <w:r w:rsidRPr="002C3337">
        <w:rPr>
          <w:szCs w:val="24"/>
        </w:rPr>
        <w:t>It is axiomatic that a party may move to s</w:t>
      </w:r>
      <w:r>
        <w:rPr>
          <w:szCs w:val="24"/>
        </w:rPr>
        <w:t>trike or the court may strike” redundant</w:t>
      </w:r>
      <w:r w:rsidRPr="002C3337">
        <w:rPr>
          <w:szCs w:val="24"/>
        </w:rPr>
        <w:t xml:space="preserve">, </w:t>
      </w:r>
      <w:r w:rsidRPr="002C3337">
        <w:rPr>
          <w:szCs w:val="24"/>
        </w:rPr>
        <w:lastRenderedPageBreak/>
        <w:t>immaterial, impertinent or scandalous" matter</w:t>
      </w:r>
      <w:r>
        <w:rPr>
          <w:szCs w:val="24"/>
        </w:rPr>
        <w:t>s</w:t>
      </w:r>
      <w:r w:rsidRPr="002C3337">
        <w:rPr>
          <w:szCs w:val="24"/>
        </w:rPr>
        <w:t xml:space="preserve"> from any pleading at a</w:t>
      </w:r>
      <w:r>
        <w:rPr>
          <w:szCs w:val="24"/>
        </w:rPr>
        <w:t>ny time. Fla. R. Civ. P. 1.140(f)</w:t>
      </w:r>
      <w:r w:rsidRPr="002C3337">
        <w:rPr>
          <w:szCs w:val="24"/>
        </w:rPr>
        <w:t xml:space="preserve">. </w:t>
      </w:r>
      <w:r w:rsidRPr="000B07D7">
        <w:rPr>
          <w:i/>
          <w:szCs w:val="24"/>
        </w:rPr>
        <w:t>S</w:t>
      </w:r>
      <w:r>
        <w:rPr>
          <w:i/>
          <w:szCs w:val="24"/>
        </w:rPr>
        <w:t xml:space="preserve">ee </w:t>
      </w:r>
      <w:r w:rsidRPr="000B07D7">
        <w:rPr>
          <w:i/>
          <w:szCs w:val="24"/>
        </w:rPr>
        <w:t>Pentecostal</w:t>
      </w:r>
      <w:r>
        <w:rPr>
          <w:i/>
          <w:szCs w:val="24"/>
        </w:rPr>
        <w:t xml:space="preserve"> Holiness Church. Inc. v. Maun</w:t>
      </w:r>
      <w:r w:rsidRPr="000B07D7">
        <w:rPr>
          <w:i/>
          <w:szCs w:val="24"/>
        </w:rPr>
        <w:t>ey</w:t>
      </w:r>
      <w:r>
        <w:rPr>
          <w:i/>
          <w:szCs w:val="24"/>
        </w:rPr>
        <w:t>,</w:t>
      </w:r>
      <w:r w:rsidRPr="002C3337">
        <w:rPr>
          <w:szCs w:val="24"/>
        </w:rPr>
        <w:t xml:space="preserve"> 270 So. 2d 762, 769 (Fla. 4th DCA 1972). Neverth</w:t>
      </w:r>
      <w:r>
        <w:rPr>
          <w:szCs w:val="24"/>
        </w:rPr>
        <w:t>eless, “</w:t>
      </w:r>
      <w:r w:rsidRPr="002C3337">
        <w:rPr>
          <w:szCs w:val="24"/>
        </w:rPr>
        <w:t>a motion</w:t>
      </w:r>
      <w:r>
        <w:rPr>
          <w:szCs w:val="24"/>
        </w:rPr>
        <w:t xml:space="preserve"> </w:t>
      </w:r>
      <w:r w:rsidRPr="002C3337">
        <w:rPr>
          <w:szCs w:val="24"/>
        </w:rPr>
        <w:t>to strike a matter as redundant, immaterial, or scandalous should only be granted if the material is</w:t>
      </w:r>
      <w:r>
        <w:rPr>
          <w:szCs w:val="24"/>
        </w:rPr>
        <w:t>:</w:t>
      </w:r>
      <w:r w:rsidRPr="002C3337">
        <w:rPr>
          <w:szCs w:val="24"/>
        </w:rPr>
        <w:t xml:space="preserve"> 1)</w:t>
      </w:r>
      <w:r>
        <w:rPr>
          <w:szCs w:val="24"/>
        </w:rPr>
        <w:t xml:space="preserve"> </w:t>
      </w:r>
      <w:r w:rsidRPr="002C3337">
        <w:rPr>
          <w:szCs w:val="24"/>
        </w:rPr>
        <w:t>wholly irrelevant, 2) can have no bearing on the equities, and 3) has no influence on the decision."</w:t>
      </w:r>
      <w:r>
        <w:rPr>
          <w:szCs w:val="24"/>
        </w:rPr>
        <w:t xml:space="preserve"> </w:t>
      </w:r>
      <w:r w:rsidRPr="000B07D7">
        <w:rPr>
          <w:i/>
          <w:szCs w:val="24"/>
        </w:rPr>
        <w:t>McGothlin, Davidson</w:t>
      </w:r>
      <w:r>
        <w:rPr>
          <w:i/>
          <w:szCs w:val="24"/>
        </w:rPr>
        <w:t>,</w:t>
      </w:r>
      <w:r w:rsidRPr="000B07D7">
        <w:rPr>
          <w:i/>
          <w:szCs w:val="24"/>
        </w:rPr>
        <w:t xml:space="preserve"> Rief</w:t>
      </w:r>
      <w:r>
        <w:rPr>
          <w:i/>
          <w:szCs w:val="24"/>
        </w:rPr>
        <w:t xml:space="preserve"> &amp; Bakas, P.A. v.</w:t>
      </w:r>
      <w:r w:rsidRPr="000B07D7">
        <w:rPr>
          <w:i/>
          <w:szCs w:val="24"/>
        </w:rPr>
        <w:t xml:space="preserve"> Weiss</w:t>
      </w:r>
      <w:r>
        <w:rPr>
          <w:i/>
          <w:szCs w:val="24"/>
        </w:rPr>
        <w:t>,</w:t>
      </w:r>
      <w:r w:rsidRPr="002C3337">
        <w:rPr>
          <w:szCs w:val="24"/>
        </w:rPr>
        <w:t xml:space="preserve"> 704</w:t>
      </w:r>
      <w:r>
        <w:rPr>
          <w:szCs w:val="24"/>
        </w:rPr>
        <w:t xml:space="preserve"> So.</w:t>
      </w:r>
      <w:r w:rsidRPr="002C3337">
        <w:rPr>
          <w:szCs w:val="24"/>
        </w:rPr>
        <w:t xml:space="preserve"> 2d 214,</w:t>
      </w:r>
      <w:r>
        <w:rPr>
          <w:szCs w:val="24"/>
        </w:rPr>
        <w:t xml:space="preserve"> </w:t>
      </w:r>
      <w:r w:rsidRPr="002C3337">
        <w:rPr>
          <w:szCs w:val="24"/>
        </w:rPr>
        <w:t>216 (Fla. 2</w:t>
      </w:r>
      <w:r>
        <w:rPr>
          <w:szCs w:val="24"/>
        </w:rPr>
        <w:t>n</w:t>
      </w:r>
      <w:r w:rsidRPr="002C3337">
        <w:rPr>
          <w:szCs w:val="24"/>
        </w:rPr>
        <w:t>d DCA 1998)</w:t>
      </w:r>
      <w:r>
        <w:rPr>
          <w:szCs w:val="24"/>
        </w:rPr>
        <w:t xml:space="preserve"> </w:t>
      </w:r>
      <w:r w:rsidRPr="002C3337">
        <w:rPr>
          <w:szCs w:val="24"/>
        </w:rPr>
        <w:t>(</w:t>
      </w:r>
      <w:r w:rsidRPr="000B07D7">
        <w:rPr>
          <w:i/>
          <w:szCs w:val="24"/>
        </w:rPr>
        <w:t>quoting</w:t>
      </w:r>
      <w:r>
        <w:rPr>
          <w:i/>
          <w:szCs w:val="24"/>
        </w:rPr>
        <w:t xml:space="preserve"> </w:t>
      </w:r>
      <w:r w:rsidRPr="000B07D7">
        <w:rPr>
          <w:i/>
          <w:szCs w:val="24"/>
        </w:rPr>
        <w:t>Pentecostal Holiness Church, Inc. v. Mauney,</w:t>
      </w:r>
      <w:r w:rsidRPr="002C3337">
        <w:rPr>
          <w:szCs w:val="24"/>
        </w:rPr>
        <w:t xml:space="preserve"> 270 So. 2d 762, 769 (Fla. 4th DCA 1972)).</w:t>
      </w:r>
    </w:p>
    <w:p w14:paraId="1D2D75FE" w14:textId="77777777" w:rsidR="00890FE3" w:rsidRDefault="00890FE3" w:rsidP="00890FE3">
      <w:pPr>
        <w:pStyle w:val="BodyText"/>
        <w:widowControl w:val="0"/>
        <w:ind w:firstLine="720"/>
        <w:rPr>
          <w:szCs w:val="24"/>
        </w:rPr>
      </w:pPr>
      <w:r w:rsidRPr="002C3337">
        <w:rPr>
          <w:szCs w:val="24"/>
        </w:rPr>
        <w:t xml:space="preserve">Even if this </w:t>
      </w:r>
      <w:r>
        <w:rPr>
          <w:szCs w:val="24"/>
        </w:rPr>
        <w:t>Court</w:t>
      </w:r>
      <w:r w:rsidRPr="002C3337">
        <w:rPr>
          <w:szCs w:val="24"/>
        </w:rPr>
        <w:t xml:space="preserve"> retroactively applies the J</w:t>
      </w:r>
      <w:r>
        <w:rPr>
          <w:szCs w:val="24"/>
        </w:rPr>
        <w:t>urisdictiona</w:t>
      </w:r>
      <w:r w:rsidRPr="002C3337">
        <w:rPr>
          <w:szCs w:val="24"/>
        </w:rPr>
        <w:t>l Act and AOB Act to a time</w:t>
      </w:r>
      <w:r>
        <w:rPr>
          <w:szCs w:val="24"/>
        </w:rPr>
        <w:t xml:space="preserve"> </w:t>
      </w:r>
      <w:r w:rsidRPr="002C3337">
        <w:rPr>
          <w:szCs w:val="24"/>
        </w:rPr>
        <w:t>after the Date of Loss</w:t>
      </w:r>
      <w:r>
        <w:rPr>
          <w:szCs w:val="24"/>
        </w:rPr>
        <w:t>,</w:t>
      </w:r>
      <w:r w:rsidRPr="002C3337">
        <w:rPr>
          <w:szCs w:val="24"/>
        </w:rPr>
        <w:t xml:space="preserve"> after the assignment agreement w</w:t>
      </w:r>
      <w:r>
        <w:rPr>
          <w:szCs w:val="24"/>
        </w:rPr>
        <w:t>as entered, but before the laws</w:t>
      </w:r>
      <w:r w:rsidRPr="002C3337">
        <w:rPr>
          <w:szCs w:val="24"/>
        </w:rPr>
        <w:t>uit, t</w:t>
      </w:r>
      <w:r>
        <w:rPr>
          <w:szCs w:val="24"/>
        </w:rPr>
        <w:t>hen the onl</w:t>
      </w:r>
      <w:r w:rsidRPr="002C3337">
        <w:rPr>
          <w:szCs w:val="24"/>
        </w:rPr>
        <w:t>y way the Court can strike the matter is by weighing evidence, which is inappropriate at this t</w:t>
      </w:r>
      <w:r>
        <w:rPr>
          <w:szCs w:val="24"/>
        </w:rPr>
        <w:t>ime</w:t>
      </w:r>
      <w:r w:rsidRPr="002C3337">
        <w:rPr>
          <w:szCs w:val="24"/>
        </w:rPr>
        <w:t>. Since the</w:t>
      </w:r>
      <w:r>
        <w:rPr>
          <w:szCs w:val="24"/>
        </w:rPr>
        <w:t xml:space="preserve"> </w:t>
      </w:r>
      <w:r w:rsidRPr="002C3337">
        <w:rPr>
          <w:szCs w:val="24"/>
        </w:rPr>
        <w:t>Motion</w:t>
      </w:r>
      <w:r>
        <w:rPr>
          <w:szCs w:val="24"/>
        </w:rPr>
        <w:t xml:space="preserve"> to Strike Attorney Fees</w:t>
      </w:r>
      <w:r w:rsidRPr="002C3337">
        <w:rPr>
          <w:szCs w:val="24"/>
        </w:rPr>
        <w:t xml:space="preserve"> completely disregard</w:t>
      </w:r>
      <w:r>
        <w:rPr>
          <w:szCs w:val="24"/>
        </w:rPr>
        <w:t>s</w:t>
      </w:r>
      <w:r w:rsidRPr="002C3337">
        <w:rPr>
          <w:szCs w:val="24"/>
        </w:rPr>
        <w:t xml:space="preserve"> the tim</w:t>
      </w:r>
      <w:r>
        <w:rPr>
          <w:szCs w:val="24"/>
        </w:rPr>
        <w:t>eline</w:t>
      </w:r>
      <w:r w:rsidRPr="002C3337">
        <w:rPr>
          <w:szCs w:val="24"/>
        </w:rPr>
        <w:t xml:space="preserve"> of facts for this matter, Defendant has not shown that entitlement to fees under </w:t>
      </w:r>
      <w:r>
        <w:rPr>
          <w:szCs w:val="24"/>
        </w:rPr>
        <w:t>Fla. Stat. § 627.428 are l) whol</w:t>
      </w:r>
      <w:r w:rsidRPr="002C3337">
        <w:rPr>
          <w:szCs w:val="24"/>
        </w:rPr>
        <w:t>ly irrelevant, 2) have no bearing on the equities, and 3</w:t>
      </w:r>
      <w:r>
        <w:rPr>
          <w:szCs w:val="24"/>
        </w:rPr>
        <w:t xml:space="preserve">) </w:t>
      </w:r>
      <w:r w:rsidRPr="002C3337">
        <w:rPr>
          <w:szCs w:val="24"/>
        </w:rPr>
        <w:t>have no influe</w:t>
      </w:r>
      <w:r>
        <w:rPr>
          <w:szCs w:val="24"/>
        </w:rPr>
        <w:t>nce on the decision. Accordingl</w:t>
      </w:r>
      <w:r w:rsidRPr="002C3337">
        <w:rPr>
          <w:szCs w:val="24"/>
        </w:rPr>
        <w:t>y</w:t>
      </w:r>
      <w:r>
        <w:rPr>
          <w:szCs w:val="24"/>
        </w:rPr>
        <w:t xml:space="preserve">, </w:t>
      </w:r>
      <w:r w:rsidRPr="002C3337">
        <w:rPr>
          <w:szCs w:val="24"/>
        </w:rPr>
        <w:t xml:space="preserve">Defendant's Motion </w:t>
      </w:r>
      <w:r>
        <w:rPr>
          <w:szCs w:val="24"/>
        </w:rPr>
        <w:t xml:space="preserve">to Strike Attorney Fees </w:t>
      </w:r>
      <w:r w:rsidRPr="002C3337">
        <w:rPr>
          <w:szCs w:val="24"/>
        </w:rPr>
        <w:t>fails to deliver any evidence for the Court to grant it.</w:t>
      </w:r>
    </w:p>
    <w:p w14:paraId="741460FF" w14:textId="77777777" w:rsidR="00890FE3" w:rsidRPr="002C3337" w:rsidRDefault="00890FE3" w:rsidP="00EA767F">
      <w:pPr>
        <w:pStyle w:val="BodyText"/>
        <w:widowControl w:val="0"/>
        <w:numPr>
          <w:ilvl w:val="0"/>
          <w:numId w:val="3"/>
        </w:numPr>
        <w:spacing w:line="240" w:lineRule="auto"/>
        <w:rPr>
          <w:b/>
          <w:szCs w:val="24"/>
        </w:rPr>
      </w:pPr>
      <w:r>
        <w:rPr>
          <w:b/>
          <w:szCs w:val="24"/>
          <w:u w:val="single"/>
        </w:rPr>
        <w:t>Without a rendition of Judgment or decree against Defendant, insurer deciding entitlement to attorney’s fees is premature and not ripe</w:t>
      </w:r>
    </w:p>
    <w:p w14:paraId="4CDA062B" w14:textId="77777777" w:rsidR="00890FE3" w:rsidRDefault="00890FE3" w:rsidP="00890FE3">
      <w:pPr>
        <w:pStyle w:val="BodyText"/>
        <w:widowControl w:val="0"/>
        <w:spacing w:line="240" w:lineRule="auto"/>
        <w:rPr>
          <w:b/>
          <w:szCs w:val="24"/>
          <w:u w:val="single"/>
        </w:rPr>
      </w:pPr>
    </w:p>
    <w:p w14:paraId="632B74AA" w14:textId="77777777" w:rsidR="00890FE3" w:rsidRPr="002C3337" w:rsidRDefault="00890FE3" w:rsidP="00890FE3">
      <w:pPr>
        <w:pStyle w:val="BodyText"/>
        <w:widowControl w:val="0"/>
        <w:ind w:firstLine="720"/>
        <w:rPr>
          <w:szCs w:val="24"/>
        </w:rPr>
      </w:pPr>
      <w:r w:rsidRPr="002C3337">
        <w:rPr>
          <w:szCs w:val="24"/>
        </w:rPr>
        <w:t>Despite Defendant'</w:t>
      </w:r>
      <w:r>
        <w:rPr>
          <w:szCs w:val="24"/>
        </w:rPr>
        <w:t>s misrepresentations to the Court</w:t>
      </w:r>
      <w:r w:rsidRPr="002C3337">
        <w:rPr>
          <w:szCs w:val="24"/>
        </w:rPr>
        <w:t>, the issue of</w:t>
      </w:r>
      <w:r>
        <w:rPr>
          <w:szCs w:val="24"/>
        </w:rPr>
        <w:t xml:space="preserve"> entitlement</w:t>
      </w:r>
      <w:r w:rsidRPr="002C3337">
        <w:rPr>
          <w:szCs w:val="24"/>
        </w:rPr>
        <w:t xml:space="preserve"> to fees is not ripe at this stage in the litigation. Fla. Stat § 627.428 in pertinent part follows:</w:t>
      </w:r>
    </w:p>
    <w:p w14:paraId="15277DD2" w14:textId="77777777" w:rsidR="00890FE3" w:rsidRDefault="00890FE3" w:rsidP="00890FE3">
      <w:pPr>
        <w:pStyle w:val="BodyText"/>
        <w:widowControl w:val="0"/>
        <w:spacing w:line="240" w:lineRule="auto"/>
        <w:ind w:left="1440" w:right="1440"/>
        <w:rPr>
          <w:b/>
          <w:szCs w:val="24"/>
        </w:rPr>
      </w:pPr>
      <w:r w:rsidRPr="00193AAC">
        <w:rPr>
          <w:b/>
          <w:szCs w:val="24"/>
        </w:rPr>
        <w:t>627.428. Attorney's fee.</w:t>
      </w:r>
    </w:p>
    <w:p w14:paraId="27128F86" w14:textId="77777777" w:rsidR="00890FE3" w:rsidRPr="00193AAC" w:rsidRDefault="00890FE3" w:rsidP="00890FE3">
      <w:pPr>
        <w:pStyle w:val="BodyText"/>
        <w:widowControl w:val="0"/>
        <w:spacing w:line="240" w:lineRule="auto"/>
        <w:ind w:left="1440" w:right="1440"/>
        <w:rPr>
          <w:b/>
          <w:szCs w:val="24"/>
        </w:rPr>
      </w:pPr>
    </w:p>
    <w:p w14:paraId="0E18BDEE" w14:textId="77777777" w:rsidR="00890FE3" w:rsidRPr="002C3337" w:rsidRDefault="00890FE3" w:rsidP="00890FE3">
      <w:pPr>
        <w:pStyle w:val="BodyText"/>
        <w:widowControl w:val="0"/>
        <w:spacing w:line="240" w:lineRule="auto"/>
        <w:ind w:left="1440" w:right="1440"/>
        <w:rPr>
          <w:szCs w:val="24"/>
        </w:rPr>
      </w:pPr>
      <w:r w:rsidRPr="002C3337">
        <w:rPr>
          <w:szCs w:val="24"/>
        </w:rPr>
        <w:t>(1)Upon the rendition of a judgment or decree by any of the courts of this state against an insurer and in favor of any named or omnibus insured or the named beneficiary under a policy or contract executed by the insurer, the trial court or</w:t>
      </w:r>
      <w:r>
        <w:rPr>
          <w:szCs w:val="24"/>
        </w:rPr>
        <w:t>,</w:t>
      </w:r>
      <w:r w:rsidRPr="002C3337">
        <w:rPr>
          <w:szCs w:val="24"/>
        </w:rPr>
        <w:t xml:space="preserve"> in the event of an appeal in which the insured or beneficiary prevails, the appe</w:t>
      </w:r>
      <w:r>
        <w:rPr>
          <w:szCs w:val="24"/>
        </w:rPr>
        <w:t>llate</w:t>
      </w:r>
      <w:r w:rsidRPr="002C3337">
        <w:rPr>
          <w:szCs w:val="24"/>
        </w:rPr>
        <w:t xml:space="preserve"> court shall adjudge or decree against the insurer and in favor of the insured or beneficiary a reasonable sum as fees or compensation for the insured's or beneficiary's attorney prosecuting the suit in which the recovery is had.</w:t>
      </w:r>
    </w:p>
    <w:p w14:paraId="663B1A6B" w14:textId="77777777" w:rsidR="00890FE3" w:rsidRPr="002C3337" w:rsidRDefault="00890FE3" w:rsidP="00890FE3">
      <w:pPr>
        <w:pStyle w:val="BodyText"/>
        <w:widowControl w:val="0"/>
        <w:spacing w:line="240" w:lineRule="auto"/>
        <w:ind w:left="1440" w:right="1440"/>
        <w:rPr>
          <w:szCs w:val="24"/>
        </w:rPr>
      </w:pPr>
      <w:r w:rsidRPr="002C3337">
        <w:rPr>
          <w:szCs w:val="24"/>
        </w:rPr>
        <w:lastRenderedPageBreak/>
        <w:t>***</w:t>
      </w:r>
    </w:p>
    <w:p w14:paraId="0471553D" w14:textId="77777777" w:rsidR="00890FE3" w:rsidRPr="002C3337" w:rsidRDefault="00890FE3" w:rsidP="00890FE3">
      <w:pPr>
        <w:pStyle w:val="BodyText"/>
        <w:widowControl w:val="0"/>
        <w:spacing w:line="240" w:lineRule="auto"/>
        <w:ind w:left="1440" w:right="1440"/>
        <w:rPr>
          <w:szCs w:val="24"/>
        </w:rPr>
      </w:pPr>
      <w:r w:rsidRPr="002C3337">
        <w:rPr>
          <w:szCs w:val="24"/>
        </w:rPr>
        <w:t>(3) When so awarded, compensation or fees of the attorney shall be</w:t>
      </w:r>
    </w:p>
    <w:p w14:paraId="0ADFBAE3" w14:textId="77777777" w:rsidR="00890FE3" w:rsidRPr="002C3337" w:rsidRDefault="00890FE3" w:rsidP="00890FE3">
      <w:pPr>
        <w:pStyle w:val="BodyText"/>
        <w:widowControl w:val="0"/>
        <w:spacing w:line="240" w:lineRule="auto"/>
        <w:ind w:left="1440" w:right="1440"/>
        <w:rPr>
          <w:szCs w:val="24"/>
        </w:rPr>
      </w:pPr>
      <w:r w:rsidRPr="002C3337">
        <w:rPr>
          <w:szCs w:val="24"/>
        </w:rPr>
        <w:t>included in the judgment o</w:t>
      </w:r>
      <w:r>
        <w:rPr>
          <w:szCs w:val="24"/>
        </w:rPr>
        <w:t>r decree rendered in the case. Fl</w:t>
      </w:r>
      <w:r w:rsidRPr="002C3337">
        <w:rPr>
          <w:szCs w:val="24"/>
        </w:rPr>
        <w:t>a. Stat.</w:t>
      </w:r>
      <w:r>
        <w:rPr>
          <w:szCs w:val="24"/>
        </w:rPr>
        <w:t xml:space="preserve"> </w:t>
      </w:r>
      <w:r w:rsidRPr="002C3337">
        <w:rPr>
          <w:szCs w:val="24"/>
        </w:rPr>
        <w:t>§627.428. (2019).</w:t>
      </w:r>
    </w:p>
    <w:p w14:paraId="44115302" w14:textId="77777777" w:rsidR="00890FE3" w:rsidRPr="002C3337" w:rsidRDefault="00890FE3" w:rsidP="00890FE3">
      <w:pPr>
        <w:pStyle w:val="BodyText"/>
        <w:widowControl w:val="0"/>
        <w:ind w:firstLine="720"/>
        <w:rPr>
          <w:szCs w:val="24"/>
        </w:rPr>
      </w:pPr>
    </w:p>
    <w:p w14:paraId="67AA4492" w14:textId="77777777" w:rsidR="00890FE3" w:rsidRPr="002C3337" w:rsidRDefault="00890FE3" w:rsidP="00890FE3">
      <w:pPr>
        <w:pStyle w:val="BodyText"/>
        <w:widowControl w:val="0"/>
        <w:ind w:firstLine="720"/>
        <w:rPr>
          <w:szCs w:val="24"/>
        </w:rPr>
      </w:pPr>
      <w:r>
        <w:rPr>
          <w:szCs w:val="24"/>
        </w:rPr>
        <w:t>Since a claim for attorneys’ fees under Fla.</w:t>
      </w:r>
      <w:r w:rsidRPr="002C3337">
        <w:rPr>
          <w:szCs w:val="24"/>
        </w:rPr>
        <w:t xml:space="preserve"> Stat § 627.428 is contingent upon the Court</w:t>
      </w:r>
    </w:p>
    <w:p w14:paraId="0A1594DF" w14:textId="77777777" w:rsidR="00890FE3" w:rsidRPr="002C3337" w:rsidRDefault="00890FE3" w:rsidP="00890FE3">
      <w:pPr>
        <w:pStyle w:val="BodyText"/>
        <w:widowControl w:val="0"/>
        <w:rPr>
          <w:szCs w:val="24"/>
        </w:rPr>
      </w:pPr>
      <w:r>
        <w:rPr>
          <w:szCs w:val="24"/>
        </w:rPr>
        <w:t>rendering a judgment or decree agai</w:t>
      </w:r>
      <w:r w:rsidRPr="002C3337">
        <w:rPr>
          <w:szCs w:val="24"/>
        </w:rPr>
        <w:t>nst an insurer, the procedural requirement necessitates the</w:t>
      </w:r>
      <w:r>
        <w:rPr>
          <w:szCs w:val="24"/>
        </w:rPr>
        <w:t xml:space="preserve"> </w:t>
      </w:r>
      <w:r w:rsidRPr="002C3337">
        <w:rPr>
          <w:szCs w:val="24"/>
        </w:rPr>
        <w:t>defendant be liable to Plaintiff. Absent the rendition of</w:t>
      </w:r>
      <w:r>
        <w:rPr>
          <w:szCs w:val="24"/>
        </w:rPr>
        <w:t xml:space="preserve"> </w:t>
      </w:r>
      <w:r w:rsidRPr="002C3337">
        <w:rPr>
          <w:szCs w:val="24"/>
        </w:rPr>
        <w:t>liability, a claim under the statute is not ripe</w:t>
      </w:r>
      <w:r>
        <w:rPr>
          <w:szCs w:val="24"/>
        </w:rPr>
        <w:t xml:space="preserve"> </w:t>
      </w:r>
      <w:r w:rsidRPr="002C3337">
        <w:rPr>
          <w:szCs w:val="24"/>
        </w:rPr>
        <w:t>un</w:t>
      </w:r>
      <w:r>
        <w:rPr>
          <w:szCs w:val="24"/>
        </w:rPr>
        <w:t xml:space="preserve">til a judgment is entered. </w:t>
      </w:r>
      <w:r w:rsidRPr="00193AAC">
        <w:rPr>
          <w:i/>
          <w:szCs w:val="24"/>
        </w:rPr>
        <w:t>See Id</w:t>
      </w:r>
      <w:r w:rsidRPr="002C3337">
        <w:rPr>
          <w:szCs w:val="24"/>
        </w:rPr>
        <w:t>.</w:t>
      </w:r>
    </w:p>
    <w:p w14:paraId="78FCDDD7" w14:textId="77777777" w:rsidR="00890FE3" w:rsidRDefault="00890FE3" w:rsidP="00890FE3">
      <w:pPr>
        <w:pStyle w:val="BodyText"/>
        <w:widowControl w:val="0"/>
        <w:ind w:firstLine="720"/>
        <w:rPr>
          <w:szCs w:val="24"/>
        </w:rPr>
      </w:pPr>
      <w:r w:rsidRPr="002C3337">
        <w:rPr>
          <w:szCs w:val="24"/>
        </w:rPr>
        <w:t>The prese</w:t>
      </w:r>
      <w:r>
        <w:rPr>
          <w:szCs w:val="24"/>
        </w:rPr>
        <w:t xml:space="preserve">nt case is in the early stages </w:t>
      </w:r>
      <w:r w:rsidRPr="002C3337">
        <w:rPr>
          <w:szCs w:val="24"/>
        </w:rPr>
        <w:t>of l</w:t>
      </w:r>
      <w:r>
        <w:rPr>
          <w:szCs w:val="24"/>
        </w:rPr>
        <w:t>itigation and no Judgement or de</w:t>
      </w:r>
      <w:r w:rsidRPr="002C3337">
        <w:rPr>
          <w:szCs w:val="24"/>
        </w:rPr>
        <w:t>cre</w:t>
      </w:r>
      <w:r>
        <w:rPr>
          <w:szCs w:val="24"/>
        </w:rPr>
        <w:t>e</w:t>
      </w:r>
      <w:r w:rsidRPr="002C3337">
        <w:rPr>
          <w:szCs w:val="24"/>
        </w:rPr>
        <w:t xml:space="preserve"> has yet been rendered</w:t>
      </w:r>
      <w:r>
        <w:rPr>
          <w:szCs w:val="24"/>
        </w:rPr>
        <w:t>.</w:t>
      </w:r>
      <w:r w:rsidRPr="002C3337">
        <w:rPr>
          <w:szCs w:val="24"/>
        </w:rPr>
        <w:t xml:space="preserve"> </w:t>
      </w:r>
      <w:r>
        <w:rPr>
          <w:szCs w:val="24"/>
        </w:rPr>
        <w:t>I</w:t>
      </w:r>
      <w:r w:rsidRPr="002C3337">
        <w:rPr>
          <w:szCs w:val="24"/>
        </w:rPr>
        <w:t>n which</w:t>
      </w:r>
      <w:r>
        <w:rPr>
          <w:szCs w:val="24"/>
        </w:rPr>
        <w:t xml:space="preserve"> case, there remains the possibi</w:t>
      </w:r>
      <w:r w:rsidRPr="002C3337">
        <w:rPr>
          <w:szCs w:val="24"/>
        </w:rPr>
        <w:t>lity that Plaintiff may prevail against the insurer and invoke its right to assert P</w:t>
      </w:r>
      <w:r>
        <w:rPr>
          <w:szCs w:val="24"/>
        </w:rPr>
        <w:t>laintiff’s</w:t>
      </w:r>
      <w:r w:rsidRPr="002C3337">
        <w:rPr>
          <w:szCs w:val="24"/>
        </w:rPr>
        <w:t xml:space="preserve"> entitlement to attorney's f</w:t>
      </w:r>
      <w:r>
        <w:rPr>
          <w:szCs w:val="24"/>
        </w:rPr>
        <w:t>e</w:t>
      </w:r>
      <w:r w:rsidRPr="002C3337">
        <w:rPr>
          <w:szCs w:val="24"/>
        </w:rPr>
        <w:t>es pursuant to Fla. Stat. § 627.428. Under these circ</w:t>
      </w:r>
      <w:r>
        <w:rPr>
          <w:szCs w:val="24"/>
        </w:rPr>
        <w:t>umstances</w:t>
      </w:r>
      <w:r w:rsidRPr="002C3337">
        <w:rPr>
          <w:szCs w:val="24"/>
        </w:rPr>
        <w:t>, the Court should not permit Defendant to proceed on a motion to strike</w:t>
      </w:r>
      <w:r>
        <w:rPr>
          <w:szCs w:val="24"/>
        </w:rPr>
        <w:t xml:space="preserve"> where the issues presented are</w:t>
      </w:r>
      <w:r w:rsidRPr="002C3337">
        <w:rPr>
          <w:szCs w:val="24"/>
        </w:rPr>
        <w:t xml:space="preserve"> not yet ripe for consideration by this Court. </w:t>
      </w:r>
    </w:p>
    <w:p w14:paraId="17D76F1A" w14:textId="77777777" w:rsidR="00890FE3" w:rsidRPr="00F00301" w:rsidRDefault="00890FE3" w:rsidP="00890FE3">
      <w:pPr>
        <w:pStyle w:val="BodyText"/>
        <w:widowControl w:val="0"/>
        <w:ind w:firstLine="720"/>
        <w:rPr>
          <w:i/>
          <w:iCs/>
          <w:szCs w:val="24"/>
        </w:rPr>
      </w:pPr>
      <w:r>
        <w:rPr>
          <w:szCs w:val="24"/>
        </w:rPr>
        <w:t xml:space="preserve">Furthermore, a motion to strike attorney fees under Rule 1.140(f) is required to be done in an evidentiary hearing. </w:t>
      </w:r>
      <w:r>
        <w:rPr>
          <w:i/>
          <w:iCs/>
          <w:szCs w:val="24"/>
        </w:rPr>
        <w:t>Berlin b. State of Florida Department of Transportation, 287 So. 3d 631 (Fla. 4</w:t>
      </w:r>
      <w:r w:rsidRPr="00F00301">
        <w:rPr>
          <w:i/>
          <w:iCs/>
          <w:szCs w:val="24"/>
          <w:vertAlign w:val="superscript"/>
        </w:rPr>
        <w:t>th</w:t>
      </w:r>
      <w:r>
        <w:rPr>
          <w:i/>
          <w:iCs/>
          <w:szCs w:val="24"/>
        </w:rPr>
        <w:t xml:space="preserve"> DCA 2020).</w:t>
      </w:r>
    </w:p>
    <w:p w14:paraId="3ECE04CC" w14:textId="77777777" w:rsidR="00890FE3" w:rsidRDefault="00890FE3" w:rsidP="00890FE3">
      <w:pPr>
        <w:pStyle w:val="BodyText"/>
        <w:widowControl w:val="0"/>
        <w:ind w:firstLine="720"/>
        <w:rPr>
          <w:szCs w:val="24"/>
        </w:rPr>
      </w:pPr>
      <w:r w:rsidRPr="002C3337">
        <w:rPr>
          <w:szCs w:val="24"/>
        </w:rPr>
        <w:t>Therefore, because there</w:t>
      </w:r>
      <w:r>
        <w:rPr>
          <w:szCs w:val="24"/>
        </w:rPr>
        <w:t xml:space="preserve"> </w:t>
      </w:r>
      <w:r w:rsidRPr="002C3337">
        <w:rPr>
          <w:szCs w:val="24"/>
        </w:rPr>
        <w:t>is no legal basis to strike Plaintiff</w:t>
      </w:r>
      <w:r>
        <w:rPr>
          <w:szCs w:val="24"/>
        </w:rPr>
        <w:t>’</w:t>
      </w:r>
      <w:r w:rsidRPr="002C3337">
        <w:rPr>
          <w:szCs w:val="24"/>
        </w:rPr>
        <w:t xml:space="preserve">s claim for attorney's fees, </w:t>
      </w:r>
      <w:r>
        <w:rPr>
          <w:szCs w:val="24"/>
        </w:rPr>
        <w:t>Defendant’s</w:t>
      </w:r>
      <w:r w:rsidRPr="002C3337">
        <w:rPr>
          <w:szCs w:val="24"/>
        </w:rPr>
        <w:t xml:space="preserve"> Motion is defective, and</w:t>
      </w:r>
      <w:r>
        <w:rPr>
          <w:szCs w:val="24"/>
        </w:rPr>
        <w:t xml:space="preserve"> </w:t>
      </w:r>
      <w:r w:rsidRPr="002C3337">
        <w:rPr>
          <w:szCs w:val="24"/>
        </w:rPr>
        <w:t>should be denied.</w:t>
      </w:r>
    </w:p>
    <w:p w14:paraId="009AE379" w14:textId="77777777" w:rsidR="00890FE3" w:rsidRDefault="00890FE3" w:rsidP="00890FE3">
      <w:pPr>
        <w:pStyle w:val="BodyText"/>
        <w:widowControl w:val="0"/>
        <w:spacing w:line="240" w:lineRule="auto"/>
        <w:rPr>
          <w:szCs w:val="24"/>
        </w:rPr>
      </w:pPr>
    </w:p>
    <w:p w14:paraId="511558DF" w14:textId="77777777" w:rsidR="00890FE3" w:rsidRDefault="00890FE3" w:rsidP="00890FE3">
      <w:pPr>
        <w:pStyle w:val="BodyText"/>
        <w:widowControl w:val="0"/>
        <w:spacing w:line="240" w:lineRule="auto"/>
        <w:jc w:val="center"/>
        <w:rPr>
          <w:b/>
          <w:szCs w:val="24"/>
          <w:u w:val="single"/>
        </w:rPr>
      </w:pPr>
      <w:r>
        <w:rPr>
          <w:b/>
          <w:szCs w:val="24"/>
          <w:u w:val="single"/>
        </w:rPr>
        <w:t>CONCLUSION</w:t>
      </w:r>
    </w:p>
    <w:p w14:paraId="3AFF3A88" w14:textId="77777777" w:rsidR="00890FE3" w:rsidRDefault="00890FE3" w:rsidP="00890FE3">
      <w:pPr>
        <w:pStyle w:val="BodyText"/>
        <w:widowControl w:val="0"/>
        <w:spacing w:line="240" w:lineRule="auto"/>
        <w:rPr>
          <w:b/>
          <w:szCs w:val="24"/>
          <w:u w:val="single"/>
        </w:rPr>
      </w:pPr>
    </w:p>
    <w:p w14:paraId="6C753857" w14:textId="77777777" w:rsidR="00890FE3" w:rsidRPr="002C3337" w:rsidRDefault="00890FE3" w:rsidP="00890FE3">
      <w:pPr>
        <w:pStyle w:val="BodyText"/>
        <w:widowControl w:val="0"/>
        <w:ind w:firstLine="720"/>
        <w:rPr>
          <w:szCs w:val="24"/>
        </w:rPr>
      </w:pPr>
      <w:r w:rsidRPr="008E7D48">
        <w:rPr>
          <w:szCs w:val="24"/>
        </w:rPr>
        <w:t>Plaintiffs Complai</w:t>
      </w:r>
      <w:r>
        <w:rPr>
          <w:szCs w:val="24"/>
        </w:rPr>
        <w:t>nt</w:t>
      </w:r>
      <w:r w:rsidRPr="008E7D48">
        <w:rPr>
          <w:szCs w:val="24"/>
        </w:rPr>
        <w:t xml:space="preserve"> sufficiently a</w:t>
      </w:r>
      <w:r>
        <w:rPr>
          <w:szCs w:val="24"/>
        </w:rPr>
        <w:t>lleges</w:t>
      </w:r>
      <w:r w:rsidRPr="008E7D48">
        <w:rPr>
          <w:szCs w:val="24"/>
        </w:rPr>
        <w:t xml:space="preserve"> an e</w:t>
      </w:r>
      <w:r>
        <w:rPr>
          <w:szCs w:val="24"/>
        </w:rPr>
        <w:t>ntitlement</w:t>
      </w:r>
      <w:r w:rsidRPr="008E7D48">
        <w:rPr>
          <w:szCs w:val="24"/>
        </w:rPr>
        <w:t xml:space="preserve"> to attorney's fees outside of the purview of the AOB Act</w:t>
      </w:r>
      <w:r>
        <w:rPr>
          <w:szCs w:val="24"/>
        </w:rPr>
        <w:t xml:space="preserve"> and Jurisdictional Act. </w:t>
      </w:r>
      <w:r w:rsidRPr="008E7D48">
        <w:rPr>
          <w:szCs w:val="24"/>
        </w:rPr>
        <w:t>At best, Defendant's arguments request this Court   to weigh evidence and eliminate issues which ar</w:t>
      </w:r>
      <w:r>
        <w:rPr>
          <w:szCs w:val="24"/>
        </w:rPr>
        <w:t>e</w:t>
      </w:r>
      <w:r w:rsidRPr="008E7D48">
        <w:rPr>
          <w:szCs w:val="24"/>
        </w:rPr>
        <w:t xml:space="preserve"> not yet ripe for considera</w:t>
      </w:r>
      <w:r>
        <w:rPr>
          <w:szCs w:val="24"/>
        </w:rPr>
        <w:t xml:space="preserve">tion by this Court. For all the </w:t>
      </w:r>
      <w:r w:rsidRPr="008E7D48">
        <w:rPr>
          <w:szCs w:val="24"/>
        </w:rPr>
        <w:t>reasons sta</w:t>
      </w:r>
      <w:r>
        <w:rPr>
          <w:szCs w:val="24"/>
        </w:rPr>
        <w:t>ted herein, and the prejudice Pl</w:t>
      </w:r>
      <w:r w:rsidRPr="008E7D48">
        <w:rPr>
          <w:szCs w:val="24"/>
        </w:rPr>
        <w:t>a</w:t>
      </w:r>
      <w:r>
        <w:rPr>
          <w:szCs w:val="24"/>
        </w:rPr>
        <w:t>i</w:t>
      </w:r>
      <w:r w:rsidRPr="008E7D48">
        <w:rPr>
          <w:szCs w:val="24"/>
        </w:rPr>
        <w:t>ntiff would incur o</w:t>
      </w:r>
      <w:r>
        <w:rPr>
          <w:szCs w:val="24"/>
        </w:rPr>
        <w:t>n an order for Defendant, Plain</w:t>
      </w:r>
      <w:r w:rsidRPr="008E7D48">
        <w:rPr>
          <w:szCs w:val="24"/>
        </w:rPr>
        <w:t>tiff requests this Court DENY Defendant's Motion.</w:t>
      </w:r>
    </w:p>
    <w:p w14:paraId="67FF3FA3" w14:textId="77777777" w:rsidR="00890FE3" w:rsidRPr="00710891" w:rsidRDefault="00890FE3" w:rsidP="00890FE3">
      <w:pPr>
        <w:pStyle w:val="BodyText"/>
        <w:rPr>
          <w:spacing w:val="-3"/>
          <w:szCs w:val="24"/>
        </w:rPr>
      </w:pPr>
      <w:r w:rsidRPr="00710891">
        <w:rPr>
          <w:szCs w:val="24"/>
        </w:rPr>
        <w:lastRenderedPageBreak/>
        <w:tab/>
        <w:t xml:space="preserve">WHEREFORE, </w:t>
      </w:r>
      <w:r>
        <w:rPr>
          <w:szCs w:val="24"/>
        </w:rPr>
        <w:t>Plaintiff</w:t>
      </w:r>
      <w:r w:rsidRPr="00710891">
        <w:rPr>
          <w:szCs w:val="24"/>
        </w:rPr>
        <w:t xml:space="preserve">, </w:t>
      </w:r>
      <w:r w:rsidRPr="004E433C">
        <w:rPr>
          <w:szCs w:val="24"/>
        </w:rPr>
        <w:t>&lt;&lt;PROVIDER_SUITNAME&gt;&gt;</w:t>
      </w:r>
      <w:r>
        <w:rPr>
          <w:szCs w:val="24"/>
        </w:rPr>
        <w:t xml:space="preserve"> a/a/o </w:t>
      </w:r>
      <w:r w:rsidRPr="004E433C">
        <w:rPr>
          <w:szCs w:val="24"/>
        </w:rPr>
        <w:t>&lt;&lt;INJUREDPARTY_NAME&gt;&gt;</w:t>
      </w:r>
      <w:r w:rsidRPr="00710891">
        <w:rPr>
          <w:szCs w:val="24"/>
        </w:rPr>
        <w:t xml:space="preserve">, </w:t>
      </w:r>
      <w:r>
        <w:rPr>
          <w:spacing w:val="-3"/>
          <w:szCs w:val="24"/>
        </w:rPr>
        <w:t>requests this Honorable</w:t>
      </w:r>
      <w:r w:rsidRPr="00710891">
        <w:rPr>
          <w:spacing w:val="-3"/>
          <w:szCs w:val="24"/>
        </w:rPr>
        <w:t xml:space="preserve"> Court </w:t>
      </w:r>
      <w:r>
        <w:rPr>
          <w:spacing w:val="-3"/>
          <w:szCs w:val="24"/>
        </w:rPr>
        <w:t xml:space="preserve">to </w:t>
      </w:r>
      <w:r w:rsidRPr="00710891">
        <w:rPr>
          <w:spacing w:val="-3"/>
          <w:szCs w:val="24"/>
        </w:rPr>
        <w:t xml:space="preserve">enter an Order </w:t>
      </w:r>
      <w:r>
        <w:rPr>
          <w:spacing w:val="-3"/>
          <w:szCs w:val="24"/>
        </w:rPr>
        <w:t>Denying Defendant’s Motion to Strike Attorney Fees,</w:t>
      </w:r>
      <w:r w:rsidRPr="00710891">
        <w:rPr>
          <w:spacing w:val="-3"/>
          <w:szCs w:val="24"/>
        </w:rPr>
        <w:t xml:space="preserve"> and grant such other further relief that is just and appropriate under the circumstances.</w:t>
      </w:r>
    </w:p>
    <w:p w14:paraId="46394EEB" w14:textId="77777777" w:rsidR="00890FE3" w:rsidRPr="00710891" w:rsidRDefault="00890FE3" w:rsidP="00890FE3">
      <w:pPr>
        <w:pStyle w:val="BodyText"/>
        <w:jc w:val="center"/>
        <w:rPr>
          <w:b/>
          <w:szCs w:val="24"/>
          <w:u w:val="single"/>
        </w:rPr>
      </w:pPr>
    </w:p>
    <w:p w14:paraId="1F956D22" w14:textId="77777777" w:rsidR="00890FE3" w:rsidRPr="001A2787" w:rsidRDefault="00890FE3" w:rsidP="00890FE3">
      <w:pPr>
        <w:pStyle w:val="BodyText"/>
        <w:jc w:val="center"/>
        <w:rPr>
          <w:b/>
          <w:szCs w:val="24"/>
          <w:u w:val="single"/>
        </w:rPr>
      </w:pPr>
      <w:r w:rsidRPr="001A2787">
        <w:rPr>
          <w:b/>
          <w:szCs w:val="24"/>
          <w:u w:val="single"/>
        </w:rPr>
        <w:t>CERTIFICATE OF SERVICE</w:t>
      </w:r>
    </w:p>
    <w:p w14:paraId="42886A13" w14:textId="77777777" w:rsidR="00890FE3" w:rsidRPr="001A2787" w:rsidRDefault="00890FE3" w:rsidP="00890FE3">
      <w:pPr>
        <w:pStyle w:val="SingleSpacing"/>
        <w:keepNext/>
        <w:spacing w:line="480" w:lineRule="auto"/>
        <w:ind w:firstLine="720"/>
        <w:jc w:val="both"/>
        <w:rPr>
          <w:sz w:val="24"/>
          <w:szCs w:val="24"/>
        </w:rPr>
      </w:pPr>
      <w:r w:rsidRPr="004E60B5">
        <w:rPr>
          <w:sz w:val="24"/>
          <w:szCs w:val="24"/>
        </w:rPr>
        <w:t xml:space="preserve">I HEREBY CERTIFY that on </w:t>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fldChar w:fldCharType="begin"/>
      </w:r>
      <w:r w:rsidRPr="004E60B5">
        <w:rPr>
          <w:sz w:val="24"/>
          <w:szCs w:val="24"/>
        </w:rPr>
        <w:instrText xml:space="preserve"> DATE \@ "MMMM d, yyyy" </w:instrText>
      </w:r>
      <w:r w:rsidRPr="004E60B5">
        <w:rPr>
          <w:sz w:val="24"/>
          <w:szCs w:val="24"/>
        </w:rPr>
        <w:fldChar w:fldCharType="separate"/>
      </w:r>
      <w:r>
        <w:rPr>
          <w:noProof/>
          <w:sz w:val="24"/>
          <w:szCs w:val="24"/>
        </w:rPr>
        <w:t>February 20, 2022</w:t>
      </w:r>
      <w:r w:rsidRPr="004E60B5">
        <w:rPr>
          <w:sz w:val="24"/>
          <w:szCs w:val="24"/>
        </w:rPr>
        <w:fldChar w:fldCharType="end"/>
      </w:r>
      <w:r w:rsidRPr="004E60B5">
        <w:rPr>
          <w:sz w:val="24"/>
          <w:szCs w:val="24"/>
        </w:rPr>
        <w:t>, a true and correct copy of the foregoing was filed and served on the Defendat through the Florida E-File Portal.</w:t>
      </w:r>
      <w:r w:rsidRPr="001A2787">
        <w:rPr>
          <w:sz w:val="24"/>
          <w:szCs w:val="24"/>
        </w:rPr>
        <w:t xml:space="preserve"> </w:t>
      </w:r>
    </w:p>
    <w:p w14:paraId="065A21A3" w14:textId="77777777" w:rsidR="00890FE3" w:rsidRPr="00BA36C6" w:rsidRDefault="00890FE3" w:rsidP="00890FE3">
      <w:pPr>
        <w:suppressAutoHyphens/>
        <w:ind w:left="3600" w:firstLine="720"/>
        <w:jc w:val="both"/>
        <w:rPr>
          <w:sz w:val="24"/>
          <w:szCs w:val="24"/>
          <w:lang w:eastAsia="x-none"/>
        </w:rPr>
      </w:pPr>
      <w:r w:rsidRPr="00BA36C6">
        <w:rPr>
          <w:b/>
          <w:bCs/>
          <w:sz w:val="24"/>
          <w:szCs w:val="24"/>
          <w:lang w:eastAsia="x-none"/>
        </w:rPr>
        <w:t>Florida Insurance Law Group</w:t>
      </w:r>
      <w:r w:rsidRPr="00BA36C6">
        <w:rPr>
          <w:b/>
          <w:bCs/>
          <w:sz w:val="24"/>
          <w:szCs w:val="24"/>
          <w:lang w:val="x-none" w:eastAsia="x-none"/>
        </w:rPr>
        <w:t xml:space="preserve">, </w:t>
      </w:r>
      <w:r w:rsidRPr="00BA36C6">
        <w:rPr>
          <w:b/>
          <w:bCs/>
          <w:sz w:val="24"/>
          <w:szCs w:val="24"/>
          <w:lang w:eastAsia="x-none"/>
        </w:rPr>
        <w:t>LLC</w:t>
      </w:r>
    </w:p>
    <w:p w14:paraId="4AC92FAC" w14:textId="77777777" w:rsidR="00890FE3" w:rsidRPr="00BA36C6" w:rsidRDefault="00890FE3" w:rsidP="00890FE3">
      <w:pPr>
        <w:suppressAutoHyphens/>
        <w:ind w:left="3600" w:firstLine="720"/>
        <w:jc w:val="both"/>
        <w:rPr>
          <w:sz w:val="24"/>
          <w:szCs w:val="24"/>
          <w:lang w:eastAsia="x-none"/>
        </w:rPr>
      </w:pPr>
      <w:r w:rsidRPr="00BA36C6">
        <w:rPr>
          <w:sz w:val="24"/>
          <w:szCs w:val="24"/>
          <w:lang w:eastAsia="x-none"/>
        </w:rPr>
        <w:t>8724 Sunset Drive, #260, Miami, FL 33173</w:t>
      </w:r>
    </w:p>
    <w:p w14:paraId="2336C1F0" w14:textId="77777777" w:rsidR="00890FE3" w:rsidRPr="00BA36C6" w:rsidRDefault="00890FE3" w:rsidP="00890FE3">
      <w:pPr>
        <w:suppressAutoHyphens/>
        <w:ind w:left="3600" w:firstLine="720"/>
        <w:jc w:val="both"/>
        <w:rPr>
          <w:sz w:val="24"/>
          <w:szCs w:val="24"/>
          <w:lang w:eastAsia="x-none"/>
        </w:rPr>
      </w:pPr>
      <w:r w:rsidRPr="00BA36C6">
        <w:rPr>
          <w:sz w:val="24"/>
          <w:szCs w:val="24"/>
          <w:lang w:eastAsia="x-none"/>
        </w:rPr>
        <w:t>Tel. (305) 906-4262</w:t>
      </w:r>
    </w:p>
    <w:p w14:paraId="06BACF9C" w14:textId="77777777" w:rsidR="00890FE3" w:rsidRPr="00BA36C6" w:rsidRDefault="00890FE3" w:rsidP="00890FE3">
      <w:pPr>
        <w:ind w:left="2880"/>
        <w:contextualSpacing/>
        <w:rPr>
          <w:sz w:val="24"/>
          <w:szCs w:val="24"/>
        </w:rPr>
      </w:pPr>
      <w:r w:rsidRPr="00BA36C6">
        <w:rPr>
          <w:rFonts w:eastAsia="Calibri"/>
          <w:noProof/>
          <w:sz w:val="24"/>
          <w:szCs w:val="24"/>
        </w:rPr>
        <w:drawing>
          <wp:inline distT="0" distB="0" distL="0" distR="0" wp14:anchorId="1CD11937" wp14:editId="1CC10C01">
            <wp:extent cx="3571875" cy="828675"/>
            <wp:effectExtent l="0" t="0" r="9525" b="9525"/>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noFill/>
                    </a:ln>
                  </pic:spPr>
                </pic:pic>
              </a:graphicData>
            </a:graphic>
          </wp:inline>
        </w:drawing>
      </w:r>
    </w:p>
    <w:p w14:paraId="47BB48B9" w14:textId="77777777" w:rsidR="00890FE3" w:rsidRPr="0098208E" w:rsidRDefault="00890FE3" w:rsidP="00890FE3">
      <w:pPr>
        <w:ind w:left="3600" w:firstLine="720"/>
        <w:contextualSpacing/>
        <w:rPr>
          <w:sz w:val="24"/>
          <w:szCs w:val="24"/>
          <w:lang w:val="es-PE"/>
        </w:rPr>
      </w:pPr>
      <w:r w:rsidRPr="0098208E">
        <w:rPr>
          <w:sz w:val="24"/>
          <w:szCs w:val="24"/>
          <w:lang w:val="es-PE"/>
        </w:rPr>
        <w:t>Leo Manon III, Esq.</w:t>
      </w:r>
    </w:p>
    <w:p w14:paraId="76E1ABC2" w14:textId="77777777" w:rsidR="00890FE3" w:rsidRPr="00BA36C6" w:rsidRDefault="00890FE3" w:rsidP="00890FE3">
      <w:pPr>
        <w:suppressAutoHyphens/>
        <w:ind w:left="3600" w:firstLine="720"/>
        <w:jc w:val="both"/>
        <w:rPr>
          <w:sz w:val="24"/>
          <w:szCs w:val="24"/>
          <w:lang w:val="es-US" w:eastAsia="x-none"/>
        </w:rPr>
      </w:pPr>
      <w:r w:rsidRPr="00BA36C6">
        <w:rPr>
          <w:sz w:val="24"/>
          <w:szCs w:val="24"/>
          <w:lang w:val="es-US" w:eastAsia="x-none"/>
        </w:rPr>
        <w:t>Fla. Bar No. 115757</w:t>
      </w:r>
    </w:p>
    <w:p w14:paraId="4A87276A" w14:textId="77777777" w:rsidR="00890FE3" w:rsidRPr="00BA36C6" w:rsidRDefault="00890FE3" w:rsidP="00890FE3">
      <w:pPr>
        <w:suppressAutoHyphens/>
        <w:ind w:left="3600" w:firstLine="720"/>
        <w:jc w:val="both"/>
        <w:rPr>
          <w:color w:val="0563C1"/>
          <w:sz w:val="24"/>
          <w:szCs w:val="24"/>
          <w:u w:val="single"/>
          <w:lang w:val="es-US"/>
        </w:rPr>
      </w:pPr>
      <w:hyperlink r:id="rId8" w:history="1">
        <w:r w:rsidRPr="00BA36C6">
          <w:rPr>
            <w:rStyle w:val="Hyperlink"/>
            <w:sz w:val="24"/>
            <w:szCs w:val="24"/>
            <w:lang w:val="es-US"/>
          </w:rPr>
          <w:t>Pleadings@flinslaw.com</w:t>
        </w:r>
      </w:hyperlink>
    </w:p>
    <w:p w14:paraId="3DFFE3C0" w14:textId="77777777" w:rsidR="00890FE3" w:rsidRPr="00710891" w:rsidRDefault="00890FE3" w:rsidP="00890FE3">
      <w:pPr>
        <w:suppressAutoHyphens/>
        <w:ind w:left="5040"/>
        <w:jc w:val="both"/>
        <w:rPr>
          <w:sz w:val="24"/>
          <w:szCs w:val="24"/>
          <w:lang w:val="es-US" w:eastAsia="x-none"/>
        </w:rPr>
      </w:pPr>
    </w:p>
    <w:p w14:paraId="393CD3A4" w14:textId="5F5B1EA7" w:rsidR="006A6D77" w:rsidRPr="00890FE3" w:rsidRDefault="006A6D77" w:rsidP="00890FE3"/>
    <w:sectPr w:rsidR="006A6D77" w:rsidRPr="00890FE3">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8BC7" w14:textId="77777777" w:rsidR="00EA767F" w:rsidRDefault="00EA767F" w:rsidP="001F3B28">
      <w:r>
        <w:separator/>
      </w:r>
    </w:p>
  </w:endnote>
  <w:endnote w:type="continuationSeparator" w:id="0">
    <w:p w14:paraId="59D8C92B" w14:textId="77777777" w:rsidR="00EA767F" w:rsidRDefault="00EA767F"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EA7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C7DB1" w14:textId="77777777" w:rsidR="00EA767F" w:rsidRDefault="00EA767F" w:rsidP="001F3B28">
      <w:r>
        <w:separator/>
      </w:r>
    </w:p>
  </w:footnote>
  <w:footnote w:type="continuationSeparator" w:id="0">
    <w:p w14:paraId="09DFE5C5" w14:textId="77777777" w:rsidR="00EA767F" w:rsidRDefault="00EA767F"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55026C4E"/>
    <w:multiLevelType w:val="hybridMultilevel"/>
    <w:tmpl w:val="3184E130"/>
    <w:lvl w:ilvl="0" w:tplc="6F103F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190920"/>
    <w:multiLevelType w:val="hybridMultilevel"/>
    <w:tmpl w:val="A716A1C0"/>
    <w:lvl w:ilvl="0" w:tplc="C04E152A">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A315D"/>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6260"/>
    <w:rsid w:val="0056558B"/>
    <w:rsid w:val="005B6359"/>
    <w:rsid w:val="005E0685"/>
    <w:rsid w:val="00602655"/>
    <w:rsid w:val="00607ED5"/>
    <w:rsid w:val="0063368A"/>
    <w:rsid w:val="0064653C"/>
    <w:rsid w:val="00647AB4"/>
    <w:rsid w:val="00690F93"/>
    <w:rsid w:val="006A4D67"/>
    <w:rsid w:val="006A6D77"/>
    <w:rsid w:val="006A7332"/>
    <w:rsid w:val="006E3EBF"/>
    <w:rsid w:val="007000F3"/>
    <w:rsid w:val="00713512"/>
    <w:rsid w:val="00725BC6"/>
    <w:rsid w:val="00737C12"/>
    <w:rsid w:val="0074558A"/>
    <w:rsid w:val="00786EDB"/>
    <w:rsid w:val="00793F47"/>
    <w:rsid w:val="007A0A71"/>
    <w:rsid w:val="007A399B"/>
    <w:rsid w:val="007B7FE5"/>
    <w:rsid w:val="007D3D81"/>
    <w:rsid w:val="007E5232"/>
    <w:rsid w:val="007F658E"/>
    <w:rsid w:val="008057A3"/>
    <w:rsid w:val="00880271"/>
    <w:rsid w:val="00890FE3"/>
    <w:rsid w:val="008953CE"/>
    <w:rsid w:val="008A3F05"/>
    <w:rsid w:val="008C0A76"/>
    <w:rsid w:val="008C7D1E"/>
    <w:rsid w:val="00914955"/>
    <w:rsid w:val="009223F7"/>
    <w:rsid w:val="00972015"/>
    <w:rsid w:val="00976539"/>
    <w:rsid w:val="00990C63"/>
    <w:rsid w:val="009D5918"/>
    <w:rsid w:val="009F1F4D"/>
    <w:rsid w:val="00A227A4"/>
    <w:rsid w:val="00A67865"/>
    <w:rsid w:val="00A84B2B"/>
    <w:rsid w:val="00A90ECA"/>
    <w:rsid w:val="00AA46BC"/>
    <w:rsid w:val="00AA7C85"/>
    <w:rsid w:val="00AB3C47"/>
    <w:rsid w:val="00AC6CC7"/>
    <w:rsid w:val="00AD377E"/>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72B93"/>
    <w:rsid w:val="00D91021"/>
    <w:rsid w:val="00DF2284"/>
    <w:rsid w:val="00DF556F"/>
    <w:rsid w:val="00E202C7"/>
    <w:rsid w:val="00E85580"/>
    <w:rsid w:val="00E94B77"/>
    <w:rsid w:val="00EA767F"/>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2758</Words>
  <Characters>15062</Characters>
  <Application>Microsoft Office Word</Application>
  <DocSecurity>0</DocSecurity>
  <Lines>255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2022-02-20T05:01:00Z</dcterms:created>
  <dcterms:modified xsi:type="dcterms:W3CDTF">2022-02-20T05:01:00Z</dcterms:modified>
</cp:coreProperties>
</file>