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7F93ED" w14:textId="77777777" w:rsidR="009629F8" w:rsidRDefault="009629F8" w:rsidP="009629F8">
      <w:pPr>
        <w:ind w:left="1800" w:right="1800"/>
        <w:jc w:val="center"/>
        <w:rPr>
          <w:lang w:val="es-US"/>
        </w:rPr>
      </w:pPr>
      <w:r>
        <w:rPr>
          <w:lang w:val="es-US"/>
        </w:rPr>
        <w:t>&lt;&lt;COURT_NAME&gt;&gt;</w:t>
      </w:r>
    </w:p>
    <w:p w14:paraId="2E5AE71B" w14:textId="77777777" w:rsidR="009629F8" w:rsidRDefault="009629F8" w:rsidP="009629F8">
      <w:pPr>
        <w:jc w:val="center"/>
        <w:rPr>
          <w:lang w:val="es-US"/>
        </w:rPr>
      </w:pPr>
    </w:p>
    <w:tbl>
      <w:tblPr>
        <w:tblStyle w:val="TableGrid"/>
        <w:tblW w:w="9450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10"/>
        <w:gridCol w:w="4140"/>
      </w:tblGrid>
      <w:tr w:rsidR="009629F8" w14:paraId="6CA6A10B" w14:textId="77777777" w:rsidTr="00B86712">
        <w:tc>
          <w:tcPr>
            <w:tcW w:w="5310" w:type="dxa"/>
          </w:tcPr>
          <w:p w14:paraId="7060C1F6" w14:textId="77777777" w:rsidR="009629F8" w:rsidRDefault="009629F8" w:rsidP="00B86712">
            <w:r>
              <w:t xml:space="preserve">&lt;&lt;PROVIDER_SUITNAME&gt;&gt;, </w:t>
            </w:r>
            <w:r>
              <w:tab/>
            </w:r>
            <w:r>
              <w:tab/>
            </w:r>
            <w:r>
              <w:tab/>
            </w:r>
          </w:p>
          <w:p w14:paraId="4AFDDB53" w14:textId="77777777" w:rsidR="009629F8" w:rsidRDefault="009629F8" w:rsidP="00B86712">
            <w:r>
              <w:t>a/a/o &lt;&lt;INJUREDPARTY_NAME&gt;&gt;</w:t>
            </w:r>
            <w:r>
              <w:tab/>
              <w:t xml:space="preserve">                                            </w:t>
            </w:r>
          </w:p>
          <w:p w14:paraId="07D3DACB" w14:textId="77777777" w:rsidR="009629F8" w:rsidRDefault="009629F8" w:rsidP="00B86712">
            <w:r>
              <w:tab/>
            </w:r>
            <w:r>
              <w:tab/>
              <w:t xml:space="preserve">                                </w:t>
            </w:r>
          </w:p>
          <w:p w14:paraId="657D56D7" w14:textId="77777777" w:rsidR="009629F8" w:rsidRDefault="009629F8" w:rsidP="00B86712">
            <w:r>
              <w:tab/>
              <w:t>Plaintiff,</w:t>
            </w:r>
          </w:p>
          <w:p w14:paraId="14795FAF" w14:textId="77777777" w:rsidR="009629F8" w:rsidRDefault="009629F8" w:rsidP="00B86712"/>
          <w:p w14:paraId="0F586D6E" w14:textId="77777777" w:rsidR="009629F8" w:rsidRDefault="009629F8" w:rsidP="00B86712">
            <w:r>
              <w:t>vs.</w:t>
            </w:r>
          </w:p>
          <w:p w14:paraId="4E6AD8EC" w14:textId="77777777" w:rsidR="009629F8" w:rsidRDefault="009629F8" w:rsidP="00B86712"/>
          <w:p w14:paraId="7410A5E8" w14:textId="77777777" w:rsidR="009629F8" w:rsidRDefault="009629F8" w:rsidP="00B86712">
            <w:r>
              <w:t>&lt;&lt;INSURANCECOMPANY_SUITNAME&gt;&gt;</w:t>
            </w:r>
          </w:p>
          <w:p w14:paraId="3DB99CC2" w14:textId="77777777" w:rsidR="009629F8" w:rsidRDefault="009629F8" w:rsidP="00B86712"/>
          <w:p w14:paraId="14BF9279" w14:textId="77777777" w:rsidR="009629F8" w:rsidRDefault="009629F8" w:rsidP="00B86712">
            <w:pPr>
              <w:ind w:left="720"/>
            </w:pPr>
            <w:r>
              <w:tab/>
              <w:t>Defendant.</w:t>
            </w:r>
          </w:p>
        </w:tc>
        <w:tc>
          <w:tcPr>
            <w:tcW w:w="4140" w:type="dxa"/>
          </w:tcPr>
          <w:p w14:paraId="1462F730" w14:textId="77777777" w:rsidR="009629F8" w:rsidRDefault="009629F8" w:rsidP="00B86712">
            <w:r>
              <w:t>Case No. &lt;&lt;INDEXORAAA_NUMBER&gt;&gt;</w:t>
            </w:r>
            <w:r>
              <w:br/>
            </w:r>
          </w:p>
          <w:p w14:paraId="33B1AE00" w14:textId="77777777" w:rsidR="009629F8" w:rsidRDefault="009629F8" w:rsidP="00B86712"/>
          <w:p w14:paraId="426D0D5E" w14:textId="77777777" w:rsidR="009629F8" w:rsidRDefault="009629F8" w:rsidP="00B86712"/>
        </w:tc>
      </w:tr>
    </w:tbl>
    <w:p w14:paraId="4F7D114A" w14:textId="77777777" w:rsidR="009629F8" w:rsidRDefault="009629F8" w:rsidP="009629F8">
      <w:r>
        <w:t>__________________________________________/</w:t>
      </w:r>
    </w:p>
    <w:p w14:paraId="0C0D2C1D" w14:textId="77777777" w:rsidR="009629F8" w:rsidRDefault="009629F8" w:rsidP="009629F8">
      <w:pPr>
        <w:jc w:val="center"/>
      </w:pPr>
    </w:p>
    <w:p w14:paraId="7061FB0C" w14:textId="77777777" w:rsidR="009629F8" w:rsidRDefault="009629F8" w:rsidP="009629F8">
      <w:pPr>
        <w:jc w:val="center"/>
      </w:pPr>
    </w:p>
    <w:p w14:paraId="79E8E322" w14:textId="77777777" w:rsidR="009629F8" w:rsidRDefault="009629F8" w:rsidP="009629F8">
      <w:pPr>
        <w:tabs>
          <w:tab w:val="left" w:pos="-1209"/>
          <w:tab w:val="left" w:pos="-990"/>
          <w:tab w:val="left" w:pos="690"/>
          <w:tab w:val="left" w:pos="1440"/>
        </w:tabs>
        <w:jc w:val="center"/>
        <w:rPr>
          <w:rFonts w:eastAsia="PMingLiU"/>
        </w:rPr>
      </w:pPr>
      <w:r>
        <w:rPr>
          <w:rFonts w:eastAsia="PMingLiU"/>
          <w:b/>
          <w:bCs/>
          <w:u w:val="single"/>
        </w:rPr>
        <w:t>STANDBY TRIAL SUBPOENA DUCES TECUM FOR TRIAL</w:t>
      </w:r>
    </w:p>
    <w:p w14:paraId="765E7F37" w14:textId="77777777" w:rsidR="009629F8" w:rsidRDefault="009629F8" w:rsidP="009629F8">
      <w:pPr>
        <w:tabs>
          <w:tab w:val="left" w:pos="-1209"/>
          <w:tab w:val="left" w:pos="-990"/>
          <w:tab w:val="left" w:pos="690"/>
          <w:tab w:val="left" w:pos="1440"/>
        </w:tabs>
        <w:rPr>
          <w:rFonts w:eastAsia="PMingLiU"/>
        </w:rPr>
      </w:pPr>
    </w:p>
    <w:p w14:paraId="22436887" w14:textId="77777777" w:rsidR="009629F8" w:rsidRDefault="009629F8" w:rsidP="009629F8">
      <w:pPr>
        <w:tabs>
          <w:tab w:val="left" w:pos="-1209"/>
          <w:tab w:val="left" w:pos="-990"/>
          <w:tab w:val="left" w:pos="690"/>
          <w:tab w:val="left" w:pos="1440"/>
        </w:tabs>
        <w:rPr>
          <w:rFonts w:eastAsia="PMingLiU"/>
        </w:rPr>
      </w:pPr>
      <w:r>
        <w:rPr>
          <w:rFonts w:eastAsia="PMingLiU"/>
        </w:rPr>
        <w:t>TO:</w:t>
      </w:r>
      <w:r>
        <w:rPr>
          <w:rFonts w:eastAsia="PMingLiU"/>
        </w:rPr>
        <w:tab/>
        <w:t>&lt;&lt;INJUREDPARTY_NAME&gt;&gt;</w:t>
      </w:r>
    </w:p>
    <w:p w14:paraId="0F0DCD26" w14:textId="77777777" w:rsidR="009629F8" w:rsidRDefault="009629F8" w:rsidP="009629F8">
      <w:pPr>
        <w:tabs>
          <w:tab w:val="left" w:pos="-1209"/>
          <w:tab w:val="left" w:pos="-990"/>
          <w:tab w:val="left" w:pos="690"/>
          <w:tab w:val="left" w:pos="1440"/>
        </w:tabs>
        <w:rPr>
          <w:rFonts w:eastAsia="PMingLiU"/>
        </w:rPr>
      </w:pPr>
      <w:r>
        <w:rPr>
          <w:rFonts w:eastAsia="PMingLiU"/>
        </w:rPr>
        <w:tab/>
        <w:t xml:space="preserve">&lt;&lt;INJUREDPARTY_FULL_ADDRESS&gt;&gt; </w:t>
      </w:r>
    </w:p>
    <w:p w14:paraId="1F83F6EF" w14:textId="77777777" w:rsidR="009629F8" w:rsidRDefault="009629F8" w:rsidP="009629F8">
      <w:pPr>
        <w:tabs>
          <w:tab w:val="left" w:pos="-1209"/>
          <w:tab w:val="left" w:pos="-990"/>
          <w:tab w:val="left" w:pos="690"/>
          <w:tab w:val="left" w:pos="1440"/>
        </w:tabs>
        <w:rPr>
          <w:rFonts w:eastAsia="PMingLiU"/>
        </w:rPr>
      </w:pPr>
    </w:p>
    <w:p w14:paraId="24A4F748" w14:textId="77777777" w:rsidR="009629F8" w:rsidRDefault="009629F8" w:rsidP="009629F8">
      <w:pPr>
        <w:tabs>
          <w:tab w:val="left" w:pos="-720"/>
        </w:tabs>
        <w:suppressAutoHyphens/>
        <w:spacing w:line="480" w:lineRule="auto"/>
        <w:jc w:val="both"/>
        <w:rPr>
          <w:rFonts w:eastAsia="PMingLiU"/>
        </w:rPr>
      </w:pPr>
      <w:r>
        <w:rPr>
          <w:rFonts w:eastAsia="PMingLiU"/>
        </w:rPr>
        <w:tab/>
      </w:r>
    </w:p>
    <w:p w14:paraId="67AF516E" w14:textId="77777777" w:rsidR="009629F8" w:rsidRDefault="009629F8" w:rsidP="009629F8">
      <w:pPr>
        <w:tabs>
          <w:tab w:val="left" w:pos="-720"/>
        </w:tabs>
        <w:suppressAutoHyphens/>
        <w:spacing w:line="480" w:lineRule="auto"/>
        <w:jc w:val="both"/>
        <w:rPr>
          <w:rFonts w:eastAsia="PMingLiU"/>
        </w:rPr>
      </w:pPr>
      <w:r>
        <w:rPr>
          <w:rFonts w:eastAsia="PMingLiU"/>
        </w:rPr>
        <w:tab/>
        <w:t>YOU ARE HEREBY COMMANDED to appear</w:t>
      </w:r>
      <w:r>
        <w:rPr>
          <w:rFonts w:eastAsia="PMingLiU"/>
          <w:b/>
          <w:bCs/>
        </w:rPr>
        <w:t xml:space="preserve"> </w:t>
      </w:r>
      <w:r>
        <w:rPr>
          <w:rFonts w:eastAsia="PMingLiU"/>
        </w:rPr>
        <w:t xml:space="preserve">to give testimony at the trial in the above-captioned cause for the trial period beginning on </w:t>
      </w:r>
      <w:r>
        <w:rPr>
          <w:rFonts w:eastAsia="PMingLiU"/>
          <w:b/>
          <w:bCs/>
        </w:rPr>
        <w:t xml:space="preserve">November 29, </w:t>
      </w:r>
      <w:proofErr w:type="gramStart"/>
      <w:r>
        <w:rPr>
          <w:rFonts w:eastAsia="PMingLiU"/>
          <w:b/>
          <w:bCs/>
        </w:rPr>
        <w:t>2021</w:t>
      </w:r>
      <w:proofErr w:type="gramEnd"/>
      <w:r>
        <w:rPr>
          <w:rFonts w:eastAsia="PMingLiU"/>
          <w:b/>
          <w:bCs/>
        </w:rPr>
        <w:t xml:space="preserve"> at 8:30 AM </w:t>
      </w:r>
      <w:r>
        <w:rPr>
          <w:rFonts w:eastAsia="PMingLiU"/>
        </w:rPr>
        <w:t xml:space="preserve">at the Bay County Courthouse, 300 E 4th St, Panama City, FL 32401. </w:t>
      </w:r>
      <w:r>
        <w:rPr>
          <w:rFonts w:eastAsia="PMingLiU"/>
          <w:b/>
          <w:bCs/>
        </w:rPr>
        <w:t xml:space="preserve">This subpoena is valid from November 29, </w:t>
      </w:r>
      <w:proofErr w:type="gramStart"/>
      <w:r>
        <w:rPr>
          <w:rFonts w:eastAsia="PMingLiU"/>
          <w:b/>
          <w:bCs/>
        </w:rPr>
        <w:t>2021</w:t>
      </w:r>
      <w:proofErr w:type="gramEnd"/>
      <w:r>
        <w:rPr>
          <w:rFonts w:eastAsia="PMingLiU"/>
          <w:b/>
          <w:bCs/>
        </w:rPr>
        <w:t xml:space="preserve"> to December 3, 2021.</w:t>
      </w:r>
    </w:p>
    <w:p w14:paraId="4BD3E5B7" w14:textId="77777777" w:rsidR="009629F8" w:rsidRDefault="009629F8" w:rsidP="009629F8">
      <w:pPr>
        <w:tabs>
          <w:tab w:val="left" w:pos="-1209"/>
          <w:tab w:val="left" w:pos="-990"/>
          <w:tab w:val="left" w:pos="690"/>
          <w:tab w:val="left" w:pos="1440"/>
        </w:tabs>
        <w:spacing w:line="480" w:lineRule="auto"/>
        <w:ind w:firstLine="690"/>
        <w:jc w:val="both"/>
        <w:rPr>
          <w:rFonts w:eastAsia="PMingLiU"/>
          <w:b/>
          <w:bCs/>
        </w:rPr>
      </w:pPr>
    </w:p>
    <w:p w14:paraId="1B2087E2" w14:textId="77777777" w:rsidR="009629F8" w:rsidRDefault="009629F8" w:rsidP="009629F8">
      <w:pPr>
        <w:tabs>
          <w:tab w:val="left" w:pos="-1209"/>
          <w:tab w:val="left" w:pos="-990"/>
          <w:tab w:val="left" w:pos="690"/>
          <w:tab w:val="left" w:pos="1440"/>
        </w:tabs>
        <w:spacing w:line="480" w:lineRule="auto"/>
        <w:ind w:firstLine="690"/>
        <w:jc w:val="both"/>
        <w:rPr>
          <w:rFonts w:eastAsia="PMingLiU"/>
          <w:b/>
          <w:bCs/>
        </w:rPr>
      </w:pPr>
      <w:r>
        <w:rPr>
          <w:rFonts w:eastAsia="PMingLiU"/>
          <w:b/>
          <w:bCs/>
        </w:rPr>
        <w:t xml:space="preserve">THIS CASE IS CURRENTLY ON STANDBY FOR TRIAL. CONTACT THE UNDERSIGNED ON NOVEMBER 29, </w:t>
      </w:r>
      <w:proofErr w:type="gramStart"/>
      <w:r>
        <w:rPr>
          <w:rFonts w:eastAsia="PMingLiU"/>
          <w:b/>
          <w:bCs/>
        </w:rPr>
        <w:t>2021</w:t>
      </w:r>
      <w:proofErr w:type="gramEnd"/>
      <w:r>
        <w:rPr>
          <w:rFonts w:eastAsia="PMingLiU"/>
          <w:b/>
          <w:bCs/>
        </w:rPr>
        <w:t xml:space="preserve"> TO CONFIRM IF TRIAL WILL GO FORWARD ON THE ABOVE REFERENCED DATE. </w:t>
      </w:r>
    </w:p>
    <w:p w14:paraId="4A0999E1" w14:textId="77777777" w:rsidR="009629F8" w:rsidRDefault="009629F8" w:rsidP="009629F8">
      <w:pPr>
        <w:tabs>
          <w:tab w:val="left" w:pos="-1209"/>
          <w:tab w:val="left" w:pos="-990"/>
          <w:tab w:val="left" w:pos="690"/>
          <w:tab w:val="left" w:pos="1440"/>
        </w:tabs>
        <w:spacing w:line="480" w:lineRule="auto"/>
        <w:ind w:firstLine="690"/>
        <w:jc w:val="both"/>
        <w:rPr>
          <w:rFonts w:eastAsia="PMingLiU"/>
          <w:b/>
          <w:bCs/>
        </w:rPr>
      </w:pPr>
      <w:r>
        <w:rPr>
          <w:rFonts w:eastAsia="PMingLiU"/>
          <w:b/>
          <w:bCs/>
        </w:rPr>
        <w:t>IF YOU FAIL TO APPEAR, YOU MAY BE IN CONTEMPT OF COURT.</w:t>
      </w:r>
    </w:p>
    <w:p w14:paraId="6D613017" w14:textId="77777777" w:rsidR="009629F8" w:rsidRDefault="009629F8" w:rsidP="009629F8">
      <w:pPr>
        <w:tabs>
          <w:tab w:val="left" w:pos="-1209"/>
          <w:tab w:val="left" w:pos="-990"/>
          <w:tab w:val="left" w:pos="690"/>
          <w:tab w:val="left" w:pos="1440"/>
        </w:tabs>
        <w:spacing w:line="480" w:lineRule="auto"/>
        <w:ind w:firstLine="690"/>
        <w:jc w:val="both"/>
        <w:rPr>
          <w:rFonts w:eastAsia="PMingLiU"/>
        </w:rPr>
      </w:pPr>
    </w:p>
    <w:p w14:paraId="447EDD03" w14:textId="77777777" w:rsidR="009629F8" w:rsidRDefault="009629F8" w:rsidP="009629F8">
      <w:pPr>
        <w:tabs>
          <w:tab w:val="left" w:pos="-1209"/>
          <w:tab w:val="left" w:pos="-990"/>
          <w:tab w:val="left" w:pos="690"/>
          <w:tab w:val="left" w:pos="1440"/>
        </w:tabs>
        <w:spacing w:line="480" w:lineRule="auto"/>
        <w:ind w:firstLine="690"/>
        <w:jc w:val="both"/>
        <w:rPr>
          <w:rFonts w:eastAsia="PMingLiU"/>
        </w:rPr>
      </w:pPr>
      <w:r>
        <w:rPr>
          <w:rFonts w:eastAsia="PMingLiU"/>
        </w:rPr>
        <w:t>You are subpoenaed to appear by the following attorneys and unless excused from this subpoena by these attorneys or the Court you shall respond to this subpoena as directed.</w:t>
      </w:r>
    </w:p>
    <w:p w14:paraId="51F1A344" w14:textId="77777777" w:rsidR="009629F8" w:rsidRDefault="009629F8" w:rsidP="009629F8">
      <w:pPr>
        <w:ind w:firstLine="720"/>
        <w:jc w:val="both"/>
      </w:pPr>
      <w:r>
        <w:t>Dated:</w:t>
      </w:r>
      <w:r>
        <w:tab/>
      </w: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February 20, 2022</w:t>
      </w:r>
      <w:r>
        <w:fldChar w:fldCharType="end"/>
      </w:r>
    </w:p>
    <w:p w14:paraId="3E11461D" w14:textId="77777777" w:rsidR="009629F8" w:rsidRDefault="009629F8" w:rsidP="009629F8">
      <w:pPr>
        <w:suppressAutoHyphens/>
        <w:ind w:left="3600" w:firstLine="720"/>
        <w:jc w:val="both"/>
        <w:rPr>
          <w:b/>
          <w:lang w:eastAsia="x-none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b/>
          <w:lang w:eastAsia="x-none"/>
        </w:rPr>
        <w:t>The Florida Insurance Law Group</w:t>
      </w:r>
      <w:r>
        <w:rPr>
          <w:b/>
          <w:lang w:val="x-none" w:eastAsia="x-none"/>
        </w:rPr>
        <w:t xml:space="preserve">, </w:t>
      </w:r>
      <w:r>
        <w:rPr>
          <w:b/>
          <w:lang w:eastAsia="x-none"/>
        </w:rPr>
        <w:t>LLC</w:t>
      </w:r>
    </w:p>
    <w:p w14:paraId="37BB9B48" w14:textId="77777777" w:rsidR="009629F8" w:rsidRDefault="009629F8" w:rsidP="009629F8">
      <w:pPr>
        <w:suppressAutoHyphens/>
        <w:ind w:left="3600" w:firstLine="720"/>
        <w:jc w:val="both"/>
        <w:rPr>
          <w:lang w:eastAsia="x-none"/>
        </w:rPr>
      </w:pPr>
      <w:r>
        <w:rPr>
          <w:lang w:eastAsia="x-none"/>
        </w:rPr>
        <w:t>8724 Sunset Drive, #260, Miami, FL 33173</w:t>
      </w:r>
    </w:p>
    <w:p w14:paraId="3340DD58" w14:textId="77777777" w:rsidR="009629F8" w:rsidRDefault="009629F8" w:rsidP="009629F8">
      <w:pPr>
        <w:suppressAutoHyphens/>
        <w:ind w:left="3600" w:firstLine="720"/>
        <w:jc w:val="both"/>
        <w:rPr>
          <w:lang w:eastAsia="x-none"/>
        </w:rPr>
      </w:pPr>
      <w:r>
        <w:rPr>
          <w:lang w:eastAsia="x-none"/>
        </w:rPr>
        <w:t>Tel. (305) 906-4262</w:t>
      </w:r>
    </w:p>
    <w:p w14:paraId="5A7837AF" w14:textId="77777777" w:rsidR="009629F8" w:rsidRDefault="009629F8" w:rsidP="009629F8">
      <w:pPr>
        <w:suppressAutoHyphens/>
        <w:ind w:left="3600" w:firstLine="720"/>
        <w:jc w:val="both"/>
        <w:rPr>
          <w:lang w:val="es-ES" w:eastAsia="x-none"/>
        </w:rPr>
      </w:pPr>
      <w:r>
        <w:rPr>
          <w:rFonts w:eastAsia="Calibri"/>
          <w:noProof/>
        </w:rPr>
        <w:drawing>
          <wp:inline distT="0" distB="0" distL="0" distR="0" wp14:anchorId="330E968C" wp14:editId="51B2534C">
            <wp:extent cx="2400300" cy="590550"/>
            <wp:effectExtent l="0" t="0" r="0" b="0"/>
            <wp:docPr id="1" name="Picture 1" descr="Signa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gnatur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FD0FB0" w14:textId="77777777" w:rsidR="009629F8" w:rsidRDefault="009629F8" w:rsidP="009629F8">
      <w:pPr>
        <w:suppressAutoHyphens/>
        <w:ind w:left="4320"/>
        <w:jc w:val="both"/>
        <w:rPr>
          <w:lang w:val="es-ES" w:eastAsia="x-none"/>
        </w:rPr>
      </w:pPr>
      <w:r>
        <w:rPr>
          <w:lang w:val="es-ES" w:eastAsia="x-none"/>
        </w:rPr>
        <w:t>Robert F. Gonzalez, Esq.</w:t>
      </w:r>
    </w:p>
    <w:p w14:paraId="174FA7FC" w14:textId="77777777" w:rsidR="009629F8" w:rsidRDefault="009629F8" w:rsidP="009629F8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850"/>
        </w:tabs>
        <w:jc w:val="both"/>
        <w:rPr>
          <w:rStyle w:val="Hyperlink"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8" w:history="1">
        <w:r>
          <w:rPr>
            <w:rStyle w:val="Hyperlink"/>
          </w:rPr>
          <w:t>Pleadings@flinslaw.com</w:t>
        </w:r>
      </w:hyperlink>
    </w:p>
    <w:p w14:paraId="60E06B5E" w14:textId="673032B7" w:rsidR="00B6349D" w:rsidRPr="009629F8" w:rsidRDefault="009629F8" w:rsidP="009629F8">
      <w:pPr>
        <w:suppressAutoHyphens/>
        <w:ind w:left="3600" w:firstLine="720"/>
        <w:jc w:val="both"/>
        <w:rPr>
          <w:lang w:val="es-US" w:eastAsia="x-none"/>
        </w:rPr>
      </w:pPr>
      <w:r>
        <w:rPr>
          <w:lang w:val="es-US" w:eastAsia="x-none"/>
        </w:rPr>
        <w:t>Fla. Bar No. 68865</w:t>
      </w:r>
    </w:p>
    <w:sectPr w:rsidR="00B6349D" w:rsidRPr="009629F8">
      <w:footerReference w:type="default" r:id="rId9"/>
      <w:pgSz w:w="12240" w:h="15840"/>
      <w:pgMar w:top="1440" w:right="1440" w:bottom="1440" w:left="1440" w:header="720" w:footer="720" w:gutter="0"/>
      <w:cols w:space="720"/>
      <w:noEndnote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0AB69D" w14:textId="77777777" w:rsidR="00375F03" w:rsidRDefault="00375F03" w:rsidP="001F3B28">
      <w:r>
        <w:separator/>
      </w:r>
    </w:p>
  </w:endnote>
  <w:endnote w:type="continuationSeparator" w:id="0">
    <w:p w14:paraId="0EFE3FED" w14:textId="77777777" w:rsidR="00375F03" w:rsidRDefault="00375F03" w:rsidP="001F3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208F" w14:textId="77777777" w:rsidR="00CE0304" w:rsidRDefault="00375F0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07B00D" w14:textId="77777777" w:rsidR="00375F03" w:rsidRDefault="00375F03" w:rsidP="001F3B28">
      <w:r>
        <w:separator/>
      </w:r>
    </w:p>
  </w:footnote>
  <w:footnote w:type="continuationSeparator" w:id="0">
    <w:p w14:paraId="1D3655CB" w14:textId="77777777" w:rsidR="00375F03" w:rsidRDefault="00375F03" w:rsidP="001F3B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1AD01FDC"/>
    <w:name w:val="ParaNumbers1"/>
    <w:lvl w:ilvl="0">
      <w:start w:val="1"/>
      <w:numFmt w:val="decimal"/>
      <w:pStyle w:val="Level1"/>
      <w:lvlText w:val="%1."/>
      <w:lvlJc w:val="left"/>
      <w:pPr>
        <w:ind w:left="0" w:firstLine="0"/>
      </w:pPr>
    </w:lvl>
    <w:lvl w:ilvl="1">
      <w:start w:val="1"/>
      <w:numFmt w:val="lowerLetter"/>
      <w:lvlText w:val="%2."/>
      <w:lvlJc w:val="left"/>
      <w:pPr>
        <w:ind w:left="0" w:firstLine="0"/>
      </w:pPr>
    </w:lvl>
    <w:lvl w:ilvl="2">
      <w:start w:val="1"/>
      <w:numFmt w:val="lowerRoman"/>
      <w:lvlText w:val="%3."/>
      <w:lvlJc w:val="left"/>
      <w:pPr>
        <w:ind w:left="0" w:firstLine="0"/>
      </w:pPr>
    </w:lvl>
    <w:lvl w:ilvl="3">
      <w:start w:val="1"/>
      <w:numFmt w:val="decimal"/>
      <w:lvlText w:val="(%4)"/>
      <w:lvlJc w:val="left"/>
      <w:pPr>
        <w:ind w:left="0" w:firstLine="0"/>
      </w:pPr>
    </w:lvl>
    <w:lvl w:ilvl="4">
      <w:start w:val="1"/>
      <w:numFmt w:val="lowerLetter"/>
      <w:lvlText w:val="(%5)"/>
      <w:lvlJc w:val="left"/>
      <w:pPr>
        <w:ind w:left="0" w:firstLine="0"/>
      </w:pPr>
    </w:lvl>
    <w:lvl w:ilvl="5">
      <w:start w:val="1"/>
      <w:numFmt w:val="lowerRoman"/>
      <w:lvlText w:val="(%6)"/>
      <w:lvlJc w:val="left"/>
      <w:pPr>
        <w:ind w:left="0" w:firstLine="0"/>
      </w:pPr>
    </w:lvl>
    <w:lvl w:ilvl="6">
      <w:start w:val="1"/>
      <w:numFmt w:val="decimal"/>
      <w:lvlText w:val="%7)"/>
      <w:lvlJc w:val="left"/>
      <w:pPr>
        <w:ind w:left="0" w:firstLine="0"/>
      </w:pPr>
    </w:lvl>
    <w:lvl w:ilvl="7">
      <w:start w:val="1"/>
      <w:numFmt w:val="lowerLetter"/>
      <w:lvlText w:val="%8)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num w:numId="1">
    <w:abstractNumId w:val="0"/>
    <w:lvlOverride w:ilvl="0">
      <w:lvl w:ilvl="0">
        <w:start w:val="1"/>
        <w:numFmt w:val="decimal"/>
        <w:pStyle w:val="Level1"/>
        <w:lvlText w:val="%1."/>
        <w:lvlJc w:val="left"/>
        <w:pPr>
          <w:ind w:left="0" w:firstLine="0"/>
        </w:p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</w:lvl>
    </w:lvlOverride>
    <w:lvlOverride w:ilvl="2">
      <w:lvl w:ilvl="2">
        <w:start w:val="1"/>
        <w:numFmt w:val="lowerRoman"/>
        <w:lvlText w:val="%3."/>
        <w:lvlJc w:val="left"/>
        <w:pPr>
          <w:ind w:left="0" w:firstLine="0"/>
        </w:pPr>
      </w:lvl>
    </w:lvlOverride>
    <w:lvlOverride w:ilvl="3">
      <w:lvl w:ilvl="3">
        <w:start w:val="1"/>
        <w:numFmt w:val="decimal"/>
        <w:lvlText w:val="(%4)"/>
        <w:lvlJc w:val="left"/>
        <w:pPr>
          <w:ind w:left="0" w:firstLine="0"/>
        </w:pPr>
      </w:lvl>
    </w:lvlOverride>
    <w:lvlOverride w:ilvl="4">
      <w:lvl w:ilvl="4">
        <w:start w:val="1"/>
        <w:numFmt w:val="lowerLetter"/>
        <w:lvlText w:val="(%5)"/>
        <w:lvlJc w:val="left"/>
        <w:pPr>
          <w:ind w:left="0" w:firstLine="0"/>
        </w:pPr>
      </w:lvl>
    </w:lvlOverride>
    <w:lvlOverride w:ilvl="5">
      <w:lvl w:ilvl="5">
        <w:start w:val="1"/>
        <w:numFmt w:val="lowerRoman"/>
        <w:lvlText w:val="(%6)"/>
        <w:lvlJc w:val="left"/>
        <w:pPr>
          <w:ind w:left="0" w:firstLine="0"/>
        </w:pPr>
      </w:lvl>
    </w:lvlOverride>
    <w:lvlOverride w:ilvl="6">
      <w:lvl w:ilvl="6">
        <w:start w:val="1"/>
        <w:numFmt w:val="decimal"/>
        <w:lvlText w:val="%7)"/>
        <w:lvlJc w:val="left"/>
        <w:pPr>
          <w:ind w:left="0" w:firstLine="0"/>
        </w:pPr>
      </w:lvl>
    </w:lvlOverride>
    <w:lvlOverride w:ilvl="7">
      <w:lvl w:ilvl="7">
        <w:start w:val="1"/>
        <w:numFmt w:val="lowerLetter"/>
        <w:lvlText w:val="%8)"/>
        <w:lvlJc w:val="left"/>
        <w:pPr>
          <w:ind w:left="0" w:firstLine="0"/>
        </w:pPr>
      </w:lvl>
    </w:lvlOverride>
    <w:lvlOverride w:ilvl="8">
      <w:lvl w:ilvl="8">
        <w:numFmt w:val="decimal"/>
        <w:lvlText w:val=""/>
        <w:lvlJc w:val="left"/>
        <w:pPr>
          <w:ind w:left="0" w:firstLine="0"/>
        </w:pPr>
      </w:lvl>
    </w:lvlOverride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D67"/>
    <w:rsid w:val="000274A2"/>
    <w:rsid w:val="00034833"/>
    <w:rsid w:val="00056BFC"/>
    <w:rsid w:val="00056FCE"/>
    <w:rsid w:val="00076895"/>
    <w:rsid w:val="000C6A5F"/>
    <w:rsid w:val="000F6DDA"/>
    <w:rsid w:val="00116064"/>
    <w:rsid w:val="00122C19"/>
    <w:rsid w:val="001379DB"/>
    <w:rsid w:val="00143B0C"/>
    <w:rsid w:val="001519A7"/>
    <w:rsid w:val="0015630D"/>
    <w:rsid w:val="00180ABD"/>
    <w:rsid w:val="001A575C"/>
    <w:rsid w:val="001C546E"/>
    <w:rsid w:val="001E56E0"/>
    <w:rsid w:val="001F3B28"/>
    <w:rsid w:val="00273C84"/>
    <w:rsid w:val="00282825"/>
    <w:rsid w:val="0028323D"/>
    <w:rsid w:val="00293A4C"/>
    <w:rsid w:val="0029482B"/>
    <w:rsid w:val="002A21AB"/>
    <w:rsid w:val="002B17D5"/>
    <w:rsid w:val="002B7CC3"/>
    <w:rsid w:val="002C3769"/>
    <w:rsid w:val="002E5FFF"/>
    <w:rsid w:val="00305522"/>
    <w:rsid w:val="00322D4C"/>
    <w:rsid w:val="00326768"/>
    <w:rsid w:val="00331D40"/>
    <w:rsid w:val="00334794"/>
    <w:rsid w:val="00343FAC"/>
    <w:rsid w:val="0037409B"/>
    <w:rsid w:val="00375F03"/>
    <w:rsid w:val="003A315D"/>
    <w:rsid w:val="003A3A98"/>
    <w:rsid w:val="003A7E72"/>
    <w:rsid w:val="003C122A"/>
    <w:rsid w:val="003D5FA0"/>
    <w:rsid w:val="003F6114"/>
    <w:rsid w:val="004133E9"/>
    <w:rsid w:val="00422939"/>
    <w:rsid w:val="00430517"/>
    <w:rsid w:val="004839DC"/>
    <w:rsid w:val="00484DB0"/>
    <w:rsid w:val="004A04BF"/>
    <w:rsid w:val="004B436D"/>
    <w:rsid w:val="004C4EE3"/>
    <w:rsid w:val="00506324"/>
    <w:rsid w:val="00511039"/>
    <w:rsid w:val="00512227"/>
    <w:rsid w:val="00514516"/>
    <w:rsid w:val="00514C98"/>
    <w:rsid w:val="00516260"/>
    <w:rsid w:val="0056558B"/>
    <w:rsid w:val="005B6359"/>
    <w:rsid w:val="005E0685"/>
    <w:rsid w:val="005F191D"/>
    <w:rsid w:val="00602655"/>
    <w:rsid w:val="00607ED5"/>
    <w:rsid w:val="00632D64"/>
    <w:rsid w:val="0063368A"/>
    <w:rsid w:val="0064653C"/>
    <w:rsid w:val="00647AB4"/>
    <w:rsid w:val="00690F93"/>
    <w:rsid w:val="006A4D67"/>
    <w:rsid w:val="006A6D77"/>
    <w:rsid w:val="006A7332"/>
    <w:rsid w:val="006E3EBF"/>
    <w:rsid w:val="006F26BC"/>
    <w:rsid w:val="007000F3"/>
    <w:rsid w:val="00713512"/>
    <w:rsid w:val="00725BC6"/>
    <w:rsid w:val="00737C12"/>
    <w:rsid w:val="0074558A"/>
    <w:rsid w:val="00786EDB"/>
    <w:rsid w:val="00793F47"/>
    <w:rsid w:val="007A0A71"/>
    <w:rsid w:val="007A399B"/>
    <w:rsid w:val="007B7FE5"/>
    <w:rsid w:val="007D3D81"/>
    <w:rsid w:val="007E5232"/>
    <w:rsid w:val="007E5981"/>
    <w:rsid w:val="007F658E"/>
    <w:rsid w:val="008057A3"/>
    <w:rsid w:val="00880271"/>
    <w:rsid w:val="00890FE3"/>
    <w:rsid w:val="008953CE"/>
    <w:rsid w:val="008A3F05"/>
    <w:rsid w:val="008C0A76"/>
    <w:rsid w:val="008C7D1E"/>
    <w:rsid w:val="00914955"/>
    <w:rsid w:val="009223F7"/>
    <w:rsid w:val="009629F8"/>
    <w:rsid w:val="00972015"/>
    <w:rsid w:val="00976539"/>
    <w:rsid w:val="00990C63"/>
    <w:rsid w:val="009D50CA"/>
    <w:rsid w:val="009D5918"/>
    <w:rsid w:val="009F1F4D"/>
    <w:rsid w:val="00A227A4"/>
    <w:rsid w:val="00A67865"/>
    <w:rsid w:val="00A84B2B"/>
    <w:rsid w:val="00A90ECA"/>
    <w:rsid w:val="00A95E69"/>
    <w:rsid w:val="00AA086B"/>
    <w:rsid w:val="00AA46BC"/>
    <w:rsid w:val="00AA7C85"/>
    <w:rsid w:val="00AB3C47"/>
    <w:rsid w:val="00AC6CC7"/>
    <w:rsid w:val="00AD377E"/>
    <w:rsid w:val="00AE1DFF"/>
    <w:rsid w:val="00AF5D10"/>
    <w:rsid w:val="00B13E9F"/>
    <w:rsid w:val="00B22CB0"/>
    <w:rsid w:val="00B23896"/>
    <w:rsid w:val="00B2539C"/>
    <w:rsid w:val="00B27C14"/>
    <w:rsid w:val="00B6349D"/>
    <w:rsid w:val="00B75B90"/>
    <w:rsid w:val="00B8196B"/>
    <w:rsid w:val="00BA246F"/>
    <w:rsid w:val="00BB29B8"/>
    <w:rsid w:val="00BB36CB"/>
    <w:rsid w:val="00BB65EA"/>
    <w:rsid w:val="00BC7AF1"/>
    <w:rsid w:val="00BF0F26"/>
    <w:rsid w:val="00C423FD"/>
    <w:rsid w:val="00C718A7"/>
    <w:rsid w:val="00C7284B"/>
    <w:rsid w:val="00C83684"/>
    <w:rsid w:val="00C85191"/>
    <w:rsid w:val="00CB0568"/>
    <w:rsid w:val="00CC608D"/>
    <w:rsid w:val="00CE37D6"/>
    <w:rsid w:val="00D16880"/>
    <w:rsid w:val="00D72B93"/>
    <w:rsid w:val="00D91021"/>
    <w:rsid w:val="00DF2284"/>
    <w:rsid w:val="00DF556F"/>
    <w:rsid w:val="00E202C7"/>
    <w:rsid w:val="00E85580"/>
    <w:rsid w:val="00E94B77"/>
    <w:rsid w:val="00ED3E9E"/>
    <w:rsid w:val="00EE1461"/>
    <w:rsid w:val="00EE4D4E"/>
    <w:rsid w:val="00EF0796"/>
    <w:rsid w:val="00EF421D"/>
    <w:rsid w:val="00F52D0F"/>
    <w:rsid w:val="00F5699E"/>
    <w:rsid w:val="00F9589E"/>
    <w:rsid w:val="00FA7CB8"/>
    <w:rsid w:val="00FD383D"/>
    <w:rsid w:val="00FD7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DB6889"/>
  <w15:chartTrackingRefBased/>
  <w15:docId w15:val="{52AC6279-627B-42D4-AE86-483A3884B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6D7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1">
    <w:name w:val="heading 1"/>
    <w:basedOn w:val="Normal"/>
    <w:link w:val="Heading1Char"/>
    <w:uiPriority w:val="9"/>
    <w:qFormat/>
    <w:rsid w:val="0037409B"/>
    <w:pPr>
      <w:widowControl w:val="0"/>
      <w:autoSpaceDE w:val="0"/>
      <w:autoSpaceDN w:val="0"/>
      <w:ind w:left="140" w:right="114" w:firstLine="719"/>
      <w:jc w:val="both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37409B"/>
    <w:pPr>
      <w:widowControl w:val="0"/>
      <w:autoSpaceDE w:val="0"/>
      <w:autoSpaceDN w:val="0"/>
      <w:ind w:left="140"/>
      <w:jc w:val="both"/>
      <w:outlineLvl w:val="1"/>
    </w:p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056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D3E9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nhideWhenUsed/>
    <w:rsid w:val="00056FCE"/>
    <w:rPr>
      <w:color w:val="0000FF"/>
      <w:u w:val="single"/>
    </w:rPr>
  </w:style>
  <w:style w:type="paragraph" w:styleId="BodyText">
    <w:name w:val="Body Text"/>
    <w:basedOn w:val="Normal"/>
    <w:link w:val="BodyTextChar"/>
    <w:qFormat/>
    <w:rsid w:val="00AB3C47"/>
    <w:pPr>
      <w:suppressAutoHyphens/>
      <w:spacing w:line="480" w:lineRule="auto"/>
      <w:jc w:val="both"/>
    </w:pPr>
    <w:rPr>
      <w:sz w:val="24"/>
    </w:rPr>
  </w:style>
  <w:style w:type="character" w:customStyle="1" w:styleId="BodyTextChar">
    <w:name w:val="Body Text Char"/>
    <w:basedOn w:val="DefaultParagraphFont"/>
    <w:link w:val="BodyText"/>
    <w:rsid w:val="00AB3C47"/>
    <w:rPr>
      <w:rFonts w:ascii="Times New Roman" w:eastAsia="Times New Roman" w:hAnsi="Times New Roman" w:cs="Times New Roman"/>
      <w:sz w:val="24"/>
      <w:szCs w:val="20"/>
    </w:rPr>
  </w:style>
  <w:style w:type="paragraph" w:styleId="ListParagraph">
    <w:name w:val="List Paragraph"/>
    <w:basedOn w:val="Normal"/>
    <w:uiPriority w:val="1"/>
    <w:qFormat/>
    <w:rsid w:val="00AB3C47"/>
    <w:pPr>
      <w:ind w:left="720"/>
      <w:contextualSpacing/>
    </w:pPr>
  </w:style>
  <w:style w:type="paragraph" w:styleId="NoSpacing">
    <w:name w:val="No Spacing"/>
    <w:uiPriority w:val="1"/>
    <w:qFormat/>
    <w:rsid w:val="007000F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rsid w:val="00E8558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5580"/>
    <w:rPr>
      <w:rFonts w:ascii="Times New Roman" w:eastAsia="Times New Roman" w:hAnsi="Times New Roman" w:cs="Times New Roman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37409B"/>
    <w:rPr>
      <w:rFonts w:ascii="Times New Roman" w:eastAsia="Times New Roman" w:hAnsi="Times New Roman" w:cs="Times New Roman"/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rsid w:val="0037409B"/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37409B"/>
    <w:pPr>
      <w:widowControl w:val="0"/>
      <w:autoSpaceDE w:val="0"/>
      <w:autoSpaceDN w:val="0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EE4D4E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EE4D4E"/>
  </w:style>
  <w:style w:type="paragraph" w:customStyle="1" w:styleId="SingleSpacing">
    <w:name w:val="Single Spacing"/>
    <w:basedOn w:val="Normal"/>
    <w:rsid w:val="00602655"/>
    <w:pPr>
      <w:spacing w:line="254" w:lineRule="exact"/>
    </w:pPr>
  </w:style>
  <w:style w:type="paragraph" w:customStyle="1" w:styleId="Level1">
    <w:name w:val="Level 1"/>
    <w:basedOn w:val="Normal"/>
    <w:rsid w:val="00FD72C7"/>
    <w:pPr>
      <w:widowControl w:val="0"/>
      <w:numPr>
        <w:numId w:val="1"/>
      </w:numPr>
      <w:autoSpaceDE w:val="0"/>
      <w:autoSpaceDN w:val="0"/>
      <w:adjustRightInd w:val="0"/>
      <w:outlineLvl w:val="0"/>
    </w:pPr>
    <w:rPr>
      <w:sz w:val="24"/>
      <w:szCs w:val="24"/>
    </w:rPr>
  </w:style>
  <w:style w:type="paragraph" w:customStyle="1" w:styleId="Default">
    <w:name w:val="Default"/>
    <w:rsid w:val="000274A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p41">
    <w:name w:val="p41"/>
    <w:basedOn w:val="Normal"/>
    <w:rsid w:val="00034833"/>
    <w:pPr>
      <w:widowControl w:val="0"/>
      <w:autoSpaceDE w:val="0"/>
      <w:autoSpaceDN w:val="0"/>
      <w:adjustRightInd w:val="0"/>
      <w:spacing w:line="240" w:lineRule="atLeast"/>
      <w:ind w:left="576" w:firstLine="720"/>
    </w:pPr>
    <w:rPr>
      <w:szCs w:val="24"/>
    </w:rPr>
  </w:style>
  <w:style w:type="paragraph" w:customStyle="1" w:styleId="c74">
    <w:name w:val="c74"/>
    <w:basedOn w:val="Normal"/>
    <w:rsid w:val="00034833"/>
    <w:pPr>
      <w:widowControl w:val="0"/>
      <w:autoSpaceDE w:val="0"/>
      <w:autoSpaceDN w:val="0"/>
      <w:adjustRightInd w:val="0"/>
      <w:spacing w:line="240" w:lineRule="atLeast"/>
      <w:jc w:val="center"/>
    </w:pPr>
    <w:rPr>
      <w:szCs w:val="24"/>
    </w:rPr>
  </w:style>
  <w:style w:type="paragraph" w:customStyle="1" w:styleId="p42">
    <w:name w:val="p42"/>
    <w:basedOn w:val="Normal"/>
    <w:rsid w:val="00034833"/>
    <w:pPr>
      <w:widowControl w:val="0"/>
      <w:tabs>
        <w:tab w:val="left" w:pos="940"/>
        <w:tab w:val="left" w:pos="1580"/>
      </w:tabs>
      <w:autoSpaceDE w:val="0"/>
      <w:autoSpaceDN w:val="0"/>
      <w:adjustRightInd w:val="0"/>
      <w:spacing w:line="500" w:lineRule="atLeast"/>
      <w:ind w:left="432" w:firstLine="576"/>
    </w:pPr>
    <w:rPr>
      <w:szCs w:val="24"/>
    </w:rPr>
  </w:style>
  <w:style w:type="character" w:customStyle="1" w:styleId="Charges">
    <w:name w:val="Charges"/>
    <w:uiPriority w:val="99"/>
    <w:rsid w:val="00D91021"/>
    <w:rPr>
      <w:rFonts w:ascii="Times New Roman" w:hAnsi="Times New Roman"/>
      <w:sz w:val="2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05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number">
    <w:name w:val="number"/>
    <w:basedOn w:val="DefaultParagraphFont"/>
    <w:rsid w:val="00CC608D"/>
  </w:style>
  <w:style w:type="character" w:customStyle="1" w:styleId="text">
    <w:name w:val="text"/>
    <w:basedOn w:val="DefaultParagraphFont"/>
    <w:rsid w:val="00CC608D"/>
  </w:style>
  <w:style w:type="paragraph" w:styleId="PlainText">
    <w:name w:val="Plain Text"/>
    <w:basedOn w:val="Normal"/>
    <w:link w:val="PlainTextChar"/>
    <w:uiPriority w:val="99"/>
    <w:unhideWhenUsed/>
    <w:rsid w:val="00512227"/>
    <w:rPr>
      <w:rFonts w:ascii="Consolas" w:eastAsiaTheme="minorHAnsi" w:hAnsi="Consolas" w:cstheme="minorBidi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227"/>
    <w:rPr>
      <w:rFonts w:ascii="Consolas" w:hAnsi="Consolas"/>
      <w:sz w:val="21"/>
      <w:szCs w:val="21"/>
    </w:rPr>
  </w:style>
  <w:style w:type="character" w:styleId="Emphasis">
    <w:name w:val="Emphasis"/>
    <w:basedOn w:val="DefaultParagraphFont"/>
    <w:uiPriority w:val="20"/>
    <w:qFormat/>
    <w:rsid w:val="003A7E72"/>
    <w:rPr>
      <w:i/>
      <w:iCs/>
    </w:rPr>
  </w:style>
  <w:style w:type="character" w:customStyle="1" w:styleId="apple-converted-space">
    <w:name w:val="apple-converted-space"/>
    <w:rsid w:val="007B7FE5"/>
  </w:style>
  <w:style w:type="character" w:styleId="CommentReference">
    <w:name w:val="annotation reference"/>
    <w:basedOn w:val="DefaultParagraphFont"/>
    <w:uiPriority w:val="99"/>
    <w:semiHidden/>
    <w:unhideWhenUsed/>
    <w:rsid w:val="007B7FE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B7FE5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B7FE5"/>
    <w:rPr>
      <w:rFonts w:ascii="Times New Roman" w:eastAsia="Times New Roman" w:hAnsi="Times New Roman" w:cs="Times New Roman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6349D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6349D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6349D"/>
    <w:rPr>
      <w:rFonts w:ascii="Times New Roman" w:eastAsia="Times New Roman" w:hAnsi="Times New Roman" w:cs="Times New Roman"/>
      <w:sz w:val="20"/>
      <w:szCs w:val="20"/>
    </w:rPr>
  </w:style>
  <w:style w:type="paragraph" w:customStyle="1" w:styleId="FirmName">
    <w:name w:val="Firm Name"/>
    <w:basedOn w:val="SingleSpacing"/>
    <w:rsid w:val="003A3A98"/>
    <w:pPr>
      <w:jc w:val="center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leadings@flinslaw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201</Words>
  <Characters>1160</Characters>
  <Application>Microsoft Office Word</Application>
  <DocSecurity>0</DocSecurity>
  <Lines>58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Osorio</dc:creator>
  <cp:keywords/>
  <dc:description/>
  <cp:lastModifiedBy>Jose Osorio</cp:lastModifiedBy>
  <cp:revision>4</cp:revision>
  <dcterms:created xsi:type="dcterms:W3CDTF">2022-02-20T05:32:00Z</dcterms:created>
  <dcterms:modified xsi:type="dcterms:W3CDTF">2022-02-20T05:33:00Z</dcterms:modified>
</cp:coreProperties>
</file>