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F581" w14:textId="77777777" w:rsidR="00AB1EA7" w:rsidRPr="003F6B01" w:rsidRDefault="00AB1EA7" w:rsidP="00AB1EA7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14:paraId="039BF582" w14:textId="77777777" w:rsidR="00AB1EA7" w:rsidRDefault="00AB1EA7" w:rsidP="00AB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14:paraId="039BF583" w14:textId="77777777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programmer submit it before deadline.</w:t>
      </w:r>
    </w:p>
    <w:p w14:paraId="039BF584" w14:textId="77777777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14:paraId="039BF585" w14:textId="61E35A02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E47972">
        <w:rPr>
          <w:rFonts w:ascii="Times New Roman" w:hAnsi="Times New Roman" w:cs="Times New Roman"/>
          <w:sz w:val="24"/>
          <w:highlight w:val="yellow"/>
        </w:rPr>
        <w:t>No, s/he didn’t, which leaves me no enough time to perform testing.</w:t>
      </w:r>
    </w:p>
    <w:p w14:paraId="6A00E1DB" w14:textId="26D6653C" w:rsidR="00E47972" w:rsidRDefault="00E47972" w:rsidP="00E47972">
      <w:pPr>
        <w:pStyle w:val="ListParagrap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Note: The program was submitted, though there are currently some problems still being resolved</w:t>
      </w:r>
    </w:p>
    <w:p w14:paraId="039BF586" w14:textId="6BEA5E4E" w:rsidR="00361455" w:rsidRPr="00AE6B0A" w:rsidRDefault="00381821" w:rsidP="00AE6B0A">
      <w:pPr>
        <w:pStyle w:val="ListParagrap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**Update: Problems have been resolved, syntax errors have been fixed as well **</w:t>
      </w:r>
    </w:p>
    <w:tbl>
      <w:tblPr>
        <w:tblStyle w:val="TableGrid"/>
        <w:tblpPr w:leftFromText="180" w:rightFromText="180" w:vertAnchor="text" w:horzAnchor="margin" w:tblpY="77"/>
        <w:tblW w:w="13518" w:type="dxa"/>
        <w:tblLook w:val="04A0" w:firstRow="1" w:lastRow="0" w:firstColumn="1" w:lastColumn="0" w:noHBand="0" w:noVBand="1"/>
      </w:tblPr>
      <w:tblGrid>
        <w:gridCol w:w="4692"/>
        <w:gridCol w:w="2503"/>
        <w:gridCol w:w="4240"/>
        <w:gridCol w:w="2083"/>
      </w:tblGrid>
      <w:tr w:rsidR="00322695" w14:paraId="039BF58B" w14:textId="77777777" w:rsidTr="007E442B">
        <w:tc>
          <w:tcPr>
            <w:tcW w:w="4692" w:type="dxa"/>
          </w:tcPr>
          <w:p w14:paraId="039BF587" w14:textId="77777777"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2503" w:type="dxa"/>
          </w:tcPr>
          <w:p w14:paraId="039BF588" w14:textId="77777777"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4240" w:type="dxa"/>
          </w:tcPr>
          <w:p w14:paraId="039BF589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2083" w:type="dxa"/>
          </w:tcPr>
          <w:p w14:paraId="039BF58A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Meet Expected Result</w:t>
            </w:r>
            <w:r w:rsidR="00361455" w:rsidRPr="00B33AD3">
              <w:rPr>
                <w:rFonts w:hint="eastAsia"/>
                <w:b/>
                <w:color w:val="FF0000"/>
              </w:rPr>
              <w:t>?</w:t>
            </w:r>
          </w:p>
        </w:tc>
      </w:tr>
      <w:tr w:rsidR="00322695" w14:paraId="039BF594" w14:textId="77777777" w:rsidTr="007E442B">
        <w:tc>
          <w:tcPr>
            <w:tcW w:w="4692" w:type="dxa"/>
          </w:tcPr>
          <w:p w14:paraId="039BF58C" w14:textId="77777777"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2503" w:type="dxa"/>
          </w:tcPr>
          <w:p w14:paraId="039BF58D" w14:textId="77777777" w:rsidR="0040152B" w:rsidRDefault="000565BE" w:rsidP="00E069DD">
            <w:r>
              <w:rPr>
                <w:rFonts w:hint="eastAsia"/>
              </w:rPr>
              <w:t>Line # that variables/functions/type</w:t>
            </w:r>
            <w:r w:rsidR="006A5C06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are defined in test.tig file</w:t>
            </w:r>
          </w:p>
        </w:tc>
        <w:tc>
          <w:tcPr>
            <w:tcW w:w="4240" w:type="dxa"/>
          </w:tcPr>
          <w:p w14:paraId="039BF58E" w14:textId="77777777" w:rsidR="00322695" w:rsidRDefault="00361455" w:rsidP="00322695">
            <w:r>
              <w:rPr>
                <w:rFonts w:hint="eastAsia"/>
              </w:rPr>
              <w:t>Wh</w:t>
            </w:r>
            <w:r w:rsidR="00B33AD3">
              <w:rPr>
                <w:rFonts w:hint="eastAsia"/>
              </w:rPr>
              <w:t>at</w:t>
            </w:r>
            <w:r>
              <w:rPr>
                <w:rFonts w:hint="eastAsia"/>
              </w:rPr>
              <w:t xml:space="preserve"> do you expect when running your program against the test case</w:t>
            </w:r>
            <w:r w:rsidR="00322695">
              <w:rPr>
                <w:rFonts w:hint="eastAsia"/>
              </w:rPr>
              <w:t>. It should be one of the followings:</w:t>
            </w:r>
          </w:p>
          <w:p w14:paraId="039BF58F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No semantic errors</w:t>
            </w:r>
          </w:p>
          <w:p w14:paraId="039BF590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rPr>
                <w:rFonts w:hint="eastAsia"/>
              </w:rPr>
              <w:t xml:space="preserve">emantic error occurs, followed by the explanation why the error will occur. </w:t>
            </w:r>
          </w:p>
        </w:tc>
        <w:tc>
          <w:tcPr>
            <w:tcW w:w="2083" w:type="dxa"/>
          </w:tcPr>
          <w:p w14:paraId="039BF591" w14:textId="77777777" w:rsidR="00361455" w:rsidRDefault="00361455" w:rsidP="00361455">
            <w:r>
              <w:rPr>
                <w:rFonts w:hint="eastAsia"/>
              </w:rPr>
              <w:t>Yes/No?</w:t>
            </w:r>
          </w:p>
          <w:p w14:paraId="039BF592" w14:textId="77777777" w:rsidR="00361455" w:rsidRDefault="00361455" w:rsidP="00361455">
            <w:r>
              <w:rPr>
                <w:rFonts w:hint="eastAsia"/>
              </w:rPr>
              <w:t>Yes: your program generated the expected result</w:t>
            </w:r>
          </w:p>
          <w:p w14:paraId="039BF593" w14:textId="77777777" w:rsidR="0040152B" w:rsidRDefault="00361455" w:rsidP="00361455">
            <w:r>
              <w:rPr>
                <w:rFonts w:hint="eastAsia"/>
              </w:rPr>
              <w:t>No: your program doesn</w:t>
            </w:r>
            <w:r>
              <w:t>’</w:t>
            </w:r>
            <w:r>
              <w:rPr>
                <w:rFonts w:hint="eastAsia"/>
              </w:rPr>
              <w:t xml:space="preserve">t generate the expected result. </w:t>
            </w:r>
          </w:p>
        </w:tc>
      </w:tr>
      <w:tr w:rsidR="00322695" w14:paraId="039BF599" w14:textId="77777777" w:rsidTr="007E442B">
        <w:tc>
          <w:tcPr>
            <w:tcW w:w="4692" w:type="dxa"/>
          </w:tcPr>
          <w:p w14:paraId="039BF595" w14:textId="77777777" w:rsidR="0040152B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variables with the same name are defined at the same level.</w:t>
            </w:r>
          </w:p>
        </w:tc>
        <w:tc>
          <w:tcPr>
            <w:tcW w:w="2503" w:type="dxa"/>
          </w:tcPr>
          <w:p w14:paraId="039BF596" w14:textId="6040651B" w:rsidR="0040152B" w:rsidRDefault="00164F7D" w:rsidP="0040152B">
            <w:r>
              <w:t>#20, #21</w:t>
            </w:r>
          </w:p>
        </w:tc>
        <w:tc>
          <w:tcPr>
            <w:tcW w:w="4240" w:type="dxa"/>
          </w:tcPr>
          <w:p w14:paraId="039BF597" w14:textId="29239873" w:rsidR="00A54B4B" w:rsidRDefault="00E5083A" w:rsidP="00322695">
            <w:r>
              <w:t xml:space="preserve">21: variable </w:t>
            </w:r>
            <w:r w:rsidR="00C635D9">
              <w:t>a</w:t>
            </w:r>
            <w:r>
              <w:t xml:space="preserve"> is already defined at line 20</w:t>
            </w:r>
          </w:p>
        </w:tc>
        <w:tc>
          <w:tcPr>
            <w:tcW w:w="2083" w:type="dxa"/>
          </w:tcPr>
          <w:p w14:paraId="039BF598" w14:textId="5325AF29" w:rsidR="0040152B" w:rsidRDefault="00E47972" w:rsidP="0040152B">
            <w:r>
              <w:t>Yes</w:t>
            </w:r>
          </w:p>
        </w:tc>
      </w:tr>
      <w:tr w:rsidR="00322695" w14:paraId="039BF59E" w14:textId="77777777" w:rsidTr="007E442B">
        <w:tc>
          <w:tcPr>
            <w:tcW w:w="4692" w:type="dxa"/>
          </w:tcPr>
          <w:p w14:paraId="039BF59A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same level.</w:t>
            </w:r>
          </w:p>
        </w:tc>
        <w:tc>
          <w:tcPr>
            <w:tcW w:w="2503" w:type="dxa"/>
          </w:tcPr>
          <w:p w14:paraId="039BF59B" w14:textId="19C1A767" w:rsidR="000565BE" w:rsidRDefault="00E5083A" w:rsidP="0040152B">
            <w:r>
              <w:t>#2</w:t>
            </w:r>
            <w:r w:rsidR="001C6D4F">
              <w:t>3</w:t>
            </w:r>
            <w:r>
              <w:t>,</w:t>
            </w:r>
            <w:r w:rsidR="001C6D4F">
              <w:t xml:space="preserve"> </w:t>
            </w:r>
            <w:r>
              <w:t>#2</w:t>
            </w:r>
            <w:r w:rsidR="001C6D4F">
              <w:t>4</w:t>
            </w:r>
          </w:p>
        </w:tc>
        <w:tc>
          <w:tcPr>
            <w:tcW w:w="4240" w:type="dxa"/>
          </w:tcPr>
          <w:p w14:paraId="039BF59C" w14:textId="64E7FFC5" w:rsidR="000565BE" w:rsidRDefault="00E5083A" w:rsidP="0040152B">
            <w:r>
              <w:t>23: variable thisarray is already defined at line 2</w:t>
            </w:r>
            <w:r w:rsidR="00C635D9">
              <w:t>3</w:t>
            </w:r>
          </w:p>
        </w:tc>
        <w:tc>
          <w:tcPr>
            <w:tcW w:w="2083" w:type="dxa"/>
          </w:tcPr>
          <w:p w14:paraId="039BF59D" w14:textId="25C5FFB3" w:rsidR="000565BE" w:rsidRDefault="00E47972" w:rsidP="0040152B">
            <w:r>
              <w:t>Yes</w:t>
            </w:r>
          </w:p>
        </w:tc>
      </w:tr>
      <w:tr w:rsidR="00322695" w14:paraId="039BF5A3" w14:textId="77777777" w:rsidTr="007E442B">
        <w:tc>
          <w:tcPr>
            <w:tcW w:w="4692" w:type="dxa"/>
          </w:tcPr>
          <w:p w14:paraId="039BF59F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</w:t>
            </w:r>
            <w:r w:rsidR="006711AF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with the same name are defined at the different nesting levels.</w:t>
            </w:r>
          </w:p>
        </w:tc>
        <w:tc>
          <w:tcPr>
            <w:tcW w:w="2503" w:type="dxa"/>
          </w:tcPr>
          <w:p w14:paraId="039BF5A0" w14:textId="60FC39C5" w:rsidR="000565BE" w:rsidRDefault="00F7232B" w:rsidP="0040152B">
            <w:r>
              <w:t>#22, #28</w:t>
            </w:r>
          </w:p>
        </w:tc>
        <w:tc>
          <w:tcPr>
            <w:tcW w:w="4240" w:type="dxa"/>
          </w:tcPr>
          <w:p w14:paraId="039BF5A1" w14:textId="4A54A798" w:rsidR="000565BE" w:rsidRDefault="00E47972" w:rsidP="0040152B">
            <w:r>
              <w:t>No semantic errors</w:t>
            </w:r>
          </w:p>
        </w:tc>
        <w:tc>
          <w:tcPr>
            <w:tcW w:w="2083" w:type="dxa"/>
          </w:tcPr>
          <w:p w14:paraId="039BF5A2" w14:textId="6267AC13" w:rsidR="000565BE" w:rsidRDefault="00C635D9" w:rsidP="0040152B">
            <w:r>
              <w:t>Yes</w:t>
            </w:r>
          </w:p>
        </w:tc>
      </w:tr>
      <w:tr w:rsidR="00322695" w14:paraId="039BF5A8" w14:textId="77777777" w:rsidTr="007E442B">
        <w:tc>
          <w:tcPr>
            <w:tcW w:w="4692" w:type="dxa"/>
          </w:tcPr>
          <w:p w14:paraId="039BF5A4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different nesting levels.</w:t>
            </w:r>
          </w:p>
        </w:tc>
        <w:tc>
          <w:tcPr>
            <w:tcW w:w="2503" w:type="dxa"/>
          </w:tcPr>
          <w:p w14:paraId="039BF5A5" w14:textId="4CDC3C0A" w:rsidR="000565BE" w:rsidRDefault="00F7232B" w:rsidP="0040152B">
            <w:r>
              <w:t>#25, #29</w:t>
            </w:r>
          </w:p>
        </w:tc>
        <w:tc>
          <w:tcPr>
            <w:tcW w:w="4240" w:type="dxa"/>
          </w:tcPr>
          <w:p w14:paraId="039BF5A6" w14:textId="6C14A62D" w:rsidR="000565BE" w:rsidRDefault="00C635D9" w:rsidP="0040152B">
            <w:r>
              <w:t>No semantic errors</w:t>
            </w:r>
          </w:p>
        </w:tc>
        <w:tc>
          <w:tcPr>
            <w:tcW w:w="2083" w:type="dxa"/>
          </w:tcPr>
          <w:p w14:paraId="039BF5A7" w14:textId="0641C683" w:rsidR="000565BE" w:rsidRDefault="00C635D9" w:rsidP="0040152B">
            <w:r>
              <w:t>Yes</w:t>
            </w:r>
          </w:p>
        </w:tc>
      </w:tr>
      <w:tr w:rsidR="00322695" w14:paraId="039BF5AD" w14:textId="77777777" w:rsidTr="007E442B">
        <w:tc>
          <w:tcPr>
            <w:tcW w:w="4692" w:type="dxa"/>
          </w:tcPr>
          <w:p w14:paraId="039BF5A9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variable is used</w:t>
            </w:r>
          </w:p>
        </w:tc>
        <w:tc>
          <w:tcPr>
            <w:tcW w:w="2503" w:type="dxa"/>
          </w:tcPr>
          <w:p w14:paraId="039BF5AA" w14:textId="2F8C1B21" w:rsidR="000565BE" w:rsidRDefault="00E47972" w:rsidP="0040152B">
            <w:r>
              <w:t>#</w:t>
            </w:r>
            <w:r w:rsidR="00F7232B">
              <w:t>33</w:t>
            </w:r>
          </w:p>
        </w:tc>
        <w:tc>
          <w:tcPr>
            <w:tcW w:w="4240" w:type="dxa"/>
          </w:tcPr>
          <w:p w14:paraId="039BF5AB" w14:textId="5A3F6F52" w:rsidR="000565BE" w:rsidRDefault="00C635D9" w:rsidP="0040152B">
            <w:r>
              <w:t>33</w:t>
            </w:r>
            <w:r w:rsidR="00E47972">
              <w:t>: undefined variable</w:t>
            </w:r>
          </w:p>
        </w:tc>
        <w:tc>
          <w:tcPr>
            <w:tcW w:w="2083" w:type="dxa"/>
          </w:tcPr>
          <w:p w14:paraId="039BF5AC" w14:textId="1302601C" w:rsidR="000565BE" w:rsidRDefault="00E47972" w:rsidP="0040152B">
            <w:r>
              <w:t>Yes</w:t>
            </w:r>
          </w:p>
        </w:tc>
      </w:tr>
      <w:tr w:rsidR="00322695" w14:paraId="039BF5B2" w14:textId="77777777" w:rsidTr="007E442B">
        <w:tc>
          <w:tcPr>
            <w:tcW w:w="4692" w:type="dxa"/>
          </w:tcPr>
          <w:p w14:paraId="039BF5AE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type is used</w:t>
            </w:r>
          </w:p>
        </w:tc>
        <w:tc>
          <w:tcPr>
            <w:tcW w:w="2503" w:type="dxa"/>
          </w:tcPr>
          <w:p w14:paraId="039BF5AF" w14:textId="1A39B207" w:rsidR="000565BE" w:rsidRDefault="00F7232B" w:rsidP="0040152B">
            <w:r>
              <w:t>#34</w:t>
            </w:r>
          </w:p>
        </w:tc>
        <w:tc>
          <w:tcPr>
            <w:tcW w:w="4240" w:type="dxa"/>
          </w:tcPr>
          <w:p w14:paraId="039BF5B0" w14:textId="41B1CFF4" w:rsidR="000565BE" w:rsidRDefault="00C635D9" w:rsidP="0040152B">
            <w:r>
              <w:t>34</w:t>
            </w:r>
            <w:r w:rsidR="00E47972">
              <w:t>: undefined array</w:t>
            </w:r>
          </w:p>
        </w:tc>
        <w:tc>
          <w:tcPr>
            <w:tcW w:w="2083" w:type="dxa"/>
          </w:tcPr>
          <w:p w14:paraId="039BF5B1" w14:textId="651606BC" w:rsidR="000565BE" w:rsidRDefault="00E47972" w:rsidP="0040152B">
            <w:r>
              <w:t>Yes</w:t>
            </w:r>
          </w:p>
        </w:tc>
      </w:tr>
      <w:tr w:rsidR="00322695" w14:paraId="039BF5B7" w14:textId="77777777" w:rsidTr="007E442B">
        <w:tc>
          <w:tcPr>
            <w:tcW w:w="4692" w:type="dxa"/>
          </w:tcPr>
          <w:p w14:paraId="039BF5B3" w14:textId="32B08403" w:rsidR="000565BE" w:rsidRPr="000565BE" w:rsidRDefault="000565BE" w:rsidP="00D818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An undefined </w:t>
            </w:r>
            <w:r w:rsidR="00D81800">
              <w:rPr>
                <w:sz w:val="24"/>
              </w:rPr>
              <w:t>variable</w:t>
            </w:r>
            <w:r>
              <w:rPr>
                <w:rFonts w:hint="eastAsia"/>
                <w:sz w:val="24"/>
              </w:rPr>
              <w:t xml:space="preserve"> is used in function</w:t>
            </w:r>
            <w:r w:rsidR="005E309E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parameter list</w:t>
            </w:r>
          </w:p>
        </w:tc>
        <w:tc>
          <w:tcPr>
            <w:tcW w:w="2503" w:type="dxa"/>
          </w:tcPr>
          <w:p w14:paraId="039BF5B4" w14:textId="381B2FB9" w:rsidR="000565BE" w:rsidRDefault="00F7232B" w:rsidP="0040152B">
            <w:r>
              <w:t>#35</w:t>
            </w:r>
          </w:p>
        </w:tc>
        <w:tc>
          <w:tcPr>
            <w:tcW w:w="4240" w:type="dxa"/>
          </w:tcPr>
          <w:p w14:paraId="039BF5B5" w14:textId="47DC0060" w:rsidR="000565BE" w:rsidRDefault="00E47972" w:rsidP="0040152B">
            <w:r>
              <w:t>3</w:t>
            </w:r>
            <w:r w:rsidR="00C635D9">
              <w:t>5</w:t>
            </w:r>
            <w:r>
              <w:t xml:space="preserve">: undefined </w:t>
            </w:r>
            <w:r w:rsidR="00284EA3">
              <w:t>variable</w:t>
            </w:r>
          </w:p>
        </w:tc>
        <w:tc>
          <w:tcPr>
            <w:tcW w:w="2083" w:type="dxa"/>
          </w:tcPr>
          <w:p w14:paraId="039BF5B6" w14:textId="6445E202" w:rsidR="000565BE" w:rsidRDefault="00E47972" w:rsidP="0040152B">
            <w:r>
              <w:t xml:space="preserve"> </w:t>
            </w:r>
            <w:r w:rsidR="00C635D9">
              <w:t>Yes</w:t>
            </w:r>
          </w:p>
        </w:tc>
      </w:tr>
    </w:tbl>
    <w:p w14:paraId="039BF5B8" w14:textId="77777777" w:rsidR="0040152B" w:rsidRDefault="0040152B"/>
    <w:p w14:paraId="039BF5B9" w14:textId="77777777" w:rsidR="0040152B" w:rsidRDefault="0040152B"/>
    <w:p w14:paraId="039BF5BA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164F7D"/>
    <w:rsid w:val="001C6D4F"/>
    <w:rsid w:val="00213F3D"/>
    <w:rsid w:val="00284EA3"/>
    <w:rsid w:val="00322695"/>
    <w:rsid w:val="00337E4F"/>
    <w:rsid w:val="00361455"/>
    <w:rsid w:val="00381821"/>
    <w:rsid w:val="003E005E"/>
    <w:rsid w:val="0040152B"/>
    <w:rsid w:val="0049266F"/>
    <w:rsid w:val="004B020F"/>
    <w:rsid w:val="005E309E"/>
    <w:rsid w:val="006711AF"/>
    <w:rsid w:val="00690760"/>
    <w:rsid w:val="006A5C06"/>
    <w:rsid w:val="006B7C81"/>
    <w:rsid w:val="007546FF"/>
    <w:rsid w:val="007E442B"/>
    <w:rsid w:val="008A2CF2"/>
    <w:rsid w:val="00912C11"/>
    <w:rsid w:val="00A54B4B"/>
    <w:rsid w:val="00AB1EA7"/>
    <w:rsid w:val="00AE6B0A"/>
    <w:rsid w:val="00AF2C19"/>
    <w:rsid w:val="00B33AD3"/>
    <w:rsid w:val="00C635D9"/>
    <w:rsid w:val="00CE5699"/>
    <w:rsid w:val="00D81800"/>
    <w:rsid w:val="00DC56A8"/>
    <w:rsid w:val="00DD2648"/>
    <w:rsid w:val="00E069DD"/>
    <w:rsid w:val="00E47972"/>
    <w:rsid w:val="00E5083A"/>
    <w:rsid w:val="00EB335E"/>
    <w:rsid w:val="00F7232B"/>
    <w:rsid w:val="00F862BE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F581"/>
  <w15:docId w15:val="{9BC945A7-51CE-4583-BA0E-0480B0C1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Darien Kidwell</cp:lastModifiedBy>
  <cp:revision>40</cp:revision>
  <dcterms:created xsi:type="dcterms:W3CDTF">2012-09-20T15:53:00Z</dcterms:created>
  <dcterms:modified xsi:type="dcterms:W3CDTF">2021-04-07T03:06:00Z</dcterms:modified>
</cp:coreProperties>
</file>